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76C" w:rsidRPr="00691FB1" w:rsidRDefault="00DB0819" w:rsidP="005A59D5">
      <w:pPr>
        <w:pStyle w:val="a9"/>
        <w:widowControl/>
        <w:overflowPunct/>
        <w:autoSpaceDE/>
        <w:autoSpaceDN/>
        <w:adjustRightInd/>
        <w:rPr>
          <w:noProof/>
          <w:sz w:val="16"/>
          <w:szCs w:val="16"/>
          <w:lang w:val="ru-RU"/>
        </w:rPr>
      </w:pPr>
      <w:r>
        <w:rPr>
          <w:noProof/>
          <w:sz w:val="16"/>
          <w:szCs w:val="16"/>
          <w:lang w:val="ru-RU"/>
        </w:rPr>
        <w:pict>
          <v:shapetype id="_x0000_t202" coordsize="21600,21600" o:spt="202" path="m,l,21600r21600,l21600,xe">
            <v:stroke joinstyle="miter"/>
            <v:path gradientshapeok="t" o:connecttype="rect"/>
          </v:shapetype>
          <v:shape id="WordArt 6" o:spid="_x0000_s1027" type="#_x0000_t202" style="position:absolute;margin-left:94.3pt;margin-top:-31.5pt;width:310pt;height:138.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" filled="f" stroked="f">
            <o:lock v:ext="edit" shapetype="t"/>
            <v:textbox style="mso-next-textbox:#WordArt 6;mso-fit-shape-to-text:t">
              <w:txbxContent>
                <w:p w:rsidR="0099705B" w:rsidRDefault="0099705B" w:rsidP="00EA77C2">
                  <w:pPr>
                    <w:pStyle w:val="afff4"/>
                    <w:spacing w:before="0" w:after="0"/>
                    <w:jc w:val="center"/>
                    <w:rPr>
                      <w:sz w:val="24"/>
                      <w:szCs w:val="24"/>
                    </w:rPr>
                  </w:pPr>
                  <w:r>
                    <w:rPr>
                      <w:rFonts w:ascii="Impact" w:hAnsi="Impact"/>
                      <w:sz w:val="72"/>
                      <w:szCs w:val="72"/>
                    </w:rPr>
                    <w:t>Павловский</w:t>
                  </w:r>
                </w:p>
                <w:p w:rsidR="0099705B" w:rsidRDefault="0099705B" w:rsidP="00EA77C2">
                  <w:pPr>
                    <w:pStyle w:val="afff4"/>
                    <w:spacing w:before="0" w:after="0"/>
                    <w:jc w:val="center"/>
                  </w:pPr>
                  <w:r>
                    <w:rPr>
                      <w:rFonts w:ascii="Impact" w:hAnsi="Impact"/>
                      <w:sz w:val="72"/>
                      <w:szCs w:val="72"/>
                    </w:rPr>
                    <w:t xml:space="preserve">муниципальный </w:t>
                  </w:r>
                </w:p>
                <w:p w:rsidR="0099705B" w:rsidRDefault="0099705B" w:rsidP="00EA77C2">
                  <w:pPr>
                    <w:pStyle w:val="afff4"/>
                    <w:spacing w:before="0" w:after="0"/>
                    <w:jc w:val="center"/>
                  </w:pPr>
                  <w:r>
                    <w:rPr>
                      <w:rFonts w:ascii="Impact" w:hAnsi="Impact"/>
                      <w:sz w:val="72"/>
                      <w:szCs w:val="72"/>
                    </w:rPr>
                    <w:t>ВЕСТНИК</w:t>
                  </w:r>
                </w:p>
              </w:txbxContent>
            </v:textbox>
          </v:shape>
        </w:pict>
      </w:r>
      <w:r w:rsidR="00A04C3C">
        <w:rPr>
          <w:noProof/>
          <w:sz w:val="16"/>
          <w:szCs w:val="16"/>
          <w:lang w:val="ru-RU"/>
        </w:rPr>
        <w:drawing>
          <wp:anchor distT="0" distB="0" distL="114300" distR="114300" simplePos="0" relativeHeight="251658752" behindDoc="0" locked="0" layoutInCell="1" allowOverlap="1">
            <wp:simplePos x="0" y="0"/>
            <wp:positionH relativeFrom="column">
              <wp:posOffset>-332740</wp:posOffset>
            </wp:positionH>
            <wp:positionV relativeFrom="paragraph">
              <wp:posOffset>-393700</wp:posOffset>
            </wp:positionV>
            <wp:extent cx="1364615" cy="1716405"/>
            <wp:effectExtent l="19050" t="0" r="6985" b="0"/>
            <wp:wrapNone/>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1364615" cy="1716405"/>
                    </a:xfrm>
                    <a:prstGeom prst="rect">
                      <a:avLst/>
                    </a:prstGeom>
                    <a:noFill/>
                    <a:ln w="9525">
                      <a:noFill/>
                      <a:miter lim="800000"/>
                      <a:headEnd/>
                      <a:tailEnd/>
                    </a:ln>
                  </pic:spPr>
                </pic:pic>
              </a:graphicData>
            </a:graphic>
          </wp:anchor>
        </w:drawing>
      </w:r>
      <w:r>
        <w:rPr>
          <w:noProof/>
          <w:sz w:val="16"/>
          <w:szCs w:val="16"/>
          <w:lang w:val="ru-RU"/>
        </w:rPr>
        <w:pict>
          <v:rect id="Rectangle 7" o:spid="_x0000_s1026" style="position:absolute;margin-left:410pt;margin-top:-31.5pt;width:97.4pt;height:13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">
            <v:textbox style="mso-next-textbox:#Rectangle 7">
              <w:txbxContent>
                <w:p w:rsidR="0099705B" w:rsidRPr="00522432" w:rsidRDefault="0099705B" w:rsidP="0017376C">
                  <w:pPr>
                    <w:pStyle w:val="32"/>
                    <w:rPr>
                      <w:sz w:val="36"/>
                      <w:szCs w:val="36"/>
                    </w:rPr>
                  </w:pPr>
                </w:p>
                <w:p w:rsidR="0099705B" w:rsidRDefault="0099705B" w:rsidP="0017376C">
                  <w:pPr>
                    <w:pStyle w:val="32"/>
                    <w:rPr>
                      <w:sz w:val="36"/>
                      <w:szCs w:val="36"/>
                    </w:rPr>
                  </w:pPr>
                  <w:r>
                    <w:rPr>
                      <w:sz w:val="36"/>
                      <w:szCs w:val="36"/>
                    </w:rPr>
                    <w:t>от 29</w:t>
                  </w:r>
                </w:p>
                <w:p w:rsidR="0099705B" w:rsidRPr="004F57EE" w:rsidRDefault="0099705B" w:rsidP="0017376C">
                  <w:pPr>
                    <w:pStyle w:val="32"/>
                    <w:rPr>
                      <w:sz w:val="36"/>
                      <w:szCs w:val="36"/>
                      <w:lang w:val="en-US"/>
                    </w:rPr>
                  </w:pPr>
                  <w:r>
                    <w:rPr>
                      <w:sz w:val="36"/>
                      <w:szCs w:val="36"/>
                    </w:rPr>
                    <w:t>декабря</w:t>
                  </w:r>
                </w:p>
                <w:p w:rsidR="0099705B" w:rsidRPr="00F644E3" w:rsidRDefault="0099705B" w:rsidP="0017376C">
                  <w:pPr>
                    <w:pStyle w:val="32"/>
                    <w:rPr>
                      <w:sz w:val="36"/>
                      <w:szCs w:val="36"/>
                    </w:rPr>
                  </w:pPr>
                  <w:r>
                    <w:rPr>
                      <w:sz w:val="36"/>
                      <w:szCs w:val="36"/>
                    </w:rPr>
                    <w:t>2023</w:t>
                  </w:r>
                  <w:r w:rsidRPr="00F644E3">
                    <w:rPr>
                      <w:sz w:val="36"/>
                      <w:szCs w:val="36"/>
                    </w:rPr>
                    <w:t xml:space="preserve"> год</w:t>
                  </w:r>
                  <w:r>
                    <w:rPr>
                      <w:sz w:val="36"/>
                      <w:szCs w:val="36"/>
                    </w:rPr>
                    <w:t>а</w:t>
                  </w:r>
                </w:p>
                <w:p w:rsidR="0099705B" w:rsidRDefault="0099705B" w:rsidP="0017376C">
                  <w:pPr>
                    <w:jc w:val="center"/>
                    <w:rPr>
                      <w:b/>
                      <w:bCs/>
                      <w:sz w:val="52"/>
                    </w:rPr>
                  </w:pPr>
                  <w:r>
                    <w:rPr>
                      <w:b/>
                      <w:bCs/>
                      <w:sz w:val="52"/>
                    </w:rPr>
                    <w:t>№ 18</w:t>
                  </w:r>
                </w:p>
                <w:p w:rsidR="0099705B" w:rsidRPr="00CB7C18" w:rsidRDefault="0099705B" w:rsidP="0017376C">
                  <w:pPr>
                    <w:jc w:val="center"/>
                  </w:pPr>
                </w:p>
              </w:txbxContent>
            </v:textbox>
          </v:rect>
        </w:pict>
      </w:r>
      <w:r>
        <w:rPr>
          <w:noProof/>
          <w:sz w:val="16"/>
          <w:szCs w:val="16"/>
          <w:lang w:val="ru-RU"/>
        </w:rPr>
        <w:pict>
          <v:line id="Line 272" o:spid="_x0000_s1032" style="position:absolute;z-index:251659776;visibility:visible;mso-position-horizontal-relative:text;mso-position-vertical-relative:text" from="-55pt,-39.45pt" to="530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" strokeweight="3pt">
            <v:stroke linestyle="thinThin"/>
          </v:line>
        </w:pict>
      </w:r>
      <w:r>
        <w:rPr>
          <w:noProof/>
          <w:sz w:val="16"/>
          <w:szCs w:val="16"/>
          <w:lang w:val="ru-RU"/>
        </w:rPr>
        <w:pict>
          <v:rect id="Rectangle 4" o:spid="_x0000_s1031" style="position:absolute;margin-left:-26.4pt;margin-top:-15.45pt;width:450pt;height:36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" stroked="f"/>
        </w:pict>
      </w:r>
      <w:r w:rsidR="00EC5847" w:rsidRPr="00691FB1">
        <w:rPr>
          <w:noProof/>
          <w:sz w:val="16"/>
          <w:szCs w:val="16"/>
          <w:lang w:val="ru-RU"/>
        </w:rPr>
        <w:t>24</w:t>
      </w:r>
    </w:p>
    <w:p w:rsidR="0017376C" w:rsidRPr="00691FB1" w:rsidRDefault="0017376C" w:rsidP="005A59D5">
      <w:pPr>
        <w:rPr>
          <w:sz w:val="16"/>
          <w:szCs w:val="16"/>
        </w:rPr>
      </w:pPr>
    </w:p>
    <w:p w:rsidR="0017376C" w:rsidRPr="00691FB1" w:rsidRDefault="0017376C" w:rsidP="005A59D5">
      <w:pPr>
        <w:rPr>
          <w:sz w:val="16"/>
          <w:szCs w:val="16"/>
        </w:rPr>
      </w:pPr>
    </w:p>
    <w:p w:rsidR="0017376C" w:rsidRPr="00691FB1" w:rsidRDefault="0017376C" w:rsidP="005A59D5">
      <w:pPr>
        <w:rPr>
          <w:sz w:val="16"/>
          <w:szCs w:val="16"/>
        </w:rPr>
      </w:pPr>
    </w:p>
    <w:p w:rsidR="00E4312F" w:rsidRPr="00691FB1" w:rsidRDefault="00E4312F" w:rsidP="005A59D5">
      <w:pPr>
        <w:rPr>
          <w:sz w:val="16"/>
          <w:szCs w:val="16"/>
        </w:rPr>
      </w:pPr>
    </w:p>
    <w:p w:rsidR="0017376C" w:rsidRPr="00691FB1" w:rsidRDefault="0017376C" w:rsidP="005A59D5">
      <w:pPr>
        <w:tabs>
          <w:tab w:val="left" w:pos="7455"/>
        </w:tabs>
        <w:rPr>
          <w:sz w:val="16"/>
          <w:szCs w:val="16"/>
        </w:rPr>
      </w:pPr>
      <w:r w:rsidRPr="00691FB1">
        <w:rPr>
          <w:sz w:val="16"/>
          <w:szCs w:val="16"/>
        </w:rPr>
        <w:tab/>
      </w:r>
    </w:p>
    <w:p w:rsidR="0017376C" w:rsidRPr="00691FB1" w:rsidRDefault="0017376C" w:rsidP="005A59D5">
      <w:pPr>
        <w:rPr>
          <w:sz w:val="16"/>
          <w:szCs w:val="16"/>
        </w:rPr>
      </w:pPr>
    </w:p>
    <w:p w:rsidR="00414312" w:rsidRDefault="00414312" w:rsidP="005A59D5">
      <w:pPr>
        <w:pStyle w:val="13"/>
        <w:spacing w:before="0" w:after="0"/>
        <w:rPr>
          <w:sz w:val="16"/>
          <w:szCs w:val="16"/>
        </w:rPr>
      </w:pPr>
      <w:bookmarkStart w:id="0" w:name="OLE_LINK38" w:colFirst="0" w:colLast="0"/>
    </w:p>
    <w:p w:rsidR="00317495" w:rsidRDefault="00317495" w:rsidP="005A59D5">
      <w:pPr>
        <w:pStyle w:val="13"/>
        <w:spacing w:before="0" w:after="0"/>
        <w:rPr>
          <w:sz w:val="16"/>
          <w:szCs w:val="16"/>
        </w:rPr>
      </w:pPr>
    </w:p>
    <w:p w:rsidR="00317495" w:rsidRDefault="00317495" w:rsidP="005A59D5">
      <w:pPr>
        <w:pStyle w:val="13"/>
        <w:spacing w:before="0" w:after="0"/>
        <w:rPr>
          <w:sz w:val="16"/>
          <w:szCs w:val="16"/>
        </w:rPr>
      </w:pPr>
    </w:p>
    <w:p w:rsidR="00317495" w:rsidRPr="00691FB1" w:rsidRDefault="00317495" w:rsidP="005A59D5">
      <w:pPr>
        <w:pStyle w:val="13"/>
        <w:spacing w:before="0" w:after="0"/>
        <w:rPr>
          <w:sz w:val="16"/>
          <w:szCs w:val="16"/>
        </w:rPr>
        <w:sectPr w:rsidR="00317495" w:rsidRPr="00691FB1" w:rsidSect="000211C2">
          <w:headerReference w:type="even" r:id="rId9"/>
          <w:headerReference w:type="default" r:id="rId10"/>
          <w:footerReference w:type="even" r:id="rId11"/>
          <w:footerReference w:type="default" r:id="rId12"/>
          <w:headerReference w:type="first" r:id="rId13"/>
          <w:footerReference w:type="first" r:id="rId14"/>
          <w:pgSz w:w="11906" w:h="16838"/>
          <w:pgMar w:top="1134" w:right="806" w:bottom="1087" w:left="1200" w:header="426" w:footer="709" w:gutter="0"/>
          <w:cols w:space="708"/>
          <w:titlePg/>
          <w:docGrid w:linePitch="360"/>
        </w:sectPr>
      </w:pPr>
    </w:p>
    <w:p w:rsidR="00A26412" w:rsidRPr="00691FB1" w:rsidRDefault="00A26412" w:rsidP="005A59D5">
      <w:pPr>
        <w:jc w:val="both"/>
        <w:rPr>
          <w:b/>
          <w:sz w:val="16"/>
          <w:szCs w:val="16"/>
        </w:rPr>
      </w:pPr>
    </w:p>
    <w:p w:rsidR="00F644E3" w:rsidRDefault="00F644E3" w:rsidP="005A59D5">
      <w:pPr>
        <w:jc w:val="both"/>
        <w:rPr>
          <w:b/>
          <w:sz w:val="16"/>
          <w:szCs w:val="16"/>
        </w:rPr>
      </w:pPr>
    </w:p>
    <w:p w:rsidR="00A04C3C" w:rsidRDefault="00DB0819" w:rsidP="005A59D5">
      <w:pPr>
        <w:jc w:val="both"/>
        <w:rPr>
          <w:b/>
          <w:sz w:val="16"/>
          <w:szCs w:val="16"/>
        </w:rPr>
      </w:pPr>
      <w:r w:rsidRPr="00DB0819">
        <w:rPr>
          <w:noProof/>
          <w:sz w:val="16"/>
          <w:szCs w:val="16"/>
        </w:rPr>
        <w:pict>
          <v:line id="Line 2" o:spid="_x0000_s1030" style="position:absolute;left:0;text-align:left;z-index:251654656;visibility:visible" from="-55pt,1.15pt" to="530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z8lGgIAADUEAAAOAAAAZHJzL2Uyb0RvYy54bWysU9uO2yAQfa/Uf0C8J77Em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" strokeweight="3pt">
            <v:stroke linestyle="thinThin"/>
          </v:line>
        </w:pict>
      </w:r>
    </w:p>
    <w:p w:rsidR="00A04C3C" w:rsidRPr="00691FB1" w:rsidRDefault="00A04C3C" w:rsidP="005A59D5">
      <w:pPr>
        <w:jc w:val="both"/>
        <w:rPr>
          <w:b/>
          <w:sz w:val="16"/>
          <w:szCs w:val="16"/>
        </w:rPr>
        <w:sectPr w:rsidR="00A04C3C" w:rsidRPr="00691FB1" w:rsidSect="000211C2">
          <w:headerReference w:type="even" r:id="rId15"/>
          <w:headerReference w:type="default" r:id="rId16"/>
          <w:headerReference w:type="first" r:id="rId17"/>
          <w:type w:val="continuous"/>
          <w:pgSz w:w="11906" w:h="16838"/>
          <w:pgMar w:top="1134" w:right="806" w:bottom="1087" w:left="1200" w:header="426" w:footer="709" w:gutter="0"/>
          <w:pgNumType w:start="1"/>
          <w:cols w:space="708"/>
          <w:titlePg/>
          <w:docGrid w:linePitch="360"/>
        </w:sectPr>
      </w:pPr>
    </w:p>
    <w:tbl>
      <w:tblPr>
        <w:tblStyle w:val="af5"/>
        <w:tblW w:w="5292" w:type="pct"/>
        <w:tblInd w:w="-256" w:type="dxa"/>
        <w:shd w:val="clear" w:color="auto" w:fill="BFBFBF" w:themeFill="background1" w:themeFillShade="BF"/>
        <w:tblCellMar>
          <w:left w:w="28" w:type="dxa"/>
          <w:right w:w="28" w:type="dxa"/>
        </w:tblCellMar>
        <w:tblLook w:val="04A0"/>
      </w:tblPr>
      <w:tblGrid>
        <w:gridCol w:w="4938"/>
      </w:tblGrid>
      <w:tr w:rsidR="00F61A4E" w:rsidRPr="00F61A4E" w:rsidTr="00B62324">
        <w:tc>
          <w:tcPr>
            <w:tcW w:w="5000" w:type="pct"/>
            <w:shd w:val="clear" w:color="auto" w:fill="BFBFBF" w:themeFill="background1" w:themeFillShade="BF"/>
            <w:vAlign w:val="center"/>
          </w:tcPr>
          <w:bookmarkEnd w:id="0"/>
          <w:p w:rsidR="00F61A4E" w:rsidRPr="00F61A4E" w:rsidRDefault="00F61A4E" w:rsidP="005A59D5">
            <w:pPr>
              <w:jc w:val="center"/>
              <w:rPr>
                <w:b/>
              </w:rPr>
            </w:pPr>
            <w:r w:rsidRPr="00F61A4E">
              <w:rPr>
                <w:b/>
              </w:rPr>
              <w:lastRenderedPageBreak/>
              <w:t>Документы администрации Павловского муниципального района</w:t>
            </w:r>
          </w:p>
        </w:tc>
      </w:tr>
    </w:tbl>
    <w:p w:rsidR="00F61A4E" w:rsidRDefault="00F61A4E" w:rsidP="005A59D5">
      <w:pPr>
        <w:rPr>
          <w:sz w:val="16"/>
          <w:szCs w:val="16"/>
        </w:rPr>
      </w:pPr>
    </w:p>
    <w:p w:rsidR="00B86317" w:rsidRPr="00357B6C" w:rsidRDefault="00B86317" w:rsidP="00B86317">
      <w:pPr>
        <w:pStyle w:val="af8"/>
        <w:rPr>
          <w:sz w:val="16"/>
          <w:szCs w:val="16"/>
        </w:rPr>
      </w:pPr>
    </w:p>
    <w:p w:rsidR="00B86317" w:rsidRPr="00B86317" w:rsidRDefault="00B86317" w:rsidP="00B86317">
      <w:pPr>
        <w:jc w:val="center"/>
        <w:rPr>
          <w:b/>
          <w:sz w:val="16"/>
          <w:szCs w:val="16"/>
        </w:rPr>
      </w:pPr>
      <w:r w:rsidRPr="00B86317">
        <w:rPr>
          <w:b/>
          <w:sz w:val="16"/>
          <w:szCs w:val="16"/>
        </w:rPr>
        <w:t>АДМИНИСТРАЦИЯ ПАВЛОВСКОГО МУНИЦИПАЛЬНОГО РАЙОНА</w:t>
      </w:r>
    </w:p>
    <w:p w:rsidR="00B86317" w:rsidRPr="00357B6C" w:rsidRDefault="00B86317" w:rsidP="00B86317">
      <w:pPr>
        <w:pStyle w:val="11"/>
        <w:spacing w:after="0"/>
        <w:jc w:val="center"/>
        <w:rPr>
          <w:sz w:val="16"/>
          <w:szCs w:val="16"/>
        </w:rPr>
      </w:pPr>
      <w:r w:rsidRPr="00357B6C">
        <w:rPr>
          <w:sz w:val="16"/>
          <w:szCs w:val="16"/>
        </w:rPr>
        <w:t>ВОРОНЕЖСКОЙ ОБЛАСТИ</w:t>
      </w:r>
    </w:p>
    <w:p w:rsidR="00B86317" w:rsidRPr="00357B6C" w:rsidRDefault="00B86317" w:rsidP="00B86317">
      <w:pPr>
        <w:rPr>
          <w:sz w:val="16"/>
          <w:szCs w:val="16"/>
          <w:u w:val="single"/>
        </w:rPr>
      </w:pPr>
    </w:p>
    <w:p w:rsidR="00B86317" w:rsidRPr="00357B6C" w:rsidRDefault="00B86317" w:rsidP="00B86317">
      <w:pPr>
        <w:jc w:val="center"/>
        <w:rPr>
          <w:b/>
          <w:sz w:val="16"/>
          <w:szCs w:val="16"/>
        </w:rPr>
      </w:pPr>
      <w:r w:rsidRPr="00357B6C">
        <w:rPr>
          <w:b/>
          <w:sz w:val="16"/>
          <w:szCs w:val="16"/>
        </w:rPr>
        <w:t>ПОСТАНОВЛЕНИЕ</w:t>
      </w:r>
    </w:p>
    <w:p w:rsidR="00B86317" w:rsidRPr="00357B6C" w:rsidRDefault="00B86317" w:rsidP="00B86317">
      <w:pPr>
        <w:rPr>
          <w:sz w:val="16"/>
          <w:szCs w:val="16"/>
        </w:rPr>
      </w:pPr>
    </w:p>
    <w:p w:rsidR="00B86317" w:rsidRPr="00357B6C" w:rsidRDefault="00B86317" w:rsidP="00B86317">
      <w:pPr>
        <w:pStyle w:val="27"/>
        <w:spacing w:after="0" w:line="240" w:lineRule="auto"/>
        <w:rPr>
          <w:sz w:val="16"/>
          <w:szCs w:val="16"/>
        </w:rPr>
      </w:pPr>
      <w:r w:rsidRPr="00357B6C">
        <w:rPr>
          <w:sz w:val="16"/>
          <w:szCs w:val="16"/>
        </w:rPr>
        <w:t>19.12.2023 №1139</w:t>
      </w:r>
    </w:p>
    <w:p w:rsidR="00B86317" w:rsidRPr="00357B6C" w:rsidRDefault="00B86317" w:rsidP="00B86317">
      <w:pPr>
        <w:pStyle w:val="27"/>
        <w:spacing w:after="0" w:line="240" w:lineRule="auto"/>
        <w:rPr>
          <w:sz w:val="16"/>
          <w:szCs w:val="16"/>
        </w:rPr>
      </w:pPr>
    </w:p>
    <w:p w:rsidR="00B86317" w:rsidRPr="00357B6C" w:rsidRDefault="00B86317" w:rsidP="00B86317">
      <w:pPr>
        <w:pStyle w:val="27"/>
        <w:spacing w:after="0" w:line="240" w:lineRule="auto"/>
        <w:rPr>
          <w:sz w:val="16"/>
          <w:szCs w:val="16"/>
        </w:rPr>
      </w:pPr>
    </w:p>
    <w:p w:rsidR="00B86317" w:rsidRPr="00357B6C" w:rsidRDefault="00B86317" w:rsidP="00B86317">
      <w:pPr>
        <w:pStyle w:val="27"/>
        <w:spacing w:after="0" w:line="240" w:lineRule="auto"/>
        <w:rPr>
          <w:sz w:val="16"/>
          <w:szCs w:val="16"/>
        </w:rPr>
      </w:pPr>
    </w:p>
    <w:p w:rsidR="00B86317" w:rsidRPr="00357B6C" w:rsidRDefault="00B86317" w:rsidP="00B86317">
      <w:pPr>
        <w:pStyle w:val="27"/>
        <w:spacing w:after="0" w:line="240" w:lineRule="auto"/>
        <w:rPr>
          <w:sz w:val="16"/>
          <w:szCs w:val="16"/>
        </w:rPr>
      </w:pPr>
      <w:r w:rsidRPr="00357B6C">
        <w:rPr>
          <w:sz w:val="16"/>
          <w:szCs w:val="16"/>
        </w:rPr>
        <w:t>О внесении изменений в постановление</w:t>
      </w:r>
    </w:p>
    <w:p w:rsidR="00B86317" w:rsidRPr="00357B6C" w:rsidRDefault="00B86317" w:rsidP="00B86317">
      <w:pPr>
        <w:pStyle w:val="27"/>
        <w:spacing w:after="0" w:line="240" w:lineRule="auto"/>
        <w:rPr>
          <w:sz w:val="16"/>
          <w:szCs w:val="16"/>
        </w:rPr>
      </w:pPr>
      <w:r w:rsidRPr="00357B6C">
        <w:rPr>
          <w:sz w:val="16"/>
          <w:szCs w:val="16"/>
        </w:rPr>
        <w:t>администрации  Павловского  муниципального</w:t>
      </w:r>
    </w:p>
    <w:p w:rsidR="00B86317" w:rsidRPr="00357B6C" w:rsidRDefault="00B86317" w:rsidP="00B86317">
      <w:pPr>
        <w:pStyle w:val="27"/>
        <w:spacing w:after="0" w:line="240" w:lineRule="auto"/>
        <w:rPr>
          <w:sz w:val="16"/>
          <w:szCs w:val="16"/>
        </w:rPr>
      </w:pPr>
      <w:r w:rsidRPr="00357B6C">
        <w:rPr>
          <w:sz w:val="16"/>
          <w:szCs w:val="16"/>
        </w:rPr>
        <w:t xml:space="preserve">района от  07.06.2017  № 420 «Об утверждении </w:t>
      </w:r>
    </w:p>
    <w:p w:rsidR="00B86317" w:rsidRPr="00357B6C" w:rsidRDefault="00B86317" w:rsidP="00B86317">
      <w:pPr>
        <w:pStyle w:val="27"/>
        <w:spacing w:after="0" w:line="240" w:lineRule="auto"/>
        <w:rPr>
          <w:sz w:val="16"/>
          <w:szCs w:val="16"/>
        </w:rPr>
      </w:pPr>
      <w:r w:rsidRPr="00357B6C">
        <w:rPr>
          <w:sz w:val="16"/>
          <w:szCs w:val="16"/>
        </w:rPr>
        <w:t xml:space="preserve">Плана размещения ярмарочных площадок на </w:t>
      </w:r>
    </w:p>
    <w:p w:rsidR="00B86317" w:rsidRPr="00357B6C" w:rsidRDefault="00B86317" w:rsidP="00B86317">
      <w:pPr>
        <w:pStyle w:val="27"/>
        <w:spacing w:after="0" w:line="240" w:lineRule="auto"/>
        <w:rPr>
          <w:sz w:val="16"/>
          <w:szCs w:val="16"/>
        </w:rPr>
      </w:pPr>
      <w:r w:rsidRPr="00357B6C">
        <w:rPr>
          <w:sz w:val="16"/>
          <w:szCs w:val="16"/>
        </w:rPr>
        <w:t xml:space="preserve">территории Павловского  муниципального района» </w:t>
      </w:r>
    </w:p>
    <w:p w:rsidR="00B86317" w:rsidRPr="00357B6C" w:rsidRDefault="00B86317" w:rsidP="00B86317">
      <w:pPr>
        <w:rPr>
          <w:sz w:val="16"/>
          <w:szCs w:val="16"/>
        </w:rPr>
      </w:pPr>
    </w:p>
    <w:p w:rsidR="00B86317" w:rsidRPr="00357B6C" w:rsidRDefault="00B86317" w:rsidP="00B86317">
      <w:pPr>
        <w:rPr>
          <w:sz w:val="16"/>
          <w:szCs w:val="16"/>
        </w:rPr>
      </w:pPr>
    </w:p>
    <w:p w:rsidR="00B86317" w:rsidRPr="00357B6C" w:rsidRDefault="00B86317" w:rsidP="00B86317">
      <w:pPr>
        <w:rPr>
          <w:sz w:val="16"/>
          <w:szCs w:val="16"/>
        </w:rPr>
      </w:pPr>
    </w:p>
    <w:p w:rsidR="00B86317" w:rsidRPr="00357B6C" w:rsidRDefault="00B86317" w:rsidP="00B86317">
      <w:pPr>
        <w:jc w:val="both"/>
        <w:rPr>
          <w:color w:val="000000"/>
          <w:sz w:val="16"/>
          <w:szCs w:val="16"/>
        </w:rPr>
      </w:pPr>
      <w:r w:rsidRPr="00357B6C">
        <w:rPr>
          <w:sz w:val="16"/>
          <w:szCs w:val="16"/>
        </w:rPr>
        <w:t xml:space="preserve">  В соответствии с Федеральным законом от  28.12.2009  №  381-ФЗ  «Об основах  государственного регулирования торговой  деятельности в  Российской Федерации», Законом Воронежской области  от  30.06.2010  №  68-ОЗ  «О государственном регулировании торговой деятельности на территории Воронежской области», постановлением  Правительства  Воронежской области от 21.06.2016 №  432 «Об  утверждении  Порядка организации ярмарок на территории Воронежской области и продажи товаров (выполнения работ, оказания услуг) на них»</w:t>
      </w:r>
      <w:r w:rsidRPr="00357B6C">
        <w:rPr>
          <w:color w:val="000000"/>
          <w:sz w:val="16"/>
          <w:szCs w:val="16"/>
        </w:rPr>
        <w:t>, администрация Павловского муниципального района Воронежской области</w:t>
      </w:r>
    </w:p>
    <w:p w:rsidR="00B86317" w:rsidRPr="00357B6C" w:rsidRDefault="00B86317" w:rsidP="00B86317">
      <w:pPr>
        <w:rPr>
          <w:sz w:val="16"/>
          <w:szCs w:val="16"/>
        </w:rPr>
      </w:pPr>
    </w:p>
    <w:p w:rsidR="00B86317" w:rsidRPr="00357B6C" w:rsidRDefault="00B86317" w:rsidP="00B86317">
      <w:pPr>
        <w:rPr>
          <w:sz w:val="16"/>
          <w:szCs w:val="16"/>
        </w:rPr>
      </w:pPr>
    </w:p>
    <w:p w:rsidR="00B86317" w:rsidRPr="00357B6C" w:rsidRDefault="00B86317" w:rsidP="00B86317">
      <w:pPr>
        <w:jc w:val="center"/>
        <w:rPr>
          <w:sz w:val="16"/>
          <w:szCs w:val="16"/>
        </w:rPr>
      </w:pPr>
      <w:r w:rsidRPr="00357B6C">
        <w:rPr>
          <w:sz w:val="16"/>
          <w:szCs w:val="16"/>
        </w:rPr>
        <w:t>ПОСТАНОВЛЯЕТ:</w:t>
      </w:r>
    </w:p>
    <w:p w:rsidR="00B86317" w:rsidRPr="00357B6C" w:rsidRDefault="00B86317" w:rsidP="00B86317">
      <w:pPr>
        <w:jc w:val="center"/>
        <w:rPr>
          <w:sz w:val="16"/>
          <w:szCs w:val="16"/>
        </w:rPr>
      </w:pPr>
    </w:p>
    <w:p w:rsidR="00B86317" w:rsidRPr="00357B6C" w:rsidRDefault="00B86317" w:rsidP="00B86317">
      <w:pPr>
        <w:pStyle w:val="27"/>
        <w:spacing w:after="0" w:line="240" w:lineRule="auto"/>
        <w:jc w:val="both"/>
        <w:rPr>
          <w:sz w:val="16"/>
          <w:szCs w:val="16"/>
        </w:rPr>
      </w:pPr>
      <w:r w:rsidRPr="00357B6C">
        <w:rPr>
          <w:sz w:val="16"/>
          <w:szCs w:val="16"/>
        </w:rPr>
        <w:t xml:space="preserve">            1. Внести в постановление администрации Павловского муниципального района от  07.06.2017  № 420 «Об утверждении Плана размещения ярмарочных площадок на территории  Павловского  муниципального района»  изменения, изложив приложение в редакции согласно приложению к настоящему  постановлению. </w:t>
      </w:r>
    </w:p>
    <w:p w:rsidR="00B86317" w:rsidRPr="00357B6C" w:rsidRDefault="00B86317" w:rsidP="00B86317">
      <w:pPr>
        <w:pStyle w:val="27"/>
        <w:tabs>
          <w:tab w:val="left" w:pos="851"/>
        </w:tabs>
        <w:spacing w:after="0" w:line="240" w:lineRule="auto"/>
        <w:jc w:val="both"/>
        <w:rPr>
          <w:sz w:val="16"/>
          <w:szCs w:val="16"/>
        </w:rPr>
      </w:pPr>
      <w:r w:rsidRPr="00357B6C">
        <w:rPr>
          <w:sz w:val="16"/>
          <w:szCs w:val="16"/>
        </w:rPr>
        <w:tab/>
        <w:t>2. Признать утратившими силу постановления администрации Павловского муниципального района Воронежской области:</w:t>
      </w:r>
    </w:p>
    <w:p w:rsidR="00B86317" w:rsidRPr="00357B6C" w:rsidRDefault="00B86317" w:rsidP="00B86317">
      <w:pPr>
        <w:pStyle w:val="27"/>
        <w:spacing w:after="0" w:line="240" w:lineRule="auto"/>
        <w:jc w:val="both"/>
        <w:rPr>
          <w:sz w:val="16"/>
          <w:szCs w:val="16"/>
        </w:rPr>
      </w:pPr>
      <w:r w:rsidRPr="00357B6C">
        <w:rPr>
          <w:sz w:val="16"/>
          <w:szCs w:val="16"/>
        </w:rPr>
        <w:tab/>
        <w:t xml:space="preserve">  1) от 20.12.2021 № 946 «О внесении изменений в постановление администрации Павловского муниципального района от 07.06.2017 № 420 «Об утверждении Плана размещения ярмарочных площадок на территории Павловского муниципального района».</w:t>
      </w:r>
    </w:p>
    <w:p w:rsidR="00B86317" w:rsidRPr="00357B6C" w:rsidRDefault="00B86317" w:rsidP="00B86317">
      <w:pPr>
        <w:pStyle w:val="27"/>
        <w:spacing w:after="0" w:line="240" w:lineRule="auto"/>
        <w:jc w:val="both"/>
        <w:rPr>
          <w:sz w:val="16"/>
          <w:szCs w:val="16"/>
        </w:rPr>
      </w:pPr>
      <w:r w:rsidRPr="00357B6C">
        <w:rPr>
          <w:sz w:val="16"/>
          <w:szCs w:val="16"/>
        </w:rPr>
        <w:tab/>
        <w:t xml:space="preserve"> 2) от 14.12.2022 № 943 «О внесении изменений в постановление администрации Павловского муниципального района от 07.06.2017 № 420 «Об утверждении Плана размещения ярмарочных площадок на территории Павловского муниципального района».</w:t>
      </w:r>
    </w:p>
    <w:p w:rsidR="00B86317" w:rsidRPr="00357B6C" w:rsidRDefault="00B86317" w:rsidP="00B86317">
      <w:pPr>
        <w:tabs>
          <w:tab w:val="left" w:pos="0"/>
          <w:tab w:val="right" w:pos="426"/>
          <w:tab w:val="right" w:pos="993"/>
        </w:tabs>
        <w:jc w:val="both"/>
        <w:rPr>
          <w:sz w:val="16"/>
          <w:szCs w:val="16"/>
        </w:rPr>
      </w:pPr>
      <w:r w:rsidRPr="00357B6C">
        <w:rPr>
          <w:sz w:val="16"/>
          <w:szCs w:val="16"/>
        </w:rPr>
        <w:t xml:space="preserve">  3.Опубликовать настоящее постановление в муниципальной газете «Павловский муниципальный вестник».</w:t>
      </w:r>
    </w:p>
    <w:p w:rsidR="00B86317" w:rsidRPr="00357B6C" w:rsidRDefault="00B86317" w:rsidP="00B86317">
      <w:pPr>
        <w:tabs>
          <w:tab w:val="left" w:pos="0"/>
          <w:tab w:val="right" w:pos="426"/>
          <w:tab w:val="right" w:pos="993"/>
        </w:tabs>
        <w:jc w:val="both"/>
        <w:rPr>
          <w:sz w:val="16"/>
          <w:szCs w:val="16"/>
        </w:rPr>
      </w:pPr>
    </w:p>
    <w:p w:rsidR="00B86317" w:rsidRPr="00357B6C" w:rsidRDefault="00B86317" w:rsidP="00B86317">
      <w:pPr>
        <w:rPr>
          <w:sz w:val="16"/>
          <w:szCs w:val="16"/>
        </w:rPr>
      </w:pPr>
    </w:p>
    <w:p w:rsidR="00B86317" w:rsidRPr="00357B6C" w:rsidRDefault="00B86317" w:rsidP="00B86317">
      <w:pPr>
        <w:rPr>
          <w:sz w:val="16"/>
          <w:szCs w:val="16"/>
        </w:rPr>
      </w:pPr>
    </w:p>
    <w:p w:rsidR="00B86317" w:rsidRPr="00357B6C" w:rsidRDefault="00B86317" w:rsidP="00B86317">
      <w:pPr>
        <w:rPr>
          <w:sz w:val="16"/>
          <w:szCs w:val="16"/>
        </w:rPr>
      </w:pPr>
      <w:r w:rsidRPr="00357B6C">
        <w:rPr>
          <w:sz w:val="16"/>
          <w:szCs w:val="16"/>
        </w:rPr>
        <w:t>Глава  Павловского муниципального</w:t>
      </w:r>
    </w:p>
    <w:p w:rsidR="00B86317" w:rsidRPr="00357B6C" w:rsidRDefault="00B86317" w:rsidP="00B86317">
      <w:pPr>
        <w:rPr>
          <w:sz w:val="16"/>
          <w:szCs w:val="16"/>
        </w:rPr>
      </w:pPr>
      <w:r w:rsidRPr="00357B6C">
        <w:rPr>
          <w:sz w:val="16"/>
          <w:szCs w:val="16"/>
        </w:rPr>
        <w:t xml:space="preserve">района  Воронежской области                                                                        М.Н. Янцов     </w:t>
      </w:r>
    </w:p>
    <w:p w:rsidR="00B86317" w:rsidRPr="00357B6C" w:rsidRDefault="00B86317" w:rsidP="00B86317">
      <w:pPr>
        <w:rPr>
          <w:sz w:val="16"/>
          <w:szCs w:val="16"/>
        </w:rPr>
      </w:pPr>
    </w:p>
    <w:p w:rsidR="00B86317" w:rsidRPr="00CD3B23" w:rsidRDefault="00B86317" w:rsidP="00B86317">
      <w:pPr>
        <w:pStyle w:val="af"/>
        <w:tabs>
          <w:tab w:val="center" w:pos="5437"/>
          <w:tab w:val="left" w:pos="9639"/>
          <w:tab w:val="right" w:pos="10206"/>
        </w:tabs>
        <w:ind w:left="0"/>
        <w:rPr>
          <w:sz w:val="16"/>
          <w:szCs w:val="16"/>
        </w:rPr>
      </w:pPr>
      <w:r w:rsidRPr="00CD3B23">
        <w:rPr>
          <w:sz w:val="16"/>
          <w:szCs w:val="16"/>
        </w:rPr>
        <w:t>Приложение</w:t>
      </w:r>
    </w:p>
    <w:p w:rsidR="00B86317" w:rsidRPr="00CD3B23" w:rsidRDefault="00B86317" w:rsidP="00B86317">
      <w:pPr>
        <w:tabs>
          <w:tab w:val="left" w:pos="9639"/>
          <w:tab w:val="right" w:pos="10206"/>
        </w:tabs>
        <w:autoSpaceDE w:val="0"/>
        <w:autoSpaceDN w:val="0"/>
        <w:adjustRightInd w:val="0"/>
        <w:rPr>
          <w:sz w:val="16"/>
          <w:szCs w:val="16"/>
        </w:rPr>
      </w:pPr>
      <w:r w:rsidRPr="00CD3B23">
        <w:rPr>
          <w:sz w:val="16"/>
          <w:szCs w:val="16"/>
        </w:rPr>
        <w:t xml:space="preserve">к постановлению администрации Павловского муниципального района Воронежской области </w:t>
      </w:r>
    </w:p>
    <w:p w:rsidR="00B86317" w:rsidRPr="00CD3B23" w:rsidRDefault="00B86317" w:rsidP="00B86317">
      <w:pPr>
        <w:tabs>
          <w:tab w:val="left" w:pos="9639"/>
          <w:tab w:val="right" w:pos="10206"/>
        </w:tabs>
        <w:autoSpaceDE w:val="0"/>
        <w:autoSpaceDN w:val="0"/>
        <w:adjustRightInd w:val="0"/>
        <w:rPr>
          <w:sz w:val="16"/>
          <w:szCs w:val="16"/>
        </w:rPr>
      </w:pPr>
      <w:r w:rsidRPr="00CD3B23">
        <w:rPr>
          <w:sz w:val="16"/>
          <w:szCs w:val="16"/>
        </w:rPr>
        <w:t>от 19.12.2023 № 1139</w:t>
      </w:r>
    </w:p>
    <w:p w:rsidR="00B86317" w:rsidRPr="00CD3B23" w:rsidRDefault="00B86317" w:rsidP="00B86317">
      <w:pPr>
        <w:rPr>
          <w:sz w:val="16"/>
          <w:szCs w:val="16"/>
        </w:rPr>
      </w:pPr>
    </w:p>
    <w:p w:rsidR="00B86317" w:rsidRPr="00CD3B23" w:rsidRDefault="00B86317" w:rsidP="00B86317">
      <w:pPr>
        <w:rPr>
          <w:sz w:val="16"/>
          <w:szCs w:val="16"/>
        </w:rPr>
      </w:pPr>
    </w:p>
    <w:p w:rsidR="00B86317" w:rsidRPr="00CD3B23" w:rsidRDefault="00B86317" w:rsidP="00B86317">
      <w:pPr>
        <w:tabs>
          <w:tab w:val="left" w:pos="6416"/>
          <w:tab w:val="center" w:pos="7285"/>
        </w:tabs>
        <w:rPr>
          <w:sz w:val="16"/>
          <w:szCs w:val="16"/>
        </w:rPr>
      </w:pPr>
      <w:r w:rsidRPr="00CD3B23">
        <w:rPr>
          <w:sz w:val="16"/>
          <w:szCs w:val="16"/>
        </w:rPr>
        <w:tab/>
        <w:t xml:space="preserve">План </w:t>
      </w:r>
    </w:p>
    <w:p w:rsidR="00B86317" w:rsidRPr="00CD3B23" w:rsidRDefault="00B86317" w:rsidP="00B86317">
      <w:pPr>
        <w:jc w:val="center"/>
        <w:rPr>
          <w:sz w:val="16"/>
          <w:szCs w:val="16"/>
        </w:rPr>
      </w:pPr>
      <w:r w:rsidRPr="00CD3B23">
        <w:rPr>
          <w:sz w:val="16"/>
          <w:szCs w:val="16"/>
        </w:rPr>
        <w:t>размещения ярмарочных площадок на территории</w:t>
      </w:r>
    </w:p>
    <w:p w:rsidR="00B86317" w:rsidRPr="00CD3B23" w:rsidRDefault="00B86317" w:rsidP="00B86317">
      <w:pPr>
        <w:jc w:val="center"/>
        <w:rPr>
          <w:sz w:val="16"/>
          <w:szCs w:val="16"/>
        </w:rPr>
      </w:pPr>
      <w:r w:rsidRPr="00CD3B23">
        <w:rPr>
          <w:sz w:val="16"/>
          <w:szCs w:val="16"/>
        </w:rPr>
        <w:t xml:space="preserve">Павловского муниципального района </w:t>
      </w:r>
    </w:p>
    <w:p w:rsidR="00B86317" w:rsidRPr="00CD3B23" w:rsidRDefault="00B86317" w:rsidP="00B86317">
      <w:pPr>
        <w:jc w:val="cente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0"/>
        <w:gridCol w:w="717"/>
        <w:gridCol w:w="654"/>
        <w:gridCol w:w="529"/>
        <w:gridCol w:w="497"/>
        <w:gridCol w:w="591"/>
        <w:gridCol w:w="654"/>
        <w:gridCol w:w="874"/>
      </w:tblGrid>
      <w:tr w:rsidR="00B86317" w:rsidRPr="00CD3B23" w:rsidTr="00583746">
        <w:tc>
          <w:tcPr>
            <w:tcW w:w="567" w:type="dxa"/>
            <w:tcBorders>
              <w:bottom w:val="single" w:sz="4" w:space="0" w:color="auto"/>
            </w:tcBorders>
            <w:shd w:val="clear" w:color="auto" w:fill="auto"/>
          </w:tcPr>
          <w:p w:rsidR="00B86317" w:rsidRPr="00CD3B23" w:rsidRDefault="00B86317" w:rsidP="00583746">
            <w:pPr>
              <w:jc w:val="center"/>
              <w:rPr>
                <w:sz w:val="12"/>
                <w:szCs w:val="12"/>
              </w:rPr>
            </w:pPr>
            <w:r w:rsidRPr="00CD3B23">
              <w:rPr>
                <w:sz w:val="12"/>
                <w:szCs w:val="12"/>
              </w:rPr>
              <w:t>№</w:t>
            </w:r>
          </w:p>
          <w:p w:rsidR="00B86317" w:rsidRPr="00CD3B23" w:rsidRDefault="00B86317" w:rsidP="00583746">
            <w:pPr>
              <w:jc w:val="center"/>
              <w:rPr>
                <w:sz w:val="12"/>
                <w:szCs w:val="12"/>
              </w:rPr>
            </w:pPr>
            <w:r w:rsidRPr="00CD3B23">
              <w:rPr>
                <w:sz w:val="12"/>
                <w:szCs w:val="12"/>
              </w:rPr>
              <w:t>п/п</w:t>
            </w:r>
          </w:p>
        </w:tc>
        <w:tc>
          <w:tcPr>
            <w:tcW w:w="2411" w:type="dxa"/>
          </w:tcPr>
          <w:p w:rsidR="00B86317" w:rsidRPr="00CD3B23" w:rsidRDefault="00B86317" w:rsidP="00583746">
            <w:pPr>
              <w:jc w:val="center"/>
              <w:rPr>
                <w:sz w:val="12"/>
                <w:szCs w:val="12"/>
              </w:rPr>
            </w:pPr>
            <w:r w:rsidRPr="00CD3B23">
              <w:rPr>
                <w:sz w:val="12"/>
                <w:szCs w:val="12"/>
              </w:rPr>
              <w:t>Адресный ориентир ярмарочной площадки</w:t>
            </w:r>
          </w:p>
        </w:tc>
        <w:tc>
          <w:tcPr>
            <w:tcW w:w="2126" w:type="dxa"/>
          </w:tcPr>
          <w:p w:rsidR="00B86317" w:rsidRPr="00CD3B23" w:rsidRDefault="00B86317" w:rsidP="00583746">
            <w:pPr>
              <w:jc w:val="center"/>
              <w:rPr>
                <w:sz w:val="12"/>
                <w:szCs w:val="12"/>
              </w:rPr>
            </w:pPr>
            <w:r w:rsidRPr="00CD3B23">
              <w:rPr>
                <w:sz w:val="12"/>
                <w:szCs w:val="12"/>
              </w:rPr>
              <w:t>Товарная специализация ярмарки</w:t>
            </w:r>
          </w:p>
        </w:tc>
        <w:tc>
          <w:tcPr>
            <w:tcW w:w="1559" w:type="dxa"/>
          </w:tcPr>
          <w:p w:rsidR="00B86317" w:rsidRPr="00CD3B23" w:rsidRDefault="00B86317" w:rsidP="00583746">
            <w:pPr>
              <w:jc w:val="center"/>
              <w:rPr>
                <w:sz w:val="12"/>
                <w:szCs w:val="12"/>
              </w:rPr>
            </w:pPr>
            <w:r w:rsidRPr="00CD3B23">
              <w:rPr>
                <w:sz w:val="12"/>
                <w:szCs w:val="12"/>
              </w:rPr>
              <w:t>Площадь ярмарочной площадки</w:t>
            </w:r>
          </w:p>
          <w:p w:rsidR="00B86317" w:rsidRPr="00CD3B23" w:rsidRDefault="00B86317" w:rsidP="00583746">
            <w:pPr>
              <w:rPr>
                <w:sz w:val="12"/>
                <w:szCs w:val="12"/>
              </w:rPr>
            </w:pPr>
            <w:r w:rsidRPr="00CD3B23">
              <w:rPr>
                <w:sz w:val="12"/>
                <w:szCs w:val="12"/>
              </w:rPr>
              <w:t>(кв.м)</w:t>
            </w:r>
          </w:p>
        </w:tc>
        <w:tc>
          <w:tcPr>
            <w:tcW w:w="1418" w:type="dxa"/>
          </w:tcPr>
          <w:p w:rsidR="00B86317" w:rsidRPr="00CD3B23" w:rsidRDefault="00B86317" w:rsidP="00583746">
            <w:pPr>
              <w:jc w:val="center"/>
              <w:rPr>
                <w:sz w:val="12"/>
                <w:szCs w:val="12"/>
              </w:rPr>
            </w:pPr>
            <w:r w:rsidRPr="00CD3B23">
              <w:rPr>
                <w:sz w:val="12"/>
                <w:szCs w:val="12"/>
              </w:rPr>
              <w:t>Формат ярмарки</w:t>
            </w:r>
          </w:p>
        </w:tc>
        <w:tc>
          <w:tcPr>
            <w:tcW w:w="1842" w:type="dxa"/>
          </w:tcPr>
          <w:p w:rsidR="00B86317" w:rsidRPr="00CD3B23" w:rsidRDefault="00B86317" w:rsidP="00583746">
            <w:pPr>
              <w:jc w:val="center"/>
              <w:rPr>
                <w:sz w:val="12"/>
                <w:szCs w:val="12"/>
              </w:rPr>
            </w:pPr>
            <w:r w:rsidRPr="00CD3B23">
              <w:rPr>
                <w:sz w:val="12"/>
                <w:szCs w:val="12"/>
              </w:rPr>
              <w:t>Количество и тип торговых мест, шт</w:t>
            </w:r>
          </w:p>
        </w:tc>
        <w:tc>
          <w:tcPr>
            <w:tcW w:w="2127" w:type="dxa"/>
          </w:tcPr>
          <w:p w:rsidR="00B86317" w:rsidRPr="00CD3B23" w:rsidRDefault="00B86317" w:rsidP="00583746">
            <w:pPr>
              <w:jc w:val="center"/>
              <w:rPr>
                <w:sz w:val="12"/>
                <w:szCs w:val="12"/>
              </w:rPr>
            </w:pPr>
            <w:r w:rsidRPr="00CD3B23">
              <w:rPr>
                <w:sz w:val="12"/>
                <w:szCs w:val="12"/>
              </w:rPr>
              <w:t>Срок проведения ярмарки</w:t>
            </w:r>
          </w:p>
        </w:tc>
        <w:tc>
          <w:tcPr>
            <w:tcW w:w="3118" w:type="dxa"/>
          </w:tcPr>
          <w:p w:rsidR="00B86317" w:rsidRPr="00CD3B23" w:rsidRDefault="00B86317" w:rsidP="00583746">
            <w:pPr>
              <w:jc w:val="center"/>
              <w:rPr>
                <w:sz w:val="12"/>
                <w:szCs w:val="12"/>
              </w:rPr>
            </w:pPr>
            <w:r w:rsidRPr="00CD3B23">
              <w:rPr>
                <w:sz w:val="12"/>
                <w:szCs w:val="12"/>
              </w:rPr>
              <w:t>Период проведения ярмарки</w:t>
            </w:r>
          </w:p>
        </w:tc>
      </w:tr>
      <w:tr w:rsidR="00B86317" w:rsidRPr="00CD3B23" w:rsidTr="00583746">
        <w:tc>
          <w:tcPr>
            <w:tcW w:w="567" w:type="dxa"/>
            <w:tcBorders>
              <w:bottom w:val="single" w:sz="4" w:space="0" w:color="auto"/>
            </w:tcBorders>
            <w:shd w:val="clear" w:color="auto" w:fill="auto"/>
          </w:tcPr>
          <w:p w:rsidR="00B86317" w:rsidRPr="00CD3B23" w:rsidRDefault="00B86317" w:rsidP="00583746">
            <w:pPr>
              <w:rPr>
                <w:sz w:val="12"/>
                <w:szCs w:val="12"/>
              </w:rPr>
            </w:pPr>
            <w:r w:rsidRPr="00CD3B23">
              <w:rPr>
                <w:sz w:val="12"/>
                <w:szCs w:val="12"/>
              </w:rPr>
              <w:t>1</w:t>
            </w:r>
          </w:p>
        </w:tc>
        <w:tc>
          <w:tcPr>
            <w:tcW w:w="2411" w:type="dxa"/>
          </w:tcPr>
          <w:p w:rsidR="00B86317" w:rsidRPr="00CD3B23" w:rsidRDefault="00B86317" w:rsidP="00583746">
            <w:pPr>
              <w:rPr>
                <w:sz w:val="12"/>
                <w:szCs w:val="12"/>
              </w:rPr>
            </w:pPr>
            <w:r w:rsidRPr="00CD3B23">
              <w:rPr>
                <w:sz w:val="12"/>
                <w:szCs w:val="12"/>
              </w:rPr>
              <w:t xml:space="preserve">Воронежская  область, </w:t>
            </w:r>
          </w:p>
          <w:p w:rsidR="00B86317" w:rsidRPr="00CD3B23" w:rsidRDefault="00B86317" w:rsidP="00583746">
            <w:pPr>
              <w:rPr>
                <w:sz w:val="12"/>
                <w:szCs w:val="12"/>
              </w:rPr>
            </w:pPr>
            <w:r w:rsidRPr="00CD3B23">
              <w:rPr>
                <w:sz w:val="12"/>
                <w:szCs w:val="12"/>
              </w:rPr>
              <w:t xml:space="preserve">г. Павловск, </w:t>
            </w:r>
          </w:p>
          <w:p w:rsidR="00B86317" w:rsidRPr="00CD3B23" w:rsidRDefault="00B86317" w:rsidP="00583746">
            <w:pPr>
              <w:rPr>
                <w:sz w:val="12"/>
                <w:szCs w:val="12"/>
              </w:rPr>
            </w:pPr>
            <w:r w:rsidRPr="00CD3B23">
              <w:rPr>
                <w:sz w:val="12"/>
                <w:szCs w:val="12"/>
              </w:rPr>
              <w:t>мкр. Южный,  1</w:t>
            </w:r>
          </w:p>
        </w:tc>
        <w:tc>
          <w:tcPr>
            <w:tcW w:w="2126" w:type="dxa"/>
          </w:tcPr>
          <w:p w:rsidR="00B86317" w:rsidRPr="00CD3B23" w:rsidRDefault="00B86317" w:rsidP="00583746">
            <w:pPr>
              <w:jc w:val="both"/>
              <w:rPr>
                <w:sz w:val="12"/>
                <w:szCs w:val="12"/>
              </w:rPr>
            </w:pPr>
            <w:r w:rsidRPr="00CD3B23">
              <w:rPr>
                <w:sz w:val="12"/>
                <w:szCs w:val="12"/>
              </w:rPr>
              <w:t>Универсальная</w:t>
            </w:r>
          </w:p>
          <w:p w:rsidR="00B86317" w:rsidRPr="00CD3B23" w:rsidRDefault="00B86317" w:rsidP="00583746">
            <w:pPr>
              <w:jc w:val="both"/>
              <w:rPr>
                <w:sz w:val="12"/>
                <w:szCs w:val="12"/>
              </w:rPr>
            </w:pPr>
          </w:p>
        </w:tc>
        <w:tc>
          <w:tcPr>
            <w:tcW w:w="1559" w:type="dxa"/>
          </w:tcPr>
          <w:p w:rsidR="00B86317" w:rsidRPr="00CD3B23" w:rsidRDefault="00B86317" w:rsidP="00583746">
            <w:pPr>
              <w:jc w:val="center"/>
              <w:rPr>
                <w:sz w:val="12"/>
                <w:szCs w:val="12"/>
              </w:rPr>
            </w:pPr>
            <w:r w:rsidRPr="00CD3B23">
              <w:rPr>
                <w:sz w:val="12"/>
                <w:szCs w:val="12"/>
              </w:rPr>
              <w:t>1858</w:t>
            </w:r>
          </w:p>
        </w:tc>
        <w:tc>
          <w:tcPr>
            <w:tcW w:w="1418" w:type="dxa"/>
          </w:tcPr>
          <w:p w:rsidR="00B86317" w:rsidRPr="00CD3B23" w:rsidRDefault="00B86317" w:rsidP="00583746">
            <w:pPr>
              <w:rPr>
                <w:sz w:val="12"/>
                <w:szCs w:val="12"/>
              </w:rPr>
            </w:pPr>
            <w:r w:rsidRPr="00CD3B23">
              <w:rPr>
                <w:sz w:val="12"/>
                <w:szCs w:val="12"/>
              </w:rPr>
              <w:t>Средний</w:t>
            </w:r>
          </w:p>
        </w:tc>
        <w:tc>
          <w:tcPr>
            <w:tcW w:w="1842" w:type="dxa"/>
          </w:tcPr>
          <w:p w:rsidR="00B86317" w:rsidRPr="00CD3B23" w:rsidRDefault="00B86317" w:rsidP="00583746">
            <w:pPr>
              <w:rPr>
                <w:sz w:val="12"/>
                <w:szCs w:val="12"/>
              </w:rPr>
            </w:pPr>
            <w:r w:rsidRPr="00CD3B23">
              <w:rPr>
                <w:sz w:val="12"/>
                <w:szCs w:val="12"/>
              </w:rPr>
              <w:t>Всего -52,</w:t>
            </w:r>
          </w:p>
          <w:p w:rsidR="00B86317" w:rsidRPr="00CD3B23" w:rsidRDefault="00B86317" w:rsidP="00583746">
            <w:pPr>
              <w:rPr>
                <w:sz w:val="12"/>
                <w:szCs w:val="12"/>
              </w:rPr>
            </w:pPr>
            <w:r w:rsidRPr="00CD3B23">
              <w:rPr>
                <w:sz w:val="12"/>
                <w:szCs w:val="12"/>
              </w:rPr>
              <w:t>открытых-21,</w:t>
            </w:r>
          </w:p>
          <w:p w:rsidR="00B86317" w:rsidRPr="00CD3B23" w:rsidRDefault="00B86317" w:rsidP="00583746">
            <w:pPr>
              <w:rPr>
                <w:sz w:val="12"/>
                <w:szCs w:val="12"/>
              </w:rPr>
            </w:pPr>
            <w:r w:rsidRPr="00CD3B23">
              <w:rPr>
                <w:sz w:val="12"/>
                <w:szCs w:val="12"/>
              </w:rPr>
              <w:t>закрытых- 31</w:t>
            </w:r>
          </w:p>
        </w:tc>
        <w:tc>
          <w:tcPr>
            <w:tcW w:w="2127" w:type="dxa"/>
          </w:tcPr>
          <w:p w:rsidR="00B86317" w:rsidRPr="00CD3B23" w:rsidRDefault="00B86317" w:rsidP="00583746">
            <w:pPr>
              <w:rPr>
                <w:sz w:val="12"/>
                <w:szCs w:val="12"/>
                <w:highlight w:val="yellow"/>
              </w:rPr>
            </w:pPr>
            <w:r w:rsidRPr="00CD3B23">
              <w:rPr>
                <w:sz w:val="12"/>
                <w:szCs w:val="12"/>
              </w:rPr>
              <w:t>с 01.01.2024г. по 31.12.2024г.</w:t>
            </w:r>
          </w:p>
        </w:tc>
        <w:tc>
          <w:tcPr>
            <w:tcW w:w="3118" w:type="dxa"/>
          </w:tcPr>
          <w:p w:rsidR="00B86317" w:rsidRPr="00CD3B23" w:rsidRDefault="00B86317" w:rsidP="00583746">
            <w:pPr>
              <w:jc w:val="center"/>
              <w:rPr>
                <w:sz w:val="12"/>
                <w:szCs w:val="12"/>
              </w:rPr>
            </w:pPr>
            <w:r w:rsidRPr="00CD3B23">
              <w:rPr>
                <w:sz w:val="12"/>
                <w:szCs w:val="12"/>
              </w:rPr>
              <w:t>Ежедневно,</w:t>
            </w:r>
          </w:p>
          <w:p w:rsidR="00B86317" w:rsidRPr="00CD3B23" w:rsidRDefault="00B86317" w:rsidP="00583746">
            <w:pPr>
              <w:jc w:val="center"/>
              <w:rPr>
                <w:sz w:val="12"/>
                <w:szCs w:val="12"/>
              </w:rPr>
            </w:pPr>
            <w:r w:rsidRPr="00CD3B23">
              <w:rPr>
                <w:sz w:val="12"/>
                <w:szCs w:val="12"/>
              </w:rPr>
              <w:t>с 07 часов до 20 часов</w:t>
            </w:r>
          </w:p>
        </w:tc>
      </w:tr>
      <w:tr w:rsidR="00B86317" w:rsidRPr="00CD3B23" w:rsidTr="00583746">
        <w:tc>
          <w:tcPr>
            <w:tcW w:w="567" w:type="dxa"/>
            <w:tcBorders>
              <w:bottom w:val="single" w:sz="4" w:space="0" w:color="auto"/>
            </w:tcBorders>
            <w:shd w:val="clear" w:color="auto" w:fill="auto"/>
          </w:tcPr>
          <w:p w:rsidR="00B86317" w:rsidRPr="00CD3B23" w:rsidRDefault="00B86317" w:rsidP="00583746">
            <w:pPr>
              <w:rPr>
                <w:sz w:val="12"/>
                <w:szCs w:val="12"/>
              </w:rPr>
            </w:pPr>
            <w:r w:rsidRPr="00CD3B23">
              <w:rPr>
                <w:sz w:val="12"/>
                <w:szCs w:val="12"/>
              </w:rPr>
              <w:t>2</w:t>
            </w:r>
          </w:p>
        </w:tc>
        <w:tc>
          <w:tcPr>
            <w:tcW w:w="2411" w:type="dxa"/>
          </w:tcPr>
          <w:p w:rsidR="00B86317" w:rsidRPr="00CD3B23" w:rsidRDefault="00B86317" w:rsidP="00583746">
            <w:pPr>
              <w:rPr>
                <w:sz w:val="12"/>
                <w:szCs w:val="12"/>
              </w:rPr>
            </w:pPr>
            <w:r w:rsidRPr="00CD3B23">
              <w:rPr>
                <w:sz w:val="12"/>
                <w:szCs w:val="12"/>
              </w:rPr>
              <w:t xml:space="preserve">Воронежская   область, </w:t>
            </w:r>
          </w:p>
          <w:p w:rsidR="00B86317" w:rsidRPr="00CD3B23" w:rsidRDefault="00B86317" w:rsidP="00583746">
            <w:pPr>
              <w:rPr>
                <w:sz w:val="12"/>
                <w:szCs w:val="12"/>
              </w:rPr>
            </w:pPr>
            <w:r w:rsidRPr="00CD3B23">
              <w:rPr>
                <w:sz w:val="12"/>
                <w:szCs w:val="12"/>
              </w:rPr>
              <w:t>г. Павловск, примерно в 35 метрах от корпуса 29 мкр. Гранитный по направлению на юго-запад</w:t>
            </w:r>
          </w:p>
        </w:tc>
        <w:tc>
          <w:tcPr>
            <w:tcW w:w="2126" w:type="dxa"/>
          </w:tcPr>
          <w:p w:rsidR="00B86317" w:rsidRPr="00CD3B23" w:rsidRDefault="00B86317" w:rsidP="00583746">
            <w:pPr>
              <w:jc w:val="both"/>
              <w:rPr>
                <w:sz w:val="12"/>
                <w:szCs w:val="12"/>
              </w:rPr>
            </w:pPr>
            <w:r w:rsidRPr="00CD3B23">
              <w:rPr>
                <w:sz w:val="12"/>
                <w:szCs w:val="12"/>
              </w:rPr>
              <w:t>Универсальная</w:t>
            </w:r>
          </w:p>
          <w:p w:rsidR="00B86317" w:rsidRPr="00CD3B23" w:rsidRDefault="00B86317" w:rsidP="00583746">
            <w:pPr>
              <w:jc w:val="both"/>
              <w:rPr>
                <w:sz w:val="12"/>
                <w:szCs w:val="12"/>
              </w:rPr>
            </w:pPr>
          </w:p>
        </w:tc>
        <w:tc>
          <w:tcPr>
            <w:tcW w:w="1559" w:type="dxa"/>
          </w:tcPr>
          <w:p w:rsidR="00B86317" w:rsidRPr="00CD3B23" w:rsidRDefault="00B86317" w:rsidP="00583746">
            <w:pPr>
              <w:jc w:val="center"/>
              <w:rPr>
                <w:sz w:val="12"/>
                <w:szCs w:val="12"/>
              </w:rPr>
            </w:pPr>
            <w:r w:rsidRPr="00CD3B23">
              <w:rPr>
                <w:sz w:val="12"/>
                <w:szCs w:val="12"/>
              </w:rPr>
              <w:t>7110</w:t>
            </w:r>
          </w:p>
        </w:tc>
        <w:tc>
          <w:tcPr>
            <w:tcW w:w="1418" w:type="dxa"/>
          </w:tcPr>
          <w:p w:rsidR="00B86317" w:rsidRPr="00CD3B23" w:rsidRDefault="00B86317" w:rsidP="00583746">
            <w:pPr>
              <w:rPr>
                <w:sz w:val="12"/>
                <w:szCs w:val="12"/>
              </w:rPr>
            </w:pPr>
            <w:r w:rsidRPr="00CD3B23">
              <w:rPr>
                <w:sz w:val="12"/>
                <w:szCs w:val="12"/>
              </w:rPr>
              <w:t>Средний</w:t>
            </w:r>
          </w:p>
        </w:tc>
        <w:tc>
          <w:tcPr>
            <w:tcW w:w="1842" w:type="dxa"/>
          </w:tcPr>
          <w:p w:rsidR="00B86317" w:rsidRPr="00CD3B23" w:rsidRDefault="00B86317" w:rsidP="00583746">
            <w:pPr>
              <w:rPr>
                <w:sz w:val="12"/>
                <w:szCs w:val="12"/>
              </w:rPr>
            </w:pPr>
            <w:r w:rsidRPr="00CD3B23">
              <w:rPr>
                <w:sz w:val="12"/>
                <w:szCs w:val="12"/>
              </w:rPr>
              <w:t>Всего -112,</w:t>
            </w:r>
          </w:p>
          <w:p w:rsidR="00B86317" w:rsidRPr="00CD3B23" w:rsidRDefault="00B86317" w:rsidP="00583746">
            <w:pPr>
              <w:rPr>
                <w:sz w:val="12"/>
                <w:szCs w:val="12"/>
              </w:rPr>
            </w:pPr>
            <w:r w:rsidRPr="00CD3B23">
              <w:rPr>
                <w:sz w:val="12"/>
                <w:szCs w:val="12"/>
              </w:rPr>
              <w:t>открытых -112</w:t>
            </w:r>
          </w:p>
        </w:tc>
        <w:tc>
          <w:tcPr>
            <w:tcW w:w="2127" w:type="dxa"/>
          </w:tcPr>
          <w:p w:rsidR="00B86317" w:rsidRPr="00CD3B23" w:rsidRDefault="00B86317" w:rsidP="00583746">
            <w:pPr>
              <w:rPr>
                <w:sz w:val="12"/>
                <w:szCs w:val="12"/>
              </w:rPr>
            </w:pPr>
            <w:r w:rsidRPr="00CD3B23">
              <w:rPr>
                <w:sz w:val="12"/>
                <w:szCs w:val="12"/>
              </w:rPr>
              <w:t>с 01.01.2024г. по 31.12.2024г.</w:t>
            </w:r>
          </w:p>
        </w:tc>
        <w:tc>
          <w:tcPr>
            <w:tcW w:w="3118" w:type="dxa"/>
          </w:tcPr>
          <w:p w:rsidR="00B86317" w:rsidRPr="00CD3B23" w:rsidRDefault="00B86317" w:rsidP="00583746">
            <w:pPr>
              <w:jc w:val="center"/>
              <w:rPr>
                <w:sz w:val="12"/>
                <w:szCs w:val="12"/>
              </w:rPr>
            </w:pPr>
            <w:r w:rsidRPr="00CD3B23">
              <w:rPr>
                <w:sz w:val="12"/>
                <w:szCs w:val="12"/>
              </w:rPr>
              <w:t xml:space="preserve">Ежедневно, </w:t>
            </w:r>
          </w:p>
          <w:p w:rsidR="00B86317" w:rsidRPr="00CD3B23" w:rsidRDefault="00B86317" w:rsidP="00583746">
            <w:pPr>
              <w:jc w:val="center"/>
              <w:rPr>
                <w:sz w:val="12"/>
                <w:szCs w:val="12"/>
                <w:highlight w:val="yellow"/>
              </w:rPr>
            </w:pPr>
            <w:r w:rsidRPr="00CD3B23">
              <w:rPr>
                <w:sz w:val="12"/>
                <w:szCs w:val="12"/>
              </w:rPr>
              <w:t>с 07 часов до 20 часов</w:t>
            </w:r>
          </w:p>
        </w:tc>
      </w:tr>
      <w:tr w:rsidR="00B86317" w:rsidRPr="00CD3B23" w:rsidTr="00583746">
        <w:tc>
          <w:tcPr>
            <w:tcW w:w="567" w:type="dxa"/>
            <w:tcBorders>
              <w:bottom w:val="single" w:sz="4" w:space="0" w:color="auto"/>
            </w:tcBorders>
            <w:shd w:val="clear" w:color="auto" w:fill="auto"/>
          </w:tcPr>
          <w:p w:rsidR="00B86317" w:rsidRPr="00CD3B23" w:rsidRDefault="00B86317" w:rsidP="00583746">
            <w:pPr>
              <w:rPr>
                <w:sz w:val="12"/>
                <w:szCs w:val="12"/>
              </w:rPr>
            </w:pPr>
            <w:r w:rsidRPr="00CD3B23">
              <w:rPr>
                <w:sz w:val="12"/>
                <w:szCs w:val="12"/>
              </w:rPr>
              <w:t>3</w:t>
            </w:r>
          </w:p>
        </w:tc>
        <w:tc>
          <w:tcPr>
            <w:tcW w:w="2411" w:type="dxa"/>
          </w:tcPr>
          <w:p w:rsidR="00B86317" w:rsidRPr="00CD3B23" w:rsidRDefault="00B86317" w:rsidP="00583746">
            <w:pPr>
              <w:rPr>
                <w:sz w:val="12"/>
                <w:szCs w:val="12"/>
              </w:rPr>
            </w:pPr>
            <w:r w:rsidRPr="00CD3B23">
              <w:rPr>
                <w:sz w:val="12"/>
                <w:szCs w:val="12"/>
              </w:rPr>
              <w:t xml:space="preserve">Воронежская область, </w:t>
            </w:r>
          </w:p>
          <w:p w:rsidR="00B86317" w:rsidRPr="00CD3B23" w:rsidRDefault="00B86317" w:rsidP="00583746">
            <w:pPr>
              <w:rPr>
                <w:sz w:val="12"/>
                <w:szCs w:val="12"/>
              </w:rPr>
            </w:pPr>
            <w:r w:rsidRPr="00CD3B23">
              <w:rPr>
                <w:sz w:val="12"/>
                <w:szCs w:val="12"/>
              </w:rPr>
              <w:t xml:space="preserve">г. Павловск, </w:t>
            </w:r>
          </w:p>
          <w:p w:rsidR="00B86317" w:rsidRPr="00CD3B23" w:rsidRDefault="00B86317" w:rsidP="00583746">
            <w:pPr>
              <w:rPr>
                <w:sz w:val="12"/>
                <w:szCs w:val="12"/>
              </w:rPr>
            </w:pPr>
            <w:r w:rsidRPr="00CD3B23">
              <w:rPr>
                <w:sz w:val="12"/>
                <w:szCs w:val="12"/>
              </w:rPr>
              <w:t>ул. 40 лет Октября, район автостанции</w:t>
            </w:r>
          </w:p>
        </w:tc>
        <w:tc>
          <w:tcPr>
            <w:tcW w:w="2126" w:type="dxa"/>
          </w:tcPr>
          <w:p w:rsidR="00B86317" w:rsidRPr="00CD3B23" w:rsidRDefault="00B86317" w:rsidP="00583746">
            <w:pPr>
              <w:jc w:val="both"/>
              <w:rPr>
                <w:sz w:val="12"/>
                <w:szCs w:val="12"/>
              </w:rPr>
            </w:pPr>
            <w:r w:rsidRPr="00CD3B23">
              <w:rPr>
                <w:sz w:val="12"/>
                <w:szCs w:val="12"/>
              </w:rPr>
              <w:t>Универсальная</w:t>
            </w:r>
          </w:p>
          <w:p w:rsidR="00B86317" w:rsidRPr="00CD3B23" w:rsidRDefault="00B86317" w:rsidP="00583746">
            <w:pPr>
              <w:jc w:val="both"/>
              <w:rPr>
                <w:sz w:val="12"/>
                <w:szCs w:val="12"/>
              </w:rPr>
            </w:pPr>
          </w:p>
        </w:tc>
        <w:tc>
          <w:tcPr>
            <w:tcW w:w="1559" w:type="dxa"/>
          </w:tcPr>
          <w:p w:rsidR="00B86317" w:rsidRPr="00CD3B23" w:rsidRDefault="00B86317" w:rsidP="00583746">
            <w:pPr>
              <w:jc w:val="center"/>
              <w:rPr>
                <w:sz w:val="12"/>
                <w:szCs w:val="12"/>
              </w:rPr>
            </w:pPr>
            <w:r w:rsidRPr="00CD3B23">
              <w:rPr>
                <w:sz w:val="12"/>
                <w:szCs w:val="12"/>
              </w:rPr>
              <w:t>1070</w:t>
            </w:r>
          </w:p>
        </w:tc>
        <w:tc>
          <w:tcPr>
            <w:tcW w:w="1418" w:type="dxa"/>
          </w:tcPr>
          <w:p w:rsidR="00B86317" w:rsidRPr="00CD3B23" w:rsidRDefault="00B86317" w:rsidP="00583746">
            <w:pPr>
              <w:rPr>
                <w:sz w:val="12"/>
                <w:szCs w:val="12"/>
              </w:rPr>
            </w:pPr>
            <w:r w:rsidRPr="00CD3B23">
              <w:rPr>
                <w:sz w:val="12"/>
                <w:szCs w:val="12"/>
              </w:rPr>
              <w:t>Средний</w:t>
            </w:r>
          </w:p>
        </w:tc>
        <w:tc>
          <w:tcPr>
            <w:tcW w:w="1842" w:type="dxa"/>
          </w:tcPr>
          <w:p w:rsidR="00B86317" w:rsidRPr="00CD3B23" w:rsidRDefault="00B86317" w:rsidP="00583746">
            <w:pPr>
              <w:rPr>
                <w:sz w:val="12"/>
                <w:szCs w:val="12"/>
              </w:rPr>
            </w:pPr>
            <w:r w:rsidRPr="00CD3B23">
              <w:rPr>
                <w:sz w:val="12"/>
                <w:szCs w:val="12"/>
              </w:rPr>
              <w:t>Всего - 36,</w:t>
            </w:r>
          </w:p>
          <w:p w:rsidR="00B86317" w:rsidRPr="00CD3B23" w:rsidRDefault="00B86317" w:rsidP="00583746">
            <w:pPr>
              <w:rPr>
                <w:sz w:val="12"/>
                <w:szCs w:val="12"/>
              </w:rPr>
            </w:pPr>
            <w:r w:rsidRPr="00CD3B23">
              <w:rPr>
                <w:sz w:val="12"/>
                <w:szCs w:val="12"/>
              </w:rPr>
              <w:t>открытых-32,</w:t>
            </w:r>
          </w:p>
          <w:p w:rsidR="00B86317" w:rsidRPr="00CD3B23" w:rsidRDefault="00B86317" w:rsidP="00583746">
            <w:pPr>
              <w:rPr>
                <w:sz w:val="12"/>
                <w:szCs w:val="12"/>
              </w:rPr>
            </w:pPr>
            <w:r w:rsidRPr="00CD3B23">
              <w:rPr>
                <w:sz w:val="12"/>
                <w:szCs w:val="12"/>
              </w:rPr>
              <w:t>закрытых - 4</w:t>
            </w:r>
          </w:p>
        </w:tc>
        <w:tc>
          <w:tcPr>
            <w:tcW w:w="2127" w:type="dxa"/>
          </w:tcPr>
          <w:p w:rsidR="00B86317" w:rsidRPr="00CD3B23" w:rsidRDefault="00B86317" w:rsidP="00583746">
            <w:pPr>
              <w:rPr>
                <w:sz w:val="12"/>
                <w:szCs w:val="12"/>
              </w:rPr>
            </w:pPr>
            <w:r w:rsidRPr="00CD3B23">
              <w:rPr>
                <w:sz w:val="12"/>
                <w:szCs w:val="12"/>
              </w:rPr>
              <w:t>с 01.01.2024г. по 31.12.2024г.</w:t>
            </w:r>
          </w:p>
        </w:tc>
        <w:tc>
          <w:tcPr>
            <w:tcW w:w="3118" w:type="dxa"/>
          </w:tcPr>
          <w:p w:rsidR="00B86317" w:rsidRPr="00CD3B23" w:rsidRDefault="00B86317" w:rsidP="00583746">
            <w:pPr>
              <w:jc w:val="center"/>
              <w:rPr>
                <w:sz w:val="12"/>
                <w:szCs w:val="12"/>
              </w:rPr>
            </w:pPr>
            <w:r w:rsidRPr="00CD3B23">
              <w:rPr>
                <w:sz w:val="12"/>
                <w:szCs w:val="12"/>
              </w:rPr>
              <w:t>Ежедневно,</w:t>
            </w:r>
          </w:p>
          <w:p w:rsidR="00B86317" w:rsidRPr="00CD3B23" w:rsidRDefault="00B86317" w:rsidP="00583746">
            <w:pPr>
              <w:jc w:val="center"/>
              <w:rPr>
                <w:sz w:val="12"/>
                <w:szCs w:val="12"/>
              </w:rPr>
            </w:pPr>
            <w:r w:rsidRPr="00CD3B23">
              <w:rPr>
                <w:sz w:val="12"/>
                <w:szCs w:val="12"/>
              </w:rPr>
              <w:t>с 07 часов до 20 часов</w:t>
            </w:r>
          </w:p>
        </w:tc>
      </w:tr>
      <w:tr w:rsidR="00B86317" w:rsidRPr="00CD3B23" w:rsidTr="00583746">
        <w:tc>
          <w:tcPr>
            <w:tcW w:w="567" w:type="dxa"/>
            <w:tcBorders>
              <w:bottom w:val="single" w:sz="4" w:space="0" w:color="auto"/>
            </w:tcBorders>
            <w:shd w:val="clear" w:color="auto" w:fill="auto"/>
          </w:tcPr>
          <w:p w:rsidR="00B86317" w:rsidRPr="00CD3B23" w:rsidRDefault="00B86317" w:rsidP="00583746">
            <w:pPr>
              <w:rPr>
                <w:sz w:val="12"/>
                <w:szCs w:val="12"/>
              </w:rPr>
            </w:pPr>
            <w:r w:rsidRPr="00CD3B23">
              <w:rPr>
                <w:sz w:val="12"/>
                <w:szCs w:val="12"/>
              </w:rPr>
              <w:t>4</w:t>
            </w:r>
          </w:p>
        </w:tc>
        <w:tc>
          <w:tcPr>
            <w:tcW w:w="2411" w:type="dxa"/>
          </w:tcPr>
          <w:p w:rsidR="00B86317" w:rsidRPr="00CD3B23" w:rsidRDefault="00B86317" w:rsidP="00583746">
            <w:pPr>
              <w:rPr>
                <w:sz w:val="12"/>
                <w:szCs w:val="12"/>
              </w:rPr>
            </w:pPr>
            <w:r w:rsidRPr="00CD3B23">
              <w:rPr>
                <w:sz w:val="12"/>
                <w:szCs w:val="12"/>
              </w:rPr>
              <w:t xml:space="preserve">Воронежская  область, </w:t>
            </w:r>
          </w:p>
          <w:p w:rsidR="00B86317" w:rsidRPr="00CD3B23" w:rsidRDefault="00B86317" w:rsidP="00583746">
            <w:pPr>
              <w:rPr>
                <w:sz w:val="12"/>
                <w:szCs w:val="12"/>
              </w:rPr>
            </w:pPr>
            <w:r w:rsidRPr="00CD3B23">
              <w:rPr>
                <w:sz w:val="12"/>
                <w:szCs w:val="12"/>
              </w:rPr>
              <w:t xml:space="preserve">г. Павловск, </w:t>
            </w:r>
          </w:p>
          <w:p w:rsidR="00B86317" w:rsidRPr="00CD3B23" w:rsidRDefault="00B86317" w:rsidP="00583746">
            <w:pPr>
              <w:rPr>
                <w:sz w:val="12"/>
                <w:szCs w:val="12"/>
              </w:rPr>
            </w:pPr>
            <w:r w:rsidRPr="00CD3B23">
              <w:rPr>
                <w:sz w:val="12"/>
                <w:szCs w:val="12"/>
              </w:rPr>
              <w:t>ул. Застрожного, 20/1</w:t>
            </w:r>
          </w:p>
        </w:tc>
        <w:tc>
          <w:tcPr>
            <w:tcW w:w="2126" w:type="dxa"/>
          </w:tcPr>
          <w:p w:rsidR="00B86317" w:rsidRPr="00CD3B23" w:rsidRDefault="00B86317" w:rsidP="00583746">
            <w:pPr>
              <w:jc w:val="both"/>
              <w:rPr>
                <w:sz w:val="12"/>
                <w:szCs w:val="12"/>
              </w:rPr>
            </w:pPr>
            <w:r w:rsidRPr="00CD3B23">
              <w:rPr>
                <w:sz w:val="12"/>
                <w:szCs w:val="12"/>
              </w:rPr>
              <w:t>Универсальная</w:t>
            </w:r>
          </w:p>
          <w:p w:rsidR="00B86317" w:rsidRPr="00CD3B23" w:rsidRDefault="00B86317" w:rsidP="00583746">
            <w:pPr>
              <w:jc w:val="both"/>
              <w:rPr>
                <w:sz w:val="12"/>
                <w:szCs w:val="12"/>
              </w:rPr>
            </w:pPr>
          </w:p>
        </w:tc>
        <w:tc>
          <w:tcPr>
            <w:tcW w:w="1559" w:type="dxa"/>
          </w:tcPr>
          <w:p w:rsidR="00B86317" w:rsidRPr="00CD3B23" w:rsidRDefault="00B86317" w:rsidP="00583746">
            <w:pPr>
              <w:jc w:val="center"/>
              <w:rPr>
                <w:sz w:val="12"/>
                <w:szCs w:val="12"/>
              </w:rPr>
            </w:pPr>
            <w:r w:rsidRPr="00CD3B23">
              <w:rPr>
                <w:sz w:val="12"/>
                <w:szCs w:val="12"/>
              </w:rPr>
              <w:t>10751</w:t>
            </w:r>
          </w:p>
        </w:tc>
        <w:tc>
          <w:tcPr>
            <w:tcW w:w="1418" w:type="dxa"/>
          </w:tcPr>
          <w:p w:rsidR="00B86317" w:rsidRPr="00CD3B23" w:rsidRDefault="00B86317" w:rsidP="00583746">
            <w:pPr>
              <w:rPr>
                <w:sz w:val="12"/>
                <w:szCs w:val="12"/>
              </w:rPr>
            </w:pPr>
            <w:r w:rsidRPr="00CD3B23">
              <w:rPr>
                <w:sz w:val="12"/>
                <w:szCs w:val="12"/>
              </w:rPr>
              <w:t>Средний</w:t>
            </w:r>
          </w:p>
        </w:tc>
        <w:tc>
          <w:tcPr>
            <w:tcW w:w="1842" w:type="dxa"/>
          </w:tcPr>
          <w:p w:rsidR="00B86317" w:rsidRPr="00CD3B23" w:rsidRDefault="00B86317" w:rsidP="00583746">
            <w:pPr>
              <w:rPr>
                <w:sz w:val="12"/>
                <w:szCs w:val="12"/>
              </w:rPr>
            </w:pPr>
            <w:r w:rsidRPr="00CD3B23">
              <w:rPr>
                <w:sz w:val="12"/>
                <w:szCs w:val="12"/>
              </w:rPr>
              <w:t>Всего -278,</w:t>
            </w:r>
          </w:p>
          <w:p w:rsidR="00B86317" w:rsidRPr="00CD3B23" w:rsidRDefault="00B86317" w:rsidP="00583746">
            <w:pPr>
              <w:rPr>
                <w:sz w:val="12"/>
                <w:szCs w:val="12"/>
              </w:rPr>
            </w:pPr>
            <w:r w:rsidRPr="00CD3B23">
              <w:rPr>
                <w:sz w:val="12"/>
                <w:szCs w:val="12"/>
              </w:rPr>
              <w:t>открытых-278</w:t>
            </w:r>
          </w:p>
        </w:tc>
        <w:tc>
          <w:tcPr>
            <w:tcW w:w="2127" w:type="dxa"/>
          </w:tcPr>
          <w:p w:rsidR="00B86317" w:rsidRPr="00CD3B23" w:rsidRDefault="00B86317" w:rsidP="00583746">
            <w:pPr>
              <w:rPr>
                <w:sz w:val="12"/>
                <w:szCs w:val="12"/>
              </w:rPr>
            </w:pPr>
            <w:r w:rsidRPr="00CD3B23">
              <w:rPr>
                <w:sz w:val="12"/>
                <w:szCs w:val="12"/>
              </w:rPr>
              <w:t>с 01.01.2024г. по 31.12.2024г.</w:t>
            </w:r>
          </w:p>
        </w:tc>
        <w:tc>
          <w:tcPr>
            <w:tcW w:w="3118" w:type="dxa"/>
          </w:tcPr>
          <w:p w:rsidR="00B86317" w:rsidRPr="00CD3B23" w:rsidRDefault="00B86317" w:rsidP="00583746">
            <w:pPr>
              <w:jc w:val="center"/>
              <w:rPr>
                <w:sz w:val="12"/>
                <w:szCs w:val="12"/>
              </w:rPr>
            </w:pPr>
            <w:r w:rsidRPr="00CD3B23">
              <w:rPr>
                <w:sz w:val="12"/>
                <w:szCs w:val="12"/>
              </w:rPr>
              <w:t>Ежедневно,</w:t>
            </w:r>
          </w:p>
          <w:p w:rsidR="00B86317" w:rsidRPr="00CD3B23" w:rsidRDefault="00B86317" w:rsidP="00583746">
            <w:pPr>
              <w:tabs>
                <w:tab w:val="center" w:pos="1451"/>
              </w:tabs>
              <w:rPr>
                <w:sz w:val="12"/>
                <w:szCs w:val="12"/>
              </w:rPr>
            </w:pPr>
            <w:r w:rsidRPr="00CD3B23">
              <w:rPr>
                <w:sz w:val="12"/>
                <w:szCs w:val="12"/>
              </w:rPr>
              <w:t>с 07 часов до 20 часов</w:t>
            </w:r>
          </w:p>
        </w:tc>
      </w:tr>
      <w:tr w:rsidR="00B86317" w:rsidRPr="00CD3B23" w:rsidTr="00583746">
        <w:tc>
          <w:tcPr>
            <w:tcW w:w="567" w:type="dxa"/>
            <w:shd w:val="clear" w:color="auto" w:fill="auto"/>
          </w:tcPr>
          <w:p w:rsidR="00B86317" w:rsidRPr="00CD3B23" w:rsidRDefault="00B86317" w:rsidP="00583746">
            <w:pPr>
              <w:rPr>
                <w:sz w:val="12"/>
                <w:szCs w:val="12"/>
              </w:rPr>
            </w:pPr>
            <w:r w:rsidRPr="00CD3B23">
              <w:rPr>
                <w:sz w:val="12"/>
                <w:szCs w:val="12"/>
              </w:rPr>
              <w:t>5</w:t>
            </w:r>
          </w:p>
        </w:tc>
        <w:tc>
          <w:tcPr>
            <w:tcW w:w="2411" w:type="dxa"/>
          </w:tcPr>
          <w:p w:rsidR="00B86317" w:rsidRPr="00CD3B23" w:rsidRDefault="00B86317" w:rsidP="00583746">
            <w:pPr>
              <w:rPr>
                <w:sz w:val="12"/>
                <w:szCs w:val="12"/>
              </w:rPr>
            </w:pPr>
            <w:r w:rsidRPr="00CD3B23">
              <w:rPr>
                <w:sz w:val="12"/>
                <w:szCs w:val="12"/>
              </w:rPr>
              <w:t xml:space="preserve">Воронежская область, </w:t>
            </w:r>
          </w:p>
          <w:p w:rsidR="00B86317" w:rsidRPr="00CD3B23" w:rsidRDefault="00B86317" w:rsidP="00583746">
            <w:pPr>
              <w:rPr>
                <w:sz w:val="12"/>
                <w:szCs w:val="12"/>
              </w:rPr>
            </w:pPr>
            <w:r w:rsidRPr="00CD3B23">
              <w:rPr>
                <w:sz w:val="12"/>
                <w:szCs w:val="12"/>
              </w:rPr>
              <w:t xml:space="preserve">Павловский район, село Воронцовка, площадь 1Мая, 45 А </w:t>
            </w:r>
          </w:p>
        </w:tc>
        <w:tc>
          <w:tcPr>
            <w:tcW w:w="2126" w:type="dxa"/>
          </w:tcPr>
          <w:p w:rsidR="00B86317" w:rsidRPr="00CD3B23" w:rsidRDefault="00B86317" w:rsidP="00583746">
            <w:pPr>
              <w:jc w:val="both"/>
              <w:rPr>
                <w:sz w:val="12"/>
                <w:szCs w:val="12"/>
              </w:rPr>
            </w:pPr>
            <w:r w:rsidRPr="00CD3B23">
              <w:rPr>
                <w:sz w:val="12"/>
                <w:szCs w:val="12"/>
              </w:rPr>
              <w:t>Универсальная</w:t>
            </w:r>
          </w:p>
          <w:p w:rsidR="00B86317" w:rsidRPr="00CD3B23" w:rsidRDefault="00B86317" w:rsidP="00583746">
            <w:pPr>
              <w:jc w:val="both"/>
              <w:rPr>
                <w:sz w:val="12"/>
                <w:szCs w:val="12"/>
              </w:rPr>
            </w:pPr>
          </w:p>
        </w:tc>
        <w:tc>
          <w:tcPr>
            <w:tcW w:w="1559" w:type="dxa"/>
          </w:tcPr>
          <w:p w:rsidR="00B86317" w:rsidRPr="00CD3B23" w:rsidRDefault="00B86317" w:rsidP="00583746">
            <w:pPr>
              <w:jc w:val="center"/>
              <w:rPr>
                <w:sz w:val="12"/>
                <w:szCs w:val="12"/>
              </w:rPr>
            </w:pPr>
            <w:r w:rsidRPr="00CD3B23">
              <w:rPr>
                <w:sz w:val="12"/>
                <w:szCs w:val="12"/>
              </w:rPr>
              <w:t>4853</w:t>
            </w:r>
          </w:p>
        </w:tc>
        <w:tc>
          <w:tcPr>
            <w:tcW w:w="1418" w:type="dxa"/>
          </w:tcPr>
          <w:p w:rsidR="00B86317" w:rsidRPr="00CD3B23" w:rsidRDefault="00B86317" w:rsidP="00583746">
            <w:pPr>
              <w:rPr>
                <w:sz w:val="12"/>
                <w:szCs w:val="12"/>
              </w:rPr>
            </w:pPr>
            <w:r w:rsidRPr="00CD3B23">
              <w:rPr>
                <w:sz w:val="12"/>
                <w:szCs w:val="12"/>
              </w:rPr>
              <w:t>Малый</w:t>
            </w:r>
          </w:p>
        </w:tc>
        <w:tc>
          <w:tcPr>
            <w:tcW w:w="1842" w:type="dxa"/>
          </w:tcPr>
          <w:p w:rsidR="00B86317" w:rsidRPr="00CD3B23" w:rsidRDefault="00B86317" w:rsidP="00583746">
            <w:pPr>
              <w:rPr>
                <w:sz w:val="12"/>
                <w:szCs w:val="12"/>
              </w:rPr>
            </w:pPr>
            <w:r w:rsidRPr="00CD3B23">
              <w:rPr>
                <w:sz w:val="12"/>
                <w:szCs w:val="12"/>
              </w:rPr>
              <w:t>Всего-77,</w:t>
            </w:r>
          </w:p>
          <w:p w:rsidR="00B86317" w:rsidRPr="00CD3B23" w:rsidRDefault="00B86317" w:rsidP="00583746">
            <w:pPr>
              <w:rPr>
                <w:sz w:val="12"/>
                <w:szCs w:val="12"/>
              </w:rPr>
            </w:pPr>
            <w:r w:rsidRPr="00CD3B23">
              <w:rPr>
                <w:sz w:val="12"/>
                <w:szCs w:val="12"/>
              </w:rPr>
              <w:t>открытых-77</w:t>
            </w:r>
          </w:p>
        </w:tc>
        <w:tc>
          <w:tcPr>
            <w:tcW w:w="2127" w:type="dxa"/>
          </w:tcPr>
          <w:p w:rsidR="00B86317" w:rsidRPr="00CD3B23" w:rsidRDefault="00B86317" w:rsidP="00583746">
            <w:pPr>
              <w:rPr>
                <w:sz w:val="12"/>
                <w:szCs w:val="12"/>
              </w:rPr>
            </w:pPr>
            <w:r w:rsidRPr="00CD3B23">
              <w:rPr>
                <w:sz w:val="12"/>
                <w:szCs w:val="12"/>
              </w:rPr>
              <w:t>с 01.01.2024г. по 31.12.2024г.</w:t>
            </w:r>
          </w:p>
        </w:tc>
        <w:tc>
          <w:tcPr>
            <w:tcW w:w="3118" w:type="dxa"/>
          </w:tcPr>
          <w:p w:rsidR="00B86317" w:rsidRPr="00CD3B23" w:rsidRDefault="00B86317" w:rsidP="00583746">
            <w:pPr>
              <w:jc w:val="center"/>
              <w:rPr>
                <w:sz w:val="12"/>
                <w:szCs w:val="12"/>
              </w:rPr>
            </w:pPr>
            <w:r w:rsidRPr="00CD3B23">
              <w:rPr>
                <w:sz w:val="12"/>
                <w:szCs w:val="12"/>
              </w:rPr>
              <w:t xml:space="preserve">Еженедельно, пятница, </w:t>
            </w:r>
          </w:p>
          <w:p w:rsidR="00B86317" w:rsidRPr="00CD3B23" w:rsidRDefault="00B86317" w:rsidP="00583746">
            <w:pPr>
              <w:tabs>
                <w:tab w:val="center" w:pos="1451"/>
              </w:tabs>
              <w:rPr>
                <w:sz w:val="12"/>
                <w:szCs w:val="12"/>
              </w:rPr>
            </w:pPr>
            <w:r w:rsidRPr="00CD3B23">
              <w:rPr>
                <w:sz w:val="12"/>
                <w:szCs w:val="12"/>
              </w:rPr>
              <w:t>с 07 часов до 13 часов</w:t>
            </w:r>
          </w:p>
        </w:tc>
      </w:tr>
      <w:tr w:rsidR="00B86317" w:rsidRPr="00CD3B23" w:rsidTr="00583746">
        <w:tc>
          <w:tcPr>
            <w:tcW w:w="567" w:type="dxa"/>
            <w:shd w:val="clear" w:color="auto" w:fill="auto"/>
          </w:tcPr>
          <w:p w:rsidR="00B86317" w:rsidRPr="00CD3B23" w:rsidRDefault="00B86317" w:rsidP="00583746">
            <w:pPr>
              <w:rPr>
                <w:sz w:val="12"/>
                <w:szCs w:val="12"/>
              </w:rPr>
            </w:pPr>
            <w:r w:rsidRPr="00CD3B23">
              <w:rPr>
                <w:sz w:val="12"/>
                <w:szCs w:val="12"/>
              </w:rPr>
              <w:t>6</w:t>
            </w:r>
          </w:p>
        </w:tc>
        <w:tc>
          <w:tcPr>
            <w:tcW w:w="2411" w:type="dxa"/>
          </w:tcPr>
          <w:p w:rsidR="00B86317" w:rsidRPr="00CD3B23" w:rsidRDefault="00B86317" w:rsidP="00583746">
            <w:pPr>
              <w:rPr>
                <w:sz w:val="12"/>
                <w:szCs w:val="12"/>
              </w:rPr>
            </w:pPr>
            <w:r w:rsidRPr="00CD3B23">
              <w:rPr>
                <w:sz w:val="12"/>
                <w:szCs w:val="12"/>
              </w:rPr>
              <w:t>Воронежская область, Павловский район, село Воронцовка, ул. Советска</w:t>
            </w:r>
            <w:r w:rsidRPr="00CD3B23">
              <w:rPr>
                <w:sz w:val="12"/>
                <w:szCs w:val="12"/>
              </w:rPr>
              <w:lastRenderedPageBreak/>
              <w:t>я примерно 3 м. от дома 50 по направлению на северо-запад</w:t>
            </w:r>
          </w:p>
        </w:tc>
        <w:tc>
          <w:tcPr>
            <w:tcW w:w="2126" w:type="dxa"/>
          </w:tcPr>
          <w:p w:rsidR="00B86317" w:rsidRPr="00CD3B23" w:rsidRDefault="00B86317" w:rsidP="00583746">
            <w:pPr>
              <w:jc w:val="both"/>
              <w:rPr>
                <w:sz w:val="12"/>
                <w:szCs w:val="12"/>
              </w:rPr>
            </w:pPr>
            <w:r w:rsidRPr="00CD3B23">
              <w:rPr>
                <w:sz w:val="12"/>
                <w:szCs w:val="12"/>
              </w:rPr>
              <w:lastRenderedPageBreak/>
              <w:t>Сельскохозяйственная (продовольственная)</w:t>
            </w:r>
          </w:p>
          <w:p w:rsidR="00B86317" w:rsidRPr="00CD3B23" w:rsidRDefault="00B86317" w:rsidP="00583746">
            <w:pPr>
              <w:jc w:val="both"/>
              <w:rPr>
                <w:sz w:val="12"/>
                <w:szCs w:val="12"/>
              </w:rPr>
            </w:pPr>
          </w:p>
        </w:tc>
        <w:tc>
          <w:tcPr>
            <w:tcW w:w="1559" w:type="dxa"/>
          </w:tcPr>
          <w:p w:rsidR="00B86317" w:rsidRPr="00CD3B23" w:rsidRDefault="00B86317" w:rsidP="00583746">
            <w:pPr>
              <w:jc w:val="center"/>
              <w:rPr>
                <w:sz w:val="12"/>
                <w:szCs w:val="12"/>
              </w:rPr>
            </w:pPr>
            <w:r w:rsidRPr="00CD3B23">
              <w:rPr>
                <w:sz w:val="12"/>
                <w:szCs w:val="12"/>
              </w:rPr>
              <w:t>30</w:t>
            </w:r>
          </w:p>
        </w:tc>
        <w:tc>
          <w:tcPr>
            <w:tcW w:w="1418" w:type="dxa"/>
          </w:tcPr>
          <w:p w:rsidR="00B86317" w:rsidRPr="00CD3B23" w:rsidRDefault="00B86317" w:rsidP="00583746">
            <w:pPr>
              <w:rPr>
                <w:sz w:val="12"/>
                <w:szCs w:val="12"/>
              </w:rPr>
            </w:pPr>
            <w:r w:rsidRPr="00CD3B23">
              <w:rPr>
                <w:sz w:val="12"/>
                <w:szCs w:val="12"/>
              </w:rPr>
              <w:t>Малый</w:t>
            </w:r>
          </w:p>
        </w:tc>
        <w:tc>
          <w:tcPr>
            <w:tcW w:w="1842" w:type="dxa"/>
          </w:tcPr>
          <w:p w:rsidR="00B86317" w:rsidRPr="00CD3B23" w:rsidRDefault="00B86317" w:rsidP="00583746">
            <w:pPr>
              <w:rPr>
                <w:sz w:val="12"/>
                <w:szCs w:val="12"/>
              </w:rPr>
            </w:pPr>
            <w:r w:rsidRPr="00CD3B23">
              <w:rPr>
                <w:sz w:val="12"/>
                <w:szCs w:val="12"/>
              </w:rPr>
              <w:t>Всего-6,</w:t>
            </w:r>
          </w:p>
          <w:p w:rsidR="00B86317" w:rsidRPr="00CD3B23" w:rsidRDefault="00B86317" w:rsidP="00583746">
            <w:pPr>
              <w:rPr>
                <w:sz w:val="12"/>
                <w:szCs w:val="12"/>
              </w:rPr>
            </w:pPr>
            <w:r w:rsidRPr="00CD3B23">
              <w:rPr>
                <w:sz w:val="12"/>
                <w:szCs w:val="12"/>
              </w:rPr>
              <w:t>открытых-6</w:t>
            </w:r>
          </w:p>
        </w:tc>
        <w:tc>
          <w:tcPr>
            <w:tcW w:w="2127" w:type="dxa"/>
          </w:tcPr>
          <w:p w:rsidR="00B86317" w:rsidRPr="00CD3B23" w:rsidRDefault="00B86317" w:rsidP="00583746">
            <w:pPr>
              <w:rPr>
                <w:sz w:val="12"/>
                <w:szCs w:val="12"/>
              </w:rPr>
            </w:pPr>
            <w:r w:rsidRPr="00CD3B23">
              <w:rPr>
                <w:sz w:val="12"/>
                <w:szCs w:val="12"/>
              </w:rPr>
              <w:t>с 01.01.2024г. по 31.12.2024г.</w:t>
            </w:r>
          </w:p>
        </w:tc>
        <w:tc>
          <w:tcPr>
            <w:tcW w:w="3118" w:type="dxa"/>
          </w:tcPr>
          <w:p w:rsidR="00B86317" w:rsidRPr="00CD3B23" w:rsidRDefault="00B86317" w:rsidP="00583746">
            <w:pPr>
              <w:jc w:val="center"/>
              <w:rPr>
                <w:sz w:val="12"/>
                <w:szCs w:val="12"/>
              </w:rPr>
            </w:pPr>
            <w:r w:rsidRPr="00CD3B23">
              <w:rPr>
                <w:sz w:val="12"/>
                <w:szCs w:val="12"/>
              </w:rPr>
              <w:t xml:space="preserve">Еженедельно, понедельник, вторник, среда, четверг, суббота, воскресенье, </w:t>
            </w:r>
          </w:p>
          <w:p w:rsidR="00B86317" w:rsidRPr="00CD3B23" w:rsidRDefault="00B86317" w:rsidP="00583746">
            <w:pPr>
              <w:jc w:val="center"/>
              <w:rPr>
                <w:sz w:val="12"/>
                <w:szCs w:val="12"/>
              </w:rPr>
            </w:pPr>
            <w:r w:rsidRPr="00CD3B23">
              <w:rPr>
                <w:sz w:val="12"/>
                <w:szCs w:val="12"/>
              </w:rPr>
              <w:t xml:space="preserve">с 08 часов </w:t>
            </w:r>
            <w:r w:rsidRPr="00CD3B23">
              <w:rPr>
                <w:sz w:val="12"/>
                <w:szCs w:val="12"/>
              </w:rPr>
              <w:lastRenderedPageBreak/>
              <w:t>до 13 часов</w:t>
            </w:r>
          </w:p>
        </w:tc>
      </w:tr>
      <w:tr w:rsidR="00B86317" w:rsidRPr="00CD3B23" w:rsidTr="00583746">
        <w:tc>
          <w:tcPr>
            <w:tcW w:w="567" w:type="dxa"/>
            <w:shd w:val="clear" w:color="auto" w:fill="auto"/>
          </w:tcPr>
          <w:p w:rsidR="00B86317" w:rsidRPr="00CD3B23" w:rsidRDefault="00B86317" w:rsidP="00583746">
            <w:pPr>
              <w:rPr>
                <w:sz w:val="12"/>
                <w:szCs w:val="12"/>
              </w:rPr>
            </w:pPr>
            <w:r w:rsidRPr="00CD3B23">
              <w:rPr>
                <w:sz w:val="12"/>
                <w:szCs w:val="12"/>
              </w:rPr>
              <w:lastRenderedPageBreak/>
              <w:t>7</w:t>
            </w:r>
          </w:p>
        </w:tc>
        <w:tc>
          <w:tcPr>
            <w:tcW w:w="2411" w:type="dxa"/>
          </w:tcPr>
          <w:p w:rsidR="00B86317" w:rsidRPr="00CD3B23" w:rsidRDefault="00B86317" w:rsidP="00583746">
            <w:pPr>
              <w:rPr>
                <w:sz w:val="12"/>
                <w:szCs w:val="12"/>
              </w:rPr>
            </w:pPr>
            <w:r w:rsidRPr="00CD3B23">
              <w:rPr>
                <w:sz w:val="12"/>
                <w:szCs w:val="12"/>
              </w:rPr>
              <w:t>Воронежская область, Павловский район, село Лосево, примерно в 30 метрах от строения №21-б по ул. Буденного по направлению на запад</w:t>
            </w:r>
          </w:p>
        </w:tc>
        <w:tc>
          <w:tcPr>
            <w:tcW w:w="2126" w:type="dxa"/>
          </w:tcPr>
          <w:p w:rsidR="00B86317" w:rsidRPr="00CD3B23" w:rsidRDefault="00B86317" w:rsidP="00583746">
            <w:pPr>
              <w:rPr>
                <w:sz w:val="12"/>
                <w:szCs w:val="12"/>
              </w:rPr>
            </w:pPr>
            <w:r w:rsidRPr="00CD3B23">
              <w:rPr>
                <w:sz w:val="12"/>
                <w:szCs w:val="12"/>
              </w:rPr>
              <w:t>Универсальная</w:t>
            </w:r>
          </w:p>
          <w:p w:rsidR="00B86317" w:rsidRPr="00CD3B23" w:rsidRDefault="00B86317" w:rsidP="00583746">
            <w:pPr>
              <w:rPr>
                <w:sz w:val="12"/>
                <w:szCs w:val="12"/>
              </w:rPr>
            </w:pPr>
          </w:p>
        </w:tc>
        <w:tc>
          <w:tcPr>
            <w:tcW w:w="1559" w:type="dxa"/>
          </w:tcPr>
          <w:p w:rsidR="00B86317" w:rsidRPr="00CD3B23" w:rsidRDefault="00B86317" w:rsidP="00583746">
            <w:pPr>
              <w:jc w:val="center"/>
              <w:rPr>
                <w:sz w:val="12"/>
                <w:szCs w:val="12"/>
              </w:rPr>
            </w:pPr>
            <w:r w:rsidRPr="00CD3B23">
              <w:rPr>
                <w:sz w:val="12"/>
                <w:szCs w:val="12"/>
              </w:rPr>
              <w:t>481</w:t>
            </w:r>
          </w:p>
        </w:tc>
        <w:tc>
          <w:tcPr>
            <w:tcW w:w="1418" w:type="dxa"/>
          </w:tcPr>
          <w:p w:rsidR="00B86317" w:rsidRPr="00CD3B23" w:rsidRDefault="00B86317" w:rsidP="00583746">
            <w:pPr>
              <w:rPr>
                <w:sz w:val="12"/>
                <w:szCs w:val="12"/>
              </w:rPr>
            </w:pPr>
            <w:r w:rsidRPr="00CD3B23">
              <w:rPr>
                <w:sz w:val="12"/>
                <w:szCs w:val="12"/>
              </w:rPr>
              <w:t>Средний</w:t>
            </w:r>
          </w:p>
        </w:tc>
        <w:tc>
          <w:tcPr>
            <w:tcW w:w="1842" w:type="dxa"/>
          </w:tcPr>
          <w:p w:rsidR="00B86317" w:rsidRPr="00CD3B23" w:rsidRDefault="00B86317" w:rsidP="00583746">
            <w:pPr>
              <w:rPr>
                <w:sz w:val="12"/>
                <w:szCs w:val="12"/>
              </w:rPr>
            </w:pPr>
            <w:r w:rsidRPr="00CD3B23">
              <w:rPr>
                <w:sz w:val="12"/>
                <w:szCs w:val="12"/>
              </w:rPr>
              <w:t>Всего-91,</w:t>
            </w:r>
          </w:p>
          <w:p w:rsidR="00B86317" w:rsidRPr="00CD3B23" w:rsidRDefault="00B86317" w:rsidP="00583746">
            <w:pPr>
              <w:rPr>
                <w:sz w:val="12"/>
                <w:szCs w:val="12"/>
              </w:rPr>
            </w:pPr>
            <w:r w:rsidRPr="00CD3B23">
              <w:rPr>
                <w:sz w:val="12"/>
                <w:szCs w:val="12"/>
              </w:rPr>
              <w:t>открытых- 87,</w:t>
            </w:r>
          </w:p>
          <w:p w:rsidR="00B86317" w:rsidRPr="00CD3B23" w:rsidRDefault="00B86317" w:rsidP="00583746">
            <w:pPr>
              <w:rPr>
                <w:sz w:val="12"/>
                <w:szCs w:val="12"/>
              </w:rPr>
            </w:pPr>
            <w:r w:rsidRPr="00CD3B23">
              <w:rPr>
                <w:sz w:val="12"/>
                <w:szCs w:val="12"/>
              </w:rPr>
              <w:t>закрытых-4</w:t>
            </w:r>
          </w:p>
        </w:tc>
        <w:tc>
          <w:tcPr>
            <w:tcW w:w="2127" w:type="dxa"/>
          </w:tcPr>
          <w:p w:rsidR="00B86317" w:rsidRPr="00CD3B23" w:rsidRDefault="00B86317" w:rsidP="00583746">
            <w:pPr>
              <w:rPr>
                <w:sz w:val="12"/>
                <w:szCs w:val="12"/>
                <w:highlight w:val="yellow"/>
              </w:rPr>
            </w:pPr>
            <w:r w:rsidRPr="00CD3B23">
              <w:rPr>
                <w:sz w:val="12"/>
                <w:szCs w:val="12"/>
              </w:rPr>
              <w:t>с 01.01.2024г. по 31.12.2024г.</w:t>
            </w:r>
          </w:p>
        </w:tc>
        <w:tc>
          <w:tcPr>
            <w:tcW w:w="3118" w:type="dxa"/>
          </w:tcPr>
          <w:p w:rsidR="00B86317" w:rsidRPr="00CD3B23" w:rsidRDefault="00B86317" w:rsidP="00583746">
            <w:pPr>
              <w:jc w:val="center"/>
              <w:rPr>
                <w:sz w:val="12"/>
                <w:szCs w:val="12"/>
              </w:rPr>
            </w:pPr>
            <w:r w:rsidRPr="00CD3B23">
              <w:rPr>
                <w:sz w:val="12"/>
                <w:szCs w:val="12"/>
              </w:rPr>
              <w:t>Ежедневно,</w:t>
            </w:r>
          </w:p>
          <w:p w:rsidR="00B86317" w:rsidRPr="00CD3B23" w:rsidRDefault="00B86317" w:rsidP="00583746">
            <w:pPr>
              <w:jc w:val="center"/>
              <w:rPr>
                <w:sz w:val="12"/>
                <w:szCs w:val="12"/>
              </w:rPr>
            </w:pPr>
            <w:r w:rsidRPr="00CD3B23">
              <w:rPr>
                <w:sz w:val="12"/>
                <w:szCs w:val="12"/>
              </w:rPr>
              <w:t xml:space="preserve"> с 07 часов до 18 часов</w:t>
            </w:r>
          </w:p>
        </w:tc>
      </w:tr>
      <w:tr w:rsidR="00B86317" w:rsidRPr="00CD3B23" w:rsidTr="00583746">
        <w:tc>
          <w:tcPr>
            <w:tcW w:w="567" w:type="dxa"/>
            <w:shd w:val="clear" w:color="auto" w:fill="auto"/>
          </w:tcPr>
          <w:p w:rsidR="00B86317" w:rsidRPr="00CD3B23" w:rsidRDefault="00B86317" w:rsidP="00583746">
            <w:pPr>
              <w:rPr>
                <w:sz w:val="12"/>
                <w:szCs w:val="12"/>
              </w:rPr>
            </w:pPr>
            <w:r w:rsidRPr="00CD3B23">
              <w:rPr>
                <w:sz w:val="12"/>
                <w:szCs w:val="12"/>
              </w:rPr>
              <w:t>8</w:t>
            </w:r>
          </w:p>
        </w:tc>
        <w:tc>
          <w:tcPr>
            <w:tcW w:w="2411" w:type="dxa"/>
          </w:tcPr>
          <w:p w:rsidR="00B86317" w:rsidRPr="00CD3B23" w:rsidRDefault="00B86317" w:rsidP="00583746">
            <w:pPr>
              <w:rPr>
                <w:sz w:val="12"/>
                <w:szCs w:val="12"/>
              </w:rPr>
            </w:pPr>
            <w:r w:rsidRPr="00CD3B23">
              <w:rPr>
                <w:sz w:val="12"/>
                <w:szCs w:val="12"/>
              </w:rPr>
              <w:t>Воронежская   область,</w:t>
            </w:r>
          </w:p>
          <w:p w:rsidR="00B86317" w:rsidRPr="00CD3B23" w:rsidRDefault="00B86317" w:rsidP="00583746">
            <w:pPr>
              <w:rPr>
                <w:sz w:val="12"/>
                <w:szCs w:val="12"/>
              </w:rPr>
            </w:pPr>
            <w:r w:rsidRPr="00CD3B23">
              <w:rPr>
                <w:sz w:val="12"/>
                <w:szCs w:val="12"/>
              </w:rPr>
              <w:t>Павловский район, село Лосево, примерно в 23 метрах от строения №63 по проспекту Революции по направлению на юго-восток</w:t>
            </w:r>
          </w:p>
        </w:tc>
        <w:tc>
          <w:tcPr>
            <w:tcW w:w="2126" w:type="dxa"/>
          </w:tcPr>
          <w:p w:rsidR="00B86317" w:rsidRPr="00CD3B23" w:rsidRDefault="00B86317" w:rsidP="00583746">
            <w:pPr>
              <w:rPr>
                <w:sz w:val="12"/>
                <w:szCs w:val="12"/>
              </w:rPr>
            </w:pPr>
            <w:r w:rsidRPr="00CD3B23">
              <w:rPr>
                <w:sz w:val="12"/>
                <w:szCs w:val="12"/>
              </w:rPr>
              <w:t>Универсальная</w:t>
            </w:r>
          </w:p>
          <w:p w:rsidR="00B86317" w:rsidRPr="00CD3B23" w:rsidRDefault="00B86317" w:rsidP="00583746">
            <w:pPr>
              <w:rPr>
                <w:sz w:val="12"/>
                <w:szCs w:val="12"/>
                <w:highlight w:val="yellow"/>
              </w:rPr>
            </w:pPr>
          </w:p>
        </w:tc>
        <w:tc>
          <w:tcPr>
            <w:tcW w:w="1559" w:type="dxa"/>
          </w:tcPr>
          <w:p w:rsidR="00B86317" w:rsidRPr="00CD3B23" w:rsidRDefault="00B86317" w:rsidP="00583746">
            <w:pPr>
              <w:rPr>
                <w:sz w:val="12"/>
                <w:szCs w:val="12"/>
              </w:rPr>
            </w:pPr>
            <w:r w:rsidRPr="00CD3B23">
              <w:rPr>
                <w:sz w:val="12"/>
                <w:szCs w:val="12"/>
              </w:rPr>
              <w:t>649</w:t>
            </w:r>
          </w:p>
        </w:tc>
        <w:tc>
          <w:tcPr>
            <w:tcW w:w="1418" w:type="dxa"/>
          </w:tcPr>
          <w:p w:rsidR="00B86317" w:rsidRPr="00CD3B23" w:rsidRDefault="00B86317" w:rsidP="00583746">
            <w:pPr>
              <w:rPr>
                <w:sz w:val="12"/>
                <w:szCs w:val="12"/>
              </w:rPr>
            </w:pPr>
            <w:r w:rsidRPr="00CD3B23">
              <w:rPr>
                <w:sz w:val="12"/>
                <w:szCs w:val="12"/>
              </w:rPr>
              <w:t>Средний</w:t>
            </w:r>
          </w:p>
        </w:tc>
        <w:tc>
          <w:tcPr>
            <w:tcW w:w="1842" w:type="dxa"/>
          </w:tcPr>
          <w:p w:rsidR="00B86317" w:rsidRPr="00CD3B23" w:rsidRDefault="00B86317" w:rsidP="00583746">
            <w:pPr>
              <w:rPr>
                <w:sz w:val="12"/>
                <w:szCs w:val="12"/>
              </w:rPr>
            </w:pPr>
            <w:r w:rsidRPr="00CD3B23">
              <w:rPr>
                <w:sz w:val="12"/>
                <w:szCs w:val="12"/>
              </w:rPr>
              <w:t>Всего-56,</w:t>
            </w:r>
          </w:p>
          <w:p w:rsidR="00B86317" w:rsidRPr="00CD3B23" w:rsidRDefault="00B86317" w:rsidP="00583746">
            <w:pPr>
              <w:rPr>
                <w:sz w:val="12"/>
                <w:szCs w:val="12"/>
              </w:rPr>
            </w:pPr>
            <w:r w:rsidRPr="00CD3B23">
              <w:rPr>
                <w:sz w:val="12"/>
                <w:szCs w:val="12"/>
              </w:rPr>
              <w:t>закрытых-37,</w:t>
            </w:r>
          </w:p>
          <w:p w:rsidR="00B86317" w:rsidRPr="00CD3B23" w:rsidRDefault="00B86317" w:rsidP="00583746">
            <w:pPr>
              <w:rPr>
                <w:sz w:val="12"/>
                <w:szCs w:val="12"/>
              </w:rPr>
            </w:pPr>
            <w:r w:rsidRPr="00CD3B23">
              <w:rPr>
                <w:sz w:val="12"/>
                <w:szCs w:val="12"/>
              </w:rPr>
              <w:t>открытых - 19</w:t>
            </w:r>
          </w:p>
        </w:tc>
        <w:tc>
          <w:tcPr>
            <w:tcW w:w="2127" w:type="dxa"/>
          </w:tcPr>
          <w:p w:rsidR="00B86317" w:rsidRPr="00CD3B23" w:rsidRDefault="00B86317" w:rsidP="00583746">
            <w:pPr>
              <w:rPr>
                <w:sz w:val="12"/>
                <w:szCs w:val="12"/>
              </w:rPr>
            </w:pPr>
            <w:r w:rsidRPr="00CD3B23">
              <w:rPr>
                <w:sz w:val="12"/>
                <w:szCs w:val="12"/>
              </w:rPr>
              <w:t>с 01.01.2024г. по 31.12.2024г.</w:t>
            </w:r>
          </w:p>
        </w:tc>
        <w:tc>
          <w:tcPr>
            <w:tcW w:w="3118" w:type="dxa"/>
          </w:tcPr>
          <w:p w:rsidR="00B86317" w:rsidRPr="00CD3B23" w:rsidRDefault="00B86317" w:rsidP="00583746">
            <w:pPr>
              <w:jc w:val="center"/>
              <w:rPr>
                <w:sz w:val="12"/>
                <w:szCs w:val="12"/>
              </w:rPr>
            </w:pPr>
            <w:r w:rsidRPr="00CD3B23">
              <w:rPr>
                <w:sz w:val="12"/>
                <w:szCs w:val="12"/>
              </w:rPr>
              <w:t xml:space="preserve">Ежедневно, </w:t>
            </w:r>
          </w:p>
          <w:p w:rsidR="00B86317" w:rsidRPr="00CD3B23" w:rsidRDefault="00B86317" w:rsidP="00583746">
            <w:pPr>
              <w:jc w:val="center"/>
              <w:rPr>
                <w:sz w:val="12"/>
                <w:szCs w:val="12"/>
                <w:highlight w:val="yellow"/>
              </w:rPr>
            </w:pPr>
            <w:r w:rsidRPr="00CD3B23">
              <w:rPr>
                <w:sz w:val="12"/>
                <w:szCs w:val="12"/>
              </w:rPr>
              <w:t>с 07 часов до 20 часов</w:t>
            </w:r>
          </w:p>
        </w:tc>
      </w:tr>
    </w:tbl>
    <w:p w:rsidR="00B86317" w:rsidRPr="00CD3B23" w:rsidRDefault="00B86317" w:rsidP="00B86317">
      <w:pPr>
        <w:jc w:val="both"/>
        <w:rPr>
          <w:sz w:val="16"/>
          <w:szCs w:val="16"/>
        </w:rPr>
      </w:pPr>
    </w:p>
    <w:p w:rsidR="00B86317" w:rsidRPr="00CD3B23" w:rsidRDefault="00B86317" w:rsidP="00B86317">
      <w:pPr>
        <w:jc w:val="both"/>
        <w:rPr>
          <w:sz w:val="16"/>
          <w:szCs w:val="16"/>
        </w:rPr>
      </w:pPr>
    </w:p>
    <w:p w:rsidR="00B86317" w:rsidRPr="00CD3B23" w:rsidRDefault="00B86317" w:rsidP="00B86317">
      <w:pPr>
        <w:rPr>
          <w:sz w:val="16"/>
          <w:szCs w:val="16"/>
        </w:rPr>
      </w:pPr>
      <w:r w:rsidRPr="00CD3B23">
        <w:rPr>
          <w:sz w:val="16"/>
          <w:szCs w:val="16"/>
        </w:rPr>
        <w:t>Глава  Павловского муниципального</w:t>
      </w:r>
    </w:p>
    <w:p w:rsidR="00B86317" w:rsidRPr="00CD3B23" w:rsidRDefault="00B86317" w:rsidP="00B86317">
      <w:pPr>
        <w:tabs>
          <w:tab w:val="left" w:pos="11295"/>
        </w:tabs>
        <w:rPr>
          <w:sz w:val="16"/>
          <w:szCs w:val="16"/>
        </w:rPr>
      </w:pPr>
      <w:r w:rsidRPr="00CD3B23">
        <w:rPr>
          <w:sz w:val="16"/>
          <w:szCs w:val="16"/>
        </w:rPr>
        <w:t xml:space="preserve">                района Воронежской области</w:t>
      </w:r>
      <w:r w:rsidRPr="00CD3B23">
        <w:rPr>
          <w:sz w:val="16"/>
          <w:szCs w:val="16"/>
        </w:rPr>
        <w:tab/>
        <w:t xml:space="preserve">                              М.Н. Янцов</w:t>
      </w:r>
    </w:p>
    <w:p w:rsidR="00B86317" w:rsidRPr="00CD3B23" w:rsidRDefault="00B86317" w:rsidP="00B86317">
      <w:pPr>
        <w:rPr>
          <w:sz w:val="16"/>
          <w:szCs w:val="16"/>
        </w:rPr>
      </w:pPr>
    </w:p>
    <w:p w:rsidR="00B86317" w:rsidRPr="00357B6C" w:rsidRDefault="00B86317" w:rsidP="00B86317">
      <w:pPr>
        <w:rPr>
          <w:sz w:val="16"/>
          <w:szCs w:val="16"/>
        </w:rPr>
      </w:pPr>
    </w:p>
    <w:p w:rsidR="00B62324" w:rsidRPr="00F340F5" w:rsidRDefault="00B62324" w:rsidP="00B62324">
      <w:pPr>
        <w:pStyle w:val="1f2"/>
        <w:jc w:val="left"/>
        <w:rPr>
          <w:rFonts w:ascii="Times New Roman" w:hAnsi="Times New Roman"/>
          <w:b w:val="0"/>
          <w:caps w:val="0"/>
          <w:sz w:val="16"/>
          <w:szCs w:val="16"/>
        </w:rPr>
      </w:pPr>
    </w:p>
    <w:p w:rsidR="00B62324" w:rsidRPr="00F340F5" w:rsidRDefault="00B62324" w:rsidP="00B62324">
      <w:pPr>
        <w:pStyle w:val="afc"/>
        <w:ind w:firstLine="0"/>
        <w:jc w:val="center"/>
        <w:rPr>
          <w:bCs/>
          <w:sz w:val="16"/>
          <w:szCs w:val="16"/>
        </w:rPr>
      </w:pPr>
      <w:r w:rsidRPr="00F340F5">
        <w:rPr>
          <w:bCs/>
          <w:sz w:val="16"/>
          <w:szCs w:val="16"/>
        </w:rPr>
        <w:t>АДМИНИСТРАЦИЯ ПАВЛОВСКОГО МУНИЦИПАЛЬНОГО РАЙОНА ВОРОНЕЖСКОЙ ОБЛАСТИ</w:t>
      </w:r>
    </w:p>
    <w:p w:rsidR="00B62324" w:rsidRPr="00F340F5" w:rsidRDefault="00B62324" w:rsidP="00B62324">
      <w:pPr>
        <w:pStyle w:val="afc"/>
        <w:ind w:firstLine="0"/>
        <w:jc w:val="center"/>
        <w:rPr>
          <w:bCs/>
          <w:sz w:val="16"/>
          <w:szCs w:val="16"/>
        </w:rPr>
      </w:pPr>
    </w:p>
    <w:p w:rsidR="00B62324" w:rsidRPr="00F340F5" w:rsidRDefault="00B62324" w:rsidP="00E80ECB">
      <w:pPr>
        <w:pStyle w:val="afc"/>
        <w:ind w:firstLine="0"/>
        <w:jc w:val="center"/>
        <w:rPr>
          <w:bCs/>
          <w:sz w:val="16"/>
          <w:szCs w:val="16"/>
        </w:rPr>
      </w:pPr>
      <w:r w:rsidRPr="00F340F5">
        <w:rPr>
          <w:bCs/>
          <w:sz w:val="16"/>
          <w:szCs w:val="16"/>
        </w:rPr>
        <w:t>ПОСТАНОВЛЕНИЕ</w:t>
      </w:r>
    </w:p>
    <w:p w:rsidR="00B62324" w:rsidRPr="00F340F5" w:rsidRDefault="00B62324" w:rsidP="00B62324">
      <w:pPr>
        <w:pStyle w:val="1f2"/>
        <w:jc w:val="left"/>
        <w:rPr>
          <w:rFonts w:ascii="Times New Roman" w:hAnsi="Times New Roman"/>
          <w:b w:val="0"/>
          <w:caps w:val="0"/>
          <w:sz w:val="16"/>
          <w:szCs w:val="16"/>
        </w:rPr>
      </w:pPr>
    </w:p>
    <w:p w:rsidR="00B62324" w:rsidRPr="00F340F5" w:rsidRDefault="00B62324" w:rsidP="00B62324">
      <w:pPr>
        <w:pStyle w:val="1f2"/>
        <w:jc w:val="left"/>
        <w:rPr>
          <w:rFonts w:ascii="Times New Roman" w:hAnsi="Times New Roman"/>
          <w:b w:val="0"/>
          <w:caps w:val="0"/>
          <w:sz w:val="16"/>
          <w:szCs w:val="16"/>
        </w:rPr>
      </w:pPr>
    </w:p>
    <w:p w:rsidR="00B62324" w:rsidRPr="00F340F5" w:rsidRDefault="00B62324" w:rsidP="00B62324">
      <w:pPr>
        <w:rPr>
          <w:sz w:val="16"/>
          <w:szCs w:val="16"/>
        </w:rPr>
      </w:pPr>
      <w:r w:rsidRPr="00F340F5">
        <w:rPr>
          <w:sz w:val="16"/>
          <w:szCs w:val="16"/>
        </w:rPr>
        <w:t xml:space="preserve">от </w:t>
      </w:r>
      <w:r w:rsidRPr="00F340F5">
        <w:rPr>
          <w:sz w:val="16"/>
          <w:szCs w:val="16"/>
          <w:u w:val="single"/>
        </w:rPr>
        <w:t>28.12.2023</w:t>
      </w:r>
      <w:r w:rsidRPr="00F340F5">
        <w:rPr>
          <w:sz w:val="16"/>
          <w:szCs w:val="16"/>
        </w:rPr>
        <w:t xml:space="preserve">  № </w:t>
      </w:r>
      <w:r w:rsidRPr="00F340F5">
        <w:rPr>
          <w:sz w:val="16"/>
          <w:szCs w:val="16"/>
          <w:u w:val="single"/>
        </w:rPr>
        <w:t>1189</w:t>
      </w:r>
    </w:p>
    <w:p w:rsidR="00B62324" w:rsidRPr="00F340F5" w:rsidRDefault="00B62324" w:rsidP="00B62324">
      <w:pPr>
        <w:pStyle w:val="1f2"/>
        <w:jc w:val="left"/>
        <w:rPr>
          <w:rFonts w:ascii="Times New Roman" w:hAnsi="Times New Roman"/>
          <w:b w:val="0"/>
          <w:caps w:val="0"/>
          <w:sz w:val="16"/>
          <w:szCs w:val="16"/>
        </w:rPr>
      </w:pPr>
      <w:r w:rsidRPr="00F340F5">
        <w:rPr>
          <w:rFonts w:ascii="Times New Roman" w:hAnsi="Times New Roman"/>
          <w:b w:val="0"/>
          <w:caps w:val="0"/>
          <w:sz w:val="16"/>
          <w:szCs w:val="16"/>
        </w:rPr>
        <w:t>г. Павловск</w:t>
      </w:r>
    </w:p>
    <w:p w:rsidR="00B62324" w:rsidRPr="00F340F5" w:rsidRDefault="00B62324" w:rsidP="00B62324">
      <w:pPr>
        <w:pStyle w:val="1f2"/>
        <w:jc w:val="left"/>
        <w:rPr>
          <w:rFonts w:ascii="Times New Roman" w:hAnsi="Times New Roman"/>
          <w:b w:val="0"/>
          <w:caps w:val="0"/>
          <w:sz w:val="16"/>
          <w:szCs w:val="16"/>
        </w:rPr>
      </w:pPr>
    </w:p>
    <w:p w:rsidR="00B62324" w:rsidRPr="00F340F5" w:rsidRDefault="00B62324" w:rsidP="00B62324">
      <w:pPr>
        <w:rPr>
          <w:sz w:val="16"/>
          <w:szCs w:val="16"/>
        </w:rPr>
      </w:pPr>
      <w:r w:rsidRPr="00F340F5">
        <w:rPr>
          <w:sz w:val="16"/>
          <w:szCs w:val="16"/>
        </w:rPr>
        <w:t>О внесении изменений в постановление администрации Павловского муниципального района Воронежской области  от 12.11.2020 № 745 «Об утверждении муниципальной программы Павловского муниципального района Воронежской области «Социальная поддержка граждан»</w:t>
      </w:r>
    </w:p>
    <w:p w:rsidR="00B62324" w:rsidRPr="00F340F5" w:rsidRDefault="00B62324" w:rsidP="00B62324">
      <w:pPr>
        <w:rPr>
          <w:sz w:val="16"/>
          <w:szCs w:val="16"/>
        </w:rPr>
      </w:pPr>
    </w:p>
    <w:p w:rsidR="00B62324" w:rsidRPr="00F340F5" w:rsidRDefault="00B62324" w:rsidP="00B62324">
      <w:pPr>
        <w:autoSpaceDE w:val="0"/>
        <w:autoSpaceDN w:val="0"/>
        <w:adjustRightInd w:val="0"/>
        <w:rPr>
          <w:sz w:val="16"/>
          <w:szCs w:val="16"/>
        </w:rPr>
      </w:pPr>
    </w:p>
    <w:p w:rsidR="00B62324" w:rsidRPr="00F340F5" w:rsidRDefault="00B62324" w:rsidP="00243667">
      <w:pPr>
        <w:numPr>
          <w:ilvl w:val="0"/>
          <w:numId w:val="8"/>
        </w:numPr>
        <w:tabs>
          <w:tab w:val="clear" w:pos="360"/>
          <w:tab w:val="num" w:pos="0"/>
          <w:tab w:val="num" w:pos="432"/>
        </w:tabs>
        <w:suppressAutoHyphens/>
        <w:ind w:left="0" w:firstLine="0"/>
        <w:jc w:val="both"/>
        <w:rPr>
          <w:color w:val="FF0000"/>
          <w:sz w:val="16"/>
          <w:szCs w:val="16"/>
        </w:rPr>
      </w:pPr>
      <w:r w:rsidRPr="00F340F5">
        <w:rPr>
          <w:sz w:val="16"/>
          <w:szCs w:val="16"/>
        </w:rPr>
        <w:t>В соответствии с решением Совета народных депутатов Павловского муниципального района Воронежской области 22.12.2022 № 341 «Об утверждении бюджета Павловского муниципального района на 2023 год и на плановый период 2024 и 2025 годов», постановлением  администрации Павловского муниципального района Воронежской области от 28.08.2020</w:t>
      </w:r>
      <w:r w:rsidRPr="00F340F5">
        <w:rPr>
          <w:color w:val="000000"/>
          <w:sz w:val="16"/>
          <w:szCs w:val="16"/>
        </w:rPr>
        <w:t xml:space="preserve"> № 549 «Об утверждении Порядка разработки, реализации и оценке эффективности муниципальных программ Павловского муниципального района Воронежской области»</w:t>
      </w:r>
      <w:r w:rsidRPr="00F340F5">
        <w:rPr>
          <w:sz w:val="16"/>
          <w:szCs w:val="16"/>
        </w:rPr>
        <w:t>, администрация Павловского муниципального района Воронежской области</w:t>
      </w:r>
    </w:p>
    <w:p w:rsidR="00B62324" w:rsidRPr="00F340F5" w:rsidRDefault="00B62324" w:rsidP="00B62324">
      <w:pPr>
        <w:rPr>
          <w:sz w:val="16"/>
          <w:szCs w:val="16"/>
        </w:rPr>
      </w:pPr>
    </w:p>
    <w:p w:rsidR="00B62324" w:rsidRPr="00F340F5" w:rsidRDefault="00B62324" w:rsidP="00B62324">
      <w:pPr>
        <w:jc w:val="center"/>
        <w:rPr>
          <w:sz w:val="16"/>
          <w:szCs w:val="16"/>
        </w:rPr>
      </w:pPr>
      <w:r w:rsidRPr="00F340F5">
        <w:rPr>
          <w:sz w:val="16"/>
          <w:szCs w:val="16"/>
        </w:rPr>
        <w:t>ПОСТАНОВЛЯЕТ:</w:t>
      </w:r>
    </w:p>
    <w:p w:rsidR="00B62324" w:rsidRPr="00F340F5" w:rsidRDefault="00B62324" w:rsidP="00B62324">
      <w:pPr>
        <w:rPr>
          <w:sz w:val="16"/>
          <w:szCs w:val="16"/>
        </w:rPr>
      </w:pPr>
    </w:p>
    <w:p w:rsidR="00B62324" w:rsidRPr="00F340F5" w:rsidRDefault="00B62324" w:rsidP="00B62324">
      <w:pPr>
        <w:rPr>
          <w:sz w:val="16"/>
          <w:szCs w:val="16"/>
        </w:rPr>
      </w:pPr>
      <w:r w:rsidRPr="00F340F5">
        <w:rPr>
          <w:sz w:val="16"/>
          <w:szCs w:val="16"/>
        </w:rPr>
        <w:t xml:space="preserve">1. Внести в муниципальную программу Павловского муниципального района Воронежской области «Социальная поддержка граждан», утвержденную постановлением администрации Павловского муниципального района Воронежской области  от </w:t>
      </w:r>
      <w:r w:rsidRPr="00F340F5">
        <w:rPr>
          <w:bCs/>
          <w:sz w:val="16"/>
          <w:szCs w:val="16"/>
        </w:rPr>
        <w:t xml:space="preserve">12.11.2020 № 745 </w:t>
      </w:r>
      <w:r w:rsidRPr="00F340F5">
        <w:rPr>
          <w:sz w:val="16"/>
          <w:szCs w:val="16"/>
        </w:rPr>
        <w:t xml:space="preserve">«Об утверждении муниципальной программы Павловского муниципального района </w:t>
      </w:r>
      <w:r w:rsidRPr="00F340F5">
        <w:rPr>
          <w:sz w:val="16"/>
          <w:szCs w:val="16"/>
        </w:rPr>
        <w:lastRenderedPageBreak/>
        <w:t>Воронежской области «Социальная поддержка граждан» следующие изменения:</w:t>
      </w:r>
    </w:p>
    <w:p w:rsidR="00B62324" w:rsidRPr="00F340F5" w:rsidRDefault="00B62324" w:rsidP="00B62324">
      <w:pPr>
        <w:autoSpaceDE w:val="0"/>
        <w:autoSpaceDN w:val="0"/>
        <w:adjustRightInd w:val="0"/>
        <w:rPr>
          <w:sz w:val="16"/>
          <w:szCs w:val="16"/>
        </w:rPr>
      </w:pPr>
      <w:r w:rsidRPr="00F340F5">
        <w:rPr>
          <w:sz w:val="16"/>
          <w:szCs w:val="16"/>
        </w:rPr>
        <w:t>1.1. В паспорте строку «Объемы и источники финансирования муниципальной программы (в действующих ценах каждого года реализации муниципальной программы)» изложить в следующей редакции:</w:t>
      </w:r>
    </w:p>
    <w:p w:rsidR="00B62324" w:rsidRPr="00F340F5" w:rsidRDefault="00B62324" w:rsidP="00B62324">
      <w:pPr>
        <w:rPr>
          <w:sz w:val="16"/>
          <w:szCs w:val="16"/>
        </w:rPr>
      </w:pPr>
      <w:r w:rsidRPr="00F340F5">
        <w:rPr>
          <w:sz w:val="16"/>
          <w:szCs w:val="1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tblPr>
      <w:tblGrid>
        <w:gridCol w:w="2286"/>
        <w:gridCol w:w="2404"/>
      </w:tblGrid>
      <w:tr w:rsidR="00B62324" w:rsidRPr="00F340F5" w:rsidTr="00B62324">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B62324" w:rsidRPr="00F340F5" w:rsidRDefault="00B62324" w:rsidP="00B62324">
            <w:pPr>
              <w:shd w:val="clear" w:color="auto" w:fill="FFFFFF"/>
              <w:tabs>
                <w:tab w:val="left" w:pos="2330"/>
              </w:tabs>
              <w:rPr>
                <w:sz w:val="12"/>
                <w:szCs w:val="16"/>
              </w:rPr>
            </w:pPr>
            <w:r w:rsidRPr="00F340F5">
              <w:rPr>
                <w:sz w:val="12"/>
                <w:szCs w:val="16"/>
              </w:rPr>
              <w:t>Объемы и источники финансирования муниципальной программы (в действующих ценах каждого года реализации муниципальной программы)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62324" w:rsidRPr="00F340F5" w:rsidRDefault="00B62324" w:rsidP="00B62324">
            <w:pPr>
              <w:shd w:val="clear" w:color="auto" w:fill="FFFFFF"/>
              <w:rPr>
                <w:sz w:val="12"/>
                <w:szCs w:val="16"/>
              </w:rPr>
            </w:pPr>
            <w:r w:rsidRPr="00F340F5">
              <w:rPr>
                <w:sz w:val="12"/>
                <w:szCs w:val="16"/>
              </w:rPr>
              <w:t xml:space="preserve">Общий объем финансирования на реализацию муниципальной программы составляет 227 363,24  тыс. руб., </w:t>
            </w:r>
            <w:r w:rsidRPr="00F340F5">
              <w:rPr>
                <w:color w:val="000000"/>
                <w:sz w:val="12"/>
                <w:szCs w:val="16"/>
              </w:rPr>
              <w:t>в том числе по источникам финансирования:</w:t>
            </w:r>
          </w:p>
          <w:p w:rsidR="00B62324" w:rsidRPr="00F340F5" w:rsidRDefault="00B62324" w:rsidP="00B62324">
            <w:pPr>
              <w:rPr>
                <w:color w:val="000000"/>
                <w:sz w:val="12"/>
                <w:szCs w:val="16"/>
              </w:rPr>
            </w:pPr>
            <w:r w:rsidRPr="00F340F5">
              <w:rPr>
                <w:color w:val="000000"/>
                <w:sz w:val="12"/>
                <w:szCs w:val="16"/>
              </w:rPr>
              <w:t>федеральный бюджет – 9 291,94 тыс. рублей;</w:t>
            </w:r>
          </w:p>
          <w:p w:rsidR="00B62324" w:rsidRPr="00F340F5" w:rsidRDefault="00B62324" w:rsidP="00B62324">
            <w:pPr>
              <w:rPr>
                <w:color w:val="000000"/>
                <w:sz w:val="12"/>
                <w:szCs w:val="16"/>
              </w:rPr>
            </w:pPr>
            <w:r w:rsidRPr="00F340F5">
              <w:rPr>
                <w:color w:val="000000"/>
                <w:sz w:val="12"/>
                <w:szCs w:val="16"/>
              </w:rPr>
              <w:t>областной бюджет – 25 559,57 тыс. рублей;</w:t>
            </w:r>
          </w:p>
          <w:p w:rsidR="00B62324" w:rsidRPr="00F340F5" w:rsidRDefault="00B62324" w:rsidP="00B62324">
            <w:pPr>
              <w:rPr>
                <w:color w:val="000000"/>
                <w:sz w:val="12"/>
                <w:szCs w:val="16"/>
              </w:rPr>
            </w:pPr>
            <w:r w:rsidRPr="00F340F5">
              <w:rPr>
                <w:color w:val="000000"/>
                <w:sz w:val="12"/>
                <w:szCs w:val="16"/>
              </w:rPr>
              <w:t>бюджет муниципального района – 76 249,38 тыс. рублей;</w:t>
            </w:r>
          </w:p>
          <w:p w:rsidR="00B62324" w:rsidRPr="00F340F5" w:rsidRDefault="00B62324" w:rsidP="00B62324">
            <w:pPr>
              <w:rPr>
                <w:color w:val="000000"/>
                <w:sz w:val="12"/>
                <w:szCs w:val="16"/>
              </w:rPr>
            </w:pPr>
            <w:r w:rsidRPr="00F340F5">
              <w:rPr>
                <w:color w:val="000000"/>
                <w:sz w:val="12"/>
                <w:szCs w:val="16"/>
              </w:rPr>
              <w:t xml:space="preserve">внебюджетные источники – 116 262,35 тыс. рублей: </w:t>
            </w:r>
          </w:p>
          <w:p w:rsidR="00B62324" w:rsidRPr="00F340F5" w:rsidRDefault="00B62324" w:rsidP="00B62324">
            <w:pPr>
              <w:rPr>
                <w:color w:val="000000"/>
                <w:sz w:val="12"/>
                <w:szCs w:val="16"/>
              </w:rPr>
            </w:pPr>
            <w:r w:rsidRPr="00F340F5">
              <w:rPr>
                <w:color w:val="000000"/>
                <w:sz w:val="12"/>
                <w:szCs w:val="16"/>
              </w:rPr>
              <w:t>в том числе по годам реализации муниципальной программы:</w:t>
            </w:r>
          </w:p>
          <w:p w:rsidR="00B62324" w:rsidRPr="00F340F5" w:rsidRDefault="00B62324" w:rsidP="00B62324">
            <w:pPr>
              <w:shd w:val="clear" w:color="auto" w:fill="FFFFFF"/>
              <w:rPr>
                <w:sz w:val="12"/>
                <w:szCs w:val="16"/>
              </w:rPr>
            </w:pPr>
            <w:r w:rsidRPr="00F340F5">
              <w:rPr>
                <w:sz w:val="12"/>
                <w:szCs w:val="16"/>
              </w:rPr>
              <w:t xml:space="preserve">2021 год – 22 249,14 тыс. рублей, в том числе </w:t>
            </w:r>
            <w:r w:rsidRPr="00F340F5">
              <w:rPr>
                <w:color w:val="000000"/>
                <w:sz w:val="12"/>
                <w:szCs w:val="16"/>
              </w:rPr>
              <w:t>по источникам финансирования:</w:t>
            </w:r>
          </w:p>
          <w:p w:rsidR="00B62324" w:rsidRPr="00F340F5" w:rsidRDefault="00B62324" w:rsidP="00B62324">
            <w:pPr>
              <w:rPr>
                <w:color w:val="000000"/>
                <w:sz w:val="12"/>
                <w:szCs w:val="16"/>
              </w:rPr>
            </w:pPr>
            <w:r w:rsidRPr="00F340F5">
              <w:rPr>
                <w:color w:val="000000"/>
                <w:sz w:val="12"/>
                <w:szCs w:val="16"/>
              </w:rPr>
              <w:t>федеральный бюджет – 932,98 тыс. рублей;</w:t>
            </w:r>
          </w:p>
          <w:p w:rsidR="00B62324" w:rsidRPr="00F340F5" w:rsidRDefault="00B62324" w:rsidP="00B62324">
            <w:pPr>
              <w:rPr>
                <w:color w:val="000000"/>
                <w:sz w:val="12"/>
                <w:szCs w:val="16"/>
              </w:rPr>
            </w:pPr>
            <w:r w:rsidRPr="00F340F5">
              <w:rPr>
                <w:color w:val="000000"/>
                <w:sz w:val="12"/>
                <w:szCs w:val="16"/>
              </w:rPr>
              <w:t>областной бюджет – 3 422,83 тыс. рублей;</w:t>
            </w:r>
          </w:p>
          <w:p w:rsidR="00B62324" w:rsidRPr="00F340F5" w:rsidRDefault="00B62324" w:rsidP="00B62324">
            <w:pPr>
              <w:rPr>
                <w:color w:val="000000"/>
                <w:sz w:val="12"/>
                <w:szCs w:val="16"/>
              </w:rPr>
            </w:pPr>
            <w:r w:rsidRPr="00F340F5">
              <w:rPr>
                <w:color w:val="000000"/>
                <w:sz w:val="12"/>
                <w:szCs w:val="16"/>
              </w:rPr>
              <w:t>бюджет муниципального района – 8 825,88 тыс. рублей;</w:t>
            </w:r>
          </w:p>
          <w:p w:rsidR="00B62324" w:rsidRPr="00F340F5" w:rsidRDefault="00B62324" w:rsidP="00B62324">
            <w:pPr>
              <w:rPr>
                <w:color w:val="000000"/>
                <w:sz w:val="12"/>
                <w:szCs w:val="16"/>
              </w:rPr>
            </w:pPr>
            <w:r w:rsidRPr="00F340F5">
              <w:rPr>
                <w:color w:val="000000"/>
                <w:sz w:val="12"/>
                <w:szCs w:val="16"/>
              </w:rPr>
              <w:t xml:space="preserve">внебюджетные источники – </w:t>
            </w:r>
            <w:r w:rsidRPr="00F340F5">
              <w:rPr>
                <w:sz w:val="12"/>
                <w:szCs w:val="16"/>
              </w:rPr>
              <w:t xml:space="preserve">9 067,45 </w:t>
            </w:r>
            <w:r w:rsidRPr="00F340F5">
              <w:rPr>
                <w:color w:val="000000"/>
                <w:sz w:val="12"/>
                <w:szCs w:val="16"/>
              </w:rPr>
              <w:t>тыс. рублей;</w:t>
            </w:r>
          </w:p>
          <w:p w:rsidR="00B62324" w:rsidRPr="00F340F5" w:rsidRDefault="00B62324" w:rsidP="00B62324">
            <w:pPr>
              <w:shd w:val="clear" w:color="auto" w:fill="FFFFFF"/>
              <w:rPr>
                <w:sz w:val="12"/>
                <w:szCs w:val="16"/>
              </w:rPr>
            </w:pPr>
            <w:r w:rsidRPr="00F340F5">
              <w:rPr>
                <w:sz w:val="12"/>
                <w:szCs w:val="16"/>
              </w:rPr>
              <w:t xml:space="preserve">2022 год – 32 079,62 тыс. рублей, в том числе </w:t>
            </w:r>
            <w:r w:rsidRPr="00F340F5">
              <w:rPr>
                <w:color w:val="000000"/>
                <w:sz w:val="12"/>
                <w:szCs w:val="16"/>
              </w:rPr>
              <w:t>по источникам финансирования:</w:t>
            </w:r>
          </w:p>
          <w:p w:rsidR="00B62324" w:rsidRPr="00F340F5" w:rsidRDefault="00B62324" w:rsidP="00B62324">
            <w:pPr>
              <w:rPr>
                <w:color w:val="000000"/>
                <w:sz w:val="12"/>
                <w:szCs w:val="16"/>
              </w:rPr>
            </w:pPr>
            <w:r w:rsidRPr="00F340F5">
              <w:rPr>
                <w:color w:val="000000"/>
                <w:sz w:val="12"/>
                <w:szCs w:val="16"/>
              </w:rPr>
              <w:t xml:space="preserve">федеральный бюджет – </w:t>
            </w:r>
            <w:r w:rsidRPr="00F340F5">
              <w:rPr>
                <w:sz w:val="12"/>
                <w:szCs w:val="16"/>
              </w:rPr>
              <w:t xml:space="preserve">612,81 </w:t>
            </w:r>
            <w:r w:rsidRPr="00F340F5">
              <w:rPr>
                <w:color w:val="000000"/>
                <w:sz w:val="12"/>
                <w:szCs w:val="16"/>
              </w:rPr>
              <w:t>тыс. рублей;</w:t>
            </w:r>
          </w:p>
          <w:p w:rsidR="00B62324" w:rsidRPr="00F340F5" w:rsidRDefault="00B62324" w:rsidP="00B62324">
            <w:pPr>
              <w:rPr>
                <w:color w:val="000000"/>
                <w:sz w:val="12"/>
                <w:szCs w:val="16"/>
              </w:rPr>
            </w:pPr>
            <w:r w:rsidRPr="00F340F5">
              <w:rPr>
                <w:color w:val="000000"/>
                <w:sz w:val="12"/>
                <w:szCs w:val="16"/>
              </w:rPr>
              <w:t xml:space="preserve">областной бюджет – </w:t>
            </w:r>
            <w:r w:rsidRPr="00F340F5">
              <w:rPr>
                <w:sz w:val="12"/>
                <w:szCs w:val="16"/>
              </w:rPr>
              <w:t xml:space="preserve">3 136,67 </w:t>
            </w:r>
            <w:r w:rsidRPr="00F340F5">
              <w:rPr>
                <w:color w:val="000000"/>
                <w:sz w:val="12"/>
                <w:szCs w:val="16"/>
              </w:rPr>
              <w:t>тыс. рублей;</w:t>
            </w:r>
          </w:p>
          <w:p w:rsidR="00B62324" w:rsidRPr="00F340F5" w:rsidRDefault="00B62324" w:rsidP="00B62324">
            <w:pPr>
              <w:rPr>
                <w:color w:val="000000"/>
                <w:sz w:val="12"/>
                <w:szCs w:val="16"/>
              </w:rPr>
            </w:pPr>
            <w:r w:rsidRPr="00F340F5">
              <w:rPr>
                <w:color w:val="000000"/>
                <w:sz w:val="12"/>
                <w:szCs w:val="16"/>
              </w:rPr>
              <w:t xml:space="preserve">бюджет муниципального района – </w:t>
            </w:r>
            <w:r w:rsidRPr="00F340F5">
              <w:rPr>
                <w:sz w:val="12"/>
                <w:szCs w:val="16"/>
              </w:rPr>
              <w:t xml:space="preserve">11 976,54 </w:t>
            </w:r>
            <w:r w:rsidRPr="00F340F5">
              <w:rPr>
                <w:color w:val="000000"/>
                <w:sz w:val="12"/>
                <w:szCs w:val="16"/>
              </w:rPr>
              <w:t>тыс. рублей;</w:t>
            </w:r>
          </w:p>
          <w:p w:rsidR="00B62324" w:rsidRPr="00F340F5" w:rsidRDefault="00B62324" w:rsidP="00B62324">
            <w:pPr>
              <w:rPr>
                <w:color w:val="000000"/>
                <w:sz w:val="12"/>
                <w:szCs w:val="16"/>
              </w:rPr>
            </w:pPr>
            <w:r w:rsidRPr="00F340F5">
              <w:rPr>
                <w:color w:val="000000"/>
                <w:sz w:val="12"/>
                <w:szCs w:val="16"/>
              </w:rPr>
              <w:t xml:space="preserve">внебюджетные источники – </w:t>
            </w:r>
            <w:r w:rsidRPr="00F340F5">
              <w:rPr>
                <w:sz w:val="12"/>
                <w:szCs w:val="16"/>
              </w:rPr>
              <w:t xml:space="preserve">16 353,60 </w:t>
            </w:r>
            <w:r w:rsidRPr="00F340F5">
              <w:rPr>
                <w:color w:val="000000"/>
                <w:sz w:val="12"/>
                <w:szCs w:val="16"/>
              </w:rPr>
              <w:t>тыс. рублей;</w:t>
            </w:r>
          </w:p>
          <w:p w:rsidR="00B62324" w:rsidRPr="00F340F5" w:rsidRDefault="00B62324" w:rsidP="00B62324">
            <w:pPr>
              <w:shd w:val="clear" w:color="auto" w:fill="FFFFFF"/>
              <w:rPr>
                <w:sz w:val="12"/>
                <w:szCs w:val="16"/>
              </w:rPr>
            </w:pPr>
            <w:r w:rsidRPr="00F340F5">
              <w:rPr>
                <w:color w:val="000000"/>
                <w:sz w:val="12"/>
                <w:szCs w:val="16"/>
              </w:rPr>
              <w:t xml:space="preserve">2023 год – </w:t>
            </w:r>
            <w:r w:rsidRPr="00F340F5">
              <w:rPr>
                <w:sz w:val="12"/>
                <w:szCs w:val="16"/>
              </w:rPr>
              <w:t xml:space="preserve">40 157,51 тыс. рублей, в том числе </w:t>
            </w:r>
            <w:r w:rsidRPr="00F340F5">
              <w:rPr>
                <w:color w:val="000000"/>
                <w:sz w:val="12"/>
                <w:szCs w:val="16"/>
              </w:rPr>
              <w:t>по источникам финансирования:</w:t>
            </w:r>
          </w:p>
          <w:p w:rsidR="00B62324" w:rsidRPr="00F340F5" w:rsidRDefault="00B62324" w:rsidP="00B62324">
            <w:pPr>
              <w:rPr>
                <w:color w:val="000000"/>
                <w:sz w:val="12"/>
                <w:szCs w:val="16"/>
              </w:rPr>
            </w:pPr>
            <w:r w:rsidRPr="00F340F5">
              <w:rPr>
                <w:color w:val="000000"/>
                <w:sz w:val="12"/>
                <w:szCs w:val="16"/>
              </w:rPr>
              <w:t xml:space="preserve">федеральный бюджет – </w:t>
            </w:r>
            <w:r w:rsidRPr="00F340F5">
              <w:rPr>
                <w:sz w:val="12"/>
                <w:szCs w:val="16"/>
              </w:rPr>
              <w:t xml:space="preserve">657,93 </w:t>
            </w:r>
            <w:r w:rsidRPr="00F340F5">
              <w:rPr>
                <w:color w:val="000000"/>
                <w:sz w:val="12"/>
                <w:szCs w:val="16"/>
              </w:rPr>
              <w:t>тыс. рублей;</w:t>
            </w:r>
          </w:p>
          <w:p w:rsidR="00B62324" w:rsidRPr="00F340F5" w:rsidRDefault="00B62324" w:rsidP="00B62324">
            <w:pPr>
              <w:rPr>
                <w:color w:val="000000"/>
                <w:sz w:val="12"/>
                <w:szCs w:val="16"/>
              </w:rPr>
            </w:pPr>
            <w:r w:rsidRPr="00F340F5">
              <w:rPr>
                <w:color w:val="000000"/>
                <w:sz w:val="12"/>
                <w:szCs w:val="16"/>
              </w:rPr>
              <w:t xml:space="preserve">областной бюджет – </w:t>
            </w:r>
            <w:r w:rsidRPr="00F340F5">
              <w:rPr>
                <w:sz w:val="12"/>
                <w:szCs w:val="16"/>
              </w:rPr>
              <w:t xml:space="preserve">5 014,22 </w:t>
            </w:r>
            <w:r w:rsidRPr="00F340F5">
              <w:rPr>
                <w:color w:val="000000"/>
                <w:sz w:val="12"/>
                <w:szCs w:val="16"/>
              </w:rPr>
              <w:t>тыс. рублей;</w:t>
            </w:r>
          </w:p>
          <w:p w:rsidR="00B62324" w:rsidRPr="00F340F5" w:rsidRDefault="00B62324" w:rsidP="00B62324">
            <w:pPr>
              <w:rPr>
                <w:color w:val="000000"/>
                <w:sz w:val="12"/>
                <w:szCs w:val="16"/>
              </w:rPr>
            </w:pPr>
            <w:r w:rsidRPr="00F340F5">
              <w:rPr>
                <w:color w:val="000000"/>
                <w:sz w:val="12"/>
                <w:szCs w:val="16"/>
              </w:rPr>
              <w:t xml:space="preserve">бюджет муниципального района – </w:t>
            </w:r>
            <w:r w:rsidRPr="00F340F5">
              <w:rPr>
                <w:sz w:val="12"/>
                <w:szCs w:val="16"/>
              </w:rPr>
              <w:t xml:space="preserve">15 800,76 </w:t>
            </w:r>
            <w:r w:rsidRPr="00F340F5">
              <w:rPr>
                <w:color w:val="000000"/>
                <w:sz w:val="12"/>
                <w:szCs w:val="16"/>
              </w:rPr>
              <w:t>тыс. рублей;</w:t>
            </w:r>
          </w:p>
          <w:p w:rsidR="00B62324" w:rsidRPr="00F340F5" w:rsidRDefault="00B62324" w:rsidP="00B62324">
            <w:pPr>
              <w:rPr>
                <w:color w:val="000000"/>
                <w:sz w:val="12"/>
                <w:szCs w:val="16"/>
              </w:rPr>
            </w:pPr>
            <w:r w:rsidRPr="00F340F5">
              <w:rPr>
                <w:color w:val="000000"/>
                <w:sz w:val="12"/>
                <w:szCs w:val="16"/>
              </w:rPr>
              <w:t xml:space="preserve">внебюджетные источники – </w:t>
            </w:r>
            <w:r w:rsidRPr="00F340F5">
              <w:rPr>
                <w:sz w:val="12"/>
                <w:szCs w:val="16"/>
              </w:rPr>
              <w:t xml:space="preserve">18 684,60 </w:t>
            </w:r>
            <w:r w:rsidRPr="00F340F5">
              <w:rPr>
                <w:color w:val="000000"/>
                <w:sz w:val="12"/>
                <w:szCs w:val="16"/>
              </w:rPr>
              <w:t>тыс. рублей;</w:t>
            </w:r>
          </w:p>
          <w:p w:rsidR="00B62324" w:rsidRPr="00F340F5" w:rsidRDefault="00B62324" w:rsidP="00B62324">
            <w:pPr>
              <w:shd w:val="clear" w:color="auto" w:fill="FFFFFF"/>
              <w:rPr>
                <w:sz w:val="12"/>
                <w:szCs w:val="16"/>
              </w:rPr>
            </w:pPr>
            <w:r w:rsidRPr="00F340F5">
              <w:rPr>
                <w:color w:val="000000"/>
                <w:sz w:val="12"/>
                <w:szCs w:val="16"/>
              </w:rPr>
              <w:t xml:space="preserve">2024 год – </w:t>
            </w:r>
            <w:r w:rsidRPr="00F340F5">
              <w:rPr>
                <w:sz w:val="12"/>
                <w:szCs w:val="16"/>
              </w:rPr>
              <w:t xml:space="preserve">24 725,38 тыс. рублей, в том числе </w:t>
            </w:r>
            <w:r w:rsidRPr="00F340F5">
              <w:rPr>
                <w:color w:val="000000"/>
                <w:sz w:val="12"/>
                <w:szCs w:val="16"/>
              </w:rPr>
              <w:t>по источникам финансирования:</w:t>
            </w:r>
          </w:p>
          <w:p w:rsidR="00B62324" w:rsidRPr="00F340F5" w:rsidRDefault="00B62324" w:rsidP="00B62324">
            <w:pPr>
              <w:rPr>
                <w:color w:val="000000"/>
                <w:sz w:val="12"/>
                <w:szCs w:val="16"/>
              </w:rPr>
            </w:pPr>
            <w:r w:rsidRPr="00F340F5">
              <w:rPr>
                <w:color w:val="000000"/>
                <w:sz w:val="12"/>
                <w:szCs w:val="16"/>
              </w:rPr>
              <w:t xml:space="preserve">федеральный бюджет – </w:t>
            </w:r>
            <w:r w:rsidRPr="00F340F5">
              <w:rPr>
                <w:sz w:val="12"/>
                <w:szCs w:val="16"/>
              </w:rPr>
              <w:t xml:space="preserve">995,42 </w:t>
            </w:r>
            <w:r w:rsidRPr="00F340F5">
              <w:rPr>
                <w:color w:val="000000"/>
                <w:sz w:val="12"/>
                <w:szCs w:val="16"/>
              </w:rPr>
              <w:t>тыс. рублей;</w:t>
            </w:r>
          </w:p>
          <w:p w:rsidR="00B62324" w:rsidRPr="00F340F5" w:rsidRDefault="00B62324" w:rsidP="00B62324">
            <w:pPr>
              <w:rPr>
                <w:color w:val="000000"/>
                <w:sz w:val="12"/>
                <w:szCs w:val="16"/>
              </w:rPr>
            </w:pPr>
            <w:r w:rsidRPr="00F340F5">
              <w:rPr>
                <w:color w:val="000000"/>
                <w:sz w:val="12"/>
                <w:szCs w:val="16"/>
              </w:rPr>
              <w:t xml:space="preserve">областной бюджет – </w:t>
            </w:r>
            <w:r w:rsidRPr="00F340F5">
              <w:rPr>
                <w:sz w:val="12"/>
                <w:szCs w:val="16"/>
              </w:rPr>
              <w:t xml:space="preserve">2 212,52 </w:t>
            </w:r>
            <w:r w:rsidRPr="00F340F5">
              <w:rPr>
                <w:color w:val="000000"/>
                <w:sz w:val="12"/>
                <w:szCs w:val="16"/>
              </w:rPr>
              <w:t>тыс. рублей;</w:t>
            </w:r>
          </w:p>
          <w:p w:rsidR="00B62324" w:rsidRPr="00F340F5" w:rsidRDefault="00B62324" w:rsidP="00B62324">
            <w:pPr>
              <w:rPr>
                <w:color w:val="000000"/>
                <w:sz w:val="12"/>
                <w:szCs w:val="16"/>
              </w:rPr>
            </w:pPr>
            <w:r w:rsidRPr="00F340F5">
              <w:rPr>
                <w:color w:val="000000"/>
                <w:sz w:val="12"/>
                <w:szCs w:val="16"/>
              </w:rPr>
              <w:t xml:space="preserve">бюджет муниципального района – </w:t>
            </w:r>
            <w:r w:rsidRPr="00F340F5">
              <w:rPr>
                <w:sz w:val="12"/>
                <w:szCs w:val="16"/>
              </w:rPr>
              <w:t xml:space="preserve">6 086,10 </w:t>
            </w:r>
            <w:r w:rsidRPr="00F340F5">
              <w:rPr>
                <w:color w:val="000000"/>
                <w:sz w:val="12"/>
                <w:szCs w:val="16"/>
              </w:rPr>
              <w:t>тыс. рублей;</w:t>
            </w:r>
          </w:p>
          <w:p w:rsidR="00B62324" w:rsidRPr="00F340F5" w:rsidRDefault="00B62324" w:rsidP="00B62324">
            <w:pPr>
              <w:rPr>
                <w:color w:val="000000"/>
                <w:sz w:val="12"/>
                <w:szCs w:val="16"/>
              </w:rPr>
            </w:pPr>
            <w:r w:rsidRPr="00F340F5">
              <w:rPr>
                <w:color w:val="000000"/>
                <w:sz w:val="12"/>
                <w:szCs w:val="16"/>
              </w:rPr>
              <w:t xml:space="preserve">внебюджетные источники – </w:t>
            </w:r>
            <w:r w:rsidRPr="00F340F5">
              <w:rPr>
                <w:sz w:val="12"/>
                <w:szCs w:val="16"/>
              </w:rPr>
              <w:t xml:space="preserve">15 431,34 </w:t>
            </w:r>
            <w:r w:rsidRPr="00F340F5">
              <w:rPr>
                <w:color w:val="000000"/>
                <w:sz w:val="12"/>
                <w:szCs w:val="16"/>
              </w:rPr>
              <w:t>тыс. рублей;</w:t>
            </w:r>
          </w:p>
          <w:p w:rsidR="00B62324" w:rsidRPr="00F340F5" w:rsidRDefault="00B62324" w:rsidP="00B62324">
            <w:pPr>
              <w:shd w:val="clear" w:color="auto" w:fill="FFFFFF"/>
              <w:rPr>
                <w:sz w:val="12"/>
                <w:szCs w:val="16"/>
              </w:rPr>
            </w:pPr>
            <w:r w:rsidRPr="00F340F5">
              <w:rPr>
                <w:color w:val="000000"/>
                <w:sz w:val="12"/>
                <w:szCs w:val="16"/>
              </w:rPr>
              <w:t xml:space="preserve">2025 год – </w:t>
            </w:r>
            <w:r w:rsidRPr="00F340F5">
              <w:rPr>
                <w:sz w:val="12"/>
                <w:szCs w:val="16"/>
              </w:rPr>
              <w:t xml:space="preserve">25 824,24 тыс. рублей, в том числе </w:t>
            </w:r>
            <w:r w:rsidRPr="00F340F5">
              <w:rPr>
                <w:color w:val="000000"/>
                <w:sz w:val="12"/>
                <w:szCs w:val="16"/>
              </w:rPr>
              <w:t>по источникам финансирования:</w:t>
            </w:r>
          </w:p>
          <w:p w:rsidR="00B62324" w:rsidRPr="00F340F5" w:rsidRDefault="00B62324" w:rsidP="00B62324">
            <w:pPr>
              <w:rPr>
                <w:color w:val="000000"/>
                <w:sz w:val="12"/>
                <w:szCs w:val="16"/>
              </w:rPr>
            </w:pPr>
            <w:r w:rsidRPr="00F340F5">
              <w:rPr>
                <w:color w:val="000000"/>
                <w:sz w:val="12"/>
                <w:szCs w:val="16"/>
              </w:rPr>
              <w:t xml:space="preserve">федеральный бюджет – </w:t>
            </w:r>
            <w:r w:rsidRPr="00F340F5">
              <w:rPr>
                <w:sz w:val="12"/>
                <w:szCs w:val="16"/>
              </w:rPr>
              <w:t xml:space="preserve">1 026,10 </w:t>
            </w:r>
            <w:r w:rsidRPr="00F340F5">
              <w:rPr>
                <w:color w:val="000000"/>
                <w:sz w:val="12"/>
                <w:szCs w:val="16"/>
              </w:rPr>
              <w:t>тыс. рублей;</w:t>
            </w:r>
          </w:p>
          <w:p w:rsidR="00B62324" w:rsidRPr="00F340F5" w:rsidRDefault="00B62324" w:rsidP="00B62324">
            <w:pPr>
              <w:rPr>
                <w:color w:val="000000"/>
                <w:sz w:val="12"/>
                <w:szCs w:val="16"/>
              </w:rPr>
            </w:pPr>
            <w:r w:rsidRPr="00F340F5">
              <w:rPr>
                <w:color w:val="000000"/>
                <w:sz w:val="12"/>
                <w:szCs w:val="16"/>
              </w:rPr>
              <w:t xml:space="preserve">областной бюджет – </w:t>
            </w:r>
            <w:r w:rsidRPr="00F340F5">
              <w:rPr>
                <w:sz w:val="12"/>
                <w:szCs w:val="16"/>
              </w:rPr>
              <w:t xml:space="preserve">2 280,70 </w:t>
            </w:r>
            <w:r w:rsidRPr="00F340F5">
              <w:rPr>
                <w:color w:val="000000"/>
                <w:sz w:val="12"/>
                <w:szCs w:val="16"/>
              </w:rPr>
              <w:t>тыс. рублей;</w:t>
            </w:r>
          </w:p>
          <w:p w:rsidR="00B62324" w:rsidRPr="00F340F5" w:rsidRDefault="00B62324" w:rsidP="00B62324">
            <w:pPr>
              <w:rPr>
                <w:color w:val="000000"/>
                <w:sz w:val="12"/>
                <w:szCs w:val="16"/>
              </w:rPr>
            </w:pPr>
            <w:r w:rsidRPr="00F340F5">
              <w:rPr>
                <w:color w:val="000000"/>
                <w:sz w:val="12"/>
                <w:szCs w:val="16"/>
              </w:rPr>
              <w:t xml:space="preserve">бюджет муниципального района – </w:t>
            </w:r>
            <w:r w:rsidRPr="00F340F5">
              <w:rPr>
                <w:sz w:val="12"/>
                <w:szCs w:val="16"/>
              </w:rPr>
              <w:t xml:space="preserve">6 086,10 </w:t>
            </w:r>
            <w:r w:rsidRPr="00F340F5">
              <w:rPr>
                <w:color w:val="000000"/>
                <w:sz w:val="12"/>
                <w:szCs w:val="16"/>
              </w:rPr>
              <w:t>тыс. рублей;</w:t>
            </w:r>
          </w:p>
          <w:p w:rsidR="00B62324" w:rsidRPr="00F340F5" w:rsidRDefault="00B62324" w:rsidP="00B62324">
            <w:pPr>
              <w:rPr>
                <w:color w:val="000000"/>
                <w:sz w:val="12"/>
                <w:szCs w:val="16"/>
              </w:rPr>
            </w:pPr>
            <w:r w:rsidRPr="00F340F5">
              <w:rPr>
                <w:color w:val="000000"/>
                <w:sz w:val="12"/>
                <w:szCs w:val="16"/>
              </w:rPr>
              <w:t xml:space="preserve">внебюджетные источники – </w:t>
            </w:r>
            <w:r w:rsidRPr="00F340F5">
              <w:rPr>
                <w:sz w:val="12"/>
                <w:szCs w:val="16"/>
              </w:rPr>
              <w:t xml:space="preserve">16 431,34 </w:t>
            </w:r>
            <w:r w:rsidRPr="00F340F5">
              <w:rPr>
                <w:color w:val="000000"/>
                <w:sz w:val="12"/>
                <w:szCs w:val="16"/>
              </w:rPr>
              <w:t>тыс. рублей;</w:t>
            </w:r>
          </w:p>
          <w:p w:rsidR="00B62324" w:rsidRPr="00F340F5" w:rsidRDefault="00B62324" w:rsidP="00B62324">
            <w:pPr>
              <w:shd w:val="clear" w:color="auto" w:fill="FFFFFF"/>
              <w:rPr>
                <w:sz w:val="12"/>
                <w:szCs w:val="16"/>
              </w:rPr>
            </w:pPr>
            <w:r w:rsidRPr="00F340F5">
              <w:rPr>
                <w:color w:val="000000"/>
                <w:sz w:val="12"/>
                <w:szCs w:val="16"/>
              </w:rPr>
              <w:t xml:space="preserve">2026 год - </w:t>
            </w:r>
            <w:r w:rsidRPr="00F340F5">
              <w:rPr>
                <w:sz w:val="12"/>
                <w:szCs w:val="16"/>
              </w:rPr>
              <w:t xml:space="preserve">27 442,45 тыс. рублей, в том числе </w:t>
            </w:r>
            <w:r w:rsidRPr="00F340F5">
              <w:rPr>
                <w:color w:val="000000"/>
                <w:sz w:val="12"/>
                <w:szCs w:val="16"/>
              </w:rPr>
              <w:t>по источникам финансирования:</w:t>
            </w:r>
          </w:p>
          <w:p w:rsidR="00B62324" w:rsidRPr="00F340F5" w:rsidRDefault="00B62324" w:rsidP="00B62324">
            <w:pPr>
              <w:rPr>
                <w:color w:val="000000"/>
                <w:sz w:val="12"/>
                <w:szCs w:val="16"/>
              </w:rPr>
            </w:pPr>
            <w:r w:rsidRPr="00F340F5">
              <w:rPr>
                <w:color w:val="000000"/>
                <w:sz w:val="12"/>
                <w:szCs w:val="16"/>
              </w:rPr>
              <w:t xml:space="preserve">федеральный бюджет – </w:t>
            </w:r>
            <w:r w:rsidRPr="00F340F5">
              <w:rPr>
                <w:sz w:val="12"/>
                <w:szCs w:val="16"/>
              </w:rPr>
              <w:t xml:space="preserve">1 688,90 </w:t>
            </w:r>
            <w:r w:rsidRPr="00F340F5">
              <w:rPr>
                <w:color w:val="000000"/>
                <w:sz w:val="12"/>
                <w:szCs w:val="16"/>
              </w:rPr>
              <w:t>тыс. рублей;</w:t>
            </w:r>
          </w:p>
          <w:p w:rsidR="00B62324" w:rsidRPr="00F340F5" w:rsidRDefault="00B62324" w:rsidP="00B62324">
            <w:pPr>
              <w:rPr>
                <w:color w:val="000000"/>
                <w:sz w:val="12"/>
                <w:szCs w:val="16"/>
              </w:rPr>
            </w:pPr>
            <w:r w:rsidRPr="00F340F5">
              <w:rPr>
                <w:color w:val="000000"/>
                <w:sz w:val="12"/>
                <w:szCs w:val="16"/>
              </w:rPr>
              <w:t xml:space="preserve">областной бюджет – </w:t>
            </w:r>
            <w:r w:rsidRPr="00F340F5">
              <w:rPr>
                <w:sz w:val="12"/>
                <w:szCs w:val="16"/>
              </w:rPr>
              <w:t xml:space="preserve">3 164,21 </w:t>
            </w:r>
            <w:r w:rsidRPr="00F340F5">
              <w:rPr>
                <w:color w:val="000000"/>
                <w:sz w:val="12"/>
                <w:szCs w:val="16"/>
              </w:rPr>
              <w:t>тыс. рублей;</w:t>
            </w:r>
          </w:p>
          <w:p w:rsidR="00B62324" w:rsidRPr="00F340F5" w:rsidRDefault="00B62324" w:rsidP="00B62324">
            <w:pPr>
              <w:rPr>
                <w:color w:val="000000"/>
                <w:sz w:val="12"/>
                <w:szCs w:val="16"/>
              </w:rPr>
            </w:pPr>
            <w:r w:rsidRPr="00F340F5">
              <w:rPr>
                <w:color w:val="000000"/>
                <w:sz w:val="12"/>
                <w:szCs w:val="16"/>
              </w:rPr>
              <w:t xml:space="preserve">бюджет муниципального района – </w:t>
            </w:r>
            <w:r w:rsidRPr="00F340F5">
              <w:rPr>
                <w:sz w:val="12"/>
                <w:szCs w:val="16"/>
              </w:rPr>
              <w:t xml:space="preserve">9 158,00 </w:t>
            </w:r>
            <w:r w:rsidRPr="00F340F5">
              <w:rPr>
                <w:color w:val="000000"/>
                <w:sz w:val="12"/>
                <w:szCs w:val="16"/>
              </w:rPr>
              <w:t>тыс. рублей;</w:t>
            </w:r>
          </w:p>
          <w:p w:rsidR="00B62324" w:rsidRPr="00F340F5" w:rsidRDefault="00B62324" w:rsidP="00B62324">
            <w:pPr>
              <w:rPr>
                <w:color w:val="000000"/>
                <w:sz w:val="12"/>
                <w:szCs w:val="16"/>
              </w:rPr>
            </w:pPr>
            <w:r w:rsidRPr="00F340F5">
              <w:rPr>
                <w:color w:val="000000"/>
                <w:sz w:val="12"/>
                <w:szCs w:val="16"/>
              </w:rPr>
              <w:t xml:space="preserve">внебюджетные источники – </w:t>
            </w:r>
            <w:r w:rsidRPr="00F340F5">
              <w:rPr>
                <w:sz w:val="12"/>
                <w:szCs w:val="16"/>
              </w:rPr>
              <w:t xml:space="preserve">13 431,34 </w:t>
            </w:r>
            <w:r w:rsidRPr="00F340F5">
              <w:rPr>
                <w:color w:val="000000"/>
                <w:sz w:val="12"/>
                <w:szCs w:val="16"/>
              </w:rPr>
              <w:t>тыс. рублей;</w:t>
            </w:r>
          </w:p>
          <w:p w:rsidR="00B62324" w:rsidRPr="00F340F5" w:rsidRDefault="00B62324" w:rsidP="00B62324">
            <w:pPr>
              <w:shd w:val="clear" w:color="auto" w:fill="FFFFFF"/>
              <w:rPr>
                <w:sz w:val="12"/>
                <w:szCs w:val="16"/>
              </w:rPr>
            </w:pPr>
            <w:r w:rsidRPr="00F340F5">
              <w:rPr>
                <w:color w:val="000000"/>
                <w:sz w:val="12"/>
                <w:szCs w:val="16"/>
              </w:rPr>
              <w:t xml:space="preserve">2027 год - </w:t>
            </w:r>
            <w:r w:rsidRPr="00F340F5">
              <w:rPr>
                <w:sz w:val="12"/>
                <w:szCs w:val="16"/>
              </w:rPr>
              <w:t xml:space="preserve">27 442,45 тыс. рублей, в том числе </w:t>
            </w:r>
            <w:r w:rsidRPr="00F340F5">
              <w:rPr>
                <w:color w:val="000000"/>
                <w:sz w:val="12"/>
                <w:szCs w:val="16"/>
              </w:rPr>
              <w:t>по источникам финансирования:</w:t>
            </w:r>
          </w:p>
          <w:p w:rsidR="00B62324" w:rsidRPr="00F340F5" w:rsidRDefault="00B62324" w:rsidP="00B62324">
            <w:pPr>
              <w:rPr>
                <w:color w:val="000000"/>
                <w:sz w:val="12"/>
                <w:szCs w:val="16"/>
              </w:rPr>
            </w:pPr>
            <w:r w:rsidRPr="00F340F5">
              <w:rPr>
                <w:color w:val="000000"/>
                <w:sz w:val="12"/>
                <w:szCs w:val="16"/>
              </w:rPr>
              <w:t xml:space="preserve">федеральный бюджет – </w:t>
            </w:r>
            <w:r w:rsidRPr="00F340F5">
              <w:rPr>
                <w:sz w:val="12"/>
                <w:szCs w:val="16"/>
              </w:rPr>
              <w:t xml:space="preserve">1 688,90 </w:t>
            </w:r>
            <w:r w:rsidRPr="00F340F5">
              <w:rPr>
                <w:color w:val="000000"/>
                <w:sz w:val="12"/>
                <w:szCs w:val="16"/>
              </w:rPr>
              <w:t>тыс. рублей;</w:t>
            </w:r>
          </w:p>
          <w:p w:rsidR="00B62324" w:rsidRPr="00F340F5" w:rsidRDefault="00B62324" w:rsidP="00B62324">
            <w:pPr>
              <w:rPr>
                <w:color w:val="000000"/>
                <w:sz w:val="12"/>
                <w:szCs w:val="16"/>
              </w:rPr>
            </w:pPr>
            <w:r w:rsidRPr="00F340F5">
              <w:rPr>
                <w:color w:val="000000"/>
                <w:sz w:val="12"/>
                <w:szCs w:val="16"/>
              </w:rPr>
              <w:t xml:space="preserve">областной бюджет – </w:t>
            </w:r>
            <w:r w:rsidRPr="00F340F5">
              <w:rPr>
                <w:sz w:val="12"/>
                <w:szCs w:val="16"/>
              </w:rPr>
              <w:t xml:space="preserve">3 164,21 </w:t>
            </w:r>
            <w:r w:rsidRPr="00F340F5">
              <w:rPr>
                <w:color w:val="000000"/>
                <w:sz w:val="12"/>
                <w:szCs w:val="16"/>
              </w:rPr>
              <w:t>тыс. рублей;</w:t>
            </w:r>
          </w:p>
          <w:p w:rsidR="00B62324" w:rsidRPr="00F340F5" w:rsidRDefault="00B62324" w:rsidP="00B62324">
            <w:pPr>
              <w:rPr>
                <w:color w:val="000000"/>
                <w:sz w:val="12"/>
                <w:szCs w:val="16"/>
              </w:rPr>
            </w:pPr>
            <w:r w:rsidRPr="00F340F5">
              <w:rPr>
                <w:color w:val="000000"/>
                <w:sz w:val="12"/>
                <w:szCs w:val="16"/>
              </w:rPr>
              <w:t xml:space="preserve">бюджет муниципального района – </w:t>
            </w:r>
            <w:r w:rsidRPr="00F340F5">
              <w:rPr>
                <w:sz w:val="12"/>
                <w:szCs w:val="16"/>
              </w:rPr>
              <w:t xml:space="preserve">9 158,00 </w:t>
            </w:r>
            <w:r w:rsidRPr="00F340F5">
              <w:rPr>
                <w:color w:val="000000"/>
                <w:sz w:val="12"/>
                <w:szCs w:val="16"/>
              </w:rPr>
              <w:t>тыс. рублей;</w:t>
            </w:r>
          </w:p>
          <w:p w:rsidR="00B62324" w:rsidRPr="00F340F5" w:rsidRDefault="00B62324" w:rsidP="00B62324">
            <w:pPr>
              <w:rPr>
                <w:color w:val="000000"/>
                <w:sz w:val="12"/>
                <w:szCs w:val="16"/>
              </w:rPr>
            </w:pPr>
            <w:r w:rsidRPr="00F340F5">
              <w:rPr>
                <w:color w:val="000000"/>
                <w:sz w:val="12"/>
                <w:szCs w:val="16"/>
              </w:rPr>
              <w:t xml:space="preserve">внебюджетные источники – </w:t>
            </w:r>
            <w:r w:rsidRPr="00F340F5">
              <w:rPr>
                <w:sz w:val="12"/>
                <w:szCs w:val="16"/>
              </w:rPr>
              <w:t xml:space="preserve">13 431,34 </w:t>
            </w:r>
            <w:r w:rsidRPr="00F340F5">
              <w:rPr>
                <w:color w:val="000000"/>
                <w:sz w:val="12"/>
                <w:szCs w:val="16"/>
              </w:rPr>
              <w:t>тыс. рублей;</w:t>
            </w:r>
          </w:p>
          <w:p w:rsidR="00B62324" w:rsidRPr="00F340F5" w:rsidRDefault="00B62324" w:rsidP="00B62324">
            <w:pPr>
              <w:shd w:val="clear" w:color="auto" w:fill="FFFFFF"/>
              <w:rPr>
                <w:sz w:val="12"/>
                <w:szCs w:val="16"/>
              </w:rPr>
            </w:pPr>
            <w:r w:rsidRPr="00F340F5">
              <w:rPr>
                <w:color w:val="000000"/>
                <w:sz w:val="12"/>
                <w:szCs w:val="16"/>
              </w:rPr>
              <w:t xml:space="preserve">2028 год - </w:t>
            </w:r>
            <w:r w:rsidRPr="00F340F5">
              <w:rPr>
                <w:sz w:val="12"/>
                <w:szCs w:val="16"/>
              </w:rPr>
              <w:t xml:space="preserve">27 442,45 тыс. рублей, в том числе </w:t>
            </w:r>
            <w:r w:rsidRPr="00F340F5">
              <w:rPr>
                <w:color w:val="000000"/>
                <w:sz w:val="12"/>
                <w:szCs w:val="16"/>
              </w:rPr>
              <w:t>по источникам финансирования:</w:t>
            </w:r>
          </w:p>
          <w:p w:rsidR="00B62324" w:rsidRPr="00F340F5" w:rsidRDefault="00B62324" w:rsidP="00B62324">
            <w:pPr>
              <w:rPr>
                <w:color w:val="000000"/>
                <w:sz w:val="12"/>
                <w:szCs w:val="16"/>
              </w:rPr>
            </w:pPr>
            <w:r w:rsidRPr="00F340F5">
              <w:rPr>
                <w:color w:val="000000"/>
                <w:sz w:val="12"/>
                <w:szCs w:val="16"/>
              </w:rPr>
              <w:t xml:space="preserve">федеральный бюджет – </w:t>
            </w:r>
            <w:r w:rsidRPr="00F340F5">
              <w:rPr>
                <w:sz w:val="12"/>
                <w:szCs w:val="16"/>
              </w:rPr>
              <w:t xml:space="preserve">1 688,90 </w:t>
            </w:r>
            <w:r w:rsidRPr="00F340F5">
              <w:rPr>
                <w:color w:val="000000"/>
                <w:sz w:val="12"/>
                <w:szCs w:val="16"/>
              </w:rPr>
              <w:t>тыс. рублей;</w:t>
            </w:r>
          </w:p>
          <w:p w:rsidR="00B62324" w:rsidRPr="00F340F5" w:rsidRDefault="00B62324" w:rsidP="00B62324">
            <w:pPr>
              <w:rPr>
                <w:color w:val="000000"/>
                <w:sz w:val="12"/>
                <w:szCs w:val="16"/>
              </w:rPr>
            </w:pPr>
            <w:r w:rsidRPr="00F340F5">
              <w:rPr>
                <w:color w:val="000000"/>
                <w:sz w:val="12"/>
                <w:szCs w:val="16"/>
              </w:rPr>
              <w:t xml:space="preserve">областной бюджет – </w:t>
            </w:r>
            <w:r w:rsidRPr="00F340F5">
              <w:rPr>
                <w:sz w:val="12"/>
                <w:szCs w:val="16"/>
              </w:rPr>
              <w:t xml:space="preserve">3 164,21 </w:t>
            </w:r>
            <w:r w:rsidRPr="00F340F5">
              <w:rPr>
                <w:color w:val="000000"/>
                <w:sz w:val="12"/>
                <w:szCs w:val="16"/>
              </w:rPr>
              <w:t>тыс. рублей;</w:t>
            </w:r>
          </w:p>
          <w:p w:rsidR="00B62324" w:rsidRPr="00F340F5" w:rsidRDefault="00B62324" w:rsidP="00B62324">
            <w:pPr>
              <w:rPr>
                <w:color w:val="000000"/>
                <w:sz w:val="12"/>
                <w:szCs w:val="16"/>
              </w:rPr>
            </w:pPr>
            <w:r w:rsidRPr="00F340F5">
              <w:rPr>
                <w:color w:val="000000"/>
                <w:sz w:val="12"/>
                <w:szCs w:val="16"/>
              </w:rPr>
              <w:t xml:space="preserve">бюджет муниципального района – </w:t>
            </w:r>
            <w:r w:rsidRPr="00F340F5">
              <w:rPr>
                <w:sz w:val="12"/>
                <w:szCs w:val="16"/>
              </w:rPr>
              <w:t xml:space="preserve">9 158,00 </w:t>
            </w:r>
            <w:r w:rsidRPr="00F340F5">
              <w:rPr>
                <w:color w:val="000000"/>
                <w:sz w:val="12"/>
                <w:szCs w:val="16"/>
              </w:rPr>
              <w:t>тыс. рублей;</w:t>
            </w:r>
          </w:p>
          <w:p w:rsidR="00B62324" w:rsidRPr="00F340F5" w:rsidRDefault="00B62324" w:rsidP="00B62324">
            <w:pPr>
              <w:rPr>
                <w:color w:val="000000"/>
                <w:sz w:val="12"/>
                <w:szCs w:val="16"/>
              </w:rPr>
            </w:pPr>
            <w:r w:rsidRPr="00F340F5">
              <w:rPr>
                <w:color w:val="000000"/>
                <w:sz w:val="12"/>
                <w:szCs w:val="16"/>
              </w:rPr>
              <w:t xml:space="preserve">внебюджетные источники – </w:t>
            </w:r>
            <w:r w:rsidRPr="00F340F5">
              <w:rPr>
                <w:sz w:val="12"/>
                <w:szCs w:val="16"/>
              </w:rPr>
              <w:t xml:space="preserve">13 431,34 </w:t>
            </w:r>
            <w:r w:rsidRPr="00F340F5">
              <w:rPr>
                <w:color w:val="000000"/>
                <w:sz w:val="12"/>
                <w:szCs w:val="16"/>
              </w:rPr>
              <w:t>тыс. рублей.</w:t>
            </w:r>
          </w:p>
        </w:tc>
      </w:tr>
    </w:tbl>
    <w:p w:rsidR="00B62324" w:rsidRPr="00F340F5" w:rsidRDefault="00B62324" w:rsidP="00B62324">
      <w:pPr>
        <w:jc w:val="right"/>
        <w:rPr>
          <w:bCs/>
          <w:sz w:val="16"/>
          <w:szCs w:val="16"/>
        </w:rPr>
      </w:pPr>
      <w:r w:rsidRPr="00F340F5">
        <w:rPr>
          <w:bCs/>
          <w:sz w:val="16"/>
          <w:szCs w:val="16"/>
        </w:rPr>
        <w:t>».</w:t>
      </w:r>
    </w:p>
    <w:p w:rsidR="00B62324" w:rsidRPr="00F340F5" w:rsidRDefault="00B62324" w:rsidP="00B62324">
      <w:pPr>
        <w:pStyle w:val="ConsPlusTitle"/>
        <w:widowControl/>
        <w:jc w:val="both"/>
        <w:rPr>
          <w:rFonts w:ascii="Times New Roman" w:hAnsi="Times New Roman" w:cs="Times New Roman"/>
          <w:b w:val="0"/>
          <w:sz w:val="16"/>
          <w:szCs w:val="16"/>
        </w:rPr>
      </w:pPr>
      <w:r w:rsidRPr="00F340F5">
        <w:rPr>
          <w:rFonts w:ascii="Times New Roman" w:hAnsi="Times New Roman"/>
          <w:b w:val="0"/>
          <w:sz w:val="16"/>
          <w:szCs w:val="16"/>
        </w:rPr>
        <w:t>1.2.</w:t>
      </w:r>
      <w:r w:rsidRPr="00F340F5">
        <w:rPr>
          <w:rFonts w:ascii="Times New Roman" w:hAnsi="Times New Roman"/>
          <w:sz w:val="16"/>
          <w:szCs w:val="16"/>
        </w:rPr>
        <w:t xml:space="preserve"> </w:t>
      </w:r>
      <w:r w:rsidRPr="00F340F5">
        <w:rPr>
          <w:rFonts w:ascii="Times New Roman" w:hAnsi="Times New Roman" w:cs="Times New Roman"/>
          <w:b w:val="0"/>
          <w:sz w:val="16"/>
          <w:szCs w:val="16"/>
          <w:lang w:eastAsia="en-US"/>
        </w:rPr>
        <w:t xml:space="preserve">В паспорте </w:t>
      </w:r>
      <w:r w:rsidRPr="00F340F5">
        <w:rPr>
          <w:rFonts w:ascii="Times New Roman" w:hAnsi="Times New Roman" w:cs="Times New Roman"/>
          <w:b w:val="0"/>
          <w:sz w:val="16"/>
          <w:szCs w:val="16"/>
        </w:rPr>
        <w:t xml:space="preserve">подпрограммы 1. «Демографическое развитие Павловского муниципального района Воронежской области» </w:t>
      </w:r>
      <w:r w:rsidRPr="00F340F5">
        <w:rPr>
          <w:rFonts w:ascii="Times New Roman" w:hAnsi="Times New Roman"/>
          <w:b w:val="0"/>
          <w:sz w:val="16"/>
          <w:szCs w:val="16"/>
        </w:rPr>
        <w:t>строку «Объемы и источники финансирования подпрограммы (в действующих ценах каждого года реализации подпрограммы)» изложить в следующей редакции:</w:t>
      </w:r>
    </w:p>
    <w:p w:rsidR="00B62324" w:rsidRPr="00F340F5" w:rsidRDefault="00B62324" w:rsidP="00B62324">
      <w:pPr>
        <w:rPr>
          <w:sz w:val="16"/>
          <w:szCs w:val="16"/>
        </w:rPr>
      </w:pPr>
      <w:r w:rsidRPr="00F340F5">
        <w:rPr>
          <w:bCs/>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87"/>
        <w:gridCol w:w="2239"/>
      </w:tblGrid>
      <w:tr w:rsidR="00B62324" w:rsidRPr="00F340F5" w:rsidTr="00B62324">
        <w:tc>
          <w:tcPr>
            <w:tcW w:w="0" w:type="auto"/>
            <w:hideMark/>
          </w:tcPr>
          <w:p w:rsidR="00B62324" w:rsidRPr="00F340F5" w:rsidRDefault="00B62324" w:rsidP="00B62324">
            <w:pPr>
              <w:rPr>
                <w:sz w:val="12"/>
                <w:szCs w:val="16"/>
              </w:rPr>
            </w:pPr>
            <w:r w:rsidRPr="00F340F5">
              <w:rPr>
                <w:sz w:val="12"/>
                <w:szCs w:val="16"/>
              </w:rPr>
              <w:t>Объемы и источники финансирования подпрограммы (в действующих ценах каждого года реализации подпрограммы)</w:t>
            </w:r>
          </w:p>
        </w:tc>
        <w:tc>
          <w:tcPr>
            <w:tcW w:w="0" w:type="auto"/>
            <w:shd w:val="clear" w:color="auto" w:fill="FFFFFF"/>
            <w:hideMark/>
          </w:tcPr>
          <w:p w:rsidR="00B62324" w:rsidRPr="00F340F5" w:rsidRDefault="00B62324" w:rsidP="00B62324">
            <w:pPr>
              <w:autoSpaceDE w:val="0"/>
              <w:autoSpaceDN w:val="0"/>
              <w:adjustRightInd w:val="0"/>
              <w:rPr>
                <w:sz w:val="12"/>
                <w:szCs w:val="16"/>
              </w:rPr>
            </w:pPr>
            <w:r w:rsidRPr="00F340F5">
              <w:rPr>
                <w:sz w:val="12"/>
                <w:szCs w:val="16"/>
              </w:rPr>
              <w:t>Всего по подпрограмме – 14 353,04 тыс. рублей, в том числе по источникам финансирования:</w:t>
            </w:r>
          </w:p>
          <w:p w:rsidR="00B62324" w:rsidRPr="00F340F5" w:rsidRDefault="00B62324" w:rsidP="00B62324">
            <w:pPr>
              <w:rPr>
                <w:color w:val="000000"/>
                <w:sz w:val="12"/>
                <w:szCs w:val="16"/>
              </w:rPr>
            </w:pPr>
            <w:r w:rsidRPr="00F340F5">
              <w:rPr>
                <w:color w:val="000000"/>
                <w:sz w:val="12"/>
                <w:szCs w:val="16"/>
              </w:rPr>
              <w:t>областной бюджет – 87,10 тыс. рублей;</w:t>
            </w:r>
          </w:p>
          <w:p w:rsidR="00B62324" w:rsidRPr="00F340F5" w:rsidRDefault="00B62324" w:rsidP="00B62324">
            <w:pPr>
              <w:autoSpaceDE w:val="0"/>
              <w:autoSpaceDN w:val="0"/>
              <w:adjustRightInd w:val="0"/>
              <w:rPr>
                <w:sz w:val="12"/>
                <w:szCs w:val="16"/>
              </w:rPr>
            </w:pPr>
            <w:r w:rsidRPr="00F340F5">
              <w:rPr>
                <w:color w:val="000000"/>
                <w:sz w:val="12"/>
                <w:szCs w:val="16"/>
              </w:rPr>
              <w:t xml:space="preserve">бюджет муниципального района – 14 265,94 </w:t>
            </w:r>
            <w:r w:rsidRPr="00F340F5">
              <w:rPr>
                <w:sz w:val="12"/>
                <w:szCs w:val="16"/>
              </w:rPr>
              <w:t>тыс. рублей:</w:t>
            </w:r>
          </w:p>
          <w:p w:rsidR="00B62324" w:rsidRPr="00F340F5" w:rsidRDefault="00B62324" w:rsidP="00B62324">
            <w:pPr>
              <w:autoSpaceDE w:val="0"/>
              <w:autoSpaceDN w:val="0"/>
              <w:adjustRightInd w:val="0"/>
              <w:rPr>
                <w:sz w:val="12"/>
                <w:szCs w:val="16"/>
              </w:rPr>
            </w:pPr>
            <w:r w:rsidRPr="00F340F5">
              <w:rPr>
                <w:sz w:val="12"/>
                <w:szCs w:val="16"/>
              </w:rPr>
              <w:t>в том числе по годам реализации подпрограммы:</w:t>
            </w:r>
          </w:p>
          <w:p w:rsidR="00B62324" w:rsidRPr="00F340F5" w:rsidRDefault="00B62324" w:rsidP="00B62324">
            <w:pPr>
              <w:autoSpaceDE w:val="0"/>
              <w:autoSpaceDN w:val="0"/>
              <w:adjustRightInd w:val="0"/>
              <w:rPr>
                <w:color w:val="FF0000"/>
                <w:sz w:val="12"/>
                <w:szCs w:val="16"/>
              </w:rPr>
            </w:pPr>
            <w:r w:rsidRPr="00F340F5">
              <w:rPr>
                <w:color w:val="000000"/>
                <w:sz w:val="12"/>
                <w:szCs w:val="16"/>
              </w:rPr>
              <w:t xml:space="preserve">2021 год – 1743,70 тыс. рублей, </w:t>
            </w:r>
            <w:r w:rsidRPr="00F340F5">
              <w:rPr>
                <w:sz w:val="12"/>
                <w:szCs w:val="16"/>
              </w:rPr>
              <w:t>в том числе по источникам финансирования:</w:t>
            </w:r>
          </w:p>
          <w:p w:rsidR="00B62324" w:rsidRPr="00F340F5" w:rsidRDefault="00B62324" w:rsidP="00B62324">
            <w:pPr>
              <w:rPr>
                <w:color w:val="000000"/>
                <w:sz w:val="12"/>
                <w:szCs w:val="16"/>
              </w:rPr>
            </w:pPr>
            <w:r w:rsidRPr="00F340F5">
              <w:rPr>
                <w:color w:val="000000"/>
                <w:sz w:val="12"/>
                <w:szCs w:val="16"/>
              </w:rPr>
              <w:lastRenderedPageBreak/>
              <w:t>областной бюджет – 87,10 тыс. рублей;</w:t>
            </w:r>
          </w:p>
          <w:p w:rsidR="00B62324" w:rsidRPr="00F340F5" w:rsidRDefault="00B62324" w:rsidP="00B62324">
            <w:pPr>
              <w:rPr>
                <w:color w:val="000000"/>
                <w:sz w:val="12"/>
                <w:szCs w:val="16"/>
              </w:rPr>
            </w:pPr>
            <w:r w:rsidRPr="00F340F5">
              <w:rPr>
                <w:color w:val="000000"/>
                <w:sz w:val="12"/>
                <w:szCs w:val="16"/>
              </w:rPr>
              <w:t>бюджет муниципального района – 1 656,60  тыс. рублей;</w:t>
            </w:r>
          </w:p>
          <w:p w:rsidR="00B62324" w:rsidRPr="00F340F5" w:rsidRDefault="00B62324" w:rsidP="00B62324">
            <w:pPr>
              <w:autoSpaceDE w:val="0"/>
              <w:autoSpaceDN w:val="0"/>
              <w:adjustRightInd w:val="0"/>
              <w:rPr>
                <w:sz w:val="12"/>
                <w:szCs w:val="16"/>
              </w:rPr>
            </w:pPr>
            <w:r w:rsidRPr="00F340F5">
              <w:rPr>
                <w:color w:val="000000"/>
                <w:sz w:val="12"/>
                <w:szCs w:val="16"/>
              </w:rPr>
              <w:t xml:space="preserve">2022 год – </w:t>
            </w:r>
            <w:r w:rsidRPr="00F340F5">
              <w:rPr>
                <w:sz w:val="12"/>
                <w:szCs w:val="16"/>
              </w:rPr>
              <w:t xml:space="preserve">1 765,84 </w:t>
            </w:r>
            <w:r w:rsidRPr="00F340F5">
              <w:rPr>
                <w:color w:val="000000"/>
                <w:sz w:val="12"/>
                <w:szCs w:val="16"/>
              </w:rPr>
              <w:t xml:space="preserve">тыс. рублей, </w:t>
            </w:r>
            <w:r w:rsidRPr="00F340F5">
              <w:rPr>
                <w:sz w:val="12"/>
                <w:szCs w:val="16"/>
              </w:rPr>
              <w:t>в том числе по источникам финансирования:</w:t>
            </w:r>
          </w:p>
          <w:p w:rsidR="00B62324" w:rsidRPr="00F340F5" w:rsidRDefault="00B62324" w:rsidP="00B62324">
            <w:pPr>
              <w:rPr>
                <w:color w:val="000000"/>
                <w:sz w:val="12"/>
                <w:szCs w:val="16"/>
              </w:rPr>
            </w:pPr>
            <w:r w:rsidRPr="00F340F5">
              <w:rPr>
                <w:color w:val="000000"/>
                <w:sz w:val="12"/>
                <w:szCs w:val="16"/>
              </w:rPr>
              <w:t xml:space="preserve">бюджет муниципального района – </w:t>
            </w:r>
            <w:r w:rsidRPr="00F340F5">
              <w:rPr>
                <w:sz w:val="12"/>
                <w:szCs w:val="16"/>
              </w:rPr>
              <w:t xml:space="preserve">1 765,84 </w:t>
            </w:r>
            <w:r w:rsidRPr="00F340F5">
              <w:rPr>
                <w:color w:val="000000"/>
                <w:sz w:val="12"/>
                <w:szCs w:val="16"/>
              </w:rPr>
              <w:t>тыс. рублей;</w:t>
            </w:r>
          </w:p>
          <w:p w:rsidR="00B62324" w:rsidRPr="00F340F5" w:rsidRDefault="00B62324" w:rsidP="00B62324">
            <w:pPr>
              <w:autoSpaceDE w:val="0"/>
              <w:autoSpaceDN w:val="0"/>
              <w:adjustRightInd w:val="0"/>
              <w:rPr>
                <w:sz w:val="12"/>
                <w:szCs w:val="16"/>
              </w:rPr>
            </w:pPr>
            <w:r w:rsidRPr="00F340F5">
              <w:rPr>
                <w:color w:val="000000"/>
                <w:sz w:val="12"/>
                <w:szCs w:val="16"/>
              </w:rPr>
              <w:t xml:space="preserve">2023 год – </w:t>
            </w:r>
            <w:r w:rsidRPr="00F340F5">
              <w:rPr>
                <w:sz w:val="12"/>
                <w:szCs w:val="16"/>
              </w:rPr>
              <w:t xml:space="preserve">3 299,50 </w:t>
            </w:r>
            <w:r w:rsidRPr="00F340F5">
              <w:rPr>
                <w:color w:val="000000"/>
                <w:sz w:val="12"/>
                <w:szCs w:val="16"/>
              </w:rPr>
              <w:t xml:space="preserve">тыс. рублей, </w:t>
            </w:r>
            <w:r w:rsidRPr="00F340F5">
              <w:rPr>
                <w:sz w:val="12"/>
                <w:szCs w:val="16"/>
              </w:rPr>
              <w:t>в том числе по источникам финансирования:</w:t>
            </w:r>
          </w:p>
          <w:p w:rsidR="00B62324" w:rsidRPr="00F340F5" w:rsidRDefault="00B62324" w:rsidP="00B62324">
            <w:pPr>
              <w:rPr>
                <w:color w:val="000000"/>
                <w:sz w:val="12"/>
                <w:szCs w:val="16"/>
              </w:rPr>
            </w:pPr>
            <w:r w:rsidRPr="00F340F5">
              <w:rPr>
                <w:color w:val="000000"/>
                <w:sz w:val="12"/>
                <w:szCs w:val="16"/>
              </w:rPr>
              <w:t xml:space="preserve">бюджет муниципального района – </w:t>
            </w:r>
            <w:r w:rsidRPr="00F340F5">
              <w:rPr>
                <w:sz w:val="12"/>
                <w:szCs w:val="16"/>
              </w:rPr>
              <w:t xml:space="preserve">3 299,50 </w:t>
            </w:r>
            <w:r w:rsidRPr="00F340F5">
              <w:rPr>
                <w:color w:val="000000"/>
                <w:sz w:val="12"/>
                <w:szCs w:val="16"/>
              </w:rPr>
              <w:t>тыс. рублей;</w:t>
            </w:r>
          </w:p>
          <w:p w:rsidR="00B62324" w:rsidRPr="00F340F5" w:rsidRDefault="00B62324" w:rsidP="00B62324">
            <w:pPr>
              <w:autoSpaceDE w:val="0"/>
              <w:autoSpaceDN w:val="0"/>
              <w:adjustRightInd w:val="0"/>
              <w:rPr>
                <w:sz w:val="12"/>
                <w:szCs w:val="16"/>
              </w:rPr>
            </w:pPr>
            <w:r w:rsidRPr="00F340F5">
              <w:rPr>
                <w:color w:val="000000"/>
                <w:sz w:val="12"/>
                <w:szCs w:val="16"/>
              </w:rPr>
              <w:t xml:space="preserve">2024 год - </w:t>
            </w:r>
            <w:r w:rsidRPr="00F340F5">
              <w:rPr>
                <w:sz w:val="12"/>
                <w:szCs w:val="16"/>
              </w:rPr>
              <w:t xml:space="preserve">502,00 </w:t>
            </w:r>
            <w:r w:rsidRPr="00F340F5">
              <w:rPr>
                <w:color w:val="000000"/>
                <w:sz w:val="12"/>
                <w:szCs w:val="16"/>
              </w:rPr>
              <w:t xml:space="preserve">тыс. рублей, </w:t>
            </w:r>
            <w:r w:rsidRPr="00F340F5">
              <w:rPr>
                <w:sz w:val="12"/>
                <w:szCs w:val="16"/>
              </w:rPr>
              <w:t>в том числе по источникам финансирования:</w:t>
            </w:r>
          </w:p>
          <w:p w:rsidR="00B62324" w:rsidRPr="00F340F5" w:rsidRDefault="00B62324" w:rsidP="00B62324">
            <w:pPr>
              <w:rPr>
                <w:color w:val="000000"/>
                <w:sz w:val="12"/>
                <w:szCs w:val="16"/>
              </w:rPr>
            </w:pPr>
            <w:r w:rsidRPr="00F340F5">
              <w:rPr>
                <w:color w:val="000000"/>
                <w:sz w:val="12"/>
                <w:szCs w:val="16"/>
              </w:rPr>
              <w:t xml:space="preserve">бюджет муниципального района – </w:t>
            </w:r>
            <w:r w:rsidRPr="00F340F5">
              <w:rPr>
                <w:sz w:val="12"/>
                <w:szCs w:val="16"/>
              </w:rPr>
              <w:t xml:space="preserve">502,00 </w:t>
            </w:r>
            <w:r w:rsidRPr="00F340F5">
              <w:rPr>
                <w:color w:val="000000"/>
                <w:sz w:val="12"/>
                <w:szCs w:val="16"/>
              </w:rPr>
              <w:t>тыс. рублей;</w:t>
            </w:r>
          </w:p>
          <w:p w:rsidR="00B62324" w:rsidRPr="00F340F5" w:rsidRDefault="00B62324" w:rsidP="00B62324">
            <w:pPr>
              <w:autoSpaceDE w:val="0"/>
              <w:autoSpaceDN w:val="0"/>
              <w:adjustRightInd w:val="0"/>
              <w:rPr>
                <w:sz w:val="12"/>
                <w:szCs w:val="16"/>
              </w:rPr>
            </w:pPr>
            <w:r w:rsidRPr="00F340F5">
              <w:rPr>
                <w:color w:val="000000"/>
                <w:sz w:val="12"/>
                <w:szCs w:val="16"/>
              </w:rPr>
              <w:t xml:space="preserve">2025 год - </w:t>
            </w:r>
            <w:r w:rsidRPr="00F340F5">
              <w:rPr>
                <w:sz w:val="12"/>
                <w:szCs w:val="16"/>
              </w:rPr>
              <w:t xml:space="preserve">502,00 </w:t>
            </w:r>
            <w:r w:rsidRPr="00F340F5">
              <w:rPr>
                <w:color w:val="000000"/>
                <w:sz w:val="12"/>
                <w:szCs w:val="16"/>
              </w:rPr>
              <w:t xml:space="preserve">тыс. рублей, </w:t>
            </w:r>
            <w:r w:rsidRPr="00F340F5">
              <w:rPr>
                <w:sz w:val="12"/>
                <w:szCs w:val="16"/>
              </w:rPr>
              <w:t>в том числе по источникам финансирования:</w:t>
            </w:r>
          </w:p>
          <w:p w:rsidR="00B62324" w:rsidRPr="00F340F5" w:rsidRDefault="00B62324" w:rsidP="00B62324">
            <w:pPr>
              <w:rPr>
                <w:color w:val="000000"/>
                <w:sz w:val="12"/>
                <w:szCs w:val="16"/>
              </w:rPr>
            </w:pPr>
            <w:r w:rsidRPr="00F340F5">
              <w:rPr>
                <w:color w:val="000000"/>
                <w:sz w:val="12"/>
                <w:szCs w:val="16"/>
              </w:rPr>
              <w:t xml:space="preserve">бюджет муниципального района – </w:t>
            </w:r>
            <w:r w:rsidRPr="00F340F5">
              <w:rPr>
                <w:sz w:val="12"/>
                <w:szCs w:val="16"/>
              </w:rPr>
              <w:t xml:space="preserve">502,00 </w:t>
            </w:r>
            <w:r w:rsidRPr="00F340F5">
              <w:rPr>
                <w:color w:val="000000"/>
                <w:sz w:val="12"/>
                <w:szCs w:val="16"/>
              </w:rPr>
              <w:t>тыс. рублей;</w:t>
            </w:r>
          </w:p>
          <w:p w:rsidR="00B62324" w:rsidRPr="00F340F5" w:rsidRDefault="00B62324" w:rsidP="00B62324">
            <w:pPr>
              <w:autoSpaceDE w:val="0"/>
              <w:autoSpaceDN w:val="0"/>
              <w:adjustRightInd w:val="0"/>
              <w:rPr>
                <w:sz w:val="12"/>
                <w:szCs w:val="16"/>
              </w:rPr>
            </w:pPr>
            <w:r w:rsidRPr="00F340F5">
              <w:rPr>
                <w:color w:val="000000"/>
                <w:sz w:val="12"/>
                <w:szCs w:val="16"/>
              </w:rPr>
              <w:t xml:space="preserve">2026 год - </w:t>
            </w:r>
            <w:r w:rsidRPr="00F340F5">
              <w:rPr>
                <w:sz w:val="12"/>
                <w:szCs w:val="16"/>
              </w:rPr>
              <w:t xml:space="preserve">2 180,00 </w:t>
            </w:r>
            <w:r w:rsidRPr="00F340F5">
              <w:rPr>
                <w:color w:val="000000"/>
                <w:sz w:val="12"/>
                <w:szCs w:val="16"/>
              </w:rPr>
              <w:t xml:space="preserve">тыс. рублей, </w:t>
            </w:r>
            <w:r w:rsidRPr="00F340F5">
              <w:rPr>
                <w:sz w:val="12"/>
                <w:szCs w:val="16"/>
              </w:rPr>
              <w:t>в том числе по источникам финансирования:</w:t>
            </w:r>
          </w:p>
          <w:p w:rsidR="00B62324" w:rsidRPr="00F340F5" w:rsidRDefault="00B62324" w:rsidP="00B62324">
            <w:pPr>
              <w:rPr>
                <w:color w:val="000000"/>
                <w:sz w:val="12"/>
                <w:szCs w:val="16"/>
              </w:rPr>
            </w:pPr>
            <w:r w:rsidRPr="00F340F5">
              <w:rPr>
                <w:color w:val="000000"/>
                <w:sz w:val="12"/>
                <w:szCs w:val="16"/>
              </w:rPr>
              <w:t xml:space="preserve">бюджет муниципального района – </w:t>
            </w:r>
            <w:r w:rsidRPr="00F340F5">
              <w:rPr>
                <w:sz w:val="12"/>
                <w:szCs w:val="16"/>
              </w:rPr>
              <w:t xml:space="preserve">2 180,00 </w:t>
            </w:r>
            <w:r w:rsidRPr="00F340F5">
              <w:rPr>
                <w:color w:val="000000"/>
                <w:sz w:val="12"/>
                <w:szCs w:val="16"/>
              </w:rPr>
              <w:t>тыс. рублей;</w:t>
            </w:r>
          </w:p>
          <w:p w:rsidR="00B62324" w:rsidRPr="00F340F5" w:rsidRDefault="00B62324" w:rsidP="00B62324">
            <w:pPr>
              <w:autoSpaceDE w:val="0"/>
              <w:autoSpaceDN w:val="0"/>
              <w:adjustRightInd w:val="0"/>
              <w:rPr>
                <w:sz w:val="12"/>
                <w:szCs w:val="16"/>
              </w:rPr>
            </w:pPr>
            <w:r w:rsidRPr="00F340F5">
              <w:rPr>
                <w:color w:val="000000"/>
                <w:sz w:val="12"/>
                <w:szCs w:val="16"/>
              </w:rPr>
              <w:t xml:space="preserve">2027 год - </w:t>
            </w:r>
            <w:r w:rsidRPr="00F340F5">
              <w:rPr>
                <w:sz w:val="12"/>
                <w:szCs w:val="16"/>
              </w:rPr>
              <w:t xml:space="preserve">2 180,00 </w:t>
            </w:r>
            <w:r w:rsidRPr="00F340F5">
              <w:rPr>
                <w:color w:val="000000"/>
                <w:sz w:val="12"/>
                <w:szCs w:val="16"/>
              </w:rPr>
              <w:t xml:space="preserve">тыс. рублей, </w:t>
            </w:r>
            <w:r w:rsidRPr="00F340F5">
              <w:rPr>
                <w:sz w:val="12"/>
                <w:szCs w:val="16"/>
              </w:rPr>
              <w:t>в том числе по источникам финансирования:</w:t>
            </w:r>
          </w:p>
          <w:p w:rsidR="00B62324" w:rsidRPr="00F340F5" w:rsidRDefault="00B62324" w:rsidP="00B62324">
            <w:pPr>
              <w:rPr>
                <w:color w:val="000000"/>
                <w:sz w:val="12"/>
                <w:szCs w:val="16"/>
              </w:rPr>
            </w:pPr>
            <w:r w:rsidRPr="00F340F5">
              <w:rPr>
                <w:color w:val="000000"/>
                <w:sz w:val="12"/>
                <w:szCs w:val="16"/>
              </w:rPr>
              <w:t xml:space="preserve">бюджет муниципального района – </w:t>
            </w:r>
            <w:r w:rsidRPr="00F340F5">
              <w:rPr>
                <w:sz w:val="12"/>
                <w:szCs w:val="16"/>
              </w:rPr>
              <w:t xml:space="preserve">2 180,00 </w:t>
            </w:r>
            <w:r w:rsidRPr="00F340F5">
              <w:rPr>
                <w:color w:val="000000"/>
                <w:sz w:val="12"/>
                <w:szCs w:val="16"/>
              </w:rPr>
              <w:t>тыс. рублей;</w:t>
            </w:r>
          </w:p>
          <w:p w:rsidR="00B62324" w:rsidRPr="00F340F5" w:rsidRDefault="00B62324" w:rsidP="00B62324">
            <w:pPr>
              <w:autoSpaceDE w:val="0"/>
              <w:autoSpaceDN w:val="0"/>
              <w:adjustRightInd w:val="0"/>
              <w:rPr>
                <w:sz w:val="12"/>
                <w:szCs w:val="16"/>
              </w:rPr>
            </w:pPr>
            <w:r w:rsidRPr="00F340F5">
              <w:rPr>
                <w:color w:val="000000"/>
                <w:sz w:val="12"/>
                <w:szCs w:val="16"/>
              </w:rPr>
              <w:t xml:space="preserve">2028 год - </w:t>
            </w:r>
            <w:r w:rsidRPr="00F340F5">
              <w:rPr>
                <w:sz w:val="12"/>
                <w:szCs w:val="16"/>
              </w:rPr>
              <w:t xml:space="preserve">2 180,00 </w:t>
            </w:r>
            <w:r w:rsidRPr="00F340F5">
              <w:rPr>
                <w:color w:val="000000"/>
                <w:sz w:val="12"/>
                <w:szCs w:val="16"/>
              </w:rPr>
              <w:t xml:space="preserve">тыс. рублей, </w:t>
            </w:r>
            <w:r w:rsidRPr="00F340F5">
              <w:rPr>
                <w:sz w:val="12"/>
                <w:szCs w:val="16"/>
              </w:rPr>
              <w:t>в том числе по источникам финансирования:</w:t>
            </w:r>
          </w:p>
          <w:p w:rsidR="00B62324" w:rsidRPr="00F340F5" w:rsidRDefault="00B62324" w:rsidP="00B62324">
            <w:pPr>
              <w:rPr>
                <w:color w:val="000000"/>
                <w:sz w:val="12"/>
                <w:szCs w:val="16"/>
              </w:rPr>
            </w:pPr>
            <w:r w:rsidRPr="00F340F5">
              <w:rPr>
                <w:color w:val="000000"/>
                <w:sz w:val="12"/>
                <w:szCs w:val="16"/>
              </w:rPr>
              <w:t xml:space="preserve">бюджет муниципального района – </w:t>
            </w:r>
            <w:r w:rsidRPr="00F340F5">
              <w:rPr>
                <w:sz w:val="12"/>
                <w:szCs w:val="16"/>
              </w:rPr>
              <w:t xml:space="preserve">2 180,00 </w:t>
            </w:r>
            <w:r w:rsidRPr="00F340F5">
              <w:rPr>
                <w:color w:val="000000"/>
                <w:sz w:val="12"/>
                <w:szCs w:val="16"/>
              </w:rPr>
              <w:t>тыс. рублей.</w:t>
            </w:r>
          </w:p>
        </w:tc>
      </w:tr>
    </w:tbl>
    <w:p w:rsidR="00B62324" w:rsidRPr="00F340F5" w:rsidRDefault="00B62324" w:rsidP="00B62324">
      <w:pPr>
        <w:jc w:val="right"/>
        <w:rPr>
          <w:bCs/>
          <w:sz w:val="16"/>
          <w:szCs w:val="16"/>
        </w:rPr>
      </w:pPr>
      <w:r w:rsidRPr="00F340F5">
        <w:rPr>
          <w:bCs/>
          <w:sz w:val="16"/>
          <w:szCs w:val="16"/>
        </w:rPr>
        <w:lastRenderedPageBreak/>
        <w:t>».</w:t>
      </w:r>
    </w:p>
    <w:p w:rsidR="00B62324" w:rsidRPr="00F340F5" w:rsidRDefault="00B62324" w:rsidP="00B62324">
      <w:pPr>
        <w:pStyle w:val="ConsPlusTitle"/>
        <w:widowControl/>
        <w:jc w:val="both"/>
        <w:rPr>
          <w:rFonts w:ascii="Times New Roman" w:hAnsi="Times New Roman" w:cs="Times New Roman"/>
          <w:b w:val="0"/>
          <w:sz w:val="16"/>
          <w:szCs w:val="16"/>
        </w:rPr>
      </w:pPr>
      <w:r w:rsidRPr="00F340F5">
        <w:rPr>
          <w:rFonts w:ascii="Times New Roman" w:hAnsi="Times New Roman"/>
          <w:b w:val="0"/>
          <w:sz w:val="16"/>
          <w:szCs w:val="16"/>
        </w:rPr>
        <w:t>1.3.</w:t>
      </w:r>
      <w:r w:rsidRPr="00F340F5">
        <w:rPr>
          <w:rFonts w:ascii="Times New Roman" w:hAnsi="Times New Roman"/>
          <w:sz w:val="16"/>
          <w:szCs w:val="16"/>
        </w:rPr>
        <w:t xml:space="preserve"> </w:t>
      </w:r>
      <w:r w:rsidRPr="00F340F5">
        <w:rPr>
          <w:rFonts w:ascii="Times New Roman" w:hAnsi="Times New Roman" w:cs="Times New Roman"/>
          <w:b w:val="0"/>
          <w:sz w:val="16"/>
          <w:szCs w:val="16"/>
          <w:lang w:eastAsia="en-US"/>
        </w:rPr>
        <w:t xml:space="preserve">В  паспорте </w:t>
      </w:r>
      <w:r w:rsidRPr="00F340F5">
        <w:rPr>
          <w:rFonts w:ascii="Times New Roman" w:hAnsi="Times New Roman" w:cs="Times New Roman"/>
          <w:b w:val="0"/>
          <w:sz w:val="16"/>
          <w:szCs w:val="16"/>
        </w:rPr>
        <w:t xml:space="preserve">подпрограммы 2. «Повышение качества жизни пожилых людей Павловского муниципального района Воронежской области» </w:t>
      </w:r>
      <w:r w:rsidRPr="00F340F5">
        <w:rPr>
          <w:rFonts w:ascii="Times New Roman" w:hAnsi="Times New Roman"/>
          <w:b w:val="0"/>
          <w:sz w:val="16"/>
          <w:szCs w:val="16"/>
        </w:rPr>
        <w:t>строку «Объемы и источники финансирования подпрограммы (в действующих ценах каждого года реализации подпрограммы)» изложить в следующей редакции:</w:t>
      </w:r>
    </w:p>
    <w:p w:rsidR="00B62324" w:rsidRPr="00F340F5" w:rsidRDefault="00B62324" w:rsidP="00B62324">
      <w:pPr>
        <w:rPr>
          <w:sz w:val="16"/>
          <w:szCs w:val="16"/>
        </w:rPr>
      </w:pPr>
      <w:r w:rsidRPr="00F340F5">
        <w:rPr>
          <w:bCs/>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47"/>
        <w:gridCol w:w="2179"/>
      </w:tblGrid>
      <w:tr w:rsidR="00B62324" w:rsidRPr="00F340F5" w:rsidTr="00B62324">
        <w:tc>
          <w:tcPr>
            <w:tcW w:w="0" w:type="auto"/>
            <w:tcBorders>
              <w:top w:val="single" w:sz="4" w:space="0" w:color="auto"/>
              <w:left w:val="single" w:sz="4" w:space="0" w:color="auto"/>
              <w:bottom w:val="single" w:sz="4" w:space="0" w:color="auto"/>
              <w:right w:val="single" w:sz="4" w:space="0" w:color="auto"/>
            </w:tcBorders>
            <w:hideMark/>
          </w:tcPr>
          <w:p w:rsidR="00B62324" w:rsidRPr="00F340F5" w:rsidRDefault="00B62324" w:rsidP="00B62324">
            <w:pPr>
              <w:rPr>
                <w:b/>
                <w:bCs/>
                <w:sz w:val="12"/>
                <w:szCs w:val="12"/>
              </w:rPr>
            </w:pPr>
            <w:r w:rsidRPr="00F340F5">
              <w:rPr>
                <w:bCs/>
                <w:sz w:val="12"/>
                <w:szCs w:val="12"/>
              </w:rPr>
              <w:t>Объемы и источники финансирования подпрограммы                  (в действующих ценах каждого года реализации подпрограммы)</w:t>
            </w:r>
          </w:p>
        </w:tc>
        <w:tc>
          <w:tcPr>
            <w:tcW w:w="0" w:type="auto"/>
            <w:tcBorders>
              <w:top w:val="single" w:sz="4" w:space="0" w:color="auto"/>
              <w:left w:val="single" w:sz="4" w:space="0" w:color="auto"/>
              <w:bottom w:val="single" w:sz="4" w:space="0" w:color="auto"/>
              <w:right w:val="single" w:sz="4" w:space="0" w:color="auto"/>
            </w:tcBorders>
          </w:tcPr>
          <w:p w:rsidR="00B62324" w:rsidRPr="00F340F5" w:rsidRDefault="00B62324" w:rsidP="00B62324">
            <w:pPr>
              <w:autoSpaceDE w:val="0"/>
              <w:autoSpaceDN w:val="0"/>
              <w:adjustRightInd w:val="0"/>
              <w:rPr>
                <w:sz w:val="12"/>
                <w:szCs w:val="12"/>
              </w:rPr>
            </w:pPr>
            <w:r w:rsidRPr="00F340F5">
              <w:rPr>
                <w:sz w:val="12"/>
                <w:szCs w:val="12"/>
              </w:rPr>
              <w:t xml:space="preserve">Всего по подпрограмме – </w:t>
            </w:r>
            <w:r w:rsidRPr="00F340F5">
              <w:rPr>
                <w:color w:val="000000"/>
                <w:sz w:val="12"/>
                <w:szCs w:val="12"/>
              </w:rPr>
              <w:t>49 720,74 </w:t>
            </w:r>
            <w:r w:rsidRPr="00F340F5">
              <w:rPr>
                <w:sz w:val="12"/>
                <w:szCs w:val="12"/>
              </w:rPr>
              <w:t>тыс. рублей, в том числе по источникам финансирования:</w:t>
            </w:r>
          </w:p>
          <w:p w:rsidR="00B62324" w:rsidRPr="00F340F5" w:rsidRDefault="00B62324" w:rsidP="00B62324">
            <w:pPr>
              <w:autoSpaceDE w:val="0"/>
              <w:autoSpaceDN w:val="0"/>
              <w:adjustRightInd w:val="0"/>
              <w:rPr>
                <w:sz w:val="12"/>
                <w:szCs w:val="12"/>
              </w:rPr>
            </w:pPr>
            <w:r w:rsidRPr="00F340F5">
              <w:rPr>
                <w:color w:val="000000"/>
                <w:sz w:val="12"/>
                <w:szCs w:val="12"/>
              </w:rPr>
              <w:t>бюджет муниципального района – 49 720,74 </w:t>
            </w:r>
            <w:r w:rsidRPr="00F340F5">
              <w:rPr>
                <w:sz w:val="12"/>
                <w:szCs w:val="12"/>
              </w:rPr>
              <w:t>тыс. рублей:</w:t>
            </w:r>
          </w:p>
          <w:p w:rsidR="00B62324" w:rsidRPr="00F340F5" w:rsidRDefault="00B62324" w:rsidP="00B62324">
            <w:pPr>
              <w:autoSpaceDE w:val="0"/>
              <w:autoSpaceDN w:val="0"/>
              <w:adjustRightInd w:val="0"/>
              <w:rPr>
                <w:sz w:val="12"/>
                <w:szCs w:val="12"/>
              </w:rPr>
            </w:pPr>
            <w:r w:rsidRPr="00F340F5">
              <w:rPr>
                <w:sz w:val="12"/>
                <w:szCs w:val="12"/>
              </w:rPr>
              <w:t xml:space="preserve"> в том числе по годам реализации подпрограммы:</w:t>
            </w:r>
          </w:p>
          <w:p w:rsidR="00B62324" w:rsidRPr="00F340F5" w:rsidRDefault="00B62324" w:rsidP="00B62324">
            <w:pPr>
              <w:autoSpaceDE w:val="0"/>
              <w:autoSpaceDN w:val="0"/>
              <w:adjustRightInd w:val="0"/>
              <w:rPr>
                <w:sz w:val="12"/>
                <w:szCs w:val="12"/>
              </w:rPr>
            </w:pPr>
            <w:r w:rsidRPr="00F340F5">
              <w:rPr>
                <w:color w:val="000000"/>
                <w:sz w:val="12"/>
                <w:szCs w:val="12"/>
              </w:rPr>
              <w:t xml:space="preserve">2021 год – 5 551,78  тыс. рублей, </w:t>
            </w:r>
            <w:r w:rsidRPr="00F340F5">
              <w:rPr>
                <w:sz w:val="12"/>
                <w:szCs w:val="12"/>
              </w:rPr>
              <w:t>в том числе по источникам финансирования:</w:t>
            </w:r>
          </w:p>
          <w:p w:rsidR="00B62324" w:rsidRPr="00F340F5" w:rsidRDefault="00B62324" w:rsidP="00B62324">
            <w:pPr>
              <w:rPr>
                <w:color w:val="000000"/>
                <w:sz w:val="12"/>
                <w:szCs w:val="12"/>
              </w:rPr>
            </w:pPr>
            <w:r w:rsidRPr="00F340F5">
              <w:rPr>
                <w:color w:val="000000"/>
                <w:sz w:val="12"/>
                <w:szCs w:val="12"/>
              </w:rPr>
              <w:t>бюджет муниципального района – 5 551,78  тыс. рублей;</w:t>
            </w:r>
          </w:p>
          <w:p w:rsidR="00B62324" w:rsidRPr="00F340F5" w:rsidRDefault="00B62324" w:rsidP="00B62324">
            <w:pPr>
              <w:autoSpaceDE w:val="0"/>
              <w:autoSpaceDN w:val="0"/>
              <w:adjustRightInd w:val="0"/>
              <w:rPr>
                <w:sz w:val="12"/>
                <w:szCs w:val="12"/>
              </w:rPr>
            </w:pPr>
            <w:r w:rsidRPr="00F340F5">
              <w:rPr>
                <w:color w:val="000000"/>
                <w:sz w:val="12"/>
                <w:szCs w:val="12"/>
              </w:rPr>
              <w:t xml:space="preserve">2022 год – </w:t>
            </w:r>
            <w:r w:rsidRPr="00F340F5">
              <w:rPr>
                <w:sz w:val="12"/>
                <w:szCs w:val="12"/>
              </w:rPr>
              <w:t xml:space="preserve">8 528,30 </w:t>
            </w:r>
            <w:r w:rsidRPr="00F340F5">
              <w:rPr>
                <w:color w:val="000000"/>
                <w:sz w:val="12"/>
                <w:szCs w:val="12"/>
              </w:rPr>
              <w:t xml:space="preserve">тыс. рублей, </w:t>
            </w:r>
            <w:r w:rsidRPr="00F340F5">
              <w:rPr>
                <w:sz w:val="12"/>
                <w:szCs w:val="12"/>
              </w:rPr>
              <w:t>в том числе по источникам финансирования:</w:t>
            </w:r>
          </w:p>
          <w:p w:rsidR="00B62324" w:rsidRPr="00F340F5" w:rsidRDefault="00B62324" w:rsidP="00B62324">
            <w:pPr>
              <w:rPr>
                <w:color w:val="000000"/>
                <w:sz w:val="12"/>
                <w:szCs w:val="12"/>
              </w:rPr>
            </w:pPr>
            <w:r w:rsidRPr="00F340F5">
              <w:rPr>
                <w:color w:val="000000"/>
                <w:sz w:val="12"/>
                <w:szCs w:val="12"/>
              </w:rPr>
              <w:t xml:space="preserve">бюджет муниципального района – </w:t>
            </w:r>
            <w:r w:rsidRPr="00F340F5">
              <w:rPr>
                <w:sz w:val="12"/>
                <w:szCs w:val="12"/>
              </w:rPr>
              <w:t xml:space="preserve">8 528,30 </w:t>
            </w:r>
            <w:r w:rsidRPr="00F340F5">
              <w:rPr>
                <w:color w:val="000000"/>
                <w:sz w:val="12"/>
                <w:szCs w:val="12"/>
              </w:rPr>
              <w:t>тыс. рублей;</w:t>
            </w:r>
          </w:p>
          <w:p w:rsidR="00B62324" w:rsidRPr="00F340F5" w:rsidRDefault="00B62324" w:rsidP="00B62324">
            <w:pPr>
              <w:autoSpaceDE w:val="0"/>
              <w:autoSpaceDN w:val="0"/>
              <w:adjustRightInd w:val="0"/>
              <w:rPr>
                <w:sz w:val="12"/>
                <w:szCs w:val="12"/>
              </w:rPr>
            </w:pPr>
            <w:r w:rsidRPr="00F340F5">
              <w:rPr>
                <w:color w:val="000000"/>
                <w:sz w:val="12"/>
                <w:szCs w:val="12"/>
              </w:rPr>
              <w:t xml:space="preserve">2023 год – </w:t>
            </w:r>
            <w:r w:rsidRPr="00F340F5">
              <w:rPr>
                <w:sz w:val="12"/>
                <w:szCs w:val="12"/>
              </w:rPr>
              <w:t xml:space="preserve">10 552,66 </w:t>
            </w:r>
            <w:r w:rsidRPr="00F340F5">
              <w:rPr>
                <w:color w:val="000000"/>
                <w:sz w:val="12"/>
                <w:szCs w:val="12"/>
              </w:rPr>
              <w:t xml:space="preserve">тыс. рублей, </w:t>
            </w:r>
            <w:r w:rsidRPr="00F340F5">
              <w:rPr>
                <w:sz w:val="12"/>
                <w:szCs w:val="12"/>
              </w:rPr>
              <w:t>в том числе по источникам финансирования:</w:t>
            </w:r>
          </w:p>
          <w:p w:rsidR="00B62324" w:rsidRPr="00F340F5" w:rsidRDefault="00B62324" w:rsidP="00B62324">
            <w:pPr>
              <w:rPr>
                <w:color w:val="000000"/>
                <w:sz w:val="12"/>
                <w:szCs w:val="12"/>
              </w:rPr>
            </w:pPr>
            <w:r w:rsidRPr="00F340F5">
              <w:rPr>
                <w:color w:val="000000"/>
                <w:sz w:val="12"/>
                <w:szCs w:val="12"/>
              </w:rPr>
              <w:t xml:space="preserve">бюджет муниципального района – </w:t>
            </w:r>
            <w:r w:rsidRPr="00F340F5">
              <w:rPr>
                <w:sz w:val="12"/>
                <w:szCs w:val="12"/>
              </w:rPr>
              <w:t xml:space="preserve">10 552,66 </w:t>
            </w:r>
            <w:r w:rsidRPr="00F340F5">
              <w:rPr>
                <w:color w:val="000000"/>
                <w:sz w:val="12"/>
                <w:szCs w:val="12"/>
              </w:rPr>
              <w:t>тыс. рублей;</w:t>
            </w:r>
          </w:p>
          <w:p w:rsidR="00B62324" w:rsidRPr="00F340F5" w:rsidRDefault="00B62324" w:rsidP="00B62324">
            <w:pPr>
              <w:autoSpaceDE w:val="0"/>
              <w:autoSpaceDN w:val="0"/>
              <w:adjustRightInd w:val="0"/>
              <w:rPr>
                <w:sz w:val="12"/>
                <w:szCs w:val="12"/>
              </w:rPr>
            </w:pPr>
            <w:r w:rsidRPr="00F340F5">
              <w:rPr>
                <w:color w:val="000000"/>
                <w:sz w:val="12"/>
                <w:szCs w:val="12"/>
              </w:rPr>
              <w:t xml:space="preserve">2024 год – </w:t>
            </w:r>
            <w:r w:rsidRPr="00F340F5">
              <w:rPr>
                <w:sz w:val="12"/>
                <w:szCs w:val="12"/>
              </w:rPr>
              <w:t xml:space="preserve">4 381,00 </w:t>
            </w:r>
            <w:r w:rsidRPr="00F340F5">
              <w:rPr>
                <w:color w:val="000000"/>
                <w:sz w:val="12"/>
                <w:szCs w:val="12"/>
              </w:rPr>
              <w:t xml:space="preserve">тыс. рублей, </w:t>
            </w:r>
            <w:r w:rsidRPr="00F340F5">
              <w:rPr>
                <w:sz w:val="12"/>
                <w:szCs w:val="12"/>
              </w:rPr>
              <w:t>в том числе по источникам финансирования:</w:t>
            </w:r>
          </w:p>
          <w:p w:rsidR="00B62324" w:rsidRPr="00F340F5" w:rsidRDefault="00B62324" w:rsidP="00B62324">
            <w:pPr>
              <w:rPr>
                <w:color w:val="000000"/>
                <w:sz w:val="12"/>
                <w:szCs w:val="12"/>
              </w:rPr>
            </w:pPr>
            <w:r w:rsidRPr="00F340F5">
              <w:rPr>
                <w:color w:val="000000"/>
                <w:sz w:val="12"/>
                <w:szCs w:val="12"/>
              </w:rPr>
              <w:t xml:space="preserve">бюджет муниципального района – </w:t>
            </w:r>
            <w:r w:rsidRPr="00F340F5">
              <w:rPr>
                <w:sz w:val="12"/>
                <w:szCs w:val="12"/>
              </w:rPr>
              <w:t xml:space="preserve">4 381,00 </w:t>
            </w:r>
            <w:r w:rsidRPr="00F340F5">
              <w:rPr>
                <w:color w:val="000000"/>
                <w:sz w:val="12"/>
                <w:szCs w:val="12"/>
              </w:rPr>
              <w:t>тыс. рублей;</w:t>
            </w:r>
          </w:p>
          <w:p w:rsidR="00B62324" w:rsidRPr="00F340F5" w:rsidRDefault="00B62324" w:rsidP="00B62324">
            <w:pPr>
              <w:autoSpaceDE w:val="0"/>
              <w:autoSpaceDN w:val="0"/>
              <w:adjustRightInd w:val="0"/>
              <w:rPr>
                <w:sz w:val="12"/>
                <w:szCs w:val="12"/>
              </w:rPr>
            </w:pPr>
            <w:r w:rsidRPr="00F340F5">
              <w:rPr>
                <w:color w:val="000000"/>
                <w:sz w:val="12"/>
                <w:szCs w:val="12"/>
              </w:rPr>
              <w:t xml:space="preserve">2025 год – </w:t>
            </w:r>
            <w:r w:rsidRPr="00F340F5">
              <w:rPr>
                <w:sz w:val="12"/>
                <w:szCs w:val="12"/>
              </w:rPr>
              <w:t xml:space="preserve">4 381,00 </w:t>
            </w:r>
            <w:r w:rsidRPr="00F340F5">
              <w:rPr>
                <w:color w:val="000000"/>
                <w:sz w:val="12"/>
                <w:szCs w:val="12"/>
              </w:rPr>
              <w:t xml:space="preserve">тыс. рублей, </w:t>
            </w:r>
            <w:r w:rsidRPr="00F340F5">
              <w:rPr>
                <w:sz w:val="12"/>
                <w:szCs w:val="12"/>
              </w:rPr>
              <w:t>в том числе по источникам финансирования:</w:t>
            </w:r>
          </w:p>
          <w:p w:rsidR="00B62324" w:rsidRPr="00F340F5" w:rsidRDefault="00B62324" w:rsidP="00B62324">
            <w:pPr>
              <w:rPr>
                <w:color w:val="000000"/>
                <w:sz w:val="12"/>
                <w:szCs w:val="12"/>
              </w:rPr>
            </w:pPr>
            <w:r w:rsidRPr="00F340F5">
              <w:rPr>
                <w:color w:val="000000"/>
                <w:sz w:val="12"/>
                <w:szCs w:val="12"/>
              </w:rPr>
              <w:t xml:space="preserve">бюджет муниципального района – </w:t>
            </w:r>
            <w:r w:rsidRPr="00F340F5">
              <w:rPr>
                <w:sz w:val="12"/>
                <w:szCs w:val="12"/>
              </w:rPr>
              <w:t xml:space="preserve">4 381,00 </w:t>
            </w:r>
            <w:r w:rsidRPr="00F340F5">
              <w:rPr>
                <w:color w:val="000000"/>
                <w:sz w:val="12"/>
                <w:szCs w:val="12"/>
              </w:rPr>
              <w:t>тыс. рублей;</w:t>
            </w:r>
          </w:p>
          <w:p w:rsidR="00B62324" w:rsidRPr="00F340F5" w:rsidRDefault="00B62324" w:rsidP="00B62324">
            <w:pPr>
              <w:autoSpaceDE w:val="0"/>
              <w:autoSpaceDN w:val="0"/>
              <w:adjustRightInd w:val="0"/>
              <w:rPr>
                <w:sz w:val="12"/>
                <w:szCs w:val="12"/>
              </w:rPr>
            </w:pPr>
            <w:r w:rsidRPr="00F340F5">
              <w:rPr>
                <w:color w:val="000000"/>
                <w:sz w:val="12"/>
                <w:szCs w:val="12"/>
              </w:rPr>
              <w:t xml:space="preserve">2026 год - </w:t>
            </w:r>
            <w:r w:rsidRPr="00F340F5">
              <w:rPr>
                <w:sz w:val="12"/>
                <w:szCs w:val="12"/>
              </w:rPr>
              <w:t xml:space="preserve">5 442,00 </w:t>
            </w:r>
            <w:r w:rsidRPr="00F340F5">
              <w:rPr>
                <w:color w:val="000000"/>
                <w:sz w:val="12"/>
                <w:szCs w:val="12"/>
              </w:rPr>
              <w:t xml:space="preserve">тыс. рублей, </w:t>
            </w:r>
            <w:r w:rsidRPr="00F340F5">
              <w:rPr>
                <w:sz w:val="12"/>
                <w:szCs w:val="12"/>
              </w:rPr>
              <w:t>в том числе по источникам финансирования:</w:t>
            </w:r>
          </w:p>
          <w:p w:rsidR="00B62324" w:rsidRPr="00F340F5" w:rsidRDefault="00B62324" w:rsidP="00B62324">
            <w:pPr>
              <w:rPr>
                <w:color w:val="000000"/>
                <w:sz w:val="12"/>
                <w:szCs w:val="12"/>
              </w:rPr>
            </w:pPr>
            <w:r w:rsidRPr="00F340F5">
              <w:rPr>
                <w:color w:val="000000"/>
                <w:sz w:val="12"/>
                <w:szCs w:val="12"/>
              </w:rPr>
              <w:t xml:space="preserve">бюджет муниципального района – </w:t>
            </w:r>
            <w:r w:rsidRPr="00F340F5">
              <w:rPr>
                <w:sz w:val="12"/>
                <w:szCs w:val="12"/>
              </w:rPr>
              <w:t xml:space="preserve">5 442,00 </w:t>
            </w:r>
            <w:r w:rsidRPr="00F340F5">
              <w:rPr>
                <w:color w:val="000000"/>
                <w:sz w:val="12"/>
                <w:szCs w:val="12"/>
              </w:rPr>
              <w:t>тыс. рублей;</w:t>
            </w:r>
          </w:p>
          <w:p w:rsidR="00B62324" w:rsidRPr="00F340F5" w:rsidRDefault="00B62324" w:rsidP="00B62324">
            <w:pPr>
              <w:autoSpaceDE w:val="0"/>
              <w:autoSpaceDN w:val="0"/>
              <w:adjustRightInd w:val="0"/>
              <w:rPr>
                <w:sz w:val="12"/>
                <w:szCs w:val="12"/>
              </w:rPr>
            </w:pPr>
            <w:r w:rsidRPr="00F340F5">
              <w:rPr>
                <w:color w:val="000000"/>
                <w:sz w:val="12"/>
                <w:szCs w:val="12"/>
              </w:rPr>
              <w:t xml:space="preserve">2027 год - </w:t>
            </w:r>
            <w:r w:rsidRPr="00F340F5">
              <w:rPr>
                <w:sz w:val="12"/>
                <w:szCs w:val="12"/>
              </w:rPr>
              <w:t xml:space="preserve">5 442,00 </w:t>
            </w:r>
            <w:r w:rsidRPr="00F340F5">
              <w:rPr>
                <w:color w:val="000000"/>
                <w:sz w:val="12"/>
                <w:szCs w:val="12"/>
              </w:rPr>
              <w:t xml:space="preserve">тыс. рублей, </w:t>
            </w:r>
            <w:r w:rsidRPr="00F340F5">
              <w:rPr>
                <w:sz w:val="12"/>
                <w:szCs w:val="12"/>
              </w:rPr>
              <w:t>в том числе по источникам финансирования:</w:t>
            </w:r>
          </w:p>
          <w:p w:rsidR="00B62324" w:rsidRPr="00F340F5" w:rsidRDefault="00B62324" w:rsidP="00B62324">
            <w:pPr>
              <w:rPr>
                <w:color w:val="000000"/>
                <w:sz w:val="12"/>
                <w:szCs w:val="12"/>
              </w:rPr>
            </w:pPr>
            <w:r w:rsidRPr="00F340F5">
              <w:rPr>
                <w:color w:val="000000"/>
                <w:sz w:val="12"/>
                <w:szCs w:val="12"/>
              </w:rPr>
              <w:t xml:space="preserve">бюджет муниципального района – </w:t>
            </w:r>
            <w:r w:rsidRPr="00F340F5">
              <w:rPr>
                <w:sz w:val="12"/>
                <w:szCs w:val="12"/>
              </w:rPr>
              <w:t xml:space="preserve">5 442,00 </w:t>
            </w:r>
            <w:r w:rsidRPr="00F340F5">
              <w:rPr>
                <w:color w:val="000000"/>
                <w:sz w:val="12"/>
                <w:szCs w:val="12"/>
              </w:rPr>
              <w:t>тыс. рублей;</w:t>
            </w:r>
          </w:p>
          <w:p w:rsidR="00B62324" w:rsidRPr="00F340F5" w:rsidRDefault="00B62324" w:rsidP="00B62324">
            <w:pPr>
              <w:autoSpaceDE w:val="0"/>
              <w:autoSpaceDN w:val="0"/>
              <w:adjustRightInd w:val="0"/>
              <w:rPr>
                <w:sz w:val="12"/>
                <w:szCs w:val="12"/>
              </w:rPr>
            </w:pPr>
            <w:r w:rsidRPr="00F340F5">
              <w:rPr>
                <w:color w:val="000000"/>
                <w:sz w:val="12"/>
                <w:szCs w:val="12"/>
              </w:rPr>
              <w:t xml:space="preserve">2028 год - </w:t>
            </w:r>
            <w:r w:rsidRPr="00F340F5">
              <w:rPr>
                <w:sz w:val="12"/>
                <w:szCs w:val="12"/>
              </w:rPr>
              <w:t xml:space="preserve">5 442,00 </w:t>
            </w:r>
            <w:r w:rsidRPr="00F340F5">
              <w:rPr>
                <w:color w:val="000000"/>
                <w:sz w:val="12"/>
                <w:szCs w:val="12"/>
              </w:rPr>
              <w:t xml:space="preserve">тыс. рублей, </w:t>
            </w:r>
            <w:r w:rsidRPr="00F340F5">
              <w:rPr>
                <w:sz w:val="12"/>
                <w:szCs w:val="12"/>
              </w:rPr>
              <w:t>в том числе по источникам финансирования:</w:t>
            </w:r>
          </w:p>
          <w:p w:rsidR="00B62324" w:rsidRPr="00F340F5" w:rsidRDefault="00B62324" w:rsidP="00B62324">
            <w:pPr>
              <w:rPr>
                <w:sz w:val="12"/>
                <w:szCs w:val="12"/>
              </w:rPr>
            </w:pPr>
            <w:r w:rsidRPr="00F340F5">
              <w:rPr>
                <w:color w:val="000000"/>
                <w:sz w:val="12"/>
                <w:szCs w:val="12"/>
              </w:rPr>
              <w:t xml:space="preserve">бюджет муниципального района – </w:t>
            </w:r>
            <w:r w:rsidRPr="00F340F5">
              <w:rPr>
                <w:sz w:val="12"/>
                <w:szCs w:val="12"/>
              </w:rPr>
              <w:t xml:space="preserve">5 442,00 </w:t>
            </w:r>
            <w:r w:rsidRPr="00F340F5">
              <w:rPr>
                <w:color w:val="000000"/>
                <w:sz w:val="12"/>
                <w:szCs w:val="12"/>
              </w:rPr>
              <w:t>тыс. рублей.</w:t>
            </w:r>
          </w:p>
        </w:tc>
      </w:tr>
    </w:tbl>
    <w:p w:rsidR="00B62324" w:rsidRPr="00F340F5" w:rsidRDefault="00B62324" w:rsidP="00B62324">
      <w:pPr>
        <w:jc w:val="right"/>
        <w:rPr>
          <w:bCs/>
          <w:sz w:val="16"/>
          <w:szCs w:val="16"/>
        </w:rPr>
      </w:pPr>
      <w:r w:rsidRPr="00F340F5">
        <w:rPr>
          <w:bCs/>
          <w:sz w:val="16"/>
          <w:szCs w:val="16"/>
        </w:rPr>
        <w:t>».</w:t>
      </w:r>
    </w:p>
    <w:p w:rsidR="00B62324" w:rsidRPr="00F340F5" w:rsidRDefault="00B62324" w:rsidP="00B62324">
      <w:pPr>
        <w:pStyle w:val="ConsPlusTitle"/>
        <w:widowControl/>
        <w:jc w:val="both"/>
        <w:rPr>
          <w:rFonts w:ascii="Times New Roman" w:hAnsi="Times New Roman"/>
          <w:b w:val="0"/>
          <w:color w:val="000000"/>
          <w:sz w:val="16"/>
          <w:szCs w:val="16"/>
        </w:rPr>
      </w:pPr>
      <w:r w:rsidRPr="00F340F5">
        <w:rPr>
          <w:rFonts w:ascii="Times New Roman" w:hAnsi="Times New Roman"/>
          <w:b w:val="0"/>
          <w:bCs w:val="0"/>
          <w:sz w:val="16"/>
          <w:szCs w:val="16"/>
        </w:rPr>
        <w:t>1.4.</w:t>
      </w:r>
      <w:r w:rsidRPr="00F340F5">
        <w:rPr>
          <w:rFonts w:ascii="Times New Roman" w:hAnsi="Times New Roman"/>
          <w:bCs w:val="0"/>
          <w:sz w:val="16"/>
          <w:szCs w:val="16"/>
        </w:rPr>
        <w:t xml:space="preserve"> </w:t>
      </w:r>
      <w:r w:rsidRPr="00F340F5">
        <w:rPr>
          <w:rFonts w:ascii="Times New Roman" w:hAnsi="Times New Roman" w:cs="Times New Roman"/>
          <w:b w:val="0"/>
          <w:sz w:val="16"/>
          <w:szCs w:val="16"/>
          <w:lang w:eastAsia="en-US"/>
        </w:rPr>
        <w:t xml:space="preserve">В паспорте </w:t>
      </w:r>
      <w:r w:rsidRPr="00F340F5">
        <w:rPr>
          <w:rFonts w:ascii="Times New Roman" w:hAnsi="Times New Roman" w:cs="Times New Roman"/>
          <w:b w:val="0"/>
          <w:sz w:val="16"/>
          <w:szCs w:val="16"/>
        </w:rPr>
        <w:t>подпрограммы 3. «Создание условий для обеспечения доступным и комфортным жильем населения Павловского муниципального района Воронежской области»</w:t>
      </w:r>
      <w:r w:rsidRPr="00F340F5">
        <w:rPr>
          <w:rFonts w:ascii="Times New Roman" w:hAnsi="Times New Roman"/>
          <w:sz w:val="16"/>
          <w:szCs w:val="16"/>
        </w:rPr>
        <w:t xml:space="preserve"> </w:t>
      </w:r>
      <w:r w:rsidRPr="00F340F5">
        <w:rPr>
          <w:rFonts w:ascii="Times New Roman" w:hAnsi="Times New Roman"/>
          <w:b w:val="0"/>
          <w:sz w:val="16"/>
          <w:szCs w:val="16"/>
        </w:rPr>
        <w:t>строку «Объемы и источники финансирования подпрограммы (в действующих ценах каждого года реализации подпрограммы)» изложить в следующей редакции:</w:t>
      </w:r>
    </w:p>
    <w:p w:rsidR="00B62324" w:rsidRPr="00F340F5" w:rsidRDefault="00B62324" w:rsidP="00B62324">
      <w:pPr>
        <w:rPr>
          <w:sz w:val="16"/>
          <w:szCs w:val="16"/>
        </w:rPr>
      </w:pPr>
      <w:r w:rsidRPr="00F340F5">
        <w:rPr>
          <w:bCs/>
          <w:sz w:val="16"/>
          <w:szCs w:val="16"/>
        </w:rPr>
        <w:t xml:space="preserve">« </w:t>
      </w:r>
    </w:p>
    <w:tbl>
      <w:tblPr>
        <w:tblW w:w="5000" w:type="pct"/>
        <w:tblLayout w:type="fixed"/>
        <w:tblLook w:val="00A0"/>
      </w:tblPr>
      <w:tblGrid>
        <w:gridCol w:w="1984"/>
        <w:gridCol w:w="2842"/>
      </w:tblGrid>
      <w:tr w:rsidR="00B62324" w:rsidRPr="00F340F5" w:rsidTr="00B62324">
        <w:tc>
          <w:tcPr>
            <w:tcW w:w="4202" w:type="dxa"/>
            <w:tcBorders>
              <w:top w:val="single" w:sz="4" w:space="0" w:color="auto"/>
              <w:left w:val="single" w:sz="4" w:space="0" w:color="auto"/>
              <w:bottom w:val="single" w:sz="4" w:space="0" w:color="auto"/>
              <w:right w:val="single" w:sz="4" w:space="0" w:color="auto"/>
            </w:tcBorders>
            <w:hideMark/>
          </w:tcPr>
          <w:p w:rsidR="00B62324" w:rsidRPr="00F340F5" w:rsidRDefault="00B62324" w:rsidP="00B62324">
            <w:pPr>
              <w:tabs>
                <w:tab w:val="left" w:pos="6300"/>
              </w:tabs>
              <w:rPr>
                <w:sz w:val="12"/>
                <w:szCs w:val="16"/>
              </w:rPr>
            </w:pPr>
            <w:r w:rsidRPr="00F340F5">
              <w:rPr>
                <w:sz w:val="12"/>
                <w:szCs w:val="16"/>
              </w:rPr>
              <w:t>Объемы и источники финансирования подпрограммы (в действующих ценах каждого года реализации подпрограммы)</w:t>
            </w:r>
          </w:p>
        </w:tc>
        <w:tc>
          <w:tcPr>
            <w:tcW w:w="6146" w:type="dxa"/>
            <w:tcBorders>
              <w:top w:val="single" w:sz="4" w:space="0" w:color="auto"/>
              <w:left w:val="nil"/>
              <w:bottom w:val="single" w:sz="4" w:space="0" w:color="auto"/>
              <w:right w:val="single" w:sz="4" w:space="0" w:color="auto"/>
            </w:tcBorders>
            <w:shd w:val="clear" w:color="auto" w:fill="FFFFFF"/>
          </w:tcPr>
          <w:p w:rsidR="00B62324" w:rsidRPr="00F340F5" w:rsidRDefault="00B62324" w:rsidP="00B62324">
            <w:pPr>
              <w:autoSpaceDE w:val="0"/>
              <w:autoSpaceDN w:val="0"/>
              <w:adjustRightInd w:val="0"/>
              <w:rPr>
                <w:sz w:val="12"/>
                <w:szCs w:val="16"/>
              </w:rPr>
            </w:pPr>
            <w:r w:rsidRPr="00F340F5">
              <w:rPr>
                <w:sz w:val="12"/>
                <w:szCs w:val="16"/>
              </w:rPr>
              <w:t>Всего по подпрограмме – 152 888,36 тыс. рублей, в том числе по источникам финансирования:</w:t>
            </w:r>
          </w:p>
          <w:p w:rsidR="00B62324" w:rsidRPr="00F340F5" w:rsidRDefault="00B62324" w:rsidP="00B62324">
            <w:pPr>
              <w:autoSpaceDE w:val="0"/>
              <w:autoSpaceDN w:val="0"/>
              <w:adjustRightInd w:val="0"/>
              <w:rPr>
                <w:sz w:val="12"/>
                <w:szCs w:val="16"/>
              </w:rPr>
            </w:pPr>
            <w:r w:rsidRPr="00F340F5">
              <w:rPr>
                <w:color w:val="000000"/>
                <w:sz w:val="12"/>
                <w:szCs w:val="16"/>
              </w:rPr>
              <w:t>федеральный бюджет – 9 291,94 тыс. рублей;</w:t>
            </w:r>
          </w:p>
          <w:p w:rsidR="00B62324" w:rsidRPr="00F340F5" w:rsidRDefault="00B62324" w:rsidP="00B62324">
            <w:pPr>
              <w:autoSpaceDE w:val="0"/>
              <w:autoSpaceDN w:val="0"/>
              <w:adjustRightInd w:val="0"/>
              <w:rPr>
                <w:sz w:val="12"/>
                <w:szCs w:val="16"/>
              </w:rPr>
            </w:pPr>
            <w:r w:rsidRPr="00F340F5">
              <w:rPr>
                <w:color w:val="000000"/>
                <w:sz w:val="12"/>
                <w:szCs w:val="16"/>
              </w:rPr>
              <w:t>областной бюджет – 20 484,07 тыс. рублей;</w:t>
            </w:r>
          </w:p>
          <w:p w:rsidR="00B62324" w:rsidRPr="00F340F5" w:rsidRDefault="00B62324" w:rsidP="00B62324">
            <w:pPr>
              <w:rPr>
                <w:color w:val="000000"/>
                <w:sz w:val="12"/>
                <w:szCs w:val="16"/>
              </w:rPr>
            </w:pPr>
            <w:r w:rsidRPr="00F340F5">
              <w:rPr>
                <w:color w:val="000000"/>
                <w:sz w:val="12"/>
                <w:szCs w:val="16"/>
              </w:rPr>
              <w:t>бюджет муниципального района – 6 850,00 тыс. рублей;</w:t>
            </w:r>
          </w:p>
          <w:p w:rsidR="00B62324" w:rsidRPr="00F340F5" w:rsidRDefault="00B62324" w:rsidP="00B62324">
            <w:pPr>
              <w:rPr>
                <w:color w:val="000000"/>
                <w:sz w:val="12"/>
                <w:szCs w:val="16"/>
              </w:rPr>
            </w:pPr>
            <w:r w:rsidRPr="00F340F5">
              <w:rPr>
                <w:color w:val="000000"/>
                <w:sz w:val="12"/>
                <w:szCs w:val="16"/>
              </w:rPr>
              <w:lastRenderedPageBreak/>
              <w:t>внебюджетные источники – 113 931,35 тыс. рублей;</w:t>
            </w:r>
          </w:p>
          <w:p w:rsidR="00B62324" w:rsidRPr="00F340F5" w:rsidRDefault="00B62324" w:rsidP="00B62324">
            <w:pPr>
              <w:autoSpaceDE w:val="0"/>
              <w:autoSpaceDN w:val="0"/>
              <w:adjustRightInd w:val="0"/>
              <w:rPr>
                <w:sz w:val="12"/>
                <w:szCs w:val="16"/>
              </w:rPr>
            </w:pPr>
            <w:r w:rsidRPr="00F340F5">
              <w:rPr>
                <w:sz w:val="12"/>
                <w:szCs w:val="16"/>
              </w:rPr>
              <w:t>в том числе по годам реализации подпрограммы:</w:t>
            </w:r>
          </w:p>
          <w:p w:rsidR="00B62324" w:rsidRPr="00F340F5" w:rsidRDefault="00B62324" w:rsidP="00B62324">
            <w:pPr>
              <w:rPr>
                <w:bCs/>
                <w:color w:val="000000"/>
                <w:sz w:val="12"/>
                <w:szCs w:val="16"/>
              </w:rPr>
            </w:pPr>
            <w:r w:rsidRPr="00F340F5">
              <w:rPr>
                <w:bCs/>
                <w:color w:val="000000"/>
                <w:sz w:val="12"/>
                <w:szCs w:val="16"/>
              </w:rPr>
              <w:t xml:space="preserve">2021 год – 13 334,76 </w:t>
            </w:r>
            <w:r w:rsidRPr="00F340F5">
              <w:rPr>
                <w:color w:val="000000"/>
                <w:sz w:val="12"/>
                <w:szCs w:val="16"/>
              </w:rPr>
              <w:t xml:space="preserve"> тыс. рублей, в том числе по источникам финансирования:</w:t>
            </w:r>
          </w:p>
          <w:p w:rsidR="00B62324" w:rsidRPr="00F340F5" w:rsidRDefault="00B62324" w:rsidP="00B62324">
            <w:pPr>
              <w:rPr>
                <w:color w:val="000000"/>
                <w:sz w:val="12"/>
                <w:szCs w:val="16"/>
              </w:rPr>
            </w:pPr>
            <w:r w:rsidRPr="00F340F5">
              <w:rPr>
                <w:color w:val="000000"/>
                <w:sz w:val="12"/>
                <w:szCs w:val="16"/>
              </w:rPr>
              <w:t>федеральный бюджет – 932,98 тыс. рублей;</w:t>
            </w:r>
          </w:p>
          <w:p w:rsidR="00B62324" w:rsidRPr="00F340F5" w:rsidRDefault="00B62324" w:rsidP="00B62324">
            <w:pPr>
              <w:rPr>
                <w:color w:val="000000"/>
                <w:sz w:val="12"/>
                <w:szCs w:val="16"/>
              </w:rPr>
            </w:pPr>
            <w:r w:rsidRPr="00F340F5">
              <w:rPr>
                <w:color w:val="000000"/>
                <w:sz w:val="12"/>
                <w:szCs w:val="16"/>
              </w:rPr>
              <w:t>областной бюджет – 2 334,33 тыс. рублей;</w:t>
            </w:r>
          </w:p>
          <w:p w:rsidR="00B62324" w:rsidRPr="00F340F5" w:rsidRDefault="00B62324" w:rsidP="00B62324">
            <w:pPr>
              <w:rPr>
                <w:color w:val="000000"/>
                <w:sz w:val="12"/>
                <w:szCs w:val="16"/>
              </w:rPr>
            </w:pPr>
            <w:r w:rsidRPr="00F340F5">
              <w:rPr>
                <w:color w:val="000000"/>
                <w:sz w:val="12"/>
                <w:szCs w:val="16"/>
              </w:rPr>
              <w:t>бюджет муниципального района – 1 000,00 тыс. рублей;</w:t>
            </w:r>
          </w:p>
          <w:p w:rsidR="00B62324" w:rsidRPr="00F340F5" w:rsidRDefault="00B62324" w:rsidP="00B62324">
            <w:pPr>
              <w:rPr>
                <w:color w:val="000000"/>
                <w:sz w:val="12"/>
                <w:szCs w:val="16"/>
              </w:rPr>
            </w:pPr>
            <w:r w:rsidRPr="00F340F5">
              <w:rPr>
                <w:color w:val="000000"/>
                <w:sz w:val="12"/>
                <w:szCs w:val="16"/>
              </w:rPr>
              <w:t>внебюджетные источники – 9 067,45 тыс. рублей;</w:t>
            </w:r>
          </w:p>
          <w:p w:rsidR="00B62324" w:rsidRPr="00F340F5" w:rsidRDefault="00B62324" w:rsidP="00B62324">
            <w:pPr>
              <w:rPr>
                <w:bCs/>
                <w:color w:val="000000"/>
                <w:sz w:val="12"/>
                <w:szCs w:val="16"/>
              </w:rPr>
            </w:pPr>
            <w:r w:rsidRPr="00F340F5">
              <w:rPr>
                <w:bCs/>
                <w:color w:val="000000"/>
                <w:sz w:val="12"/>
                <w:szCs w:val="16"/>
              </w:rPr>
              <w:t xml:space="preserve">2022 год – </w:t>
            </w:r>
            <w:r w:rsidRPr="00F340F5">
              <w:rPr>
                <w:color w:val="000000"/>
                <w:sz w:val="12"/>
                <w:szCs w:val="16"/>
              </w:rPr>
              <w:t>20 055,48 тыс. рублей,</w:t>
            </w:r>
            <w:r w:rsidRPr="00F340F5">
              <w:rPr>
                <w:bCs/>
                <w:color w:val="000000"/>
                <w:sz w:val="12"/>
                <w:szCs w:val="16"/>
              </w:rPr>
              <w:t xml:space="preserve"> </w:t>
            </w:r>
            <w:r w:rsidRPr="00F340F5">
              <w:rPr>
                <w:color w:val="000000"/>
                <w:sz w:val="12"/>
                <w:szCs w:val="16"/>
              </w:rPr>
              <w:t>в том числе по источникам финансирования:</w:t>
            </w:r>
          </w:p>
          <w:p w:rsidR="00B62324" w:rsidRPr="00F340F5" w:rsidRDefault="00B62324" w:rsidP="00B62324">
            <w:pPr>
              <w:rPr>
                <w:bCs/>
                <w:color w:val="000000"/>
                <w:sz w:val="12"/>
                <w:szCs w:val="16"/>
              </w:rPr>
            </w:pPr>
            <w:r w:rsidRPr="00F340F5">
              <w:rPr>
                <w:color w:val="000000"/>
                <w:sz w:val="12"/>
                <w:szCs w:val="16"/>
              </w:rPr>
              <w:t>федеральный бюджет – 612,81 тыс. рублей; областной бюджет – 2 089,07 тыс. рублей;</w:t>
            </w:r>
          </w:p>
          <w:p w:rsidR="00B62324" w:rsidRPr="00F340F5" w:rsidRDefault="00B62324" w:rsidP="00B62324">
            <w:pPr>
              <w:rPr>
                <w:bCs/>
                <w:color w:val="000000"/>
                <w:sz w:val="12"/>
                <w:szCs w:val="16"/>
              </w:rPr>
            </w:pPr>
            <w:r w:rsidRPr="00F340F5">
              <w:rPr>
                <w:color w:val="000000"/>
                <w:sz w:val="12"/>
                <w:szCs w:val="16"/>
              </w:rPr>
              <w:t>бюджет муниципального района – 1 000,00 тыс. рублей;</w:t>
            </w:r>
          </w:p>
          <w:p w:rsidR="00B62324" w:rsidRPr="00F340F5" w:rsidRDefault="00B62324" w:rsidP="00B62324">
            <w:pPr>
              <w:rPr>
                <w:color w:val="000000"/>
                <w:sz w:val="12"/>
                <w:szCs w:val="16"/>
              </w:rPr>
            </w:pPr>
            <w:r w:rsidRPr="00F340F5">
              <w:rPr>
                <w:color w:val="000000"/>
                <w:sz w:val="12"/>
                <w:szCs w:val="16"/>
              </w:rPr>
              <w:t>внебюджетные источники – 16 353,60  тыс. рублей;</w:t>
            </w:r>
          </w:p>
          <w:p w:rsidR="00B62324" w:rsidRPr="00F340F5" w:rsidRDefault="00B62324" w:rsidP="00B62324">
            <w:pPr>
              <w:rPr>
                <w:bCs/>
                <w:color w:val="000000"/>
                <w:sz w:val="12"/>
                <w:szCs w:val="16"/>
              </w:rPr>
            </w:pPr>
            <w:r w:rsidRPr="00F340F5">
              <w:rPr>
                <w:bCs/>
                <w:color w:val="000000"/>
                <w:sz w:val="12"/>
                <w:szCs w:val="16"/>
              </w:rPr>
              <w:t xml:space="preserve">2023 год </w:t>
            </w:r>
            <w:r w:rsidRPr="00F340F5">
              <w:rPr>
                <w:color w:val="000000"/>
                <w:sz w:val="12"/>
                <w:szCs w:val="16"/>
              </w:rPr>
              <w:t>– 22 567,35 тыс. рублей,</w:t>
            </w:r>
            <w:r w:rsidRPr="00F340F5">
              <w:rPr>
                <w:bCs/>
                <w:color w:val="000000"/>
                <w:sz w:val="12"/>
                <w:szCs w:val="16"/>
              </w:rPr>
              <w:t xml:space="preserve"> </w:t>
            </w:r>
            <w:r w:rsidRPr="00F340F5">
              <w:rPr>
                <w:color w:val="000000"/>
                <w:sz w:val="12"/>
                <w:szCs w:val="16"/>
              </w:rPr>
              <w:t>в том числе по источникам финансирования:</w:t>
            </w:r>
          </w:p>
          <w:p w:rsidR="00B62324" w:rsidRPr="00F340F5" w:rsidRDefault="00B62324" w:rsidP="00B62324">
            <w:pPr>
              <w:rPr>
                <w:color w:val="000000"/>
                <w:sz w:val="12"/>
                <w:szCs w:val="16"/>
              </w:rPr>
            </w:pPr>
            <w:r w:rsidRPr="00F340F5">
              <w:rPr>
                <w:color w:val="000000"/>
                <w:sz w:val="12"/>
                <w:szCs w:val="16"/>
              </w:rPr>
              <w:t>федеральный бюджет – 657,93 тыс. рублей;</w:t>
            </w:r>
          </w:p>
          <w:p w:rsidR="00B62324" w:rsidRPr="00F340F5" w:rsidRDefault="00B62324" w:rsidP="00B62324">
            <w:pPr>
              <w:rPr>
                <w:color w:val="000000"/>
                <w:sz w:val="12"/>
                <w:szCs w:val="16"/>
              </w:rPr>
            </w:pPr>
            <w:r w:rsidRPr="00F340F5">
              <w:rPr>
                <w:color w:val="000000"/>
                <w:sz w:val="12"/>
                <w:szCs w:val="16"/>
              </w:rPr>
              <w:t>областной бюджет – 2 074,82 тыс. рублей;</w:t>
            </w:r>
          </w:p>
          <w:p w:rsidR="00B62324" w:rsidRPr="00F340F5" w:rsidRDefault="00B62324" w:rsidP="00B62324">
            <w:pPr>
              <w:rPr>
                <w:color w:val="000000"/>
                <w:sz w:val="12"/>
                <w:szCs w:val="16"/>
              </w:rPr>
            </w:pPr>
            <w:r w:rsidRPr="00F340F5">
              <w:rPr>
                <w:color w:val="000000"/>
                <w:sz w:val="12"/>
                <w:szCs w:val="16"/>
              </w:rPr>
              <w:t>бюджет муниципального района – 1 150,00 тыс. рублей;</w:t>
            </w:r>
          </w:p>
          <w:p w:rsidR="00B62324" w:rsidRPr="00F340F5" w:rsidRDefault="00B62324" w:rsidP="00B62324">
            <w:pPr>
              <w:rPr>
                <w:color w:val="000000"/>
                <w:sz w:val="12"/>
                <w:szCs w:val="16"/>
              </w:rPr>
            </w:pPr>
            <w:r w:rsidRPr="00F340F5">
              <w:rPr>
                <w:color w:val="000000"/>
                <w:sz w:val="12"/>
                <w:szCs w:val="16"/>
              </w:rPr>
              <w:t>внебюджетные источники – 18 684,60 тыс. рублей;</w:t>
            </w:r>
          </w:p>
          <w:p w:rsidR="00B62324" w:rsidRPr="00F340F5" w:rsidRDefault="00B62324" w:rsidP="00B62324">
            <w:pPr>
              <w:rPr>
                <w:bCs/>
                <w:color w:val="000000"/>
                <w:sz w:val="12"/>
                <w:szCs w:val="16"/>
              </w:rPr>
            </w:pPr>
            <w:r w:rsidRPr="00F340F5">
              <w:rPr>
                <w:bCs/>
                <w:color w:val="000000"/>
                <w:sz w:val="12"/>
                <w:szCs w:val="16"/>
              </w:rPr>
              <w:t>2024 год</w:t>
            </w:r>
            <w:r w:rsidRPr="00F340F5">
              <w:rPr>
                <w:color w:val="000000"/>
                <w:sz w:val="12"/>
                <w:szCs w:val="16"/>
              </w:rPr>
              <w:t xml:space="preserve"> – 19 139,28 тыс. рублей,</w:t>
            </w:r>
            <w:r w:rsidRPr="00F340F5">
              <w:rPr>
                <w:bCs/>
                <w:color w:val="000000"/>
                <w:sz w:val="12"/>
                <w:szCs w:val="16"/>
              </w:rPr>
              <w:t xml:space="preserve"> </w:t>
            </w:r>
            <w:r w:rsidRPr="00F340F5">
              <w:rPr>
                <w:color w:val="000000"/>
                <w:sz w:val="12"/>
                <w:szCs w:val="16"/>
              </w:rPr>
              <w:t>в том числе по источникам финансирования:</w:t>
            </w:r>
          </w:p>
          <w:p w:rsidR="00B62324" w:rsidRPr="00F340F5" w:rsidRDefault="00B62324" w:rsidP="00B62324">
            <w:pPr>
              <w:rPr>
                <w:color w:val="000000"/>
                <w:sz w:val="12"/>
                <w:szCs w:val="16"/>
              </w:rPr>
            </w:pPr>
            <w:r w:rsidRPr="00F340F5">
              <w:rPr>
                <w:color w:val="000000"/>
                <w:sz w:val="12"/>
                <w:szCs w:val="16"/>
              </w:rPr>
              <w:t>федеральный бюджет – 995,42 тыс. рублей;</w:t>
            </w:r>
          </w:p>
          <w:p w:rsidR="00B62324" w:rsidRPr="00F340F5" w:rsidRDefault="00B62324" w:rsidP="00B62324">
            <w:pPr>
              <w:rPr>
                <w:color w:val="000000"/>
                <w:sz w:val="12"/>
                <w:szCs w:val="16"/>
              </w:rPr>
            </w:pPr>
            <w:r w:rsidRPr="00F340F5">
              <w:rPr>
                <w:color w:val="000000"/>
                <w:sz w:val="12"/>
                <w:szCs w:val="16"/>
              </w:rPr>
              <w:t>областной бюджет – 2 212,52 тыс. рублей;</w:t>
            </w:r>
          </w:p>
          <w:p w:rsidR="00B62324" w:rsidRPr="00F340F5" w:rsidRDefault="00B62324" w:rsidP="00B62324">
            <w:pPr>
              <w:rPr>
                <w:color w:val="000000"/>
                <w:sz w:val="12"/>
                <w:szCs w:val="16"/>
              </w:rPr>
            </w:pPr>
            <w:r w:rsidRPr="00F340F5">
              <w:rPr>
                <w:color w:val="000000"/>
                <w:sz w:val="12"/>
                <w:szCs w:val="16"/>
              </w:rPr>
              <w:t>бюджет муниципального района – 500,00 тыс. рублей;</w:t>
            </w:r>
          </w:p>
          <w:p w:rsidR="00B62324" w:rsidRPr="00F340F5" w:rsidRDefault="00B62324" w:rsidP="00B62324">
            <w:pPr>
              <w:rPr>
                <w:color w:val="000000"/>
                <w:sz w:val="12"/>
                <w:szCs w:val="16"/>
              </w:rPr>
            </w:pPr>
            <w:r w:rsidRPr="00F340F5">
              <w:rPr>
                <w:color w:val="000000"/>
                <w:sz w:val="12"/>
                <w:szCs w:val="16"/>
              </w:rPr>
              <w:t>внебюджетные источники – 15 431,34 тыс. рублей;</w:t>
            </w:r>
          </w:p>
          <w:p w:rsidR="00B62324" w:rsidRPr="00F340F5" w:rsidRDefault="00B62324" w:rsidP="00B62324">
            <w:pPr>
              <w:rPr>
                <w:bCs/>
                <w:color w:val="000000"/>
                <w:sz w:val="12"/>
                <w:szCs w:val="16"/>
              </w:rPr>
            </w:pPr>
            <w:r w:rsidRPr="00F340F5">
              <w:rPr>
                <w:bCs/>
                <w:color w:val="000000"/>
                <w:sz w:val="12"/>
                <w:szCs w:val="16"/>
              </w:rPr>
              <w:t xml:space="preserve">2025 год </w:t>
            </w:r>
            <w:r w:rsidRPr="00F340F5">
              <w:rPr>
                <w:color w:val="000000"/>
                <w:sz w:val="12"/>
                <w:szCs w:val="16"/>
              </w:rPr>
              <w:t>– 20 238,14 тыс. рублей,</w:t>
            </w:r>
            <w:r w:rsidRPr="00F340F5">
              <w:rPr>
                <w:bCs/>
                <w:color w:val="000000"/>
                <w:sz w:val="12"/>
                <w:szCs w:val="16"/>
              </w:rPr>
              <w:t xml:space="preserve"> </w:t>
            </w:r>
            <w:r w:rsidRPr="00F340F5">
              <w:rPr>
                <w:color w:val="000000"/>
                <w:sz w:val="12"/>
                <w:szCs w:val="16"/>
              </w:rPr>
              <w:t>в том числе по источникам финансирования:</w:t>
            </w:r>
          </w:p>
          <w:p w:rsidR="00B62324" w:rsidRPr="00F340F5" w:rsidRDefault="00B62324" w:rsidP="00B62324">
            <w:pPr>
              <w:rPr>
                <w:color w:val="000000"/>
                <w:sz w:val="12"/>
                <w:szCs w:val="16"/>
              </w:rPr>
            </w:pPr>
            <w:r w:rsidRPr="00F340F5">
              <w:rPr>
                <w:color w:val="000000"/>
                <w:sz w:val="12"/>
                <w:szCs w:val="16"/>
              </w:rPr>
              <w:t>федеральный бюджет - 1 026,10 тыс. рублей;</w:t>
            </w:r>
          </w:p>
          <w:p w:rsidR="00B62324" w:rsidRPr="00F340F5" w:rsidRDefault="00B62324" w:rsidP="00B62324">
            <w:pPr>
              <w:rPr>
                <w:color w:val="000000"/>
                <w:sz w:val="12"/>
                <w:szCs w:val="16"/>
              </w:rPr>
            </w:pPr>
            <w:r w:rsidRPr="00F340F5">
              <w:rPr>
                <w:color w:val="000000"/>
                <w:sz w:val="12"/>
                <w:szCs w:val="16"/>
              </w:rPr>
              <w:t>областной бюджет – 2 280,70 тыс. рублей;</w:t>
            </w:r>
          </w:p>
          <w:p w:rsidR="00B62324" w:rsidRPr="00F340F5" w:rsidRDefault="00B62324" w:rsidP="00B62324">
            <w:pPr>
              <w:rPr>
                <w:color w:val="000000"/>
                <w:sz w:val="12"/>
                <w:szCs w:val="16"/>
              </w:rPr>
            </w:pPr>
            <w:r w:rsidRPr="00F340F5">
              <w:rPr>
                <w:color w:val="000000"/>
                <w:sz w:val="12"/>
                <w:szCs w:val="16"/>
              </w:rPr>
              <w:t>бюджет муниципального района – 500,00 тыс. рублей;</w:t>
            </w:r>
          </w:p>
          <w:p w:rsidR="00B62324" w:rsidRPr="00F340F5" w:rsidRDefault="00B62324" w:rsidP="00B62324">
            <w:pPr>
              <w:rPr>
                <w:color w:val="000000"/>
                <w:sz w:val="12"/>
                <w:szCs w:val="16"/>
              </w:rPr>
            </w:pPr>
            <w:r w:rsidRPr="00F340F5">
              <w:rPr>
                <w:color w:val="000000"/>
                <w:sz w:val="12"/>
                <w:szCs w:val="16"/>
              </w:rPr>
              <w:t>внебюджетные источники – 16 431,34 тыс. рублей;</w:t>
            </w:r>
          </w:p>
          <w:p w:rsidR="00B62324" w:rsidRPr="00F340F5" w:rsidRDefault="00B62324" w:rsidP="00B62324">
            <w:pPr>
              <w:rPr>
                <w:bCs/>
                <w:color w:val="000000"/>
                <w:sz w:val="12"/>
                <w:szCs w:val="16"/>
              </w:rPr>
            </w:pPr>
            <w:r w:rsidRPr="00F340F5">
              <w:rPr>
                <w:bCs/>
                <w:color w:val="000000"/>
                <w:sz w:val="12"/>
                <w:szCs w:val="16"/>
              </w:rPr>
              <w:t>2026 год</w:t>
            </w:r>
            <w:r w:rsidRPr="00F340F5">
              <w:rPr>
                <w:color w:val="000000"/>
                <w:sz w:val="12"/>
                <w:szCs w:val="16"/>
              </w:rPr>
              <w:t xml:space="preserve"> – 19 184,45 тыс. рублей,</w:t>
            </w:r>
            <w:r w:rsidRPr="00F340F5">
              <w:rPr>
                <w:bCs/>
                <w:color w:val="000000"/>
                <w:sz w:val="12"/>
                <w:szCs w:val="16"/>
              </w:rPr>
              <w:t xml:space="preserve"> </w:t>
            </w:r>
            <w:r w:rsidRPr="00F340F5">
              <w:rPr>
                <w:color w:val="000000"/>
                <w:sz w:val="12"/>
                <w:szCs w:val="16"/>
              </w:rPr>
              <w:t>в том числе по источникам финансирования:</w:t>
            </w:r>
          </w:p>
          <w:p w:rsidR="00B62324" w:rsidRPr="00F340F5" w:rsidRDefault="00B62324" w:rsidP="00B62324">
            <w:pPr>
              <w:rPr>
                <w:color w:val="000000"/>
                <w:sz w:val="12"/>
                <w:szCs w:val="16"/>
              </w:rPr>
            </w:pPr>
            <w:r w:rsidRPr="00F340F5">
              <w:rPr>
                <w:color w:val="000000"/>
                <w:sz w:val="12"/>
                <w:szCs w:val="16"/>
              </w:rPr>
              <w:t>федеральный бюджет - 1 688,90 тыс. рублей;</w:t>
            </w:r>
          </w:p>
          <w:p w:rsidR="00B62324" w:rsidRPr="00F340F5" w:rsidRDefault="00B62324" w:rsidP="00B62324">
            <w:pPr>
              <w:rPr>
                <w:color w:val="000000"/>
                <w:sz w:val="12"/>
                <w:szCs w:val="16"/>
              </w:rPr>
            </w:pPr>
            <w:r w:rsidRPr="00F340F5">
              <w:rPr>
                <w:color w:val="000000"/>
                <w:sz w:val="12"/>
                <w:szCs w:val="16"/>
              </w:rPr>
              <w:t>областной бюджет – 3 164,21 тыс. рублей;</w:t>
            </w:r>
          </w:p>
          <w:p w:rsidR="00B62324" w:rsidRPr="00F340F5" w:rsidRDefault="00B62324" w:rsidP="00B62324">
            <w:pPr>
              <w:rPr>
                <w:color w:val="000000"/>
                <w:sz w:val="12"/>
                <w:szCs w:val="16"/>
              </w:rPr>
            </w:pPr>
            <w:r w:rsidRPr="00F340F5">
              <w:rPr>
                <w:color w:val="000000"/>
                <w:sz w:val="12"/>
                <w:szCs w:val="16"/>
              </w:rPr>
              <w:t>бюджет муниципального района – 900,00 тыс. рублей;</w:t>
            </w:r>
          </w:p>
          <w:p w:rsidR="00B62324" w:rsidRPr="00F340F5" w:rsidRDefault="00B62324" w:rsidP="00B62324">
            <w:pPr>
              <w:rPr>
                <w:color w:val="000000"/>
                <w:sz w:val="12"/>
                <w:szCs w:val="16"/>
              </w:rPr>
            </w:pPr>
            <w:r w:rsidRPr="00F340F5">
              <w:rPr>
                <w:color w:val="000000"/>
                <w:sz w:val="12"/>
                <w:szCs w:val="16"/>
              </w:rPr>
              <w:t>внебюджетные источники – 13 431,34 тыс. рублей;</w:t>
            </w:r>
          </w:p>
          <w:p w:rsidR="00B62324" w:rsidRPr="00F340F5" w:rsidRDefault="00B62324" w:rsidP="00B62324">
            <w:pPr>
              <w:rPr>
                <w:bCs/>
                <w:color w:val="000000"/>
                <w:sz w:val="12"/>
                <w:szCs w:val="16"/>
              </w:rPr>
            </w:pPr>
            <w:r w:rsidRPr="00F340F5">
              <w:rPr>
                <w:bCs/>
                <w:color w:val="000000"/>
                <w:sz w:val="12"/>
                <w:szCs w:val="16"/>
              </w:rPr>
              <w:t xml:space="preserve">2027 год </w:t>
            </w:r>
            <w:r w:rsidRPr="00F340F5">
              <w:rPr>
                <w:color w:val="000000"/>
                <w:sz w:val="12"/>
                <w:szCs w:val="16"/>
              </w:rPr>
              <w:t>– 19 184,45 тыс. рублей,</w:t>
            </w:r>
            <w:r w:rsidRPr="00F340F5">
              <w:rPr>
                <w:bCs/>
                <w:color w:val="000000"/>
                <w:sz w:val="12"/>
                <w:szCs w:val="16"/>
              </w:rPr>
              <w:t xml:space="preserve"> </w:t>
            </w:r>
            <w:r w:rsidRPr="00F340F5">
              <w:rPr>
                <w:color w:val="000000"/>
                <w:sz w:val="12"/>
                <w:szCs w:val="16"/>
              </w:rPr>
              <w:t>в том числе по источникам финансирования:</w:t>
            </w:r>
          </w:p>
          <w:p w:rsidR="00B62324" w:rsidRPr="00F340F5" w:rsidRDefault="00B62324" w:rsidP="00B62324">
            <w:pPr>
              <w:rPr>
                <w:bCs/>
                <w:color w:val="000000"/>
                <w:sz w:val="12"/>
                <w:szCs w:val="16"/>
              </w:rPr>
            </w:pPr>
            <w:r w:rsidRPr="00F340F5">
              <w:rPr>
                <w:color w:val="000000"/>
                <w:sz w:val="12"/>
                <w:szCs w:val="16"/>
              </w:rPr>
              <w:t>федеральный бюджет - 1 688,90 тыс. рублей;</w:t>
            </w:r>
          </w:p>
          <w:p w:rsidR="00B62324" w:rsidRPr="00F340F5" w:rsidRDefault="00B62324" w:rsidP="00B62324">
            <w:pPr>
              <w:rPr>
                <w:color w:val="000000"/>
                <w:sz w:val="12"/>
                <w:szCs w:val="16"/>
              </w:rPr>
            </w:pPr>
            <w:r w:rsidRPr="00F340F5">
              <w:rPr>
                <w:color w:val="000000"/>
                <w:sz w:val="12"/>
                <w:szCs w:val="16"/>
              </w:rPr>
              <w:t>областной бюджет – 3 164,21 тыс. рублей;</w:t>
            </w:r>
          </w:p>
          <w:p w:rsidR="00B62324" w:rsidRPr="00F340F5" w:rsidRDefault="00B62324" w:rsidP="00B62324">
            <w:pPr>
              <w:rPr>
                <w:color w:val="000000"/>
                <w:sz w:val="12"/>
                <w:szCs w:val="16"/>
              </w:rPr>
            </w:pPr>
            <w:r w:rsidRPr="00F340F5">
              <w:rPr>
                <w:color w:val="000000"/>
                <w:sz w:val="12"/>
                <w:szCs w:val="16"/>
              </w:rPr>
              <w:t>бюджет муниципального района – 900,00 тыс. рублей;</w:t>
            </w:r>
          </w:p>
          <w:p w:rsidR="00B62324" w:rsidRPr="00F340F5" w:rsidRDefault="00B62324" w:rsidP="00B62324">
            <w:pPr>
              <w:rPr>
                <w:color w:val="000000"/>
                <w:sz w:val="12"/>
                <w:szCs w:val="16"/>
              </w:rPr>
            </w:pPr>
            <w:r w:rsidRPr="00F340F5">
              <w:rPr>
                <w:color w:val="000000"/>
                <w:sz w:val="12"/>
                <w:szCs w:val="16"/>
              </w:rPr>
              <w:t>внебюджетные источники – 13 431,34 тыс. рублей;</w:t>
            </w:r>
          </w:p>
          <w:p w:rsidR="00B62324" w:rsidRPr="00F340F5" w:rsidRDefault="00B62324" w:rsidP="00B62324">
            <w:pPr>
              <w:rPr>
                <w:bCs/>
                <w:color w:val="000000"/>
                <w:sz w:val="12"/>
                <w:szCs w:val="16"/>
              </w:rPr>
            </w:pPr>
            <w:r w:rsidRPr="00F340F5">
              <w:rPr>
                <w:bCs/>
                <w:color w:val="000000"/>
                <w:sz w:val="12"/>
                <w:szCs w:val="16"/>
              </w:rPr>
              <w:t xml:space="preserve">2028 год </w:t>
            </w:r>
            <w:r w:rsidRPr="00F340F5">
              <w:rPr>
                <w:color w:val="000000"/>
                <w:sz w:val="12"/>
                <w:szCs w:val="16"/>
              </w:rPr>
              <w:t>– 19 184,45 тыс. рублей,</w:t>
            </w:r>
            <w:r w:rsidRPr="00F340F5">
              <w:rPr>
                <w:bCs/>
                <w:color w:val="000000"/>
                <w:sz w:val="12"/>
                <w:szCs w:val="16"/>
              </w:rPr>
              <w:t xml:space="preserve"> </w:t>
            </w:r>
            <w:r w:rsidRPr="00F340F5">
              <w:rPr>
                <w:color w:val="000000"/>
                <w:sz w:val="12"/>
                <w:szCs w:val="16"/>
              </w:rPr>
              <w:t>в том числе по источникам финансирования:</w:t>
            </w:r>
          </w:p>
          <w:p w:rsidR="00B62324" w:rsidRPr="00F340F5" w:rsidRDefault="00B62324" w:rsidP="00B62324">
            <w:pPr>
              <w:rPr>
                <w:bCs/>
                <w:color w:val="000000"/>
                <w:sz w:val="12"/>
                <w:szCs w:val="16"/>
              </w:rPr>
            </w:pPr>
            <w:r w:rsidRPr="00F340F5">
              <w:rPr>
                <w:color w:val="000000"/>
                <w:sz w:val="12"/>
                <w:szCs w:val="16"/>
              </w:rPr>
              <w:t>федеральный бюджет- 1 688,90 тыс. рублей;</w:t>
            </w:r>
          </w:p>
          <w:p w:rsidR="00B62324" w:rsidRPr="00F340F5" w:rsidRDefault="00B62324" w:rsidP="00B62324">
            <w:pPr>
              <w:rPr>
                <w:color w:val="000000"/>
                <w:sz w:val="12"/>
                <w:szCs w:val="16"/>
              </w:rPr>
            </w:pPr>
            <w:r w:rsidRPr="00F340F5">
              <w:rPr>
                <w:color w:val="000000"/>
                <w:sz w:val="12"/>
                <w:szCs w:val="16"/>
              </w:rPr>
              <w:t>областной бюджет – 3 164,21 тыс. рублей;</w:t>
            </w:r>
          </w:p>
          <w:p w:rsidR="00B62324" w:rsidRPr="00F340F5" w:rsidRDefault="00B62324" w:rsidP="00B62324">
            <w:pPr>
              <w:rPr>
                <w:color w:val="000000"/>
                <w:sz w:val="12"/>
                <w:szCs w:val="16"/>
              </w:rPr>
            </w:pPr>
            <w:r w:rsidRPr="00F340F5">
              <w:rPr>
                <w:color w:val="000000"/>
                <w:sz w:val="12"/>
                <w:szCs w:val="16"/>
              </w:rPr>
              <w:t>бюджет муниципального района – 900,00 тыс. рублей;</w:t>
            </w:r>
          </w:p>
          <w:p w:rsidR="00B62324" w:rsidRPr="00F340F5" w:rsidRDefault="00B62324" w:rsidP="00B62324">
            <w:pPr>
              <w:rPr>
                <w:color w:val="000000"/>
                <w:sz w:val="12"/>
                <w:szCs w:val="16"/>
              </w:rPr>
            </w:pPr>
            <w:r w:rsidRPr="00F340F5">
              <w:rPr>
                <w:color w:val="000000"/>
                <w:sz w:val="12"/>
                <w:szCs w:val="16"/>
              </w:rPr>
              <w:t>внебюджетные источники – 13 431,34 тыс. рублей.</w:t>
            </w:r>
          </w:p>
          <w:p w:rsidR="00B62324" w:rsidRPr="00F340F5" w:rsidRDefault="00B62324" w:rsidP="00B62324">
            <w:pPr>
              <w:rPr>
                <w:sz w:val="12"/>
                <w:szCs w:val="16"/>
              </w:rPr>
            </w:pPr>
          </w:p>
        </w:tc>
      </w:tr>
    </w:tbl>
    <w:p w:rsidR="00B62324" w:rsidRPr="00F340F5" w:rsidRDefault="00B62324" w:rsidP="00B62324">
      <w:pPr>
        <w:pStyle w:val="ConsPlusTitle"/>
        <w:widowControl/>
        <w:jc w:val="center"/>
        <w:rPr>
          <w:rFonts w:ascii="Times New Roman" w:hAnsi="Times New Roman" w:cs="Times New Roman"/>
          <w:b w:val="0"/>
          <w:sz w:val="16"/>
          <w:szCs w:val="16"/>
        </w:rPr>
      </w:pPr>
      <w:r w:rsidRPr="00F340F5">
        <w:rPr>
          <w:rFonts w:ascii="Times New Roman" w:hAnsi="Times New Roman" w:cs="Times New Roman"/>
          <w:b w:val="0"/>
          <w:sz w:val="16"/>
          <w:szCs w:val="16"/>
        </w:rPr>
        <w:t xml:space="preserve">                                                                                                                                                          ».</w:t>
      </w:r>
    </w:p>
    <w:p w:rsidR="00B62324" w:rsidRPr="00F340F5" w:rsidRDefault="00B62324" w:rsidP="00B62324">
      <w:pPr>
        <w:pStyle w:val="ConsPlusTitle"/>
        <w:widowControl/>
        <w:jc w:val="both"/>
        <w:rPr>
          <w:rFonts w:ascii="Times New Roman" w:hAnsi="Times New Roman" w:cs="Times New Roman"/>
          <w:b w:val="0"/>
          <w:sz w:val="16"/>
          <w:szCs w:val="16"/>
        </w:rPr>
      </w:pPr>
      <w:r w:rsidRPr="00F340F5">
        <w:rPr>
          <w:rFonts w:ascii="Times New Roman" w:hAnsi="Times New Roman"/>
          <w:b w:val="0"/>
          <w:bCs w:val="0"/>
          <w:sz w:val="16"/>
          <w:szCs w:val="16"/>
        </w:rPr>
        <w:t>1.5.</w:t>
      </w:r>
      <w:r w:rsidRPr="00F340F5">
        <w:rPr>
          <w:rFonts w:ascii="Times New Roman" w:hAnsi="Times New Roman"/>
          <w:bCs w:val="0"/>
          <w:sz w:val="16"/>
          <w:szCs w:val="16"/>
        </w:rPr>
        <w:t xml:space="preserve"> </w:t>
      </w:r>
      <w:r w:rsidRPr="00F340F5">
        <w:rPr>
          <w:rFonts w:ascii="Times New Roman" w:hAnsi="Times New Roman"/>
          <w:sz w:val="16"/>
          <w:szCs w:val="16"/>
        </w:rPr>
        <w:t xml:space="preserve"> </w:t>
      </w:r>
      <w:r w:rsidRPr="00F340F5">
        <w:rPr>
          <w:rFonts w:ascii="Times New Roman" w:hAnsi="Times New Roman" w:cs="Times New Roman"/>
          <w:b w:val="0"/>
          <w:sz w:val="16"/>
          <w:szCs w:val="16"/>
          <w:lang w:eastAsia="en-US"/>
        </w:rPr>
        <w:t xml:space="preserve">В паспорте </w:t>
      </w:r>
      <w:r w:rsidRPr="00F340F5">
        <w:rPr>
          <w:rFonts w:ascii="Times New Roman" w:hAnsi="Times New Roman" w:cs="Times New Roman"/>
          <w:b w:val="0"/>
          <w:sz w:val="16"/>
          <w:szCs w:val="16"/>
        </w:rPr>
        <w:t>подпрограммы 4. «</w:t>
      </w:r>
      <w:r w:rsidRPr="00F340F5">
        <w:rPr>
          <w:rFonts w:ascii="Times New Roman" w:hAnsi="Times New Roman"/>
          <w:b w:val="0"/>
          <w:sz w:val="16"/>
          <w:szCs w:val="16"/>
        </w:rPr>
        <w:t>Повышение эффективности государственной поддержки социально ориентированных некоммерческих организаций</w:t>
      </w:r>
      <w:r w:rsidRPr="00F340F5">
        <w:rPr>
          <w:rFonts w:ascii="Times New Roman" w:hAnsi="Times New Roman" w:cs="Times New Roman"/>
          <w:b w:val="0"/>
          <w:sz w:val="16"/>
          <w:szCs w:val="16"/>
        </w:rPr>
        <w:t xml:space="preserve">» </w:t>
      </w:r>
      <w:r w:rsidRPr="00F340F5">
        <w:rPr>
          <w:rFonts w:ascii="Times New Roman" w:hAnsi="Times New Roman"/>
          <w:b w:val="0"/>
          <w:sz w:val="16"/>
          <w:szCs w:val="16"/>
        </w:rPr>
        <w:t>строку «Объемы и источники финансирования подпрограммы (в действующих ценах каждого года реализации подпрограммы)» изложить в следующей редакции:</w:t>
      </w:r>
    </w:p>
    <w:p w:rsidR="00B62324" w:rsidRPr="00F340F5" w:rsidRDefault="00B62324" w:rsidP="00B62324">
      <w:pPr>
        <w:rPr>
          <w:sz w:val="16"/>
          <w:szCs w:val="16"/>
        </w:rPr>
      </w:pPr>
      <w:r w:rsidRPr="00F340F5">
        <w:rPr>
          <w:bCs/>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27"/>
        <w:gridCol w:w="3607"/>
      </w:tblGrid>
      <w:tr w:rsidR="00B62324" w:rsidRPr="00F340F5" w:rsidTr="00B62324">
        <w:tc>
          <w:tcPr>
            <w:tcW w:w="2381" w:type="dxa"/>
          </w:tcPr>
          <w:p w:rsidR="00B62324" w:rsidRPr="00F340F5" w:rsidRDefault="00B62324" w:rsidP="00B62324">
            <w:pPr>
              <w:pStyle w:val="ConsPlusNormal"/>
              <w:ind w:firstLine="0"/>
              <w:rPr>
                <w:rFonts w:ascii="Times New Roman" w:hAnsi="Times New Roman"/>
                <w:sz w:val="12"/>
                <w:szCs w:val="12"/>
              </w:rPr>
            </w:pPr>
            <w:r w:rsidRPr="00F340F5">
              <w:rPr>
                <w:rFonts w:ascii="Times New Roman" w:hAnsi="Times New Roman"/>
                <w:sz w:val="12"/>
                <w:szCs w:val="12"/>
              </w:rPr>
              <w:t>Объемы и источники финансирования подпрограммы (в действующих ценах каждого года реализации подпрограммы)</w:t>
            </w:r>
          </w:p>
        </w:tc>
        <w:tc>
          <w:tcPr>
            <w:tcW w:w="8029" w:type="dxa"/>
          </w:tcPr>
          <w:p w:rsidR="00B62324" w:rsidRPr="00F340F5" w:rsidRDefault="00B62324" w:rsidP="00B62324">
            <w:pPr>
              <w:autoSpaceDE w:val="0"/>
              <w:autoSpaceDN w:val="0"/>
              <w:adjustRightInd w:val="0"/>
              <w:rPr>
                <w:sz w:val="12"/>
                <w:szCs w:val="12"/>
              </w:rPr>
            </w:pPr>
            <w:r w:rsidRPr="00F340F5">
              <w:rPr>
                <w:sz w:val="12"/>
                <w:szCs w:val="12"/>
              </w:rPr>
              <w:t>Всего по подпрограмме – 10 401,10 тыс. рублей, в том числе по источникам финансирования:</w:t>
            </w:r>
          </w:p>
          <w:p w:rsidR="00B62324" w:rsidRPr="00F340F5" w:rsidRDefault="00B62324" w:rsidP="00B62324">
            <w:pPr>
              <w:rPr>
                <w:color w:val="000000"/>
                <w:sz w:val="12"/>
                <w:szCs w:val="12"/>
              </w:rPr>
            </w:pPr>
            <w:r w:rsidRPr="00F340F5">
              <w:rPr>
                <w:color w:val="000000"/>
                <w:sz w:val="12"/>
                <w:szCs w:val="12"/>
              </w:rPr>
              <w:t>областной бюджет – 4 988,40 тыс. рублей;</w:t>
            </w:r>
          </w:p>
          <w:p w:rsidR="00B62324" w:rsidRPr="00F340F5" w:rsidRDefault="00B62324" w:rsidP="00B62324">
            <w:pPr>
              <w:autoSpaceDE w:val="0"/>
              <w:autoSpaceDN w:val="0"/>
              <w:adjustRightInd w:val="0"/>
              <w:rPr>
                <w:sz w:val="12"/>
                <w:szCs w:val="12"/>
              </w:rPr>
            </w:pPr>
            <w:r w:rsidRPr="00F340F5">
              <w:rPr>
                <w:color w:val="000000"/>
                <w:sz w:val="12"/>
                <w:szCs w:val="12"/>
              </w:rPr>
              <w:t xml:space="preserve">бюджет муниципального района  - 5 412,70 </w:t>
            </w:r>
            <w:r w:rsidRPr="00F340F5">
              <w:rPr>
                <w:sz w:val="12"/>
                <w:szCs w:val="12"/>
              </w:rPr>
              <w:t>тыс. рублей:</w:t>
            </w:r>
          </w:p>
          <w:p w:rsidR="00B62324" w:rsidRPr="00F340F5" w:rsidRDefault="00B62324" w:rsidP="00B62324">
            <w:pPr>
              <w:autoSpaceDE w:val="0"/>
              <w:autoSpaceDN w:val="0"/>
              <w:adjustRightInd w:val="0"/>
              <w:rPr>
                <w:sz w:val="12"/>
                <w:szCs w:val="12"/>
              </w:rPr>
            </w:pPr>
            <w:r w:rsidRPr="00F340F5">
              <w:rPr>
                <w:sz w:val="12"/>
                <w:szCs w:val="12"/>
              </w:rPr>
              <w:t xml:space="preserve"> в том числе по годам реализации подпрограммы:</w:t>
            </w:r>
          </w:p>
          <w:p w:rsidR="00B62324" w:rsidRPr="00F340F5" w:rsidRDefault="00B62324" w:rsidP="00B62324">
            <w:pPr>
              <w:autoSpaceDE w:val="0"/>
              <w:autoSpaceDN w:val="0"/>
              <w:adjustRightInd w:val="0"/>
              <w:rPr>
                <w:sz w:val="12"/>
                <w:szCs w:val="12"/>
              </w:rPr>
            </w:pPr>
            <w:r w:rsidRPr="00F340F5">
              <w:rPr>
                <w:color w:val="000000"/>
                <w:sz w:val="12"/>
                <w:szCs w:val="12"/>
              </w:rPr>
              <w:t xml:space="preserve">2021 год – 1 618,90 тыс. рублей, </w:t>
            </w:r>
            <w:r w:rsidRPr="00F340F5">
              <w:rPr>
                <w:sz w:val="12"/>
                <w:szCs w:val="12"/>
              </w:rPr>
              <w:t>в том числе по источникам финансирования:</w:t>
            </w:r>
          </w:p>
          <w:p w:rsidR="00B62324" w:rsidRPr="00F340F5" w:rsidRDefault="00B62324" w:rsidP="00B62324">
            <w:pPr>
              <w:rPr>
                <w:color w:val="000000"/>
                <w:sz w:val="12"/>
                <w:szCs w:val="12"/>
              </w:rPr>
            </w:pPr>
            <w:r w:rsidRPr="00F340F5">
              <w:rPr>
                <w:color w:val="000000"/>
                <w:sz w:val="12"/>
                <w:szCs w:val="12"/>
              </w:rPr>
              <w:t>областной бюджет – 1 001,40 тыс. рублей;</w:t>
            </w:r>
          </w:p>
          <w:p w:rsidR="00B62324" w:rsidRPr="00F340F5" w:rsidRDefault="00B62324" w:rsidP="00B62324">
            <w:pPr>
              <w:rPr>
                <w:color w:val="000000"/>
                <w:sz w:val="12"/>
                <w:szCs w:val="12"/>
              </w:rPr>
            </w:pPr>
            <w:r w:rsidRPr="00F340F5">
              <w:rPr>
                <w:color w:val="000000"/>
                <w:sz w:val="12"/>
                <w:szCs w:val="12"/>
              </w:rPr>
              <w:t xml:space="preserve">бюджет муниципального района  – 617,50 </w:t>
            </w:r>
            <w:r w:rsidRPr="00F340F5">
              <w:rPr>
                <w:sz w:val="12"/>
                <w:szCs w:val="12"/>
              </w:rPr>
              <w:t xml:space="preserve"> </w:t>
            </w:r>
            <w:r w:rsidRPr="00F340F5">
              <w:rPr>
                <w:color w:val="000000"/>
                <w:sz w:val="12"/>
                <w:szCs w:val="12"/>
              </w:rPr>
              <w:t>тыс. рублей;</w:t>
            </w:r>
          </w:p>
          <w:p w:rsidR="00B62324" w:rsidRPr="00F340F5" w:rsidRDefault="00B62324" w:rsidP="00B62324">
            <w:pPr>
              <w:autoSpaceDE w:val="0"/>
              <w:autoSpaceDN w:val="0"/>
              <w:adjustRightInd w:val="0"/>
              <w:rPr>
                <w:sz w:val="12"/>
                <w:szCs w:val="12"/>
              </w:rPr>
            </w:pPr>
            <w:r w:rsidRPr="00F340F5">
              <w:rPr>
                <w:color w:val="000000"/>
                <w:sz w:val="12"/>
                <w:szCs w:val="12"/>
              </w:rPr>
              <w:t xml:space="preserve">2022 год – </w:t>
            </w:r>
            <w:r w:rsidRPr="00F340F5">
              <w:rPr>
                <w:sz w:val="12"/>
                <w:szCs w:val="12"/>
              </w:rPr>
              <w:t xml:space="preserve">1 730,00 </w:t>
            </w:r>
            <w:r w:rsidRPr="00F340F5">
              <w:rPr>
                <w:color w:val="000000"/>
                <w:sz w:val="12"/>
                <w:szCs w:val="12"/>
              </w:rPr>
              <w:t xml:space="preserve">тыс. рублей, </w:t>
            </w:r>
            <w:r w:rsidRPr="00F340F5">
              <w:rPr>
                <w:sz w:val="12"/>
                <w:szCs w:val="12"/>
              </w:rPr>
              <w:t>в том числе по источникам финансирования:</w:t>
            </w:r>
          </w:p>
          <w:p w:rsidR="00B62324" w:rsidRPr="00F340F5" w:rsidRDefault="00B62324" w:rsidP="00B62324">
            <w:pPr>
              <w:rPr>
                <w:color w:val="000000"/>
                <w:sz w:val="12"/>
                <w:szCs w:val="12"/>
              </w:rPr>
            </w:pPr>
            <w:r w:rsidRPr="00F340F5">
              <w:rPr>
                <w:color w:val="000000"/>
                <w:sz w:val="12"/>
                <w:szCs w:val="12"/>
              </w:rPr>
              <w:t>областной бюджет – 1 047,60 тыс. рублей;</w:t>
            </w:r>
          </w:p>
          <w:p w:rsidR="00B62324" w:rsidRPr="00F340F5" w:rsidRDefault="00B62324" w:rsidP="00B62324">
            <w:pPr>
              <w:rPr>
                <w:color w:val="000000"/>
                <w:sz w:val="12"/>
                <w:szCs w:val="12"/>
              </w:rPr>
            </w:pPr>
            <w:r w:rsidRPr="00F340F5">
              <w:rPr>
                <w:color w:val="000000"/>
                <w:sz w:val="12"/>
                <w:szCs w:val="12"/>
              </w:rPr>
              <w:t xml:space="preserve">бюджет муниципального района  – </w:t>
            </w:r>
            <w:r w:rsidRPr="00F340F5">
              <w:rPr>
                <w:sz w:val="12"/>
                <w:szCs w:val="12"/>
              </w:rPr>
              <w:t xml:space="preserve">682,40 </w:t>
            </w:r>
            <w:r w:rsidRPr="00F340F5">
              <w:rPr>
                <w:color w:val="000000"/>
                <w:sz w:val="12"/>
                <w:szCs w:val="12"/>
              </w:rPr>
              <w:t>тыс. рублей;</w:t>
            </w:r>
          </w:p>
          <w:p w:rsidR="00B62324" w:rsidRPr="00F340F5" w:rsidRDefault="00B62324" w:rsidP="00B62324">
            <w:pPr>
              <w:autoSpaceDE w:val="0"/>
              <w:autoSpaceDN w:val="0"/>
              <w:adjustRightInd w:val="0"/>
              <w:rPr>
                <w:sz w:val="12"/>
                <w:szCs w:val="12"/>
              </w:rPr>
            </w:pPr>
            <w:r w:rsidRPr="00F340F5">
              <w:rPr>
                <w:color w:val="000000"/>
                <w:sz w:val="12"/>
                <w:szCs w:val="12"/>
              </w:rPr>
              <w:t xml:space="preserve">2023 год – </w:t>
            </w:r>
            <w:r w:rsidRPr="00F340F5">
              <w:rPr>
                <w:sz w:val="12"/>
                <w:szCs w:val="12"/>
              </w:rPr>
              <w:t xml:space="preserve">3 738,00 </w:t>
            </w:r>
            <w:r w:rsidRPr="00F340F5">
              <w:rPr>
                <w:color w:val="000000"/>
                <w:sz w:val="12"/>
                <w:szCs w:val="12"/>
              </w:rPr>
              <w:t xml:space="preserve">тыс. рублей, </w:t>
            </w:r>
            <w:r w:rsidRPr="00F340F5">
              <w:rPr>
                <w:sz w:val="12"/>
                <w:szCs w:val="12"/>
              </w:rPr>
              <w:t>в том числе по источникам финансирования:</w:t>
            </w:r>
          </w:p>
          <w:p w:rsidR="00B62324" w:rsidRPr="00F340F5" w:rsidRDefault="00B62324" w:rsidP="00B62324">
            <w:pPr>
              <w:rPr>
                <w:color w:val="000000"/>
                <w:sz w:val="12"/>
                <w:szCs w:val="12"/>
              </w:rPr>
            </w:pPr>
            <w:r w:rsidRPr="00F340F5">
              <w:rPr>
                <w:color w:val="000000"/>
                <w:sz w:val="12"/>
                <w:szCs w:val="12"/>
              </w:rPr>
              <w:t>областной бюджет – 2 939,40 тыс. рублей;</w:t>
            </w:r>
          </w:p>
          <w:p w:rsidR="00B62324" w:rsidRPr="00F340F5" w:rsidRDefault="00B62324" w:rsidP="00B62324">
            <w:pPr>
              <w:rPr>
                <w:color w:val="000000"/>
                <w:sz w:val="12"/>
                <w:szCs w:val="12"/>
              </w:rPr>
            </w:pPr>
            <w:r w:rsidRPr="00F340F5">
              <w:rPr>
                <w:color w:val="000000"/>
                <w:sz w:val="12"/>
                <w:szCs w:val="12"/>
              </w:rPr>
              <w:t xml:space="preserve">бюджет муниципального района  – </w:t>
            </w:r>
            <w:r w:rsidRPr="00F340F5">
              <w:rPr>
                <w:sz w:val="12"/>
                <w:szCs w:val="12"/>
              </w:rPr>
              <w:t xml:space="preserve">798,60 </w:t>
            </w:r>
            <w:r w:rsidRPr="00F340F5">
              <w:rPr>
                <w:color w:val="000000"/>
                <w:sz w:val="12"/>
                <w:szCs w:val="12"/>
              </w:rPr>
              <w:t>тыс. рублей;</w:t>
            </w:r>
          </w:p>
          <w:p w:rsidR="00B62324" w:rsidRPr="00F340F5" w:rsidRDefault="00B62324" w:rsidP="00B62324">
            <w:pPr>
              <w:autoSpaceDE w:val="0"/>
              <w:autoSpaceDN w:val="0"/>
              <w:adjustRightInd w:val="0"/>
              <w:rPr>
                <w:sz w:val="12"/>
                <w:szCs w:val="12"/>
              </w:rPr>
            </w:pPr>
            <w:r w:rsidRPr="00F340F5">
              <w:rPr>
                <w:color w:val="000000"/>
                <w:sz w:val="12"/>
                <w:szCs w:val="12"/>
              </w:rPr>
              <w:t xml:space="preserve">2024 год – </w:t>
            </w:r>
            <w:r w:rsidRPr="00F340F5">
              <w:rPr>
                <w:sz w:val="12"/>
                <w:szCs w:val="12"/>
              </w:rPr>
              <w:t xml:space="preserve">703,10 </w:t>
            </w:r>
            <w:r w:rsidRPr="00F340F5">
              <w:rPr>
                <w:color w:val="000000"/>
                <w:sz w:val="12"/>
                <w:szCs w:val="12"/>
              </w:rPr>
              <w:t xml:space="preserve">тыс. рублей, </w:t>
            </w:r>
            <w:r w:rsidRPr="00F340F5">
              <w:rPr>
                <w:sz w:val="12"/>
                <w:szCs w:val="12"/>
              </w:rPr>
              <w:t>в том числе по источникам финансирования:</w:t>
            </w:r>
          </w:p>
          <w:p w:rsidR="00B62324" w:rsidRPr="00F340F5" w:rsidRDefault="00B62324" w:rsidP="00B62324">
            <w:pPr>
              <w:rPr>
                <w:color w:val="000000"/>
                <w:sz w:val="12"/>
                <w:szCs w:val="12"/>
              </w:rPr>
            </w:pPr>
            <w:r w:rsidRPr="00F340F5">
              <w:rPr>
                <w:color w:val="000000"/>
                <w:sz w:val="12"/>
                <w:szCs w:val="12"/>
              </w:rPr>
              <w:t xml:space="preserve">бюджет муниципального района  – </w:t>
            </w:r>
            <w:r w:rsidRPr="00F340F5">
              <w:rPr>
                <w:sz w:val="12"/>
                <w:szCs w:val="12"/>
              </w:rPr>
              <w:t xml:space="preserve">703,10 </w:t>
            </w:r>
            <w:r w:rsidRPr="00F340F5">
              <w:rPr>
                <w:color w:val="000000"/>
                <w:sz w:val="12"/>
                <w:szCs w:val="12"/>
              </w:rPr>
              <w:t>тыс. рублей;</w:t>
            </w:r>
          </w:p>
          <w:p w:rsidR="00B62324" w:rsidRPr="00F340F5" w:rsidRDefault="00B62324" w:rsidP="00B62324">
            <w:pPr>
              <w:autoSpaceDE w:val="0"/>
              <w:autoSpaceDN w:val="0"/>
              <w:adjustRightInd w:val="0"/>
              <w:rPr>
                <w:sz w:val="12"/>
                <w:szCs w:val="12"/>
              </w:rPr>
            </w:pPr>
            <w:r w:rsidRPr="00F340F5">
              <w:rPr>
                <w:color w:val="000000"/>
                <w:sz w:val="12"/>
                <w:szCs w:val="12"/>
              </w:rPr>
              <w:t xml:space="preserve">2025 год – </w:t>
            </w:r>
            <w:r w:rsidRPr="00F340F5">
              <w:rPr>
                <w:sz w:val="12"/>
                <w:szCs w:val="12"/>
              </w:rPr>
              <w:t xml:space="preserve">703,10 </w:t>
            </w:r>
            <w:r w:rsidRPr="00F340F5">
              <w:rPr>
                <w:color w:val="000000"/>
                <w:sz w:val="12"/>
                <w:szCs w:val="12"/>
              </w:rPr>
              <w:t xml:space="preserve">тыс. рублей, </w:t>
            </w:r>
            <w:r w:rsidRPr="00F340F5">
              <w:rPr>
                <w:sz w:val="12"/>
                <w:szCs w:val="12"/>
              </w:rPr>
              <w:t>в том числе по источникам финансирования:</w:t>
            </w:r>
          </w:p>
          <w:p w:rsidR="00B62324" w:rsidRPr="00F340F5" w:rsidRDefault="00B62324" w:rsidP="00B62324">
            <w:pPr>
              <w:rPr>
                <w:color w:val="000000"/>
                <w:sz w:val="12"/>
                <w:szCs w:val="12"/>
              </w:rPr>
            </w:pPr>
            <w:r w:rsidRPr="00F340F5">
              <w:rPr>
                <w:color w:val="000000"/>
                <w:sz w:val="12"/>
                <w:szCs w:val="12"/>
              </w:rPr>
              <w:t xml:space="preserve">бюджет муниципального района  – </w:t>
            </w:r>
            <w:r w:rsidRPr="00F340F5">
              <w:rPr>
                <w:sz w:val="12"/>
                <w:szCs w:val="12"/>
              </w:rPr>
              <w:t xml:space="preserve">703,10 </w:t>
            </w:r>
            <w:r w:rsidRPr="00F340F5">
              <w:rPr>
                <w:color w:val="000000"/>
                <w:sz w:val="12"/>
                <w:szCs w:val="12"/>
              </w:rPr>
              <w:t>тыс. рублей;</w:t>
            </w:r>
          </w:p>
          <w:p w:rsidR="00B62324" w:rsidRPr="00F340F5" w:rsidRDefault="00B62324" w:rsidP="00B62324">
            <w:pPr>
              <w:autoSpaceDE w:val="0"/>
              <w:autoSpaceDN w:val="0"/>
              <w:adjustRightInd w:val="0"/>
              <w:rPr>
                <w:sz w:val="12"/>
                <w:szCs w:val="12"/>
              </w:rPr>
            </w:pPr>
            <w:r w:rsidRPr="00F340F5">
              <w:rPr>
                <w:color w:val="000000"/>
                <w:sz w:val="12"/>
                <w:szCs w:val="12"/>
              </w:rPr>
              <w:t xml:space="preserve">2026 год - </w:t>
            </w:r>
            <w:r w:rsidRPr="00F340F5">
              <w:rPr>
                <w:sz w:val="12"/>
                <w:szCs w:val="12"/>
              </w:rPr>
              <w:t xml:space="preserve">636,00 </w:t>
            </w:r>
            <w:r w:rsidRPr="00F340F5">
              <w:rPr>
                <w:color w:val="000000"/>
                <w:sz w:val="12"/>
                <w:szCs w:val="12"/>
              </w:rPr>
              <w:t xml:space="preserve">тыс. рублей, </w:t>
            </w:r>
            <w:r w:rsidRPr="00F340F5">
              <w:rPr>
                <w:sz w:val="12"/>
                <w:szCs w:val="12"/>
              </w:rPr>
              <w:t>в том числе по источникам финансирования:</w:t>
            </w:r>
          </w:p>
          <w:p w:rsidR="00B62324" w:rsidRPr="00F340F5" w:rsidRDefault="00B62324" w:rsidP="00B62324">
            <w:pPr>
              <w:rPr>
                <w:color w:val="000000"/>
                <w:sz w:val="12"/>
                <w:szCs w:val="12"/>
              </w:rPr>
            </w:pPr>
            <w:r w:rsidRPr="00F340F5">
              <w:rPr>
                <w:color w:val="000000"/>
                <w:sz w:val="12"/>
                <w:szCs w:val="12"/>
              </w:rPr>
              <w:t xml:space="preserve">бюджет муниципального района  – </w:t>
            </w:r>
            <w:r w:rsidRPr="00F340F5">
              <w:rPr>
                <w:sz w:val="12"/>
                <w:szCs w:val="12"/>
              </w:rPr>
              <w:t xml:space="preserve">636,00 </w:t>
            </w:r>
            <w:r w:rsidRPr="00F340F5">
              <w:rPr>
                <w:color w:val="000000"/>
                <w:sz w:val="12"/>
                <w:szCs w:val="12"/>
              </w:rPr>
              <w:t>тыс. рублей;</w:t>
            </w:r>
          </w:p>
          <w:p w:rsidR="00B62324" w:rsidRPr="00F340F5" w:rsidRDefault="00B62324" w:rsidP="00B62324">
            <w:pPr>
              <w:autoSpaceDE w:val="0"/>
              <w:autoSpaceDN w:val="0"/>
              <w:adjustRightInd w:val="0"/>
              <w:rPr>
                <w:sz w:val="12"/>
                <w:szCs w:val="12"/>
              </w:rPr>
            </w:pPr>
            <w:r w:rsidRPr="00F340F5">
              <w:rPr>
                <w:color w:val="000000"/>
                <w:sz w:val="12"/>
                <w:szCs w:val="12"/>
              </w:rPr>
              <w:t xml:space="preserve">2027 год - </w:t>
            </w:r>
            <w:r w:rsidRPr="00F340F5">
              <w:rPr>
                <w:sz w:val="12"/>
                <w:szCs w:val="12"/>
              </w:rPr>
              <w:t xml:space="preserve">636,00 </w:t>
            </w:r>
            <w:r w:rsidRPr="00F340F5">
              <w:rPr>
                <w:color w:val="000000"/>
                <w:sz w:val="12"/>
                <w:szCs w:val="12"/>
              </w:rPr>
              <w:t xml:space="preserve">тыс. рублей, </w:t>
            </w:r>
            <w:r w:rsidRPr="00F340F5">
              <w:rPr>
                <w:sz w:val="12"/>
                <w:szCs w:val="12"/>
              </w:rPr>
              <w:t>в том числе по источникам финансирования:</w:t>
            </w:r>
          </w:p>
          <w:p w:rsidR="00B62324" w:rsidRPr="00F340F5" w:rsidRDefault="00B62324" w:rsidP="00B62324">
            <w:pPr>
              <w:rPr>
                <w:color w:val="000000"/>
                <w:sz w:val="12"/>
                <w:szCs w:val="12"/>
              </w:rPr>
            </w:pPr>
            <w:r w:rsidRPr="00F340F5">
              <w:rPr>
                <w:color w:val="000000"/>
                <w:sz w:val="12"/>
                <w:szCs w:val="12"/>
              </w:rPr>
              <w:t xml:space="preserve">бюджет муниципального района  – </w:t>
            </w:r>
            <w:r w:rsidRPr="00F340F5">
              <w:rPr>
                <w:sz w:val="12"/>
                <w:szCs w:val="12"/>
              </w:rPr>
              <w:t xml:space="preserve">636,00 </w:t>
            </w:r>
            <w:r w:rsidRPr="00F340F5">
              <w:rPr>
                <w:color w:val="000000"/>
                <w:sz w:val="12"/>
                <w:szCs w:val="12"/>
              </w:rPr>
              <w:t>тыс. рублей;</w:t>
            </w:r>
          </w:p>
          <w:p w:rsidR="00B62324" w:rsidRPr="00F340F5" w:rsidRDefault="00B62324" w:rsidP="00B62324">
            <w:pPr>
              <w:autoSpaceDE w:val="0"/>
              <w:autoSpaceDN w:val="0"/>
              <w:adjustRightInd w:val="0"/>
              <w:rPr>
                <w:sz w:val="12"/>
                <w:szCs w:val="12"/>
              </w:rPr>
            </w:pPr>
            <w:r w:rsidRPr="00F340F5">
              <w:rPr>
                <w:color w:val="000000"/>
                <w:sz w:val="12"/>
                <w:szCs w:val="12"/>
              </w:rPr>
              <w:t xml:space="preserve">2028 год - </w:t>
            </w:r>
            <w:r w:rsidRPr="00F340F5">
              <w:rPr>
                <w:sz w:val="12"/>
                <w:szCs w:val="12"/>
              </w:rPr>
              <w:t xml:space="preserve">636,00 </w:t>
            </w:r>
            <w:r w:rsidRPr="00F340F5">
              <w:rPr>
                <w:color w:val="000000"/>
                <w:sz w:val="12"/>
                <w:szCs w:val="12"/>
              </w:rPr>
              <w:t xml:space="preserve">тыс. рублей, </w:t>
            </w:r>
            <w:r w:rsidRPr="00F340F5">
              <w:rPr>
                <w:sz w:val="12"/>
                <w:szCs w:val="12"/>
              </w:rPr>
              <w:t>в том числе по источникам финансирования:</w:t>
            </w:r>
          </w:p>
          <w:p w:rsidR="00B62324" w:rsidRPr="00F340F5" w:rsidRDefault="00B62324" w:rsidP="00B62324">
            <w:pPr>
              <w:rPr>
                <w:sz w:val="12"/>
                <w:szCs w:val="12"/>
              </w:rPr>
            </w:pPr>
            <w:r w:rsidRPr="00F340F5">
              <w:rPr>
                <w:color w:val="000000"/>
                <w:sz w:val="12"/>
                <w:szCs w:val="12"/>
              </w:rPr>
              <w:lastRenderedPageBreak/>
              <w:t xml:space="preserve">бюджет муниципального района  – </w:t>
            </w:r>
            <w:r w:rsidRPr="00F340F5">
              <w:rPr>
                <w:sz w:val="12"/>
                <w:szCs w:val="12"/>
              </w:rPr>
              <w:t xml:space="preserve">636,00 </w:t>
            </w:r>
            <w:r w:rsidRPr="00F340F5">
              <w:rPr>
                <w:color w:val="000000"/>
                <w:sz w:val="12"/>
                <w:szCs w:val="12"/>
              </w:rPr>
              <w:t>тыс. рублей.</w:t>
            </w:r>
          </w:p>
        </w:tc>
      </w:tr>
    </w:tbl>
    <w:p w:rsidR="00B62324" w:rsidRPr="00F340F5" w:rsidRDefault="00B62324" w:rsidP="00B62324">
      <w:pPr>
        <w:jc w:val="right"/>
        <w:rPr>
          <w:bCs/>
          <w:sz w:val="16"/>
          <w:szCs w:val="16"/>
        </w:rPr>
      </w:pPr>
      <w:r w:rsidRPr="00F340F5">
        <w:rPr>
          <w:bCs/>
          <w:sz w:val="16"/>
          <w:szCs w:val="16"/>
        </w:rPr>
        <w:lastRenderedPageBreak/>
        <w:t>».</w:t>
      </w:r>
    </w:p>
    <w:p w:rsidR="00B62324" w:rsidRPr="00F340F5" w:rsidRDefault="00B62324" w:rsidP="00B62324">
      <w:pPr>
        <w:rPr>
          <w:sz w:val="16"/>
          <w:szCs w:val="16"/>
        </w:rPr>
      </w:pPr>
      <w:r w:rsidRPr="00F340F5">
        <w:rPr>
          <w:sz w:val="16"/>
          <w:szCs w:val="16"/>
        </w:rPr>
        <w:t>1.6. Приложение № 1 изложить в редакции согласно приложению № 1 к муниципальной программе.</w:t>
      </w:r>
    </w:p>
    <w:p w:rsidR="00B62324" w:rsidRPr="00F340F5" w:rsidRDefault="00B62324" w:rsidP="00B62324">
      <w:pPr>
        <w:rPr>
          <w:sz w:val="16"/>
          <w:szCs w:val="16"/>
        </w:rPr>
      </w:pPr>
      <w:r w:rsidRPr="00F340F5">
        <w:rPr>
          <w:sz w:val="16"/>
          <w:szCs w:val="16"/>
        </w:rPr>
        <w:t>1.7. Приложение № 3 изложить в редакции согласно приложению № 2 к муниципальной программе.</w:t>
      </w:r>
    </w:p>
    <w:p w:rsidR="00B62324" w:rsidRPr="00F340F5" w:rsidRDefault="00B62324" w:rsidP="00B62324">
      <w:pPr>
        <w:rPr>
          <w:sz w:val="16"/>
          <w:szCs w:val="16"/>
        </w:rPr>
      </w:pPr>
      <w:r w:rsidRPr="00F340F5">
        <w:rPr>
          <w:sz w:val="16"/>
          <w:szCs w:val="16"/>
        </w:rPr>
        <w:t>1.8. Приложение № 4 изложить в редакции согласно приложению № 3 к муниципальной программе.</w:t>
      </w:r>
    </w:p>
    <w:p w:rsidR="00B62324" w:rsidRPr="00F340F5" w:rsidRDefault="00B62324" w:rsidP="00B62324">
      <w:pPr>
        <w:rPr>
          <w:sz w:val="16"/>
          <w:szCs w:val="16"/>
        </w:rPr>
      </w:pPr>
      <w:r w:rsidRPr="00F340F5">
        <w:rPr>
          <w:sz w:val="16"/>
          <w:szCs w:val="16"/>
        </w:rPr>
        <w:t>1.9. Приложение № 5 изложить в редакции согласно приложению № 4 к муниципальной программе.</w:t>
      </w:r>
    </w:p>
    <w:p w:rsidR="00B62324" w:rsidRPr="00F340F5" w:rsidRDefault="00B62324" w:rsidP="00B62324">
      <w:pPr>
        <w:rPr>
          <w:sz w:val="16"/>
          <w:szCs w:val="16"/>
        </w:rPr>
      </w:pPr>
      <w:r w:rsidRPr="00F340F5">
        <w:rPr>
          <w:sz w:val="16"/>
          <w:szCs w:val="16"/>
        </w:rPr>
        <w:t>2. Опубликовать настоящее постановление в муниципальной газете «Павловский муниципальный вестник».</w:t>
      </w:r>
    </w:p>
    <w:p w:rsidR="00B62324" w:rsidRPr="00F340F5" w:rsidRDefault="00B62324" w:rsidP="00B62324">
      <w:pPr>
        <w:rPr>
          <w:sz w:val="16"/>
          <w:szCs w:val="16"/>
        </w:rPr>
      </w:pPr>
    </w:p>
    <w:p w:rsidR="00B62324" w:rsidRPr="00F340F5" w:rsidRDefault="00B62324" w:rsidP="00B62324">
      <w:pPr>
        <w:rPr>
          <w:sz w:val="16"/>
          <w:szCs w:val="16"/>
        </w:rPr>
      </w:pPr>
    </w:p>
    <w:p w:rsidR="00B62324" w:rsidRPr="00F340F5" w:rsidRDefault="00B62324" w:rsidP="00B62324">
      <w:pPr>
        <w:spacing w:line="100" w:lineRule="atLeast"/>
        <w:rPr>
          <w:sz w:val="16"/>
          <w:szCs w:val="16"/>
        </w:rPr>
      </w:pPr>
      <w:r w:rsidRPr="00F340F5">
        <w:rPr>
          <w:sz w:val="16"/>
          <w:szCs w:val="16"/>
        </w:rPr>
        <w:t xml:space="preserve">Глава Павловского </w:t>
      </w:r>
    </w:p>
    <w:p w:rsidR="00B62324" w:rsidRPr="00F340F5" w:rsidRDefault="00B62324" w:rsidP="00B62324">
      <w:pPr>
        <w:spacing w:line="100" w:lineRule="atLeast"/>
        <w:rPr>
          <w:sz w:val="16"/>
          <w:szCs w:val="16"/>
        </w:rPr>
      </w:pPr>
      <w:r w:rsidRPr="00F340F5">
        <w:rPr>
          <w:sz w:val="16"/>
          <w:szCs w:val="16"/>
        </w:rPr>
        <w:t xml:space="preserve">муниципального района </w:t>
      </w:r>
    </w:p>
    <w:p w:rsidR="00B62324" w:rsidRPr="00F340F5" w:rsidRDefault="00B62324" w:rsidP="00B62324">
      <w:pPr>
        <w:spacing w:line="100" w:lineRule="atLeast"/>
        <w:rPr>
          <w:sz w:val="16"/>
          <w:szCs w:val="16"/>
        </w:rPr>
      </w:pPr>
      <w:r w:rsidRPr="00F340F5">
        <w:rPr>
          <w:sz w:val="16"/>
          <w:szCs w:val="16"/>
        </w:rPr>
        <w:t>Воронежской области                                                                                              М.Н. Янцов</w:t>
      </w:r>
    </w:p>
    <w:p w:rsidR="00B62324" w:rsidRPr="00F340F5" w:rsidRDefault="00B62324" w:rsidP="00B62324">
      <w:pPr>
        <w:spacing w:line="100" w:lineRule="atLeast"/>
        <w:rPr>
          <w:sz w:val="16"/>
          <w:szCs w:val="16"/>
        </w:rPr>
      </w:pPr>
    </w:p>
    <w:p w:rsidR="00F61A4E" w:rsidRDefault="00F61A4E" w:rsidP="005A59D5">
      <w:pPr>
        <w:rPr>
          <w:sz w:val="16"/>
          <w:szCs w:val="16"/>
        </w:rPr>
      </w:pPr>
    </w:p>
    <w:tbl>
      <w:tblPr>
        <w:tblW w:w="5000" w:type="pct"/>
        <w:tblLook w:val="04A0"/>
      </w:tblPr>
      <w:tblGrid>
        <w:gridCol w:w="383"/>
        <w:gridCol w:w="869"/>
        <w:gridCol w:w="548"/>
        <w:gridCol w:w="364"/>
        <w:gridCol w:w="364"/>
        <w:gridCol w:w="383"/>
        <w:gridCol w:w="383"/>
        <w:gridCol w:w="383"/>
        <w:gridCol w:w="383"/>
        <w:gridCol w:w="383"/>
        <w:gridCol w:w="383"/>
      </w:tblGrid>
      <w:tr w:rsidR="00B62324" w:rsidRPr="00B62324" w:rsidTr="00B62324">
        <w:tc>
          <w:tcPr>
            <w:tcW w:w="0" w:type="auto"/>
            <w:tcBorders>
              <w:top w:val="nil"/>
              <w:left w:val="nil"/>
              <w:bottom w:val="nil"/>
              <w:right w:val="nil"/>
            </w:tcBorders>
            <w:shd w:val="clear" w:color="auto" w:fill="auto"/>
            <w:noWrap/>
            <w:vAlign w:val="center"/>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center"/>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center"/>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center"/>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000000" w:fill="FFFFFF"/>
            <w:noWrap/>
            <w:vAlign w:val="center"/>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nil"/>
              <w:right w:val="nil"/>
            </w:tcBorders>
            <w:shd w:val="clear" w:color="auto" w:fill="auto"/>
            <w:noWrap/>
            <w:vAlign w:val="center"/>
            <w:hideMark/>
          </w:tcPr>
          <w:p w:rsidR="00B62324" w:rsidRPr="00B62324" w:rsidRDefault="00B62324" w:rsidP="00B62324">
            <w:pPr>
              <w:rPr>
                <w:color w:val="000000"/>
                <w:sz w:val="12"/>
                <w:szCs w:val="12"/>
              </w:rPr>
            </w:pPr>
          </w:p>
        </w:tc>
        <w:tc>
          <w:tcPr>
            <w:tcW w:w="0" w:type="auto"/>
            <w:gridSpan w:val="5"/>
            <w:vMerge w:val="restart"/>
            <w:tcBorders>
              <w:top w:val="nil"/>
              <w:left w:val="nil"/>
              <w:bottom w:val="nil"/>
              <w:right w:val="nil"/>
            </w:tcBorders>
            <w:shd w:val="clear" w:color="auto" w:fill="auto"/>
            <w:hideMark/>
          </w:tcPr>
          <w:p w:rsidR="00B62324" w:rsidRPr="00B62324" w:rsidRDefault="00B62324" w:rsidP="00B62324">
            <w:pPr>
              <w:rPr>
                <w:color w:val="000000"/>
                <w:sz w:val="12"/>
                <w:szCs w:val="12"/>
              </w:rPr>
            </w:pPr>
            <w:r w:rsidRPr="00B62324">
              <w:rPr>
                <w:color w:val="000000"/>
                <w:sz w:val="12"/>
                <w:szCs w:val="12"/>
              </w:rPr>
              <w:t xml:space="preserve">Приложение № 1                                                                                     к постановлению администрации Павловского муниципального района Воронежской области                                       от 28.12.2023 № 1189                                                                      </w:t>
            </w:r>
          </w:p>
        </w:tc>
      </w:tr>
      <w:tr w:rsidR="00B62324" w:rsidRPr="00B62324" w:rsidTr="00B62324">
        <w:tc>
          <w:tcPr>
            <w:tcW w:w="0" w:type="auto"/>
            <w:tcBorders>
              <w:top w:val="nil"/>
              <w:left w:val="nil"/>
              <w:bottom w:val="nil"/>
              <w:right w:val="nil"/>
            </w:tcBorders>
            <w:shd w:val="clear" w:color="auto" w:fill="auto"/>
            <w:noWrap/>
            <w:vAlign w:val="center"/>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center"/>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center"/>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center"/>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000000" w:fill="FFFFFF"/>
            <w:noWrap/>
            <w:vAlign w:val="center"/>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nil"/>
              <w:right w:val="nil"/>
            </w:tcBorders>
            <w:shd w:val="clear" w:color="auto" w:fill="auto"/>
            <w:noWrap/>
            <w:vAlign w:val="center"/>
            <w:hideMark/>
          </w:tcPr>
          <w:p w:rsidR="00B62324" w:rsidRPr="00B62324" w:rsidRDefault="00B62324" w:rsidP="00B62324">
            <w:pPr>
              <w:rPr>
                <w:color w:val="000000"/>
                <w:sz w:val="12"/>
                <w:szCs w:val="12"/>
              </w:rPr>
            </w:pPr>
          </w:p>
        </w:tc>
        <w:tc>
          <w:tcPr>
            <w:tcW w:w="0" w:type="auto"/>
            <w:gridSpan w:val="5"/>
            <w:vMerge/>
            <w:tcBorders>
              <w:top w:val="nil"/>
              <w:left w:val="nil"/>
              <w:bottom w:val="nil"/>
              <w:right w:val="nil"/>
            </w:tcBorders>
            <w:vAlign w:val="center"/>
            <w:hideMark/>
          </w:tcPr>
          <w:p w:rsidR="00B62324" w:rsidRPr="00B62324" w:rsidRDefault="00B62324" w:rsidP="00B62324">
            <w:pPr>
              <w:rPr>
                <w:color w:val="000000"/>
                <w:sz w:val="12"/>
                <w:szCs w:val="12"/>
              </w:rPr>
            </w:pPr>
          </w:p>
        </w:tc>
      </w:tr>
      <w:tr w:rsidR="00B62324" w:rsidRPr="00B62324" w:rsidTr="00B62324">
        <w:tc>
          <w:tcPr>
            <w:tcW w:w="0" w:type="auto"/>
            <w:tcBorders>
              <w:top w:val="nil"/>
              <w:left w:val="nil"/>
              <w:bottom w:val="nil"/>
              <w:right w:val="nil"/>
            </w:tcBorders>
            <w:shd w:val="clear" w:color="auto" w:fill="auto"/>
            <w:noWrap/>
            <w:vAlign w:val="center"/>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center"/>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center"/>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center"/>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000000" w:fill="FFFFFF"/>
            <w:noWrap/>
            <w:vAlign w:val="center"/>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nil"/>
              <w:right w:val="nil"/>
            </w:tcBorders>
            <w:shd w:val="clear" w:color="auto" w:fill="auto"/>
            <w:noWrap/>
            <w:vAlign w:val="center"/>
            <w:hideMark/>
          </w:tcPr>
          <w:p w:rsidR="00B62324" w:rsidRPr="00B62324" w:rsidRDefault="00B62324" w:rsidP="00B62324">
            <w:pPr>
              <w:rPr>
                <w:color w:val="000000"/>
                <w:sz w:val="12"/>
                <w:szCs w:val="12"/>
              </w:rPr>
            </w:pPr>
          </w:p>
        </w:tc>
        <w:tc>
          <w:tcPr>
            <w:tcW w:w="0" w:type="auto"/>
            <w:gridSpan w:val="5"/>
            <w:vMerge/>
            <w:tcBorders>
              <w:top w:val="nil"/>
              <w:left w:val="nil"/>
              <w:bottom w:val="nil"/>
              <w:right w:val="nil"/>
            </w:tcBorders>
            <w:vAlign w:val="center"/>
            <w:hideMark/>
          </w:tcPr>
          <w:p w:rsidR="00B62324" w:rsidRPr="00B62324" w:rsidRDefault="00B62324" w:rsidP="00B62324">
            <w:pPr>
              <w:rPr>
                <w:color w:val="000000"/>
                <w:sz w:val="12"/>
                <w:szCs w:val="12"/>
              </w:rPr>
            </w:pPr>
          </w:p>
        </w:tc>
      </w:tr>
      <w:tr w:rsidR="00B62324" w:rsidRPr="00B62324" w:rsidTr="00B62324">
        <w:tc>
          <w:tcPr>
            <w:tcW w:w="0" w:type="auto"/>
            <w:tcBorders>
              <w:top w:val="nil"/>
              <w:left w:val="nil"/>
              <w:bottom w:val="nil"/>
              <w:right w:val="nil"/>
            </w:tcBorders>
            <w:shd w:val="clear" w:color="auto" w:fill="auto"/>
            <w:noWrap/>
            <w:vAlign w:val="center"/>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center"/>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center"/>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center"/>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000000" w:fill="FFFFFF"/>
            <w:noWrap/>
            <w:vAlign w:val="center"/>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nil"/>
              <w:right w:val="nil"/>
            </w:tcBorders>
            <w:shd w:val="clear" w:color="auto" w:fill="auto"/>
            <w:noWrap/>
            <w:vAlign w:val="center"/>
            <w:hideMark/>
          </w:tcPr>
          <w:p w:rsidR="00B62324" w:rsidRPr="00B62324" w:rsidRDefault="00B62324" w:rsidP="00B62324">
            <w:pPr>
              <w:rPr>
                <w:color w:val="000000"/>
                <w:sz w:val="12"/>
                <w:szCs w:val="12"/>
              </w:rPr>
            </w:pPr>
          </w:p>
        </w:tc>
        <w:tc>
          <w:tcPr>
            <w:tcW w:w="0" w:type="auto"/>
            <w:gridSpan w:val="5"/>
            <w:vMerge/>
            <w:tcBorders>
              <w:top w:val="nil"/>
              <w:left w:val="nil"/>
              <w:bottom w:val="nil"/>
              <w:right w:val="nil"/>
            </w:tcBorders>
            <w:vAlign w:val="center"/>
            <w:hideMark/>
          </w:tcPr>
          <w:p w:rsidR="00B62324" w:rsidRPr="00B62324" w:rsidRDefault="00B62324" w:rsidP="00B62324">
            <w:pPr>
              <w:rPr>
                <w:color w:val="000000"/>
                <w:sz w:val="12"/>
                <w:szCs w:val="12"/>
              </w:rPr>
            </w:pPr>
          </w:p>
        </w:tc>
      </w:tr>
      <w:tr w:rsidR="00B62324" w:rsidRPr="00B62324" w:rsidTr="00B62324">
        <w:tc>
          <w:tcPr>
            <w:tcW w:w="0" w:type="auto"/>
            <w:tcBorders>
              <w:top w:val="nil"/>
              <w:left w:val="nil"/>
              <w:bottom w:val="nil"/>
              <w:right w:val="nil"/>
            </w:tcBorders>
            <w:shd w:val="clear" w:color="auto" w:fill="auto"/>
            <w:vAlign w:val="center"/>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vAlign w:val="center"/>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vAlign w:val="center"/>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vAlign w:val="center"/>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nil"/>
              <w:right w:val="nil"/>
            </w:tcBorders>
            <w:shd w:val="clear" w:color="auto" w:fill="auto"/>
            <w:vAlign w:val="center"/>
            <w:hideMark/>
          </w:tcPr>
          <w:p w:rsidR="00B62324" w:rsidRPr="00B62324" w:rsidRDefault="00B62324" w:rsidP="00B62324">
            <w:pPr>
              <w:rPr>
                <w:color w:val="000000"/>
                <w:sz w:val="12"/>
                <w:szCs w:val="12"/>
              </w:rPr>
            </w:pPr>
          </w:p>
        </w:tc>
        <w:tc>
          <w:tcPr>
            <w:tcW w:w="0" w:type="auto"/>
            <w:gridSpan w:val="5"/>
            <w:vMerge/>
            <w:tcBorders>
              <w:top w:val="nil"/>
              <w:left w:val="nil"/>
              <w:bottom w:val="nil"/>
              <w:right w:val="nil"/>
            </w:tcBorders>
            <w:vAlign w:val="center"/>
            <w:hideMark/>
          </w:tcPr>
          <w:p w:rsidR="00B62324" w:rsidRPr="00B62324" w:rsidRDefault="00B62324" w:rsidP="00B62324">
            <w:pPr>
              <w:rPr>
                <w:color w:val="000000"/>
                <w:sz w:val="12"/>
                <w:szCs w:val="12"/>
              </w:rPr>
            </w:pPr>
          </w:p>
        </w:tc>
      </w:tr>
      <w:tr w:rsidR="00B62324" w:rsidRPr="00B62324" w:rsidTr="00B62324">
        <w:tc>
          <w:tcPr>
            <w:tcW w:w="0" w:type="auto"/>
            <w:gridSpan w:val="11"/>
            <w:tcBorders>
              <w:top w:val="nil"/>
              <w:left w:val="nil"/>
              <w:bottom w:val="nil"/>
              <w:right w:val="nil"/>
            </w:tcBorders>
            <w:shd w:val="clear" w:color="auto" w:fill="auto"/>
            <w:vAlign w:val="center"/>
            <w:hideMark/>
          </w:tcPr>
          <w:p w:rsidR="00B62324" w:rsidRPr="00B62324" w:rsidRDefault="00B62324" w:rsidP="00B62324">
            <w:pPr>
              <w:jc w:val="center"/>
              <w:rPr>
                <w:color w:val="000000"/>
                <w:sz w:val="12"/>
                <w:szCs w:val="12"/>
              </w:rPr>
            </w:pPr>
          </w:p>
        </w:tc>
      </w:tr>
      <w:tr w:rsidR="00B62324" w:rsidRPr="00B62324" w:rsidTr="00B62324">
        <w:tc>
          <w:tcPr>
            <w:tcW w:w="0" w:type="auto"/>
            <w:gridSpan w:val="11"/>
            <w:tcBorders>
              <w:top w:val="nil"/>
              <w:left w:val="nil"/>
              <w:bottom w:val="nil"/>
              <w:right w:val="nil"/>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Сведения о показателях (индикаторах) муниципальной программы</w:t>
            </w:r>
          </w:p>
        </w:tc>
      </w:tr>
      <w:tr w:rsidR="00B62324" w:rsidRPr="00B62324" w:rsidTr="00B62324">
        <w:tc>
          <w:tcPr>
            <w:tcW w:w="0" w:type="auto"/>
            <w:gridSpan w:val="11"/>
            <w:tcBorders>
              <w:top w:val="nil"/>
              <w:left w:val="nil"/>
              <w:bottom w:val="nil"/>
              <w:right w:val="nil"/>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 xml:space="preserve">Павловского муниципального района Воронежской области </w:t>
            </w:r>
          </w:p>
        </w:tc>
      </w:tr>
      <w:tr w:rsidR="00B62324" w:rsidRPr="00B62324" w:rsidTr="00B62324">
        <w:tc>
          <w:tcPr>
            <w:tcW w:w="0" w:type="auto"/>
            <w:gridSpan w:val="11"/>
            <w:tcBorders>
              <w:top w:val="nil"/>
              <w:left w:val="nil"/>
              <w:bottom w:val="nil"/>
              <w:right w:val="nil"/>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 xml:space="preserve">«Социальная поддержка граждан» </w:t>
            </w:r>
          </w:p>
        </w:tc>
      </w:tr>
      <w:tr w:rsidR="00B62324" w:rsidRPr="00B62324" w:rsidTr="00B62324">
        <w:tc>
          <w:tcPr>
            <w:tcW w:w="0" w:type="auto"/>
            <w:gridSpan w:val="11"/>
            <w:tcBorders>
              <w:top w:val="nil"/>
              <w:left w:val="nil"/>
              <w:bottom w:val="nil"/>
              <w:right w:val="nil"/>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и их значениях</w:t>
            </w:r>
          </w:p>
        </w:tc>
      </w:tr>
      <w:tr w:rsidR="00B62324" w:rsidRPr="00B62324" w:rsidTr="00B62324">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 п/п</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Наименование показателя (индикатора)</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Ед. измерения</w:t>
            </w:r>
          </w:p>
        </w:tc>
        <w:tc>
          <w:tcPr>
            <w:tcW w:w="0" w:type="auto"/>
            <w:gridSpan w:val="8"/>
            <w:tcBorders>
              <w:top w:val="single" w:sz="4" w:space="0" w:color="auto"/>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Значения показателя (индикатора) по годам реализации муниципальной программы</w:t>
            </w:r>
          </w:p>
        </w:tc>
      </w:tr>
      <w:tr w:rsidR="00B62324" w:rsidRPr="00B62324" w:rsidTr="00B62324">
        <w:tc>
          <w:tcPr>
            <w:tcW w:w="0" w:type="auto"/>
            <w:vMerge/>
            <w:tcBorders>
              <w:top w:val="single" w:sz="4" w:space="0" w:color="auto"/>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2021 г.</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2022 г.</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2023 г.</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2024 г.</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2025 г.</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2026 г.</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2027 г.</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2028 г.</w:t>
            </w:r>
          </w:p>
        </w:tc>
      </w:tr>
      <w:tr w:rsidR="00B62324" w:rsidRPr="00B62324" w:rsidTr="00B62324">
        <w:tc>
          <w:tcPr>
            <w:tcW w:w="0" w:type="auto"/>
            <w:tcBorders>
              <w:top w:val="nil"/>
              <w:left w:val="single" w:sz="4" w:space="0" w:color="auto"/>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3</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4</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6</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8</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9</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11</w:t>
            </w:r>
          </w:p>
        </w:tc>
      </w:tr>
      <w:tr w:rsidR="00B62324" w:rsidRPr="00B62324" w:rsidTr="00B62324">
        <w:tc>
          <w:tcPr>
            <w:tcW w:w="0" w:type="auto"/>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МУНИЦИПАЛЬНАЯ ПРОГРАММА</w:t>
            </w:r>
          </w:p>
        </w:tc>
      </w:tr>
      <w:tr w:rsidR="00B62324" w:rsidRPr="00B62324" w:rsidTr="00B62324">
        <w:tc>
          <w:tcPr>
            <w:tcW w:w="0" w:type="auto"/>
            <w:tcBorders>
              <w:top w:val="nil"/>
              <w:left w:val="single" w:sz="4" w:space="0" w:color="auto"/>
              <w:bottom w:val="single" w:sz="4" w:space="0" w:color="auto"/>
              <w:right w:val="nil"/>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single" w:sz="4" w:space="0" w:color="auto"/>
              <w:bottom w:val="single" w:sz="4" w:space="0" w:color="auto"/>
              <w:right w:val="nil"/>
            </w:tcBorders>
            <w:shd w:val="clear" w:color="auto" w:fill="auto"/>
            <w:vAlign w:val="bottom"/>
            <w:hideMark/>
          </w:tcPr>
          <w:p w:rsidR="00B62324" w:rsidRPr="00B62324" w:rsidRDefault="00B62324" w:rsidP="00B62324">
            <w:pPr>
              <w:jc w:val="both"/>
              <w:rPr>
                <w:color w:val="000000"/>
                <w:sz w:val="12"/>
                <w:szCs w:val="12"/>
              </w:rPr>
            </w:pPr>
            <w:r w:rsidRPr="00B62324">
              <w:rPr>
                <w:color w:val="000000"/>
                <w:sz w:val="12"/>
                <w:szCs w:val="12"/>
              </w:rPr>
              <w:t>Общий коэффициент миграционного прироста (убыли) населения</w:t>
            </w:r>
          </w:p>
        </w:tc>
        <w:tc>
          <w:tcPr>
            <w:tcW w:w="0" w:type="auto"/>
            <w:tcBorders>
              <w:top w:val="nil"/>
              <w:left w:val="single" w:sz="4" w:space="0" w:color="auto"/>
              <w:bottom w:val="single" w:sz="4" w:space="0" w:color="auto"/>
              <w:right w:val="nil"/>
            </w:tcBorders>
            <w:shd w:val="clear" w:color="auto" w:fill="auto"/>
            <w:vAlign w:val="bottom"/>
            <w:hideMark/>
          </w:tcPr>
          <w:p w:rsidR="00B62324" w:rsidRPr="00B62324" w:rsidRDefault="00B62324" w:rsidP="00B62324">
            <w:pPr>
              <w:jc w:val="both"/>
              <w:rPr>
                <w:color w:val="000000"/>
                <w:sz w:val="12"/>
                <w:szCs w:val="12"/>
              </w:rPr>
            </w:pPr>
            <w:r w:rsidRPr="00B62324">
              <w:rPr>
                <w:color w:val="000000"/>
                <w:sz w:val="12"/>
                <w:szCs w:val="12"/>
              </w:rPr>
              <w:t> Человек на 10 000 населения</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0,5</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-53,3</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-24,2</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84,5</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84,5</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84,5</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84,5</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84,5</w:t>
            </w:r>
          </w:p>
        </w:tc>
      </w:tr>
      <w:tr w:rsidR="00B62324" w:rsidRPr="00B62324" w:rsidTr="00B62324">
        <w:tc>
          <w:tcPr>
            <w:tcW w:w="0" w:type="auto"/>
            <w:tcBorders>
              <w:top w:val="nil"/>
              <w:left w:val="single" w:sz="4" w:space="0" w:color="auto"/>
              <w:bottom w:val="single" w:sz="4" w:space="0" w:color="auto"/>
              <w:right w:val="nil"/>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2</w:t>
            </w:r>
          </w:p>
        </w:tc>
        <w:tc>
          <w:tcPr>
            <w:tcW w:w="0" w:type="auto"/>
            <w:tcBorders>
              <w:top w:val="nil"/>
              <w:left w:val="single" w:sz="4" w:space="0" w:color="auto"/>
              <w:bottom w:val="single" w:sz="4" w:space="0" w:color="auto"/>
              <w:right w:val="nil"/>
            </w:tcBorders>
            <w:shd w:val="clear" w:color="auto" w:fill="auto"/>
            <w:hideMark/>
          </w:tcPr>
          <w:p w:rsidR="00B62324" w:rsidRPr="00B62324" w:rsidRDefault="00B62324" w:rsidP="00B62324">
            <w:pPr>
              <w:jc w:val="both"/>
              <w:rPr>
                <w:color w:val="000000"/>
                <w:sz w:val="12"/>
                <w:szCs w:val="12"/>
              </w:rPr>
            </w:pPr>
            <w:r w:rsidRPr="00B62324">
              <w:rPr>
                <w:color w:val="000000"/>
                <w:sz w:val="12"/>
                <w:szCs w:val="12"/>
              </w:rPr>
              <w:t>Общий коэффициент естественного прироста (убыли) населения</w:t>
            </w:r>
          </w:p>
        </w:tc>
        <w:tc>
          <w:tcPr>
            <w:tcW w:w="0" w:type="auto"/>
            <w:tcBorders>
              <w:top w:val="nil"/>
              <w:left w:val="single" w:sz="4" w:space="0" w:color="auto"/>
              <w:bottom w:val="single" w:sz="4" w:space="0" w:color="auto"/>
              <w:right w:val="nil"/>
            </w:tcBorders>
            <w:shd w:val="clear" w:color="auto" w:fill="auto"/>
            <w:vAlign w:val="bottom"/>
            <w:hideMark/>
          </w:tcPr>
          <w:p w:rsidR="00B62324" w:rsidRPr="00B62324" w:rsidRDefault="00B62324" w:rsidP="00B62324">
            <w:pPr>
              <w:jc w:val="both"/>
              <w:rPr>
                <w:color w:val="000000"/>
                <w:sz w:val="12"/>
                <w:szCs w:val="12"/>
              </w:rPr>
            </w:pPr>
            <w:r w:rsidRPr="00B62324">
              <w:rPr>
                <w:color w:val="000000"/>
                <w:sz w:val="12"/>
                <w:szCs w:val="12"/>
              </w:rPr>
              <w:t>Человек на 1000 населения</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-13,4</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-10,5</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-11</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-8,2</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-8,2</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-8,1</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-8,1</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-8,1</w:t>
            </w:r>
          </w:p>
        </w:tc>
      </w:tr>
      <w:tr w:rsidR="00B62324" w:rsidRPr="00B62324" w:rsidTr="00B62324">
        <w:tc>
          <w:tcPr>
            <w:tcW w:w="0" w:type="auto"/>
            <w:tcBorders>
              <w:top w:val="nil"/>
              <w:left w:val="single" w:sz="4" w:space="0" w:color="auto"/>
              <w:bottom w:val="single" w:sz="4" w:space="0" w:color="auto"/>
              <w:right w:val="nil"/>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3.</w:t>
            </w:r>
          </w:p>
        </w:tc>
        <w:tc>
          <w:tcPr>
            <w:tcW w:w="0" w:type="auto"/>
            <w:tcBorders>
              <w:top w:val="nil"/>
              <w:left w:val="single" w:sz="4" w:space="0" w:color="auto"/>
              <w:bottom w:val="single" w:sz="4" w:space="0" w:color="auto"/>
              <w:right w:val="nil"/>
            </w:tcBorders>
            <w:shd w:val="clear" w:color="auto" w:fill="auto"/>
            <w:vAlign w:val="bottom"/>
            <w:hideMark/>
          </w:tcPr>
          <w:p w:rsidR="00B62324" w:rsidRPr="00B62324" w:rsidRDefault="00B62324" w:rsidP="00B62324">
            <w:pPr>
              <w:jc w:val="both"/>
              <w:rPr>
                <w:color w:val="000000"/>
                <w:sz w:val="12"/>
                <w:szCs w:val="12"/>
              </w:rPr>
            </w:pPr>
            <w:r w:rsidRPr="00B62324">
              <w:rPr>
                <w:color w:val="000000"/>
                <w:sz w:val="12"/>
                <w:szCs w:val="12"/>
              </w:rPr>
              <w:t>Доля граждан пожилого возраста и инвалидов, охваченных социальными услугами и получивших различную социальную помощь, из числа выявленных граждан, нуждающихся в социальной поддержке и социальном обслуживании</w:t>
            </w:r>
          </w:p>
        </w:tc>
        <w:tc>
          <w:tcPr>
            <w:tcW w:w="0" w:type="auto"/>
            <w:tcBorders>
              <w:top w:val="nil"/>
              <w:left w:val="single" w:sz="4" w:space="0" w:color="auto"/>
              <w:bottom w:val="single" w:sz="4" w:space="0" w:color="auto"/>
              <w:right w:val="nil"/>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99</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99</w:t>
            </w:r>
          </w:p>
        </w:tc>
      </w:tr>
      <w:tr w:rsidR="00B62324" w:rsidRPr="00B62324" w:rsidTr="00B62324">
        <w:tc>
          <w:tcPr>
            <w:tcW w:w="0" w:type="auto"/>
            <w:tcBorders>
              <w:top w:val="nil"/>
              <w:left w:val="single" w:sz="4" w:space="0" w:color="auto"/>
              <w:bottom w:val="single" w:sz="4" w:space="0" w:color="auto"/>
              <w:right w:val="nil"/>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4.</w:t>
            </w:r>
          </w:p>
        </w:tc>
        <w:tc>
          <w:tcPr>
            <w:tcW w:w="0" w:type="auto"/>
            <w:tcBorders>
              <w:top w:val="nil"/>
              <w:left w:val="single" w:sz="4" w:space="0" w:color="auto"/>
              <w:bottom w:val="single" w:sz="4" w:space="0" w:color="auto"/>
              <w:right w:val="nil"/>
            </w:tcBorders>
            <w:shd w:val="clear" w:color="auto" w:fill="auto"/>
            <w:vAlign w:val="bottom"/>
            <w:hideMark/>
          </w:tcPr>
          <w:p w:rsidR="00B62324" w:rsidRPr="00B62324" w:rsidRDefault="00B62324" w:rsidP="00B62324">
            <w:pPr>
              <w:jc w:val="both"/>
              <w:rPr>
                <w:color w:val="000000"/>
                <w:sz w:val="12"/>
                <w:szCs w:val="12"/>
              </w:rPr>
            </w:pPr>
            <w:r w:rsidRPr="00B62324">
              <w:rPr>
                <w:color w:val="000000"/>
                <w:sz w:val="12"/>
                <w:szCs w:val="12"/>
              </w:rPr>
              <w:t>Количество молодых семей, улучшивших жилищные условия с помощью государственной поддержки</w:t>
            </w:r>
          </w:p>
        </w:tc>
        <w:tc>
          <w:tcPr>
            <w:tcW w:w="0" w:type="auto"/>
            <w:tcBorders>
              <w:top w:val="nil"/>
              <w:left w:val="single" w:sz="4" w:space="0" w:color="auto"/>
              <w:bottom w:val="single" w:sz="4" w:space="0" w:color="auto"/>
              <w:right w:val="nil"/>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ед.</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9</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11</w:t>
            </w:r>
          </w:p>
        </w:tc>
      </w:tr>
      <w:tr w:rsidR="00B62324" w:rsidRPr="00B62324" w:rsidTr="00B62324">
        <w:tc>
          <w:tcPr>
            <w:tcW w:w="0" w:type="auto"/>
            <w:tcBorders>
              <w:top w:val="nil"/>
              <w:left w:val="single" w:sz="4" w:space="0" w:color="auto"/>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5.</w:t>
            </w:r>
          </w:p>
        </w:tc>
        <w:tc>
          <w:tcPr>
            <w:tcW w:w="0" w:type="auto"/>
            <w:tcBorders>
              <w:top w:val="nil"/>
              <w:left w:val="nil"/>
              <w:bottom w:val="nil"/>
              <w:right w:val="nil"/>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xml:space="preserve">Прирост количества зарегистрированных социально ориентированных   некоммерческих организаций на </w:t>
            </w:r>
            <w:r w:rsidRPr="00B62324">
              <w:rPr>
                <w:color w:val="000000"/>
                <w:sz w:val="12"/>
                <w:szCs w:val="12"/>
              </w:rPr>
              <w:lastRenderedPageBreak/>
              <w:t>территории Павловского муниципального района Воронежской области</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w:t>
            </w:r>
          </w:p>
        </w:tc>
      </w:tr>
      <w:tr w:rsidR="00B62324" w:rsidRPr="00B62324" w:rsidTr="00B62324">
        <w:tc>
          <w:tcPr>
            <w:tcW w:w="0" w:type="auto"/>
            <w:tcBorders>
              <w:top w:val="nil"/>
              <w:left w:val="single" w:sz="4" w:space="0" w:color="auto"/>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 xml:space="preserve">6.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Прирост количества зарегистрированных благотворительных некоммерческих социально ориентированных организаций на территории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w:t>
            </w:r>
          </w:p>
        </w:tc>
      </w:tr>
      <w:tr w:rsidR="00B62324" w:rsidRPr="00B62324" w:rsidTr="00B62324">
        <w:tc>
          <w:tcPr>
            <w:tcW w:w="0" w:type="auto"/>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B62324" w:rsidRPr="00B62324" w:rsidRDefault="00B62324" w:rsidP="00B62324">
            <w:pPr>
              <w:rPr>
                <w:color w:val="000000"/>
                <w:sz w:val="12"/>
                <w:szCs w:val="12"/>
              </w:rPr>
            </w:pPr>
            <w:r w:rsidRPr="00B62324">
              <w:rPr>
                <w:color w:val="000000"/>
                <w:sz w:val="12"/>
                <w:szCs w:val="12"/>
              </w:rPr>
              <w:t>ПОДПРОГРАММА 1  «Демографическое развитие Павловского муниципального района Воронежской области»</w:t>
            </w:r>
          </w:p>
        </w:tc>
      </w:tr>
      <w:tr w:rsidR="00B62324" w:rsidRPr="00B62324" w:rsidTr="00B62324">
        <w:tc>
          <w:tcPr>
            <w:tcW w:w="0" w:type="auto"/>
            <w:tcBorders>
              <w:top w:val="nil"/>
              <w:left w:val="single" w:sz="4" w:space="0" w:color="auto"/>
              <w:bottom w:val="single" w:sz="4" w:space="0" w:color="auto"/>
              <w:right w:val="single" w:sz="4" w:space="0" w:color="auto"/>
            </w:tcBorders>
            <w:shd w:val="clear" w:color="auto" w:fill="auto"/>
            <w:vAlign w:val="center"/>
            <w:hideMark/>
          </w:tcPr>
          <w:p w:rsidR="00B62324" w:rsidRPr="00B62324" w:rsidRDefault="00B62324" w:rsidP="00B62324">
            <w:pPr>
              <w:rPr>
                <w:color w:val="000000"/>
                <w:sz w:val="12"/>
                <w:szCs w:val="12"/>
              </w:rPr>
            </w:pPr>
            <w:r w:rsidRPr="00B62324">
              <w:rPr>
                <w:color w:val="000000"/>
                <w:sz w:val="12"/>
                <w:szCs w:val="12"/>
              </w:rPr>
              <w:t>1.1</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rPr>
                <w:color w:val="000000"/>
                <w:sz w:val="12"/>
                <w:szCs w:val="12"/>
              </w:rPr>
            </w:pPr>
            <w:r w:rsidRPr="00B62324">
              <w:rPr>
                <w:color w:val="000000"/>
                <w:sz w:val="12"/>
                <w:szCs w:val="12"/>
              </w:rPr>
              <w:t>Общий коэффициент естественного прироста (убыли) населения</w:t>
            </w:r>
          </w:p>
        </w:tc>
        <w:tc>
          <w:tcPr>
            <w:tcW w:w="0" w:type="auto"/>
            <w:tcBorders>
              <w:top w:val="nil"/>
              <w:left w:val="nil"/>
              <w:bottom w:val="single" w:sz="4" w:space="0" w:color="auto"/>
              <w:right w:val="nil"/>
            </w:tcBorders>
            <w:shd w:val="clear" w:color="auto" w:fill="auto"/>
            <w:hideMark/>
          </w:tcPr>
          <w:p w:rsidR="00B62324" w:rsidRPr="00B62324" w:rsidRDefault="00B62324" w:rsidP="00B62324">
            <w:pPr>
              <w:jc w:val="both"/>
              <w:rPr>
                <w:color w:val="000000"/>
                <w:sz w:val="12"/>
                <w:szCs w:val="12"/>
              </w:rPr>
            </w:pPr>
            <w:r w:rsidRPr="00B62324">
              <w:rPr>
                <w:color w:val="000000"/>
                <w:sz w:val="12"/>
                <w:szCs w:val="12"/>
              </w:rPr>
              <w:t>Человек на 1000 населения</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-13,4</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-10,5</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-11</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-8,2</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-8,2</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-8,1</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-8,1</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-8,1</w:t>
            </w:r>
          </w:p>
        </w:tc>
      </w:tr>
      <w:tr w:rsidR="00B62324" w:rsidRPr="00B62324" w:rsidTr="00B62324">
        <w:tc>
          <w:tcPr>
            <w:tcW w:w="0" w:type="auto"/>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B62324" w:rsidRPr="00B62324" w:rsidRDefault="00B62324" w:rsidP="00B62324">
            <w:pPr>
              <w:spacing w:after="240"/>
              <w:rPr>
                <w:color w:val="000000"/>
                <w:sz w:val="12"/>
                <w:szCs w:val="12"/>
              </w:rPr>
            </w:pPr>
            <w:r w:rsidRPr="00B62324">
              <w:rPr>
                <w:color w:val="000000"/>
                <w:sz w:val="12"/>
                <w:szCs w:val="12"/>
              </w:rPr>
              <w:t>ОСНОВНОЕ МЕРОПРИЯТИЕ 1.1 Проведение мероприятий, направленных на воспитание у молодежи семейных ценностей</w:t>
            </w:r>
            <w:r w:rsidRPr="00B62324">
              <w:rPr>
                <w:color w:val="000000"/>
                <w:sz w:val="12"/>
                <w:szCs w:val="12"/>
              </w:rPr>
              <w:br/>
            </w:r>
          </w:p>
        </w:tc>
      </w:tr>
      <w:tr w:rsidR="00B62324" w:rsidRPr="00B62324" w:rsidTr="00B62324">
        <w:tc>
          <w:tcPr>
            <w:tcW w:w="0" w:type="auto"/>
            <w:tcBorders>
              <w:top w:val="nil"/>
              <w:left w:val="single" w:sz="4" w:space="0" w:color="auto"/>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1.1.1.</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Общий коэффициент рождаемости 1000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Человек на 1000 населения</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6,3</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6,0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6,1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8,0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8,1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8,1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8,2</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8,2</w:t>
            </w:r>
          </w:p>
        </w:tc>
      </w:tr>
      <w:tr w:rsidR="00B62324" w:rsidRPr="00B62324" w:rsidTr="00B62324">
        <w:tc>
          <w:tcPr>
            <w:tcW w:w="0" w:type="auto"/>
            <w:gridSpan w:val="11"/>
            <w:tcBorders>
              <w:top w:val="single" w:sz="4" w:space="0" w:color="auto"/>
              <w:left w:val="single" w:sz="4" w:space="0" w:color="auto"/>
              <w:bottom w:val="single" w:sz="4" w:space="0" w:color="000000"/>
              <w:right w:val="single" w:sz="4" w:space="0" w:color="auto"/>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ОСНОВНОЕ  МЕРОПРИЯТИЕ 1.2. Оказание социальной поддержки отдельным категориям граждан</w:t>
            </w:r>
          </w:p>
        </w:tc>
      </w:tr>
      <w:tr w:rsidR="00B62324" w:rsidRPr="00B62324" w:rsidTr="00B62324">
        <w:tc>
          <w:tcPr>
            <w:tcW w:w="0" w:type="auto"/>
            <w:tcBorders>
              <w:top w:val="nil"/>
              <w:left w:val="single" w:sz="4" w:space="0" w:color="auto"/>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1.2.1</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Общий коэффициент смертности на 1000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Человек на 1000 населения</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19,7</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16,5</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17,1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16,1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16</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16</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15,9</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15,9</w:t>
            </w:r>
          </w:p>
        </w:tc>
      </w:tr>
      <w:tr w:rsidR="00B62324" w:rsidRPr="00B62324" w:rsidTr="00B62324">
        <w:tc>
          <w:tcPr>
            <w:tcW w:w="0" w:type="auto"/>
            <w:gridSpan w:val="11"/>
            <w:tcBorders>
              <w:top w:val="single" w:sz="4" w:space="0" w:color="auto"/>
              <w:left w:val="single" w:sz="4" w:space="0" w:color="auto"/>
              <w:bottom w:val="single" w:sz="4" w:space="0" w:color="auto"/>
              <w:right w:val="single" w:sz="4" w:space="0" w:color="000000"/>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ОСНОВНОЕ  МЕРОПРИЯТИЕ 1.3 Реализация государственной политики в области охраны труда и здравоохранения</w:t>
            </w:r>
          </w:p>
        </w:tc>
      </w:tr>
      <w:tr w:rsidR="00B62324" w:rsidRPr="00B62324" w:rsidTr="00B62324">
        <w:tc>
          <w:tcPr>
            <w:tcW w:w="0" w:type="auto"/>
            <w:tcBorders>
              <w:top w:val="nil"/>
              <w:left w:val="single" w:sz="4" w:space="0" w:color="auto"/>
              <w:bottom w:val="single" w:sz="4" w:space="0" w:color="auto"/>
              <w:right w:val="single" w:sz="4" w:space="0" w:color="auto"/>
            </w:tcBorders>
            <w:shd w:val="clear" w:color="auto" w:fill="auto"/>
            <w:vAlign w:val="center"/>
            <w:hideMark/>
          </w:tcPr>
          <w:p w:rsidR="00B62324" w:rsidRPr="00B62324" w:rsidRDefault="00B62324" w:rsidP="00B62324">
            <w:pPr>
              <w:rPr>
                <w:color w:val="000000"/>
                <w:sz w:val="12"/>
                <w:szCs w:val="12"/>
              </w:rPr>
            </w:pPr>
            <w:r w:rsidRPr="00B62324">
              <w:rPr>
                <w:color w:val="000000"/>
                <w:sz w:val="12"/>
                <w:szCs w:val="12"/>
              </w:rPr>
              <w:t>1.3.1</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Смертность населения в трудоспособном возрасте на 100 тыс. населения соответствующего возраста</w:t>
            </w:r>
          </w:p>
        </w:tc>
        <w:tc>
          <w:tcPr>
            <w:tcW w:w="0" w:type="auto"/>
            <w:tcBorders>
              <w:top w:val="nil"/>
              <w:left w:val="nil"/>
              <w:bottom w:val="single" w:sz="4" w:space="0" w:color="auto"/>
              <w:right w:val="nil"/>
            </w:tcBorders>
            <w:shd w:val="clear" w:color="auto" w:fill="auto"/>
            <w:hideMark/>
          </w:tcPr>
          <w:p w:rsidR="00B62324" w:rsidRPr="00B62324" w:rsidRDefault="00B62324" w:rsidP="00B62324">
            <w:pPr>
              <w:jc w:val="both"/>
              <w:rPr>
                <w:color w:val="000000"/>
                <w:sz w:val="12"/>
                <w:szCs w:val="12"/>
              </w:rPr>
            </w:pPr>
            <w:r w:rsidRPr="00B62324">
              <w:rPr>
                <w:color w:val="000000"/>
                <w:sz w:val="12"/>
                <w:szCs w:val="12"/>
              </w:rPr>
              <w:t>Человек на 100 тыс. населения</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588</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545</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626,4</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531,5</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531,5</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531,5</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531,5</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531,5</w:t>
            </w:r>
          </w:p>
        </w:tc>
      </w:tr>
      <w:tr w:rsidR="00B62324" w:rsidRPr="00B62324" w:rsidTr="00B62324">
        <w:tc>
          <w:tcPr>
            <w:tcW w:w="0" w:type="auto"/>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B62324" w:rsidRPr="00B62324" w:rsidRDefault="00B62324" w:rsidP="00B62324">
            <w:pPr>
              <w:rPr>
                <w:color w:val="000000"/>
                <w:sz w:val="12"/>
                <w:szCs w:val="12"/>
              </w:rPr>
            </w:pPr>
            <w:r w:rsidRPr="00B62324">
              <w:rPr>
                <w:color w:val="000000"/>
                <w:sz w:val="12"/>
                <w:szCs w:val="12"/>
              </w:rPr>
              <w:t>ПОДПРОГРАММА 2 «Повышение качества жизни пожилых людей Павловского муниципального района Воронежской области»</w:t>
            </w:r>
          </w:p>
        </w:tc>
      </w:tr>
      <w:tr w:rsidR="00B62324" w:rsidRPr="00B62324" w:rsidTr="00B62324">
        <w:tc>
          <w:tcPr>
            <w:tcW w:w="0" w:type="auto"/>
            <w:tcBorders>
              <w:top w:val="nil"/>
              <w:left w:val="single" w:sz="4" w:space="0" w:color="auto"/>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2.1</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rPr>
                <w:color w:val="000000"/>
                <w:sz w:val="12"/>
                <w:szCs w:val="12"/>
              </w:rPr>
            </w:pPr>
            <w:r w:rsidRPr="00B62324">
              <w:rPr>
                <w:color w:val="000000"/>
                <w:sz w:val="12"/>
                <w:szCs w:val="12"/>
              </w:rPr>
              <w:t>Доля граждан пожилого возраста, участников, ветеранов и инвалидов ВОВ, охваченных социальными услугами и вниманием, из числа выявленных граждан, нуждающихся в социальной поддержке</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99</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99</w:t>
            </w:r>
          </w:p>
        </w:tc>
      </w:tr>
      <w:tr w:rsidR="00B62324" w:rsidRPr="00B62324" w:rsidTr="00B62324">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ОСНОВНОЕ  МЕРОПРИЯТИЕ 2.1  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и памятного подарка</w:t>
            </w:r>
          </w:p>
        </w:tc>
      </w:tr>
      <w:tr w:rsidR="00B62324" w:rsidRPr="00B62324" w:rsidTr="00B62324">
        <w:tc>
          <w:tcPr>
            <w:tcW w:w="0" w:type="auto"/>
            <w:tcBorders>
              <w:top w:val="nil"/>
              <w:left w:val="single" w:sz="4" w:space="0" w:color="auto"/>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lastRenderedPageBreak/>
              <w:t>2.1.1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 xml:space="preserve">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и памятного подарка </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Человек</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169</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128</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132</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150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150</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150</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150</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150</w:t>
            </w:r>
          </w:p>
        </w:tc>
      </w:tr>
      <w:tr w:rsidR="00B62324" w:rsidRPr="00B62324" w:rsidTr="00B62324">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 xml:space="preserve">ОСНОВНОЕ  МЕРОПРИЯТИЕ 2.2. Участие органов местного самоуправления в мероприятиях посвященных памятным датам, государственным праздникам и других мероприятиях проводимых в Павловском муниципальном районе Воронежской области с участием людей пожилого возраста </w:t>
            </w:r>
          </w:p>
        </w:tc>
      </w:tr>
      <w:tr w:rsidR="00B62324" w:rsidRPr="00B62324" w:rsidTr="00B62324">
        <w:tc>
          <w:tcPr>
            <w:tcW w:w="0" w:type="auto"/>
            <w:tcBorders>
              <w:top w:val="nil"/>
              <w:left w:val="single" w:sz="4" w:space="0" w:color="auto"/>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2.2.1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Привлечение пожилых людей к участию в общественной жизни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Человек</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2100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2350</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2620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3000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3000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3000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3000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3000</w:t>
            </w:r>
          </w:p>
        </w:tc>
      </w:tr>
      <w:tr w:rsidR="00B62324" w:rsidRPr="00B62324" w:rsidTr="00B62324">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ОСНОВНОЕ  МЕРОПРИЯТИЕ 2.3 Направление поздравительных адресов оочетным гражданам Павловского муниципального района Воронежской области</w:t>
            </w:r>
          </w:p>
        </w:tc>
      </w:tr>
      <w:tr w:rsidR="00B62324" w:rsidRPr="00B62324" w:rsidTr="00B62324">
        <w:tc>
          <w:tcPr>
            <w:tcW w:w="0" w:type="auto"/>
            <w:tcBorders>
              <w:top w:val="nil"/>
              <w:left w:val="single" w:sz="4" w:space="0" w:color="auto"/>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2.3.1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Направление поздравительных адресов Почетным гражданам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Человек</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45</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49</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47</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60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60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60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60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60</w:t>
            </w:r>
          </w:p>
        </w:tc>
      </w:tr>
      <w:tr w:rsidR="00B62324" w:rsidRPr="00B62324" w:rsidTr="00B62324">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ОСНОВНОЕ  МЕРОПРИЯТИЕ 2.4 Материальное обеспечение муниципальных служащих, находящихся на заслуженном отдыхе (пенсии)</w:t>
            </w:r>
          </w:p>
        </w:tc>
      </w:tr>
      <w:tr w:rsidR="00B62324" w:rsidRPr="00B62324" w:rsidTr="00B62324">
        <w:tc>
          <w:tcPr>
            <w:tcW w:w="0" w:type="auto"/>
            <w:tcBorders>
              <w:top w:val="nil"/>
              <w:left w:val="single" w:sz="4" w:space="0" w:color="auto"/>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2.4.1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 xml:space="preserve">Исполнение плановых значений расходов на материальное обеспечение </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100</w:t>
            </w:r>
          </w:p>
        </w:tc>
      </w:tr>
      <w:tr w:rsidR="00B62324" w:rsidRPr="00B62324" w:rsidTr="00B62324">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ОСНОВНОЕ  МЕРОПРИЯТИЕ 2.5 Материальная поддержка заслуженных работников РФ (доплаты)</w:t>
            </w:r>
          </w:p>
        </w:tc>
      </w:tr>
      <w:tr w:rsidR="00B62324" w:rsidRPr="00B62324" w:rsidTr="00B62324">
        <w:tc>
          <w:tcPr>
            <w:tcW w:w="0" w:type="auto"/>
            <w:tcBorders>
              <w:top w:val="nil"/>
              <w:left w:val="single" w:sz="4" w:space="0" w:color="auto"/>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2.5.1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Исполнение плановых значений расходов на материальную поддержку</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100</w:t>
            </w:r>
          </w:p>
        </w:tc>
      </w:tr>
      <w:tr w:rsidR="00B62324" w:rsidRPr="00B62324" w:rsidTr="00B62324">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ПОДПРОГРАММА 3 «Создание условий для обеспечения доступным и комфортным жильем населения Павловского муниципального района Воронежской области»</w:t>
            </w:r>
          </w:p>
        </w:tc>
      </w:tr>
      <w:tr w:rsidR="00B62324" w:rsidRPr="00B62324" w:rsidTr="00B62324">
        <w:tc>
          <w:tcPr>
            <w:tcW w:w="0" w:type="auto"/>
            <w:tcBorders>
              <w:top w:val="nil"/>
              <w:left w:val="single" w:sz="4" w:space="0" w:color="auto"/>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3.1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Количество молодых семей, улучшивших жилищные условия с помощью государственной поддержки</w:t>
            </w:r>
          </w:p>
        </w:tc>
        <w:tc>
          <w:tcPr>
            <w:tcW w:w="0" w:type="auto"/>
            <w:tcBorders>
              <w:top w:val="nil"/>
              <w:left w:val="nil"/>
              <w:bottom w:val="single" w:sz="4" w:space="0" w:color="auto"/>
              <w:right w:val="nil"/>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ед.</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9</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11</w:t>
            </w:r>
          </w:p>
        </w:tc>
      </w:tr>
      <w:tr w:rsidR="00B62324" w:rsidRPr="00B62324" w:rsidTr="00B62324">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ОСНОВНОЕ МЕРОПРИЯТИЕ 3.1. Обеспечение жильем молодых семей</w:t>
            </w:r>
          </w:p>
        </w:tc>
      </w:tr>
      <w:tr w:rsidR="00B62324" w:rsidRPr="00B62324" w:rsidTr="00B62324">
        <w:tc>
          <w:tcPr>
            <w:tcW w:w="0" w:type="auto"/>
            <w:tcBorders>
              <w:top w:val="nil"/>
              <w:left w:val="single" w:sz="4" w:space="0" w:color="auto"/>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3.1.1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Количество молодых семей, улучшивших жилищные условия с помощью государственной поддержки</w:t>
            </w:r>
          </w:p>
        </w:tc>
        <w:tc>
          <w:tcPr>
            <w:tcW w:w="0" w:type="auto"/>
            <w:tcBorders>
              <w:top w:val="nil"/>
              <w:left w:val="nil"/>
              <w:bottom w:val="single" w:sz="4" w:space="0" w:color="auto"/>
              <w:right w:val="nil"/>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ед.</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9</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11</w:t>
            </w:r>
          </w:p>
        </w:tc>
      </w:tr>
      <w:tr w:rsidR="00B62324" w:rsidRPr="00B62324" w:rsidTr="00B62324">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ПОДПРОГРАММА 4 «Повышение эффективности государственной поддержки социально ориентированных некоммерческих организаций»</w:t>
            </w:r>
          </w:p>
        </w:tc>
      </w:tr>
      <w:tr w:rsidR="00B62324" w:rsidRPr="00B62324" w:rsidTr="00B62324">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ОСНОВНОЕ МЕРОПРИЯТИЕ  4.1 «Оказание финансовой поддержки социально направленным общественным организациям Павловского муниципального района  Воронежской области,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r>
      <w:tr w:rsidR="00B62324" w:rsidRPr="00B62324" w:rsidTr="00B62324">
        <w:tc>
          <w:tcPr>
            <w:tcW w:w="0" w:type="auto"/>
            <w:tcBorders>
              <w:top w:val="nil"/>
              <w:left w:val="single" w:sz="4" w:space="0" w:color="auto"/>
              <w:bottom w:val="single" w:sz="4" w:space="0" w:color="auto"/>
              <w:right w:val="nil"/>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4.1.1</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Количество социально ориентирова</w:t>
            </w:r>
            <w:r w:rsidRPr="00B62324">
              <w:rPr>
                <w:color w:val="000000"/>
                <w:sz w:val="12"/>
                <w:szCs w:val="12"/>
              </w:rPr>
              <w:lastRenderedPageBreak/>
              <w:t>нных  некоммерческих организаций, которым оказана финансовая поддержка за счет бюджетных ассигнований бюджета Павловского муниципального района Воронежской области (включая субсидии из областного бюджета)</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Ед.</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4</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8</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2</w:t>
            </w:r>
          </w:p>
        </w:tc>
      </w:tr>
      <w:tr w:rsidR="00B62324" w:rsidRPr="00B62324" w:rsidTr="00B62324">
        <w:tc>
          <w:tcPr>
            <w:tcW w:w="0" w:type="auto"/>
            <w:tcBorders>
              <w:top w:val="nil"/>
              <w:left w:val="single" w:sz="4" w:space="0" w:color="auto"/>
              <w:bottom w:val="single" w:sz="4" w:space="0" w:color="auto"/>
              <w:right w:val="nil"/>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4.1.2</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Прирост количества зарегистрированных некоммерческих организаций на территории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1</w:t>
            </w:r>
          </w:p>
        </w:tc>
      </w:tr>
      <w:tr w:rsidR="00B62324" w:rsidRPr="00B62324" w:rsidTr="00B62324">
        <w:tc>
          <w:tcPr>
            <w:tcW w:w="0" w:type="auto"/>
            <w:tcBorders>
              <w:top w:val="nil"/>
              <w:left w:val="single" w:sz="4" w:space="0" w:color="auto"/>
              <w:bottom w:val="single" w:sz="4" w:space="0" w:color="auto"/>
              <w:right w:val="nil"/>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4.1.3</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Прирост количества зарегистрированных благотворительных некоммерческих организаций на территории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1</w:t>
            </w:r>
          </w:p>
        </w:tc>
      </w:tr>
      <w:tr w:rsidR="00B62324" w:rsidRPr="00B62324" w:rsidTr="00B62324">
        <w:tc>
          <w:tcPr>
            <w:tcW w:w="0" w:type="auto"/>
            <w:tcBorders>
              <w:top w:val="nil"/>
              <w:left w:val="single" w:sz="4" w:space="0" w:color="auto"/>
              <w:bottom w:val="single" w:sz="4" w:space="0" w:color="auto"/>
              <w:right w:val="single" w:sz="4" w:space="0" w:color="auto"/>
            </w:tcBorders>
            <w:shd w:val="clear" w:color="000000" w:fill="FFFFFF"/>
            <w:vAlign w:val="center"/>
            <w:hideMark/>
          </w:tcPr>
          <w:p w:rsidR="00B62324" w:rsidRPr="00B62324" w:rsidRDefault="00B62324" w:rsidP="00B62324">
            <w:pPr>
              <w:jc w:val="center"/>
              <w:rPr>
                <w:sz w:val="12"/>
                <w:szCs w:val="12"/>
              </w:rPr>
            </w:pPr>
            <w:r w:rsidRPr="00B62324">
              <w:rPr>
                <w:sz w:val="12"/>
                <w:szCs w:val="12"/>
              </w:rPr>
              <w:t>4.1.4.</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rPr>
                <w:sz w:val="12"/>
                <w:szCs w:val="12"/>
              </w:rPr>
            </w:pPr>
            <w:r w:rsidRPr="00B62324">
              <w:rPr>
                <w:sz w:val="12"/>
                <w:szCs w:val="12"/>
              </w:rPr>
              <w:t>Проведение мероприятий, направленных на организацию досуга и вовлечения пожилых людей в общественную жизнь</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sz w:val="12"/>
                <w:szCs w:val="12"/>
              </w:rPr>
            </w:pPr>
            <w:r w:rsidRPr="00B62324">
              <w:rPr>
                <w:sz w:val="12"/>
                <w:szCs w:val="12"/>
              </w:rPr>
              <w:t>шт.</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sz w:val="12"/>
                <w:szCs w:val="12"/>
              </w:rPr>
            </w:pPr>
            <w:r w:rsidRPr="00B62324">
              <w:rPr>
                <w:sz w:val="12"/>
                <w:szCs w:val="12"/>
              </w:rPr>
              <w:t>25</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sz w:val="12"/>
                <w:szCs w:val="12"/>
              </w:rPr>
            </w:pPr>
            <w:r w:rsidRPr="00B62324">
              <w:rPr>
                <w:sz w:val="12"/>
                <w:szCs w:val="12"/>
              </w:rPr>
              <w:t>26</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sz w:val="12"/>
                <w:szCs w:val="12"/>
              </w:rPr>
            </w:pPr>
            <w:r w:rsidRPr="00B62324">
              <w:rPr>
                <w:sz w:val="12"/>
                <w:szCs w:val="12"/>
              </w:rPr>
              <w:t>26</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sz w:val="12"/>
                <w:szCs w:val="12"/>
              </w:rPr>
            </w:pPr>
            <w:r w:rsidRPr="00B62324">
              <w:rPr>
                <w:sz w:val="12"/>
                <w:szCs w:val="12"/>
              </w:rPr>
              <w:t>29</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sz w:val="12"/>
                <w:szCs w:val="12"/>
              </w:rPr>
            </w:pPr>
            <w:r w:rsidRPr="00B62324">
              <w:rPr>
                <w:sz w:val="12"/>
                <w:szCs w:val="12"/>
              </w:rPr>
              <w:t>29</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sz w:val="12"/>
                <w:szCs w:val="12"/>
              </w:rPr>
            </w:pPr>
            <w:r w:rsidRPr="00B62324">
              <w:rPr>
                <w:sz w:val="12"/>
                <w:szCs w:val="12"/>
              </w:rPr>
              <w:t>29</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sz w:val="12"/>
                <w:szCs w:val="12"/>
              </w:rPr>
            </w:pPr>
            <w:r w:rsidRPr="00B62324">
              <w:rPr>
                <w:sz w:val="12"/>
                <w:szCs w:val="12"/>
              </w:rPr>
              <w:t>29</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sz w:val="12"/>
                <w:szCs w:val="12"/>
              </w:rPr>
            </w:pPr>
            <w:r w:rsidRPr="00B62324">
              <w:rPr>
                <w:sz w:val="12"/>
                <w:szCs w:val="12"/>
              </w:rPr>
              <w:t>29</w:t>
            </w:r>
          </w:p>
        </w:tc>
      </w:tr>
      <w:tr w:rsidR="00B62324" w:rsidRPr="00B62324" w:rsidTr="00B62324">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ОСНОВНОЕ МЕРОПРИЯТИЕ  4.2 «Имущественная поддержка социально ориентированных некоммерческих организаций»</w:t>
            </w:r>
          </w:p>
        </w:tc>
      </w:tr>
      <w:tr w:rsidR="00B62324" w:rsidRPr="00B62324" w:rsidTr="00B62324">
        <w:tc>
          <w:tcPr>
            <w:tcW w:w="0" w:type="auto"/>
            <w:tcBorders>
              <w:top w:val="nil"/>
              <w:left w:val="single" w:sz="4" w:space="0" w:color="auto"/>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4.2.1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Количество социально ориентированных некоммерческих организаций, которым оказана имущественная поддержка в форме передачи в аренду помещений и установления особенностей определения размера арендной платы</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Ед.</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7</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7</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7</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7</w:t>
            </w:r>
          </w:p>
        </w:tc>
      </w:tr>
      <w:tr w:rsidR="00B62324" w:rsidRPr="00B62324" w:rsidTr="00B62324">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ОСНОВНОЕ МЕРОПРИЯТИЕ  4.3 «Информационная поддержка социально ориентированных некоммерческих организаций, в том числе содействие формированию информационного пространства, способствующего развитию гражданских инициатив»</w:t>
            </w:r>
          </w:p>
        </w:tc>
      </w:tr>
      <w:tr w:rsidR="00B62324" w:rsidRPr="00B62324" w:rsidTr="00B62324">
        <w:tc>
          <w:tcPr>
            <w:tcW w:w="0" w:type="auto"/>
            <w:tcBorders>
              <w:top w:val="nil"/>
              <w:left w:val="single" w:sz="4" w:space="0" w:color="auto"/>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4.3.1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Количество социально ориентированных некоммерческих организаций, которым предоставле</w:t>
            </w:r>
            <w:r w:rsidRPr="00B62324">
              <w:rPr>
                <w:color w:val="000000"/>
                <w:sz w:val="12"/>
                <w:szCs w:val="12"/>
              </w:rPr>
              <w:lastRenderedPageBreak/>
              <w:t xml:space="preserve">на информационная поддержка путем размещения тематических интервью на телевидении, публикаций материалов в периодических и информационных изданиях и иными способами </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lastRenderedPageBreak/>
              <w:t>Ед.</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5</w:t>
            </w:r>
          </w:p>
        </w:tc>
      </w:tr>
      <w:tr w:rsidR="00B62324" w:rsidRPr="00B62324" w:rsidTr="00B62324">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lastRenderedPageBreak/>
              <w:t>ОСНОВНОЕ МЕРОПРИЯТИЕ 4.4 «Консультационная поддержка, а также повышение квалификации работников и добровольцев социально ориентированных некоммерческих организаций»</w:t>
            </w:r>
          </w:p>
        </w:tc>
      </w:tr>
      <w:tr w:rsidR="00B62324" w:rsidRPr="00B62324" w:rsidTr="00B62324">
        <w:tc>
          <w:tcPr>
            <w:tcW w:w="0" w:type="auto"/>
            <w:tcBorders>
              <w:top w:val="nil"/>
              <w:left w:val="single" w:sz="4" w:space="0" w:color="auto"/>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4.4.1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Количество социально ориентированных некоммерческих организаций, которым предоставлена консультационная поддержка путем проведения методических и проблемных семинаров, круглых столов, конференций и иными способами</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Ед.</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5</w:t>
            </w:r>
          </w:p>
        </w:tc>
      </w:tr>
      <w:tr w:rsidR="00B62324" w:rsidRPr="00B62324" w:rsidTr="00B62324">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ОСНОВНОЕ МЕРОПРИЯТИЕ 4.5 «Повышение гражданской компетентности и политической культуры у населения Павловского муниципального района Воронежской области»</w:t>
            </w:r>
          </w:p>
        </w:tc>
      </w:tr>
      <w:tr w:rsidR="00B62324" w:rsidRPr="00B62324" w:rsidTr="00B62324">
        <w:tc>
          <w:tcPr>
            <w:tcW w:w="0" w:type="auto"/>
            <w:tcBorders>
              <w:top w:val="nil"/>
              <w:left w:val="single" w:sz="4" w:space="0" w:color="auto"/>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4.5.1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Количество участников публичных мероприятий по повышению гражданской компетенции и развития политической культуры</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Человек</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200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200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200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200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200</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200</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200</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200</w:t>
            </w:r>
          </w:p>
        </w:tc>
      </w:tr>
      <w:tr w:rsidR="00B62324" w:rsidRPr="00B62324" w:rsidTr="00B62324">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ОСНОВНОЕ МЕРОПРИЯТИЕ 4.6 «Проведение социологических исследований по вопросу развития гражданского общества, межсекторного взаимодействия»</w:t>
            </w:r>
          </w:p>
        </w:tc>
      </w:tr>
      <w:tr w:rsidR="00B62324" w:rsidRPr="00B62324" w:rsidTr="00B62324">
        <w:tc>
          <w:tcPr>
            <w:tcW w:w="0" w:type="auto"/>
            <w:tcBorders>
              <w:top w:val="nil"/>
              <w:left w:val="single" w:sz="4" w:space="0" w:color="auto"/>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4.6.1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 xml:space="preserve">Количество вопросов/позиций социологического мониторинга по вопросам развития гражданского общества и института социально ориентированных некоммерческих организаций </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Ед.</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20</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24</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24</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24</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24</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24</w:t>
            </w:r>
          </w:p>
        </w:tc>
      </w:tr>
      <w:tr w:rsidR="00B62324" w:rsidRPr="00B62324" w:rsidTr="00B62324">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ОСНОВНОЕ МЕРОПРИЯТИЕ 4.7 «Развитие нормативной правовой базы по вопросам государственной поддержки социально ориентированных некоммерческих организаций»</w:t>
            </w:r>
          </w:p>
        </w:tc>
      </w:tr>
      <w:tr w:rsidR="00B62324" w:rsidRPr="00B62324" w:rsidTr="00B62324">
        <w:tc>
          <w:tcPr>
            <w:tcW w:w="0" w:type="auto"/>
            <w:tcBorders>
              <w:top w:val="nil"/>
              <w:left w:val="single" w:sz="4" w:space="0" w:color="auto"/>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4.7.1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 xml:space="preserve">Количество нормативных правовых актов Павловского муниципального района Воронежской области, принятых в сфере муниципальной поддержки социально ориентированных некоммерческих </w:t>
            </w:r>
            <w:r w:rsidRPr="00B62324">
              <w:rPr>
                <w:color w:val="000000"/>
                <w:sz w:val="12"/>
                <w:szCs w:val="12"/>
              </w:rPr>
              <w:lastRenderedPageBreak/>
              <w:t>организаций</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Ед.</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5</w:t>
            </w:r>
          </w:p>
        </w:tc>
      </w:tr>
      <w:tr w:rsidR="00B62324" w:rsidRPr="00B62324" w:rsidTr="00B62324">
        <w:tc>
          <w:tcPr>
            <w:tcW w:w="0" w:type="auto"/>
            <w:gridSpan w:val="8"/>
            <w:tcBorders>
              <w:top w:val="single" w:sz="4" w:space="0" w:color="auto"/>
              <w:left w:val="nil"/>
              <w:bottom w:val="nil"/>
              <w:right w:val="nil"/>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nil"/>
              <w:right w:val="nil"/>
            </w:tcBorders>
            <w:shd w:val="clear" w:color="auto" w:fill="auto"/>
            <w:vAlign w:val="center"/>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nil"/>
              <w:right w:val="nil"/>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nil"/>
              <w:right w:val="nil"/>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gridSpan w:val="3"/>
            <w:tcBorders>
              <w:top w:val="nil"/>
              <w:left w:val="nil"/>
              <w:bottom w:val="nil"/>
              <w:right w:val="nil"/>
            </w:tcBorders>
            <w:shd w:val="clear" w:color="000000" w:fill="FFFFFF"/>
            <w:hideMark/>
          </w:tcPr>
          <w:p w:rsidR="00B62324" w:rsidRPr="00B62324" w:rsidRDefault="00B62324" w:rsidP="00B62324">
            <w:pPr>
              <w:rPr>
                <w:color w:val="000000"/>
                <w:sz w:val="12"/>
                <w:szCs w:val="12"/>
              </w:rPr>
            </w:pPr>
            <w:r w:rsidRPr="00B62324">
              <w:rPr>
                <w:color w:val="000000"/>
                <w:sz w:val="12"/>
                <w:szCs w:val="12"/>
              </w:rPr>
              <w:t>Глава Павловского                                                                                         муниципального района Воронежской области</w:t>
            </w:r>
          </w:p>
        </w:tc>
        <w:tc>
          <w:tcPr>
            <w:tcW w:w="0" w:type="auto"/>
            <w:tcBorders>
              <w:top w:val="nil"/>
              <w:left w:val="nil"/>
              <w:bottom w:val="nil"/>
              <w:right w:val="nil"/>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nil"/>
              <w:right w:val="nil"/>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nil"/>
              <w:right w:val="nil"/>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nil"/>
              <w:right w:val="nil"/>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nil"/>
              <w:right w:val="nil"/>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 </w:t>
            </w:r>
          </w:p>
        </w:tc>
        <w:tc>
          <w:tcPr>
            <w:tcW w:w="0" w:type="auto"/>
            <w:gridSpan w:val="2"/>
            <w:tcBorders>
              <w:top w:val="nil"/>
              <w:left w:val="nil"/>
              <w:bottom w:val="nil"/>
              <w:right w:val="nil"/>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М.Н. Янцов</w:t>
            </w:r>
          </w:p>
        </w:tc>
        <w:tc>
          <w:tcPr>
            <w:tcW w:w="0" w:type="auto"/>
            <w:tcBorders>
              <w:top w:val="nil"/>
              <w:left w:val="nil"/>
              <w:bottom w:val="nil"/>
              <w:right w:val="nil"/>
            </w:tcBorders>
            <w:shd w:val="clear" w:color="auto" w:fill="auto"/>
            <w:vAlign w:val="center"/>
            <w:hideMark/>
          </w:tcPr>
          <w:p w:rsidR="00B62324" w:rsidRPr="00B62324" w:rsidRDefault="00B62324" w:rsidP="00B62324">
            <w:pPr>
              <w:jc w:val="center"/>
              <w:rPr>
                <w:color w:val="000000"/>
                <w:sz w:val="12"/>
                <w:szCs w:val="12"/>
              </w:rPr>
            </w:pPr>
          </w:p>
        </w:tc>
      </w:tr>
    </w:tbl>
    <w:p w:rsidR="00B62324" w:rsidRPr="00F61A4E" w:rsidRDefault="00B62324" w:rsidP="005A59D5">
      <w:pPr>
        <w:rPr>
          <w:sz w:val="16"/>
          <w:szCs w:val="16"/>
        </w:rPr>
      </w:pPr>
    </w:p>
    <w:tbl>
      <w:tblPr>
        <w:tblW w:w="5000" w:type="pct"/>
        <w:tblLook w:val="04A0"/>
      </w:tblPr>
      <w:tblGrid>
        <w:gridCol w:w="757"/>
        <w:gridCol w:w="689"/>
        <w:gridCol w:w="687"/>
        <w:gridCol w:w="449"/>
        <w:gridCol w:w="547"/>
        <w:gridCol w:w="473"/>
        <w:gridCol w:w="633"/>
        <w:gridCol w:w="591"/>
      </w:tblGrid>
      <w:tr w:rsidR="00B62324" w:rsidRPr="00B62324" w:rsidTr="00B62324">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gridSpan w:val="3"/>
            <w:vMerge w:val="restart"/>
            <w:tcBorders>
              <w:top w:val="nil"/>
              <w:left w:val="nil"/>
              <w:bottom w:val="nil"/>
              <w:right w:val="nil"/>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xml:space="preserve">Приложение № 2                                                                                                         к постановлению администрации Павловского                                                          муниципального района Воронежской области                                              от 28.12.2023 № 1189                                                                   </w:t>
            </w:r>
          </w:p>
        </w:tc>
      </w:tr>
      <w:tr w:rsidR="00B62324" w:rsidRPr="00B62324" w:rsidTr="00B62324">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gridSpan w:val="3"/>
            <w:vMerge/>
            <w:tcBorders>
              <w:top w:val="nil"/>
              <w:left w:val="nil"/>
              <w:bottom w:val="nil"/>
              <w:right w:val="nil"/>
            </w:tcBorders>
            <w:vAlign w:val="center"/>
            <w:hideMark/>
          </w:tcPr>
          <w:p w:rsidR="00B62324" w:rsidRPr="00B62324" w:rsidRDefault="00B62324" w:rsidP="00B62324">
            <w:pPr>
              <w:rPr>
                <w:color w:val="000000"/>
                <w:sz w:val="12"/>
                <w:szCs w:val="12"/>
              </w:rPr>
            </w:pPr>
          </w:p>
        </w:tc>
      </w:tr>
      <w:tr w:rsidR="00B62324" w:rsidRPr="00B62324" w:rsidTr="00B62324">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gridSpan w:val="3"/>
            <w:vMerge/>
            <w:tcBorders>
              <w:top w:val="nil"/>
              <w:left w:val="nil"/>
              <w:bottom w:val="nil"/>
              <w:right w:val="nil"/>
            </w:tcBorders>
            <w:vAlign w:val="center"/>
            <w:hideMark/>
          </w:tcPr>
          <w:p w:rsidR="00B62324" w:rsidRPr="00B62324" w:rsidRDefault="00B62324" w:rsidP="00B62324">
            <w:pPr>
              <w:rPr>
                <w:color w:val="000000"/>
                <w:sz w:val="12"/>
                <w:szCs w:val="12"/>
              </w:rPr>
            </w:pPr>
          </w:p>
        </w:tc>
      </w:tr>
      <w:tr w:rsidR="00B62324" w:rsidRPr="00B62324" w:rsidTr="00B62324">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gridSpan w:val="3"/>
            <w:vMerge/>
            <w:tcBorders>
              <w:top w:val="nil"/>
              <w:left w:val="nil"/>
              <w:bottom w:val="nil"/>
              <w:right w:val="nil"/>
            </w:tcBorders>
            <w:vAlign w:val="center"/>
            <w:hideMark/>
          </w:tcPr>
          <w:p w:rsidR="00B62324" w:rsidRPr="00B62324" w:rsidRDefault="00B62324" w:rsidP="00B62324">
            <w:pPr>
              <w:rPr>
                <w:color w:val="000000"/>
                <w:sz w:val="12"/>
                <w:szCs w:val="12"/>
              </w:rPr>
            </w:pPr>
          </w:p>
        </w:tc>
      </w:tr>
      <w:tr w:rsidR="00B62324" w:rsidRPr="00B62324" w:rsidTr="00B62324">
        <w:tc>
          <w:tcPr>
            <w:tcW w:w="0" w:type="auto"/>
            <w:gridSpan w:val="8"/>
            <w:tcBorders>
              <w:top w:val="nil"/>
              <w:left w:val="nil"/>
              <w:bottom w:val="nil"/>
              <w:right w:val="nil"/>
            </w:tcBorders>
            <w:shd w:val="clear" w:color="auto" w:fill="auto"/>
            <w:vAlign w:val="bottom"/>
            <w:hideMark/>
          </w:tcPr>
          <w:p w:rsidR="00B62324" w:rsidRPr="00B62324" w:rsidRDefault="00B62324" w:rsidP="00B62324">
            <w:pPr>
              <w:jc w:val="right"/>
              <w:rPr>
                <w:color w:val="000000"/>
                <w:sz w:val="12"/>
                <w:szCs w:val="12"/>
              </w:rPr>
            </w:pPr>
          </w:p>
        </w:tc>
      </w:tr>
      <w:tr w:rsidR="00B62324" w:rsidRPr="00B62324" w:rsidTr="00B62324">
        <w:tc>
          <w:tcPr>
            <w:tcW w:w="0" w:type="auto"/>
            <w:gridSpan w:val="8"/>
            <w:tcBorders>
              <w:top w:val="nil"/>
              <w:left w:val="nil"/>
              <w:bottom w:val="nil"/>
              <w:right w:val="nil"/>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xml:space="preserve">Расходы  бюджета Павловского муниципального района Воронежской области на реализацию </w:t>
            </w:r>
          </w:p>
        </w:tc>
      </w:tr>
      <w:tr w:rsidR="00B62324" w:rsidRPr="00B62324" w:rsidTr="00B62324">
        <w:tc>
          <w:tcPr>
            <w:tcW w:w="0" w:type="auto"/>
            <w:gridSpan w:val="8"/>
            <w:tcBorders>
              <w:top w:val="nil"/>
              <w:left w:val="nil"/>
              <w:bottom w:val="nil"/>
              <w:right w:val="nil"/>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муниципальной программы Павловского муниципального района Воронежской области</w:t>
            </w:r>
          </w:p>
        </w:tc>
      </w:tr>
      <w:tr w:rsidR="00B62324" w:rsidRPr="00B62324" w:rsidTr="00B62324">
        <w:tc>
          <w:tcPr>
            <w:tcW w:w="0" w:type="auto"/>
            <w:gridSpan w:val="8"/>
            <w:tcBorders>
              <w:top w:val="nil"/>
              <w:left w:val="nil"/>
              <w:bottom w:val="nil"/>
              <w:right w:val="nil"/>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xml:space="preserve">«Социальная поддержка граждан» </w:t>
            </w:r>
          </w:p>
        </w:tc>
      </w:tr>
      <w:tr w:rsidR="00B62324" w:rsidRPr="00B62324" w:rsidTr="00B62324">
        <w:tc>
          <w:tcPr>
            <w:tcW w:w="0" w:type="auto"/>
            <w:gridSpan w:val="8"/>
            <w:tcBorders>
              <w:top w:val="nil"/>
              <w:left w:val="nil"/>
              <w:bottom w:val="nil"/>
              <w:right w:val="nil"/>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на 2023 год</w:t>
            </w:r>
          </w:p>
        </w:tc>
      </w:tr>
      <w:tr w:rsidR="00B62324" w:rsidRPr="00B62324" w:rsidTr="00B62324">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Статус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Наименование муниципальной программы, подпрограммы, основного мероприятия</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 xml:space="preserve">Наименование ответственного исполнителя, исполнителя - главного распорядителя средств муниципального  бюджета </w:t>
            </w:r>
            <w:r w:rsidRPr="00B62324">
              <w:rPr>
                <w:color w:val="000000"/>
                <w:sz w:val="12"/>
                <w:szCs w:val="12"/>
              </w:rPr>
              <w:br/>
              <w:t>(далее - ГРБС)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всего</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в том числе по источникам:</w:t>
            </w:r>
          </w:p>
        </w:tc>
      </w:tr>
      <w:tr w:rsidR="00B62324" w:rsidRPr="00B62324" w:rsidTr="00B62324">
        <w:tc>
          <w:tcPr>
            <w:tcW w:w="0" w:type="auto"/>
            <w:vMerge/>
            <w:tcBorders>
              <w:top w:val="single" w:sz="4" w:space="0" w:color="auto"/>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федеральный бюджет</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внебюджетные источники</w:t>
            </w:r>
          </w:p>
        </w:tc>
      </w:tr>
      <w:tr w:rsidR="00B62324" w:rsidRPr="00B62324" w:rsidTr="00B62324">
        <w:tc>
          <w:tcPr>
            <w:tcW w:w="0" w:type="auto"/>
            <w:tcBorders>
              <w:top w:val="nil"/>
              <w:left w:val="single" w:sz="4" w:space="0" w:color="auto"/>
              <w:bottom w:val="single" w:sz="4" w:space="0" w:color="auto"/>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2</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3</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4</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5</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6</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7</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8</w:t>
            </w:r>
          </w:p>
        </w:tc>
      </w:tr>
      <w:tr w:rsidR="00B62324" w:rsidRPr="00B62324" w:rsidTr="00B62324">
        <w:tc>
          <w:tcPr>
            <w:tcW w:w="0" w:type="auto"/>
            <w:vMerge w:val="restart"/>
            <w:tcBorders>
              <w:top w:val="nil"/>
              <w:left w:val="single" w:sz="4" w:space="0" w:color="auto"/>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МУНИЦИПАЛЬНАЯ ПРОГРАММА</w:t>
            </w:r>
          </w:p>
        </w:tc>
        <w:tc>
          <w:tcPr>
            <w:tcW w:w="0" w:type="auto"/>
            <w:vMerge w:val="restart"/>
            <w:tcBorders>
              <w:top w:val="nil"/>
              <w:left w:val="single" w:sz="4" w:space="0" w:color="auto"/>
              <w:bottom w:val="nil"/>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 xml:space="preserve">«Социальная поддержка граждан»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40 157,51</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657,93</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5 014,22</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15800,76</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18 684,60</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40 157,51</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657,93</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5 014,22</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15800,76</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18 684,60</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300,00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300,00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ПОДПРОГРАММА 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«Демографическое развитие Павловского муниципального района  Воронежской области»</w:t>
            </w:r>
          </w:p>
        </w:tc>
        <w:tc>
          <w:tcPr>
            <w:tcW w:w="0" w:type="auto"/>
            <w:tcBorders>
              <w:top w:val="nil"/>
              <w:left w:val="single" w:sz="4" w:space="0" w:color="auto"/>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3299,50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3299,50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single" w:sz="4" w:space="0" w:color="auto"/>
              <w:bottom w:val="nil"/>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single" w:sz="4" w:space="0" w:color="auto"/>
              <w:left w:val="single" w:sz="4" w:space="0" w:color="auto"/>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xml:space="preserve">Администрация Павловского муниципального района </w:t>
            </w:r>
            <w:r w:rsidRPr="00B62324">
              <w:rPr>
                <w:color w:val="000000"/>
                <w:sz w:val="12"/>
                <w:szCs w:val="12"/>
              </w:rPr>
              <w:lastRenderedPageBreak/>
              <w:t>Воронежской области</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lastRenderedPageBreak/>
              <w:t>2999,50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2999,50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single" w:sz="4" w:space="0" w:color="auto"/>
              <w:bottom w:val="single" w:sz="4" w:space="0" w:color="auto"/>
              <w:right w:val="single" w:sz="4" w:space="0" w:color="auto"/>
            </w:tcBorders>
            <w:shd w:val="clear" w:color="000000" w:fill="FFFFFF"/>
            <w:vAlign w:val="bottom"/>
            <w:hideMark/>
          </w:tcPr>
          <w:p w:rsidR="00B62324" w:rsidRPr="00B62324" w:rsidRDefault="00B62324" w:rsidP="00B62324">
            <w:pPr>
              <w:jc w:val="center"/>
              <w:rPr>
                <w:color w:val="000000"/>
                <w:sz w:val="12"/>
                <w:szCs w:val="12"/>
              </w:rPr>
            </w:pPr>
            <w:r w:rsidRPr="00B62324">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single" w:sz="4" w:space="0" w:color="auto"/>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300,00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300,00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ОСНОВНОЕ МЕРОПРИЯТИЕ 1.1.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Проведение мероприятий, направленных на воспитание у молодежи семейных ценностей</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nil"/>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xml:space="preserve">ОСНОВНОЕ </w:t>
            </w:r>
            <w:r w:rsidRPr="00B62324">
              <w:rPr>
                <w:color w:val="000000"/>
                <w:sz w:val="12"/>
                <w:szCs w:val="12"/>
              </w:rPr>
              <w:br/>
              <w:t>МЕРОПРИЯТИЕ 1.2.</w:t>
            </w:r>
          </w:p>
        </w:tc>
        <w:tc>
          <w:tcPr>
            <w:tcW w:w="0" w:type="auto"/>
            <w:vMerge w:val="restart"/>
            <w:tcBorders>
              <w:top w:val="nil"/>
              <w:left w:val="single" w:sz="4" w:space="0" w:color="auto"/>
              <w:bottom w:val="nil"/>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3249,50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3249,50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2949,50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2949,50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center"/>
              <w:rPr>
                <w:color w:val="000000"/>
                <w:sz w:val="12"/>
                <w:szCs w:val="12"/>
              </w:rPr>
            </w:pPr>
            <w:r w:rsidRPr="00B62324">
              <w:rPr>
                <w:color w:val="000000"/>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300,00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300,00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xml:space="preserve">ОСНОВНОЕ </w:t>
            </w:r>
            <w:r w:rsidRPr="00B62324">
              <w:rPr>
                <w:color w:val="000000"/>
                <w:sz w:val="12"/>
                <w:szCs w:val="12"/>
              </w:rPr>
              <w:br/>
            </w:r>
            <w:r w:rsidRPr="00B62324">
              <w:rPr>
                <w:color w:val="000000"/>
                <w:sz w:val="12"/>
                <w:szCs w:val="12"/>
              </w:rPr>
              <w:lastRenderedPageBreak/>
              <w:t>МЕРОПРИЯТИЕ 1.3.</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 xml:space="preserve">Реализация государственной политики в области охраны труда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50,00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50,00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nil"/>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50,00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50,00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ПОДПРОГРАММА 2</w:t>
            </w:r>
          </w:p>
        </w:tc>
        <w:tc>
          <w:tcPr>
            <w:tcW w:w="0" w:type="auto"/>
            <w:vMerge w:val="restart"/>
            <w:tcBorders>
              <w:top w:val="nil"/>
              <w:left w:val="single" w:sz="4" w:space="0" w:color="auto"/>
              <w:bottom w:val="nil"/>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«Повышение качества жизни пожилых людей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10552,66</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10552,66</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10552,66</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10552,66</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nil"/>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ОСНОВНОЕ  МЕРОПРИЯТИЕ 2.1</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 xml:space="preserve">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и памятного подарка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136,00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136,00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136,00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136,00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nil"/>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ОСНОВНОЕ  МЕРОПРИЯТИЕ 2.2.</w:t>
            </w:r>
          </w:p>
        </w:tc>
        <w:tc>
          <w:tcPr>
            <w:tcW w:w="0" w:type="auto"/>
            <w:vMerge w:val="restart"/>
            <w:tcBorders>
              <w:top w:val="nil"/>
              <w:left w:val="single" w:sz="4" w:space="0" w:color="auto"/>
              <w:bottom w:val="nil"/>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 xml:space="preserve">Участие органов местного самоуправления в мероприятиях посвященных памятным датам, государственным праздникам и других мероприятиях проводимых в Павловском муниципальном районе  Воронежской области с участием людей пожилого возраста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ОСНОВНОЕ  МЕРОПРИЯТИЕ 2.3.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Направление поздравительных адресов почетным граждан</w:t>
            </w:r>
            <w:r w:rsidRPr="00B62324">
              <w:rPr>
                <w:color w:val="000000"/>
                <w:sz w:val="12"/>
                <w:szCs w:val="12"/>
              </w:rPr>
              <w:lastRenderedPageBreak/>
              <w:t>ам Павловского муниципального района  Воронежской области</w:t>
            </w:r>
          </w:p>
        </w:tc>
        <w:tc>
          <w:tcPr>
            <w:tcW w:w="0" w:type="auto"/>
            <w:tcBorders>
              <w:top w:val="nil"/>
              <w:left w:val="nil"/>
              <w:bottom w:val="nil"/>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lastRenderedPageBreak/>
              <w:t>всего</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xml:space="preserve">Администрация Павловского </w:t>
            </w:r>
            <w:r w:rsidRPr="00B62324">
              <w:rPr>
                <w:color w:val="000000"/>
                <w:sz w:val="12"/>
                <w:szCs w:val="12"/>
              </w:rPr>
              <w:lastRenderedPageBreak/>
              <w:t>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lastRenderedPageBreak/>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lastRenderedPageBreak/>
              <w:t>ОСНОВНОЕ  МЕРОПРИЯТИЕ 2.4.</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Материальное обеспечение муниципальных служащих, находящихся на заслуженном отдыхе (пенсии)</w:t>
            </w:r>
          </w:p>
        </w:tc>
        <w:tc>
          <w:tcPr>
            <w:tcW w:w="0" w:type="auto"/>
            <w:tcBorders>
              <w:top w:val="nil"/>
              <w:left w:val="nil"/>
              <w:bottom w:val="nil"/>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10271,16</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10271,16</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10271,16</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10271,16</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nil"/>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ОСНОВНОЕ  МЕРОПРИЯТИЕ 2.5.</w:t>
            </w:r>
          </w:p>
        </w:tc>
        <w:tc>
          <w:tcPr>
            <w:tcW w:w="0" w:type="auto"/>
            <w:vMerge w:val="restart"/>
            <w:tcBorders>
              <w:top w:val="nil"/>
              <w:left w:val="single" w:sz="4" w:space="0" w:color="auto"/>
              <w:bottom w:val="nil"/>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Материальная поддержка заслуженных работников РФ (доплаты)</w:t>
            </w:r>
          </w:p>
        </w:tc>
        <w:tc>
          <w:tcPr>
            <w:tcW w:w="0" w:type="auto"/>
            <w:tcBorders>
              <w:top w:val="nil"/>
              <w:left w:val="nil"/>
              <w:bottom w:val="nil"/>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145,50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145,50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145,50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145,50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B62324" w:rsidRPr="00B62324" w:rsidRDefault="00B62324" w:rsidP="00B62324">
            <w:pPr>
              <w:jc w:val="both"/>
              <w:rPr>
                <w:color w:val="000000"/>
                <w:sz w:val="12"/>
                <w:szCs w:val="12"/>
              </w:rPr>
            </w:pPr>
            <w:r w:rsidRPr="00B62324">
              <w:rPr>
                <w:color w:val="000000"/>
                <w:sz w:val="12"/>
                <w:szCs w:val="12"/>
              </w:rPr>
              <w:t>ПОДПРОГРАММА 3</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«Создание условий для обеспечения доступным и комфортным жильем населения Павловского муниципального района Воронежской области» </w:t>
            </w:r>
          </w:p>
        </w:tc>
        <w:tc>
          <w:tcPr>
            <w:tcW w:w="0" w:type="auto"/>
            <w:tcBorders>
              <w:top w:val="nil"/>
              <w:left w:val="nil"/>
              <w:bottom w:val="nil"/>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22 567,35</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657,93</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2 074,82</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1 150,00</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18 684,60</w:t>
            </w:r>
          </w:p>
        </w:tc>
      </w:tr>
      <w:tr w:rsidR="00B62324" w:rsidRPr="00B62324" w:rsidTr="00B62324">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22 567,35</w:t>
            </w:r>
          </w:p>
        </w:tc>
        <w:tc>
          <w:tcPr>
            <w:tcW w:w="0" w:type="auto"/>
            <w:tcBorders>
              <w:top w:val="nil"/>
              <w:left w:val="nil"/>
              <w:bottom w:val="single" w:sz="4" w:space="0" w:color="auto"/>
              <w:right w:val="single" w:sz="4" w:space="0" w:color="auto"/>
            </w:tcBorders>
            <w:shd w:val="clear" w:color="auto" w:fill="auto"/>
            <w:noWrap/>
            <w:hideMark/>
          </w:tcPr>
          <w:p w:rsidR="00B62324" w:rsidRPr="00B62324" w:rsidRDefault="00B62324" w:rsidP="00B62324">
            <w:pPr>
              <w:jc w:val="right"/>
              <w:rPr>
                <w:color w:val="000000"/>
                <w:sz w:val="12"/>
                <w:szCs w:val="12"/>
              </w:rPr>
            </w:pPr>
            <w:r w:rsidRPr="00B62324">
              <w:rPr>
                <w:color w:val="000000"/>
                <w:sz w:val="12"/>
                <w:szCs w:val="12"/>
              </w:rPr>
              <w:t>657,93</w:t>
            </w:r>
          </w:p>
        </w:tc>
        <w:tc>
          <w:tcPr>
            <w:tcW w:w="0" w:type="auto"/>
            <w:tcBorders>
              <w:top w:val="nil"/>
              <w:left w:val="nil"/>
              <w:bottom w:val="single" w:sz="4" w:space="0" w:color="auto"/>
              <w:right w:val="single" w:sz="4" w:space="0" w:color="auto"/>
            </w:tcBorders>
            <w:shd w:val="clear" w:color="auto" w:fill="auto"/>
            <w:noWrap/>
            <w:hideMark/>
          </w:tcPr>
          <w:p w:rsidR="00B62324" w:rsidRPr="00B62324" w:rsidRDefault="00B62324" w:rsidP="00B62324">
            <w:pPr>
              <w:jc w:val="right"/>
              <w:rPr>
                <w:color w:val="000000"/>
                <w:sz w:val="12"/>
                <w:szCs w:val="12"/>
              </w:rPr>
            </w:pPr>
            <w:r w:rsidRPr="00B62324">
              <w:rPr>
                <w:color w:val="000000"/>
                <w:sz w:val="12"/>
                <w:szCs w:val="12"/>
              </w:rPr>
              <w:t>2 074,82</w:t>
            </w:r>
          </w:p>
        </w:tc>
        <w:tc>
          <w:tcPr>
            <w:tcW w:w="0" w:type="auto"/>
            <w:tcBorders>
              <w:top w:val="nil"/>
              <w:left w:val="nil"/>
              <w:bottom w:val="single" w:sz="4" w:space="0" w:color="auto"/>
              <w:right w:val="single" w:sz="4" w:space="0" w:color="auto"/>
            </w:tcBorders>
            <w:shd w:val="clear" w:color="auto" w:fill="auto"/>
            <w:noWrap/>
            <w:hideMark/>
          </w:tcPr>
          <w:p w:rsidR="00B62324" w:rsidRPr="00B62324" w:rsidRDefault="00B62324" w:rsidP="00B62324">
            <w:pPr>
              <w:jc w:val="right"/>
              <w:rPr>
                <w:color w:val="000000"/>
                <w:sz w:val="12"/>
                <w:szCs w:val="12"/>
              </w:rPr>
            </w:pPr>
            <w:r w:rsidRPr="00B62324">
              <w:rPr>
                <w:color w:val="000000"/>
                <w:sz w:val="12"/>
                <w:szCs w:val="12"/>
              </w:rPr>
              <w:t>1 150,00</w:t>
            </w:r>
          </w:p>
        </w:tc>
        <w:tc>
          <w:tcPr>
            <w:tcW w:w="0" w:type="auto"/>
            <w:tcBorders>
              <w:top w:val="nil"/>
              <w:left w:val="nil"/>
              <w:bottom w:val="single" w:sz="4" w:space="0" w:color="auto"/>
              <w:right w:val="single" w:sz="4" w:space="0" w:color="auto"/>
            </w:tcBorders>
            <w:shd w:val="clear" w:color="000000" w:fill="FFFFFF"/>
            <w:noWrap/>
            <w:hideMark/>
          </w:tcPr>
          <w:p w:rsidR="00B62324" w:rsidRPr="00B62324" w:rsidRDefault="00B62324" w:rsidP="00B62324">
            <w:pPr>
              <w:jc w:val="right"/>
              <w:rPr>
                <w:color w:val="000000"/>
                <w:sz w:val="12"/>
                <w:szCs w:val="12"/>
              </w:rPr>
            </w:pPr>
            <w:r w:rsidRPr="00B62324">
              <w:rPr>
                <w:color w:val="000000"/>
                <w:sz w:val="12"/>
                <w:szCs w:val="12"/>
              </w:rPr>
              <w:t>18 684,60</w:t>
            </w:r>
          </w:p>
        </w:tc>
      </w:tr>
      <w:tr w:rsidR="00B62324" w:rsidRPr="00B62324" w:rsidTr="00B62324">
        <w:tc>
          <w:tcPr>
            <w:tcW w:w="0" w:type="auto"/>
            <w:vMerge w:val="restart"/>
            <w:tcBorders>
              <w:top w:val="nil"/>
              <w:left w:val="single" w:sz="4" w:space="0" w:color="auto"/>
              <w:bottom w:val="nil"/>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ОСНОВНОЕ  МЕРОПРИЯТИЕ 3.1.</w:t>
            </w:r>
          </w:p>
        </w:tc>
        <w:tc>
          <w:tcPr>
            <w:tcW w:w="0" w:type="auto"/>
            <w:vMerge w:val="restart"/>
            <w:tcBorders>
              <w:top w:val="nil"/>
              <w:left w:val="single" w:sz="4" w:space="0" w:color="auto"/>
              <w:bottom w:val="nil"/>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Обеспечение жильем молодых семей</w:t>
            </w:r>
          </w:p>
        </w:tc>
        <w:tc>
          <w:tcPr>
            <w:tcW w:w="0" w:type="auto"/>
            <w:tcBorders>
              <w:top w:val="nil"/>
              <w:left w:val="nil"/>
              <w:bottom w:val="nil"/>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22 567,35</w:t>
            </w:r>
          </w:p>
        </w:tc>
        <w:tc>
          <w:tcPr>
            <w:tcW w:w="0" w:type="auto"/>
            <w:tcBorders>
              <w:top w:val="nil"/>
              <w:left w:val="nil"/>
              <w:bottom w:val="single" w:sz="4" w:space="0" w:color="auto"/>
              <w:right w:val="single" w:sz="4" w:space="0" w:color="auto"/>
            </w:tcBorders>
            <w:shd w:val="clear" w:color="auto" w:fill="auto"/>
            <w:noWrap/>
            <w:vAlign w:val="center"/>
            <w:hideMark/>
          </w:tcPr>
          <w:p w:rsidR="00B62324" w:rsidRPr="00B62324" w:rsidRDefault="00B62324" w:rsidP="00B62324">
            <w:pPr>
              <w:jc w:val="right"/>
              <w:rPr>
                <w:color w:val="000000"/>
                <w:sz w:val="12"/>
                <w:szCs w:val="12"/>
              </w:rPr>
            </w:pPr>
            <w:r w:rsidRPr="00B62324">
              <w:rPr>
                <w:color w:val="000000"/>
                <w:sz w:val="12"/>
                <w:szCs w:val="12"/>
              </w:rPr>
              <w:t>657,93</w:t>
            </w:r>
          </w:p>
        </w:tc>
        <w:tc>
          <w:tcPr>
            <w:tcW w:w="0" w:type="auto"/>
            <w:tcBorders>
              <w:top w:val="nil"/>
              <w:left w:val="nil"/>
              <w:bottom w:val="single" w:sz="4" w:space="0" w:color="auto"/>
              <w:right w:val="single" w:sz="4" w:space="0" w:color="auto"/>
            </w:tcBorders>
            <w:shd w:val="clear" w:color="auto" w:fill="auto"/>
            <w:noWrap/>
            <w:vAlign w:val="center"/>
            <w:hideMark/>
          </w:tcPr>
          <w:p w:rsidR="00B62324" w:rsidRPr="00B62324" w:rsidRDefault="00B62324" w:rsidP="00B62324">
            <w:pPr>
              <w:jc w:val="right"/>
              <w:rPr>
                <w:color w:val="000000"/>
                <w:sz w:val="12"/>
                <w:szCs w:val="12"/>
              </w:rPr>
            </w:pPr>
            <w:r w:rsidRPr="00B62324">
              <w:rPr>
                <w:color w:val="000000"/>
                <w:sz w:val="12"/>
                <w:szCs w:val="12"/>
              </w:rPr>
              <w:t>2 074,82</w:t>
            </w:r>
          </w:p>
        </w:tc>
        <w:tc>
          <w:tcPr>
            <w:tcW w:w="0" w:type="auto"/>
            <w:tcBorders>
              <w:top w:val="nil"/>
              <w:left w:val="nil"/>
              <w:bottom w:val="single" w:sz="4" w:space="0" w:color="auto"/>
              <w:right w:val="single" w:sz="4" w:space="0" w:color="auto"/>
            </w:tcBorders>
            <w:shd w:val="clear" w:color="auto" w:fill="auto"/>
            <w:noWrap/>
            <w:vAlign w:val="center"/>
            <w:hideMark/>
          </w:tcPr>
          <w:p w:rsidR="00B62324" w:rsidRPr="00B62324" w:rsidRDefault="00B62324" w:rsidP="00B62324">
            <w:pPr>
              <w:jc w:val="right"/>
              <w:rPr>
                <w:color w:val="000000"/>
                <w:sz w:val="12"/>
                <w:szCs w:val="12"/>
              </w:rPr>
            </w:pPr>
            <w:r w:rsidRPr="00B62324">
              <w:rPr>
                <w:color w:val="000000"/>
                <w:sz w:val="12"/>
                <w:szCs w:val="12"/>
              </w:rPr>
              <w:t>1 150,00</w:t>
            </w:r>
          </w:p>
        </w:tc>
        <w:tc>
          <w:tcPr>
            <w:tcW w:w="0" w:type="auto"/>
            <w:tcBorders>
              <w:top w:val="nil"/>
              <w:left w:val="nil"/>
              <w:bottom w:val="single" w:sz="4" w:space="0" w:color="auto"/>
              <w:right w:val="single" w:sz="4" w:space="0" w:color="auto"/>
            </w:tcBorders>
            <w:shd w:val="clear" w:color="000000" w:fill="FFFFFF"/>
            <w:noWrap/>
            <w:vAlign w:val="center"/>
            <w:hideMark/>
          </w:tcPr>
          <w:p w:rsidR="00B62324" w:rsidRPr="00B62324" w:rsidRDefault="00B62324" w:rsidP="00B62324">
            <w:pPr>
              <w:jc w:val="right"/>
              <w:rPr>
                <w:color w:val="000000"/>
                <w:sz w:val="12"/>
                <w:szCs w:val="12"/>
              </w:rPr>
            </w:pPr>
            <w:r w:rsidRPr="00B62324">
              <w:rPr>
                <w:color w:val="000000"/>
                <w:sz w:val="12"/>
                <w:szCs w:val="12"/>
              </w:rPr>
              <w:t>18 684,60</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hideMark/>
          </w:tcPr>
          <w:p w:rsidR="00B62324" w:rsidRPr="00B62324" w:rsidRDefault="00B62324" w:rsidP="00B62324">
            <w:pPr>
              <w:jc w:val="right"/>
              <w:rPr>
                <w:color w:val="000000"/>
                <w:sz w:val="12"/>
                <w:szCs w:val="12"/>
              </w:rPr>
            </w:pPr>
            <w:r w:rsidRPr="00B62324">
              <w:rPr>
                <w:color w:val="000000"/>
                <w:sz w:val="12"/>
                <w:szCs w:val="12"/>
              </w:rPr>
              <w:t>22 567,35</w:t>
            </w:r>
          </w:p>
        </w:tc>
        <w:tc>
          <w:tcPr>
            <w:tcW w:w="0" w:type="auto"/>
            <w:tcBorders>
              <w:top w:val="nil"/>
              <w:left w:val="nil"/>
              <w:bottom w:val="single" w:sz="4" w:space="0" w:color="auto"/>
              <w:right w:val="single" w:sz="4" w:space="0" w:color="auto"/>
            </w:tcBorders>
            <w:shd w:val="clear" w:color="auto" w:fill="auto"/>
            <w:noWrap/>
            <w:hideMark/>
          </w:tcPr>
          <w:p w:rsidR="00B62324" w:rsidRPr="00B62324" w:rsidRDefault="00B62324" w:rsidP="00B62324">
            <w:pPr>
              <w:jc w:val="right"/>
              <w:rPr>
                <w:color w:val="000000"/>
                <w:sz w:val="12"/>
                <w:szCs w:val="12"/>
              </w:rPr>
            </w:pPr>
            <w:r w:rsidRPr="00B62324">
              <w:rPr>
                <w:color w:val="000000"/>
                <w:sz w:val="12"/>
                <w:szCs w:val="12"/>
              </w:rPr>
              <w:t>657,93</w:t>
            </w:r>
          </w:p>
        </w:tc>
        <w:tc>
          <w:tcPr>
            <w:tcW w:w="0" w:type="auto"/>
            <w:tcBorders>
              <w:top w:val="nil"/>
              <w:left w:val="nil"/>
              <w:bottom w:val="single" w:sz="4" w:space="0" w:color="auto"/>
              <w:right w:val="single" w:sz="4" w:space="0" w:color="auto"/>
            </w:tcBorders>
            <w:shd w:val="clear" w:color="auto" w:fill="auto"/>
            <w:noWrap/>
            <w:hideMark/>
          </w:tcPr>
          <w:p w:rsidR="00B62324" w:rsidRPr="00B62324" w:rsidRDefault="00B62324" w:rsidP="00B62324">
            <w:pPr>
              <w:jc w:val="right"/>
              <w:rPr>
                <w:color w:val="000000"/>
                <w:sz w:val="12"/>
                <w:szCs w:val="12"/>
              </w:rPr>
            </w:pPr>
            <w:r w:rsidRPr="00B62324">
              <w:rPr>
                <w:color w:val="000000"/>
                <w:sz w:val="12"/>
                <w:szCs w:val="12"/>
              </w:rPr>
              <w:t>2 074,82</w:t>
            </w:r>
          </w:p>
        </w:tc>
        <w:tc>
          <w:tcPr>
            <w:tcW w:w="0" w:type="auto"/>
            <w:tcBorders>
              <w:top w:val="nil"/>
              <w:left w:val="nil"/>
              <w:bottom w:val="single" w:sz="4" w:space="0" w:color="auto"/>
              <w:right w:val="single" w:sz="4" w:space="0" w:color="auto"/>
            </w:tcBorders>
            <w:shd w:val="clear" w:color="auto" w:fill="auto"/>
            <w:noWrap/>
            <w:hideMark/>
          </w:tcPr>
          <w:p w:rsidR="00B62324" w:rsidRPr="00B62324" w:rsidRDefault="00B62324" w:rsidP="00B62324">
            <w:pPr>
              <w:jc w:val="right"/>
              <w:rPr>
                <w:color w:val="000000"/>
                <w:sz w:val="12"/>
                <w:szCs w:val="12"/>
              </w:rPr>
            </w:pPr>
            <w:r w:rsidRPr="00B62324">
              <w:rPr>
                <w:color w:val="000000"/>
                <w:sz w:val="12"/>
                <w:szCs w:val="12"/>
              </w:rPr>
              <w:t>1 150,00</w:t>
            </w:r>
          </w:p>
        </w:tc>
        <w:tc>
          <w:tcPr>
            <w:tcW w:w="0" w:type="auto"/>
            <w:tcBorders>
              <w:top w:val="nil"/>
              <w:left w:val="nil"/>
              <w:bottom w:val="single" w:sz="4" w:space="0" w:color="auto"/>
              <w:right w:val="single" w:sz="4" w:space="0" w:color="auto"/>
            </w:tcBorders>
            <w:shd w:val="clear" w:color="000000" w:fill="FFFFFF"/>
            <w:noWrap/>
            <w:hideMark/>
          </w:tcPr>
          <w:p w:rsidR="00B62324" w:rsidRPr="00B62324" w:rsidRDefault="00B62324" w:rsidP="00B62324">
            <w:pPr>
              <w:jc w:val="right"/>
              <w:rPr>
                <w:color w:val="000000"/>
                <w:sz w:val="12"/>
                <w:szCs w:val="12"/>
              </w:rPr>
            </w:pPr>
            <w:r w:rsidRPr="00B62324">
              <w:rPr>
                <w:color w:val="000000"/>
                <w:sz w:val="12"/>
                <w:szCs w:val="12"/>
              </w:rPr>
              <w:t>18 684,60</w:t>
            </w:r>
          </w:p>
        </w:tc>
      </w:tr>
      <w:tr w:rsidR="00B62324" w:rsidRPr="00B62324" w:rsidTr="00B62324">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B62324" w:rsidRPr="00B62324" w:rsidRDefault="00B62324" w:rsidP="00B62324">
            <w:pPr>
              <w:jc w:val="both"/>
              <w:rPr>
                <w:color w:val="000000"/>
                <w:sz w:val="12"/>
                <w:szCs w:val="12"/>
              </w:rPr>
            </w:pPr>
            <w:r w:rsidRPr="00B62324">
              <w:rPr>
                <w:color w:val="000000"/>
                <w:sz w:val="12"/>
                <w:szCs w:val="12"/>
              </w:rPr>
              <w:t>ПОДПРОГРАММА 4</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«Повышение эффективности государственной поддержки социально ориентированных некоммерческих организаций» </w:t>
            </w:r>
          </w:p>
        </w:tc>
        <w:tc>
          <w:tcPr>
            <w:tcW w:w="0" w:type="auto"/>
            <w:tcBorders>
              <w:top w:val="nil"/>
              <w:left w:val="nil"/>
              <w:bottom w:val="nil"/>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3738,00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2939,40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798,60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3738,00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2939,40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798,60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ОСНОВНОЕ  МЕРОПРИЯТИЕ 4.1.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Оказание финансовой поддержки социально направле</w:t>
            </w:r>
            <w:r w:rsidRPr="00B62324">
              <w:rPr>
                <w:color w:val="000000"/>
                <w:sz w:val="12"/>
                <w:szCs w:val="12"/>
              </w:rPr>
              <w:lastRenderedPageBreak/>
              <w:t>нным общественным организациям Павловского муниципального района  Воронежской области,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c>
          <w:tcPr>
            <w:tcW w:w="0" w:type="auto"/>
            <w:tcBorders>
              <w:top w:val="nil"/>
              <w:left w:val="nil"/>
              <w:bottom w:val="nil"/>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3738,00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2939,40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798,60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3738,00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2939,40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798,60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ОСНОВНОЕ  МЕРОПРИЯТИЕ 4.2.</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Имущественная поддержка социально ориентированных некоммерческих организаций</w:t>
            </w:r>
          </w:p>
        </w:tc>
        <w:tc>
          <w:tcPr>
            <w:tcW w:w="0" w:type="auto"/>
            <w:tcBorders>
              <w:top w:val="nil"/>
              <w:left w:val="nil"/>
              <w:bottom w:val="nil"/>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ОСНОВНОЕ  МЕРОПРИЯТИЕ 4.3.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Информационная поддержка социально ориентированных некоммерческих организаций, в том числе содействие формированию информационного пространства, способствующего развитию гражданских инициатив</w:t>
            </w:r>
          </w:p>
        </w:tc>
        <w:tc>
          <w:tcPr>
            <w:tcW w:w="0" w:type="auto"/>
            <w:tcBorders>
              <w:top w:val="nil"/>
              <w:left w:val="nil"/>
              <w:bottom w:val="nil"/>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ОСНОВНОЕ  МЕРОПРИЯТИЕ 4.4.</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 xml:space="preserve">Консультационная поддержка, а также повышение квалификации работников и добровольцев социально </w:t>
            </w:r>
            <w:r w:rsidRPr="00B62324">
              <w:rPr>
                <w:color w:val="000000"/>
                <w:sz w:val="12"/>
                <w:szCs w:val="12"/>
              </w:rPr>
              <w:lastRenderedPageBreak/>
              <w:t>ориентированных некоммерческих организаций</w:t>
            </w:r>
          </w:p>
        </w:tc>
        <w:tc>
          <w:tcPr>
            <w:tcW w:w="0" w:type="auto"/>
            <w:tcBorders>
              <w:top w:val="nil"/>
              <w:left w:val="nil"/>
              <w:bottom w:val="nil"/>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lastRenderedPageBreak/>
              <w:t>всего</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lastRenderedPageBreak/>
              <w:t>ОСНОВНОЕ  МЕРОПРИЯТИЕ 4.5.</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Повышение гражданской компетентности и политической культуры у населения Павловского муниципального района  Воронежской области</w:t>
            </w:r>
          </w:p>
        </w:tc>
        <w:tc>
          <w:tcPr>
            <w:tcW w:w="0" w:type="auto"/>
            <w:tcBorders>
              <w:top w:val="nil"/>
              <w:left w:val="nil"/>
              <w:bottom w:val="nil"/>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ОСНОВНОЕ  МЕРОПРИЯТИЕ 4.6.</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Проведение социологических исследований по вопросу развития гражданского общества, межсекторного взаимодействия</w:t>
            </w:r>
          </w:p>
        </w:tc>
        <w:tc>
          <w:tcPr>
            <w:tcW w:w="0" w:type="auto"/>
            <w:tcBorders>
              <w:top w:val="nil"/>
              <w:left w:val="nil"/>
              <w:bottom w:val="nil"/>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ОСНОВНОЕ  МЕРОПРИЯТИЕ 4.7.</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Развитие нормативной правовой базы по вопросам государственной поддержки социально ориентированных некоммерческих организаций</w:t>
            </w:r>
          </w:p>
        </w:tc>
        <w:tc>
          <w:tcPr>
            <w:tcW w:w="0" w:type="auto"/>
            <w:tcBorders>
              <w:top w:val="nil"/>
              <w:left w:val="nil"/>
              <w:bottom w:val="nil"/>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tcBorders>
              <w:top w:val="nil"/>
              <w:left w:val="nil"/>
              <w:bottom w:val="nil"/>
              <w:right w:val="nil"/>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nil"/>
              <w:right w:val="nil"/>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nil"/>
              <w:right w:val="nil"/>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nil"/>
              <w:right w:val="nil"/>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nil"/>
              <w:right w:val="nil"/>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nil"/>
              <w:right w:val="nil"/>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nil"/>
              <w:right w:val="nil"/>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nil"/>
              <w:right w:val="nil"/>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r>
      <w:tr w:rsidR="00B62324" w:rsidRPr="00B62324" w:rsidTr="00B62324">
        <w:tc>
          <w:tcPr>
            <w:tcW w:w="0" w:type="auto"/>
            <w:gridSpan w:val="2"/>
            <w:vMerge w:val="restart"/>
            <w:tcBorders>
              <w:top w:val="nil"/>
              <w:left w:val="nil"/>
              <w:bottom w:val="nil"/>
              <w:right w:val="nil"/>
            </w:tcBorders>
            <w:shd w:val="clear" w:color="auto" w:fill="auto"/>
            <w:hideMark/>
          </w:tcPr>
          <w:p w:rsidR="00B62324" w:rsidRPr="00B62324" w:rsidRDefault="00B62324" w:rsidP="00B62324">
            <w:pPr>
              <w:rPr>
                <w:color w:val="000000"/>
                <w:sz w:val="12"/>
                <w:szCs w:val="12"/>
              </w:rPr>
            </w:pPr>
            <w:r w:rsidRPr="00B62324">
              <w:rPr>
                <w:color w:val="000000"/>
                <w:sz w:val="12"/>
                <w:szCs w:val="12"/>
              </w:rPr>
              <w:t xml:space="preserve"> Глава Павловского                                                                                         муниципального района                              Воронежской области</w:t>
            </w:r>
          </w:p>
        </w:tc>
        <w:tc>
          <w:tcPr>
            <w:tcW w:w="0" w:type="auto"/>
            <w:tcBorders>
              <w:top w:val="nil"/>
              <w:left w:val="nil"/>
              <w:bottom w:val="nil"/>
              <w:right w:val="nil"/>
            </w:tcBorders>
            <w:shd w:val="clear" w:color="auto" w:fill="auto"/>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hideMark/>
          </w:tcPr>
          <w:p w:rsidR="00B62324" w:rsidRPr="00B62324" w:rsidRDefault="00B62324" w:rsidP="00B62324">
            <w:pPr>
              <w:rPr>
                <w:color w:val="000000"/>
                <w:sz w:val="12"/>
                <w:szCs w:val="12"/>
              </w:rPr>
            </w:pPr>
          </w:p>
        </w:tc>
      </w:tr>
      <w:tr w:rsidR="00B62324" w:rsidRPr="00B62324" w:rsidTr="00B62324">
        <w:tc>
          <w:tcPr>
            <w:tcW w:w="0" w:type="auto"/>
            <w:gridSpan w:val="2"/>
            <w:vMerge/>
            <w:tcBorders>
              <w:top w:val="nil"/>
              <w:left w:val="nil"/>
              <w:bottom w:val="nil"/>
              <w:right w:val="nil"/>
            </w:tcBorders>
            <w:vAlign w:val="center"/>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r w:rsidRPr="00B62324">
              <w:rPr>
                <w:color w:val="000000"/>
                <w:sz w:val="12"/>
                <w:szCs w:val="12"/>
              </w:rPr>
              <w:t>М.Н. Янцов</w:t>
            </w: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r>
    </w:tbl>
    <w:p w:rsidR="00F61A4E" w:rsidRDefault="00F61A4E" w:rsidP="005A59D5">
      <w:pPr>
        <w:rPr>
          <w:sz w:val="16"/>
          <w:szCs w:val="16"/>
        </w:rPr>
      </w:pPr>
    </w:p>
    <w:tbl>
      <w:tblPr>
        <w:tblW w:w="5000" w:type="pct"/>
        <w:tblLook w:val="04A0"/>
      </w:tblPr>
      <w:tblGrid>
        <w:gridCol w:w="621"/>
        <w:gridCol w:w="570"/>
        <w:gridCol w:w="529"/>
        <w:gridCol w:w="369"/>
        <w:gridCol w:w="391"/>
        <w:gridCol w:w="391"/>
        <w:gridCol w:w="391"/>
        <w:gridCol w:w="391"/>
        <w:gridCol w:w="391"/>
        <w:gridCol w:w="391"/>
        <w:gridCol w:w="391"/>
      </w:tblGrid>
      <w:tr w:rsidR="00B62324" w:rsidRPr="00B62324" w:rsidTr="00B62324">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gridSpan w:val="5"/>
            <w:vMerge w:val="restart"/>
            <w:tcBorders>
              <w:top w:val="nil"/>
              <w:left w:val="nil"/>
              <w:bottom w:val="nil"/>
              <w:right w:val="nil"/>
            </w:tcBorders>
            <w:shd w:val="clear" w:color="000000" w:fill="FFFFFF"/>
            <w:hideMark/>
          </w:tcPr>
          <w:p w:rsidR="00B62324" w:rsidRPr="00B62324" w:rsidRDefault="00B62324" w:rsidP="00B62324">
            <w:pPr>
              <w:rPr>
                <w:color w:val="000000"/>
                <w:sz w:val="12"/>
                <w:szCs w:val="12"/>
              </w:rPr>
            </w:pPr>
            <w:r w:rsidRPr="00B62324">
              <w:rPr>
                <w:color w:val="000000"/>
                <w:sz w:val="12"/>
                <w:szCs w:val="12"/>
              </w:rPr>
              <w:t xml:space="preserve">Приложение № 3                                                          к постановлению администрации Павловского муниципального района Воронежской области                             от 28.12.2023 № 1189                                </w:t>
            </w:r>
          </w:p>
        </w:tc>
      </w:tr>
      <w:tr w:rsidR="00B62324" w:rsidRPr="00B62324" w:rsidTr="00B62324">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gridSpan w:val="5"/>
            <w:vMerge/>
            <w:tcBorders>
              <w:top w:val="nil"/>
              <w:left w:val="nil"/>
              <w:bottom w:val="nil"/>
              <w:right w:val="nil"/>
            </w:tcBorders>
            <w:vAlign w:val="center"/>
            <w:hideMark/>
          </w:tcPr>
          <w:p w:rsidR="00B62324" w:rsidRPr="00B62324" w:rsidRDefault="00B62324" w:rsidP="00B62324">
            <w:pPr>
              <w:rPr>
                <w:color w:val="000000"/>
                <w:sz w:val="12"/>
                <w:szCs w:val="12"/>
              </w:rPr>
            </w:pPr>
          </w:p>
        </w:tc>
      </w:tr>
      <w:tr w:rsidR="00B62324" w:rsidRPr="00B62324" w:rsidTr="00B62324">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gridSpan w:val="5"/>
            <w:vMerge/>
            <w:tcBorders>
              <w:top w:val="nil"/>
              <w:left w:val="nil"/>
              <w:bottom w:val="nil"/>
              <w:right w:val="nil"/>
            </w:tcBorders>
            <w:vAlign w:val="center"/>
            <w:hideMark/>
          </w:tcPr>
          <w:p w:rsidR="00B62324" w:rsidRPr="00B62324" w:rsidRDefault="00B62324" w:rsidP="00B62324">
            <w:pPr>
              <w:rPr>
                <w:color w:val="000000"/>
                <w:sz w:val="12"/>
                <w:szCs w:val="12"/>
              </w:rPr>
            </w:pPr>
          </w:p>
        </w:tc>
      </w:tr>
      <w:tr w:rsidR="00B62324" w:rsidRPr="00B62324" w:rsidTr="00B62324">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gridSpan w:val="5"/>
            <w:vMerge/>
            <w:tcBorders>
              <w:top w:val="nil"/>
              <w:left w:val="nil"/>
              <w:bottom w:val="nil"/>
              <w:right w:val="nil"/>
            </w:tcBorders>
            <w:vAlign w:val="center"/>
            <w:hideMark/>
          </w:tcPr>
          <w:p w:rsidR="00B62324" w:rsidRPr="00B62324" w:rsidRDefault="00B62324" w:rsidP="00B62324">
            <w:pPr>
              <w:rPr>
                <w:color w:val="000000"/>
                <w:sz w:val="12"/>
                <w:szCs w:val="12"/>
              </w:rPr>
            </w:pPr>
          </w:p>
        </w:tc>
      </w:tr>
      <w:tr w:rsidR="00B62324" w:rsidRPr="00B62324" w:rsidTr="00B62324">
        <w:tc>
          <w:tcPr>
            <w:tcW w:w="0" w:type="auto"/>
            <w:gridSpan w:val="11"/>
            <w:tcBorders>
              <w:top w:val="nil"/>
              <w:left w:val="nil"/>
              <w:bottom w:val="nil"/>
              <w:right w:val="nil"/>
            </w:tcBorders>
            <w:shd w:val="clear" w:color="auto" w:fill="auto"/>
            <w:vAlign w:val="bottom"/>
            <w:hideMark/>
          </w:tcPr>
          <w:p w:rsidR="00B62324" w:rsidRPr="00B62324" w:rsidRDefault="00B62324" w:rsidP="00B62324">
            <w:pPr>
              <w:jc w:val="right"/>
              <w:rPr>
                <w:color w:val="000000"/>
                <w:sz w:val="12"/>
                <w:szCs w:val="12"/>
              </w:rPr>
            </w:pPr>
          </w:p>
        </w:tc>
      </w:tr>
      <w:tr w:rsidR="00B62324" w:rsidRPr="00B62324" w:rsidTr="00B62324">
        <w:tc>
          <w:tcPr>
            <w:tcW w:w="0" w:type="auto"/>
            <w:gridSpan w:val="11"/>
            <w:tcBorders>
              <w:top w:val="nil"/>
              <w:left w:val="nil"/>
              <w:bottom w:val="nil"/>
              <w:right w:val="nil"/>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Финансовое обеспечение и прогнозная (справочная) оценка расходов федерального и областного,</w:t>
            </w:r>
          </w:p>
        </w:tc>
      </w:tr>
      <w:tr w:rsidR="00B62324" w:rsidRPr="00B62324" w:rsidTr="00B62324">
        <w:tc>
          <w:tcPr>
            <w:tcW w:w="0" w:type="auto"/>
            <w:gridSpan w:val="11"/>
            <w:tcBorders>
              <w:top w:val="nil"/>
              <w:left w:val="nil"/>
              <w:bottom w:val="nil"/>
              <w:right w:val="nil"/>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бюджета Павловского муниципального района Воронежской области, внебюджетных источников на реализацию</w:t>
            </w:r>
          </w:p>
        </w:tc>
      </w:tr>
      <w:tr w:rsidR="00B62324" w:rsidRPr="00B62324" w:rsidTr="00B62324">
        <w:tc>
          <w:tcPr>
            <w:tcW w:w="0" w:type="auto"/>
            <w:gridSpan w:val="11"/>
            <w:tcBorders>
              <w:top w:val="nil"/>
              <w:left w:val="nil"/>
              <w:bottom w:val="nil"/>
              <w:right w:val="nil"/>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муниципальной программы Павловского муниципального района Воронежской области</w:t>
            </w:r>
          </w:p>
        </w:tc>
      </w:tr>
      <w:tr w:rsidR="00B62324" w:rsidRPr="00B62324" w:rsidTr="00B62324">
        <w:tc>
          <w:tcPr>
            <w:tcW w:w="0" w:type="auto"/>
            <w:gridSpan w:val="11"/>
            <w:tcBorders>
              <w:top w:val="nil"/>
              <w:left w:val="nil"/>
              <w:bottom w:val="nil"/>
              <w:right w:val="nil"/>
            </w:tcBorders>
            <w:shd w:val="clear" w:color="auto" w:fill="auto"/>
            <w:vAlign w:val="bottom"/>
            <w:hideMark/>
          </w:tcPr>
          <w:p w:rsidR="00B62324" w:rsidRPr="00B62324" w:rsidRDefault="00B62324" w:rsidP="00B62324">
            <w:pPr>
              <w:jc w:val="center"/>
              <w:rPr>
                <w:color w:val="000000"/>
                <w:sz w:val="12"/>
                <w:szCs w:val="12"/>
              </w:rPr>
            </w:pPr>
          </w:p>
        </w:tc>
      </w:tr>
      <w:tr w:rsidR="00B62324" w:rsidRPr="00B62324" w:rsidTr="00B62324">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62324" w:rsidRPr="00B62324" w:rsidRDefault="00B62324" w:rsidP="00B62324">
            <w:pPr>
              <w:jc w:val="both"/>
              <w:rPr>
                <w:color w:val="000000"/>
                <w:sz w:val="12"/>
                <w:szCs w:val="12"/>
              </w:rPr>
            </w:pPr>
            <w:r w:rsidRPr="00B62324">
              <w:rPr>
                <w:color w:val="000000"/>
                <w:sz w:val="12"/>
                <w:szCs w:val="12"/>
              </w:rPr>
              <w:t>Статус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62324" w:rsidRPr="00B62324" w:rsidRDefault="00B62324" w:rsidP="00B62324">
            <w:pPr>
              <w:jc w:val="both"/>
              <w:rPr>
                <w:color w:val="000000"/>
                <w:sz w:val="12"/>
                <w:szCs w:val="12"/>
              </w:rPr>
            </w:pPr>
            <w:r w:rsidRPr="00B62324">
              <w:rPr>
                <w:color w:val="000000"/>
                <w:sz w:val="12"/>
                <w:szCs w:val="12"/>
              </w:rPr>
              <w:t xml:space="preserve">Наименование муниципальной программы, подпрограммы, основного мероприятия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62324" w:rsidRPr="00B62324" w:rsidRDefault="00B62324" w:rsidP="00B62324">
            <w:pPr>
              <w:jc w:val="both"/>
              <w:rPr>
                <w:color w:val="000000"/>
                <w:sz w:val="12"/>
                <w:szCs w:val="12"/>
              </w:rPr>
            </w:pPr>
            <w:r w:rsidRPr="00B62324">
              <w:rPr>
                <w:color w:val="000000"/>
                <w:sz w:val="12"/>
                <w:szCs w:val="12"/>
              </w:rPr>
              <w:t>Источники ресурсного обеспечения</w:t>
            </w:r>
          </w:p>
        </w:tc>
        <w:tc>
          <w:tcPr>
            <w:tcW w:w="0" w:type="auto"/>
            <w:gridSpan w:val="8"/>
            <w:tcBorders>
              <w:top w:val="single" w:sz="4" w:space="0" w:color="auto"/>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Оценка расходов по годам реализации муниципальной программы, тыс. руб.</w:t>
            </w:r>
          </w:p>
        </w:tc>
      </w:tr>
      <w:tr w:rsidR="00B62324" w:rsidRPr="00B62324" w:rsidTr="00B62324">
        <w:tc>
          <w:tcPr>
            <w:tcW w:w="0" w:type="auto"/>
            <w:vMerge/>
            <w:tcBorders>
              <w:top w:val="single" w:sz="4" w:space="0" w:color="auto"/>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2021 г</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2022 г</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2023 г</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2024 г</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2025 г</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2026 г</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2027 г</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rPr>
                <w:color w:val="000000"/>
                <w:sz w:val="12"/>
                <w:szCs w:val="12"/>
              </w:rPr>
            </w:pPr>
            <w:r w:rsidRPr="00B62324">
              <w:rPr>
                <w:color w:val="000000"/>
                <w:sz w:val="12"/>
                <w:szCs w:val="12"/>
              </w:rPr>
              <w:t>2028 г</w:t>
            </w:r>
          </w:p>
        </w:tc>
      </w:tr>
      <w:tr w:rsidR="00B62324" w:rsidRPr="00B62324" w:rsidTr="00B62324">
        <w:tc>
          <w:tcPr>
            <w:tcW w:w="0" w:type="auto"/>
            <w:tcBorders>
              <w:top w:val="nil"/>
              <w:left w:val="single" w:sz="4" w:space="0" w:color="auto"/>
              <w:bottom w:val="single" w:sz="4" w:space="0" w:color="auto"/>
              <w:right w:val="single" w:sz="4" w:space="0" w:color="auto"/>
            </w:tcBorders>
            <w:shd w:val="clear" w:color="000000" w:fill="FFFFFF"/>
            <w:vAlign w:val="bottom"/>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center"/>
              <w:rPr>
                <w:color w:val="000000"/>
                <w:sz w:val="12"/>
                <w:szCs w:val="12"/>
              </w:rPr>
            </w:pPr>
            <w:r w:rsidRPr="00B62324">
              <w:rPr>
                <w:color w:val="000000"/>
                <w:sz w:val="12"/>
                <w:szCs w:val="12"/>
              </w:rPr>
              <w:t>2</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center"/>
              <w:rPr>
                <w:color w:val="000000"/>
                <w:sz w:val="12"/>
                <w:szCs w:val="12"/>
              </w:rPr>
            </w:pPr>
            <w:r w:rsidRPr="00B62324">
              <w:rPr>
                <w:color w:val="000000"/>
                <w:sz w:val="12"/>
                <w:szCs w:val="12"/>
              </w:rPr>
              <w:t>3</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center"/>
              <w:rPr>
                <w:color w:val="000000"/>
                <w:sz w:val="12"/>
                <w:szCs w:val="12"/>
              </w:rPr>
            </w:pPr>
            <w:r w:rsidRPr="00B62324">
              <w:rPr>
                <w:color w:val="000000"/>
                <w:sz w:val="12"/>
                <w:szCs w:val="12"/>
              </w:rPr>
              <w:t>4</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center"/>
              <w:rPr>
                <w:color w:val="000000"/>
                <w:sz w:val="12"/>
                <w:szCs w:val="12"/>
              </w:rPr>
            </w:pPr>
            <w:r w:rsidRPr="00B62324">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center"/>
              <w:rPr>
                <w:color w:val="000000"/>
                <w:sz w:val="12"/>
                <w:szCs w:val="12"/>
              </w:rPr>
            </w:pPr>
            <w:r w:rsidRPr="00B62324">
              <w:rPr>
                <w:color w:val="000000"/>
                <w:sz w:val="12"/>
                <w:szCs w:val="12"/>
              </w:rPr>
              <w:t>6</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center"/>
              <w:rPr>
                <w:color w:val="000000"/>
                <w:sz w:val="12"/>
                <w:szCs w:val="12"/>
              </w:rPr>
            </w:pPr>
            <w:r w:rsidRPr="00B62324">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center"/>
              <w:rPr>
                <w:color w:val="000000"/>
                <w:sz w:val="12"/>
                <w:szCs w:val="12"/>
              </w:rPr>
            </w:pPr>
            <w:r w:rsidRPr="00B62324">
              <w:rPr>
                <w:color w:val="000000"/>
                <w:sz w:val="12"/>
                <w:szCs w:val="12"/>
              </w:rPr>
              <w:t>8</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center"/>
              <w:rPr>
                <w:color w:val="000000"/>
                <w:sz w:val="12"/>
                <w:szCs w:val="12"/>
              </w:rPr>
            </w:pPr>
            <w:r w:rsidRPr="00B62324">
              <w:rPr>
                <w:color w:val="000000"/>
                <w:sz w:val="12"/>
                <w:szCs w:val="12"/>
              </w:rPr>
              <w:t>9</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center"/>
              <w:rPr>
                <w:color w:val="000000"/>
                <w:sz w:val="12"/>
                <w:szCs w:val="12"/>
              </w:rPr>
            </w:pPr>
            <w:r w:rsidRPr="00B62324">
              <w:rPr>
                <w:color w:val="000000"/>
                <w:sz w:val="12"/>
                <w:szCs w:val="12"/>
              </w:rPr>
              <w:t>10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center"/>
              <w:rPr>
                <w:color w:val="000000"/>
                <w:sz w:val="12"/>
                <w:szCs w:val="12"/>
              </w:rPr>
            </w:pPr>
            <w:r w:rsidRPr="00B62324">
              <w:rPr>
                <w:color w:val="000000"/>
                <w:sz w:val="12"/>
                <w:szCs w:val="12"/>
              </w:rPr>
              <w:t>11</w:t>
            </w:r>
          </w:p>
        </w:tc>
      </w:tr>
      <w:tr w:rsidR="00B62324" w:rsidRPr="00B62324" w:rsidTr="00B62324">
        <w:tc>
          <w:tcPr>
            <w:tcW w:w="0" w:type="auto"/>
            <w:vMerge w:val="restart"/>
            <w:tcBorders>
              <w:top w:val="nil"/>
              <w:left w:val="single" w:sz="4" w:space="0" w:color="auto"/>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МУНИЦИПАЛЬНАЯ ПРОГРАММА</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«Социальная поддержка гражд</w:t>
            </w:r>
            <w:r w:rsidRPr="00B62324">
              <w:rPr>
                <w:color w:val="000000"/>
                <w:sz w:val="12"/>
                <w:szCs w:val="12"/>
              </w:rPr>
              <w:lastRenderedPageBreak/>
              <w:t xml:space="preserve">ан»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22 249,14</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32 079,62</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40 157,51</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24 725,38</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25 824,24</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27 442,45</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27 442,45</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27 442,45</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932,98</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612,81</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657,93</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995,42</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1 026,10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1 688,90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1 688,90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1 688,90</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3 422,83</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3 136,67</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5 014,22</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2 212,52</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2 280,70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3 164,21</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3 164,21</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3 164,21</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8 825,88</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11976,54</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15800,76</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6086,10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6086,10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9158,00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9158,00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9158,00</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9 067,45</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16 353,60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18 684,60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15 431,34</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16 431,34</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13 431,34</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13 431,34</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13 431,34</w:t>
            </w:r>
          </w:p>
        </w:tc>
      </w:tr>
      <w:tr w:rsidR="00B62324" w:rsidRPr="00B62324" w:rsidTr="00B62324">
        <w:tc>
          <w:tcPr>
            <w:tcW w:w="0" w:type="auto"/>
            <w:tcBorders>
              <w:top w:val="nil"/>
              <w:left w:val="single" w:sz="4" w:space="0" w:color="auto"/>
              <w:bottom w:val="single" w:sz="4" w:space="0" w:color="auto"/>
              <w:right w:val="single" w:sz="4" w:space="0" w:color="auto"/>
            </w:tcBorders>
            <w:shd w:val="clear" w:color="000000" w:fill="FFFFFF"/>
            <w:vAlign w:val="bottom"/>
            <w:hideMark/>
          </w:tcPr>
          <w:p w:rsidR="00B62324" w:rsidRPr="00B62324" w:rsidRDefault="00B62324" w:rsidP="00B62324">
            <w:pPr>
              <w:jc w:val="both"/>
              <w:rPr>
                <w:color w:val="000000"/>
                <w:sz w:val="12"/>
                <w:szCs w:val="12"/>
              </w:rPr>
            </w:pPr>
            <w:r w:rsidRPr="00B62324">
              <w:rPr>
                <w:color w:val="000000"/>
                <w:sz w:val="12"/>
                <w:szCs w:val="12"/>
              </w:rPr>
              <w:t>в том числе:</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both"/>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ПОДПРОГРАММА 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 xml:space="preserve">«Демографическое развитие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1 743,70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1765,84</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3299,50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502,00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502,00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2180,00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2180,00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2180,00</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87,1</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1 656,60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1765,84</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3299,50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502,00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502,00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2180,00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2180,00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2180,00</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tcBorders>
              <w:top w:val="nil"/>
              <w:left w:val="single" w:sz="4" w:space="0" w:color="auto"/>
              <w:bottom w:val="single" w:sz="4" w:space="0" w:color="auto"/>
              <w:right w:val="single" w:sz="4" w:space="0" w:color="auto"/>
            </w:tcBorders>
            <w:shd w:val="clear" w:color="000000" w:fill="FFFFFF"/>
            <w:vAlign w:val="bottom"/>
            <w:hideMark/>
          </w:tcPr>
          <w:p w:rsidR="00B62324" w:rsidRPr="00B62324" w:rsidRDefault="00B62324" w:rsidP="00B62324">
            <w:pPr>
              <w:jc w:val="both"/>
              <w:rPr>
                <w:color w:val="000000"/>
                <w:sz w:val="12"/>
                <w:szCs w:val="12"/>
              </w:rPr>
            </w:pPr>
            <w:r w:rsidRPr="00B62324">
              <w:rPr>
                <w:color w:val="000000"/>
                <w:sz w:val="12"/>
                <w:szCs w:val="12"/>
              </w:rPr>
              <w:t>в том числе:</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both"/>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xml:space="preserve">ОСНОВНОЕ </w:t>
            </w:r>
            <w:r w:rsidRPr="00B62324">
              <w:rPr>
                <w:color w:val="000000"/>
                <w:sz w:val="12"/>
                <w:szCs w:val="12"/>
              </w:rPr>
              <w:br/>
              <w:t>МЕРОПРИЯТИЕ 1.1.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Проведение мероприятий, направленных на воспитание у молодежи семейных ценностей</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40,00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40,00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40,00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40,00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40,00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40,00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xml:space="preserve">ОСНОВНОЕ </w:t>
            </w:r>
            <w:r w:rsidRPr="00B62324">
              <w:rPr>
                <w:color w:val="000000"/>
                <w:sz w:val="12"/>
                <w:szCs w:val="12"/>
              </w:rPr>
              <w:br/>
              <w:t>МЕРОПРИЯТИЕ 1.2.</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1 606,60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1 715,84</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3 249,50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502,00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502,00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2 090,00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2 090,00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2 090,00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1 606,60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1 715,84</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3 249,50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502,00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502,00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2 090,00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2 090,00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2 090,00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xml:space="preserve">ОСНОВНОЕ </w:t>
            </w:r>
            <w:r w:rsidRPr="00B62324">
              <w:rPr>
                <w:color w:val="000000"/>
                <w:sz w:val="12"/>
                <w:szCs w:val="12"/>
              </w:rPr>
              <w:br/>
              <w:t>МЕРОПРИЯТИЕ 1.3.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 xml:space="preserve">Реализация государственной </w:t>
            </w:r>
            <w:r w:rsidRPr="00B62324">
              <w:rPr>
                <w:color w:val="000000"/>
                <w:sz w:val="12"/>
                <w:szCs w:val="12"/>
              </w:rPr>
              <w:lastRenderedPageBreak/>
              <w:t>политики в области охраны труда</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lastRenderedPageBreak/>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137,10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50,00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50,00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50,00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50,00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50,00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федер</w:t>
            </w:r>
            <w:r w:rsidRPr="00B62324">
              <w:rPr>
                <w:color w:val="000000"/>
                <w:sz w:val="12"/>
                <w:szCs w:val="12"/>
              </w:rPr>
              <w:lastRenderedPageBreak/>
              <w:t xml:space="preserve">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87,1</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50,00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50,00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50,00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50,00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50,00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50,00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both"/>
              <w:rPr>
                <w:color w:val="000000"/>
                <w:sz w:val="12"/>
                <w:szCs w:val="12"/>
              </w:rPr>
            </w:pPr>
            <w:r w:rsidRPr="00B62324">
              <w:rPr>
                <w:color w:val="000000"/>
                <w:sz w:val="12"/>
                <w:szCs w:val="12"/>
              </w:rPr>
              <w:t>ПОДПРОГРАММА 2</w:t>
            </w:r>
          </w:p>
        </w:tc>
        <w:tc>
          <w:tcPr>
            <w:tcW w:w="0" w:type="auto"/>
            <w:vMerge w:val="restart"/>
            <w:tcBorders>
              <w:top w:val="nil"/>
              <w:left w:val="single" w:sz="4" w:space="0" w:color="auto"/>
              <w:bottom w:val="single" w:sz="4" w:space="0" w:color="auto"/>
              <w:right w:val="single" w:sz="4" w:space="0" w:color="auto"/>
            </w:tcBorders>
            <w:shd w:val="clear" w:color="auto" w:fill="auto"/>
            <w:hideMark/>
          </w:tcPr>
          <w:p w:rsidR="00B62324" w:rsidRPr="00B62324" w:rsidRDefault="00B62324" w:rsidP="00B62324">
            <w:pPr>
              <w:jc w:val="both"/>
              <w:rPr>
                <w:color w:val="000000"/>
                <w:sz w:val="12"/>
                <w:szCs w:val="12"/>
              </w:rPr>
            </w:pPr>
            <w:r w:rsidRPr="00B62324">
              <w:rPr>
                <w:color w:val="000000"/>
                <w:sz w:val="12"/>
                <w:szCs w:val="12"/>
              </w:rPr>
              <w:t>«Повышение качества жизни пожилых людей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5551,78</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8528,30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10552,66</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4381,00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4381,00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5442,00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5442,00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5442,00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5551,78</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8528,30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10552,66</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4381,00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4381,00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5442,00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5442,00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5442,00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nil"/>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xml:space="preserve">ОСНОВНОЕ </w:t>
            </w:r>
            <w:r w:rsidRPr="00B62324">
              <w:rPr>
                <w:color w:val="000000"/>
                <w:sz w:val="12"/>
                <w:szCs w:val="12"/>
              </w:rPr>
              <w:br/>
              <w:t>МЕРОПРИЯТИЕ 2.1.</w:t>
            </w:r>
          </w:p>
        </w:tc>
        <w:tc>
          <w:tcPr>
            <w:tcW w:w="0" w:type="auto"/>
            <w:vMerge w:val="restart"/>
            <w:tcBorders>
              <w:top w:val="nil"/>
              <w:left w:val="single" w:sz="4" w:space="0" w:color="auto"/>
              <w:bottom w:val="nil"/>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и памятного подарка</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112,10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136,00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136,00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center"/>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100,00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100,00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100,00</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112,10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136,00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136,00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center"/>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100,00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100,00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100,00</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xml:space="preserve">ОСНОВНОЕ </w:t>
            </w:r>
            <w:r w:rsidRPr="00B62324">
              <w:rPr>
                <w:color w:val="000000"/>
                <w:sz w:val="12"/>
                <w:szCs w:val="12"/>
              </w:rPr>
              <w:br/>
              <w:t>МЕРОПРИЯТИЕ 2.2.</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 xml:space="preserve">Участие органов местного самоуправления в мероприятиях посвященных памятным </w:t>
            </w:r>
            <w:r w:rsidRPr="00B62324">
              <w:rPr>
                <w:color w:val="000000"/>
                <w:sz w:val="12"/>
                <w:szCs w:val="12"/>
              </w:rPr>
              <w:lastRenderedPageBreak/>
              <w:t xml:space="preserve">датам, государственным праздникам и других мероприятиях проводимых в Павловском муниципальном районе  Воронежской области с участием людей пожилого возраста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3,70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25,00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25,00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25,00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3,70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25,00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25,00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25,00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rPr>
                <w:color w:val="000000"/>
                <w:sz w:val="12"/>
                <w:szCs w:val="12"/>
              </w:rPr>
            </w:pPr>
            <w:r w:rsidRPr="00B62324">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xml:space="preserve">ОСНОВНОЕ </w:t>
            </w:r>
            <w:r w:rsidRPr="00B62324">
              <w:rPr>
                <w:color w:val="000000"/>
                <w:sz w:val="12"/>
                <w:szCs w:val="12"/>
              </w:rPr>
              <w:br/>
              <w:t>МЕРОПРИЯТИЕ 2.3.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Направление поздравительных адресов почетным гражданам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xml:space="preserve">ОСНОВНОЕ </w:t>
            </w:r>
            <w:r w:rsidRPr="00B62324">
              <w:rPr>
                <w:color w:val="000000"/>
                <w:sz w:val="12"/>
                <w:szCs w:val="12"/>
              </w:rPr>
              <w:br/>
              <w:t>МЕРОПРИЯТИЕ 2.4.</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Материальное обеспечение муниципальных служащих, находящихся на заслуженном отдыхе (пенсии)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5299,88</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8245,30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10271,16</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4231,00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4231,00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5196,00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5196,00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5196,00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5299,88</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8245,30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10271,16</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4231,00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4231,00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5196,00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5196,00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5196,00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xml:space="preserve">ОСНОВНОЕ </w:t>
            </w:r>
            <w:r w:rsidRPr="00B62324">
              <w:rPr>
                <w:color w:val="000000"/>
                <w:sz w:val="12"/>
                <w:szCs w:val="12"/>
              </w:rPr>
              <w:br/>
              <w:t>МЕРОПРИЯТИЕ 2.5.</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Материальная поддержка заслуженных работников РФ (доплаты)</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136,10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147,00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145,50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150,00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150,00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120,00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120,00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120,00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136,10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147,00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145,50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150,00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150,00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120,00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120,00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120,00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внеб</w:t>
            </w:r>
            <w:r w:rsidRPr="00B62324">
              <w:rPr>
                <w:color w:val="000000"/>
                <w:sz w:val="12"/>
                <w:szCs w:val="12"/>
              </w:rPr>
              <w:lastRenderedPageBreak/>
              <w:t>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lastRenderedPageBreak/>
              <w:t>ПОДПРОГРАММА 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 xml:space="preserve">«Создание условий для обеспечения доступным и комфортным жильем населения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13 334,76</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20 055,48</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22 567,35</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19 139,28</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20 238,14</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19 184,45</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19 184,45</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19 184,45</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932,98</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612,81</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657,93</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995,42</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1 026,10</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1 688,90</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1 688,90</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1 688,90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2 334,33</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2 089,07</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2 074,82</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2 212,52</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2 280,70</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3 164,21</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3 164,21</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3 164,21</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1 000,00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1 000,00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1 150,00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500,00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500,00</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900,00</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900,00</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900,00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9 067,45</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16 353,60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18 684,60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15 431,34</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16 431,34</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13 431,34</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13 431,34</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13 431,34</w:t>
            </w:r>
          </w:p>
        </w:tc>
      </w:tr>
      <w:tr w:rsidR="00B62324" w:rsidRPr="00B62324" w:rsidTr="00B62324">
        <w:tc>
          <w:tcPr>
            <w:tcW w:w="0" w:type="auto"/>
            <w:vMerge w:val="restart"/>
            <w:tcBorders>
              <w:top w:val="nil"/>
              <w:left w:val="single" w:sz="4" w:space="0" w:color="auto"/>
              <w:bottom w:val="nil"/>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xml:space="preserve">ОСНОВНОЕ </w:t>
            </w:r>
            <w:r w:rsidRPr="00B62324">
              <w:rPr>
                <w:color w:val="000000"/>
                <w:sz w:val="12"/>
                <w:szCs w:val="12"/>
              </w:rPr>
              <w:br/>
              <w:t>МЕРОПРИЯТИЕ 3.1.</w:t>
            </w:r>
          </w:p>
        </w:tc>
        <w:tc>
          <w:tcPr>
            <w:tcW w:w="0" w:type="auto"/>
            <w:vMerge w:val="restart"/>
            <w:tcBorders>
              <w:top w:val="nil"/>
              <w:left w:val="single" w:sz="4" w:space="0" w:color="auto"/>
              <w:bottom w:val="nil"/>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Обеспечение жильем молодых семей</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13 334,76</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20 055,48</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22 567,35</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19 139,28</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20 238,14</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19 184,45</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19 184,45</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19 184,45</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932,98</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612,81</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657,93</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995,42</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1 026,10</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1 688,90</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1 688,90</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1 688,90</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2 334,33</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2 089,07</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2 074,82</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2 212,52</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2 280,70</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3 164,21</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3 164,21</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3 164,21</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1 000,00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1 000,00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1 150,00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500,00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500,00</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900,00</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900,00</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900,00</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9 067,45</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16 353,60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18 684,60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15 431,34</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center"/>
              <w:rPr>
                <w:color w:val="000000"/>
                <w:sz w:val="12"/>
                <w:szCs w:val="12"/>
              </w:rPr>
            </w:pPr>
            <w:r w:rsidRPr="00B62324">
              <w:rPr>
                <w:color w:val="000000"/>
                <w:sz w:val="12"/>
                <w:szCs w:val="12"/>
              </w:rPr>
              <w:t>16 431,34</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13 431,34</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13 431,34</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center"/>
              <w:rPr>
                <w:color w:val="000000"/>
                <w:sz w:val="12"/>
                <w:szCs w:val="12"/>
              </w:rPr>
            </w:pPr>
            <w:r w:rsidRPr="00B62324">
              <w:rPr>
                <w:color w:val="000000"/>
                <w:sz w:val="12"/>
                <w:szCs w:val="12"/>
              </w:rPr>
              <w:t>13 431,34</w:t>
            </w:r>
          </w:p>
        </w:tc>
      </w:tr>
      <w:tr w:rsidR="00B62324" w:rsidRPr="00B62324" w:rsidTr="00B62324">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B62324" w:rsidRPr="00B62324" w:rsidRDefault="00B62324" w:rsidP="00B62324">
            <w:pPr>
              <w:jc w:val="both"/>
              <w:rPr>
                <w:color w:val="000000"/>
                <w:sz w:val="12"/>
                <w:szCs w:val="12"/>
              </w:rPr>
            </w:pPr>
            <w:r w:rsidRPr="00B62324">
              <w:rPr>
                <w:color w:val="000000"/>
                <w:sz w:val="12"/>
                <w:szCs w:val="12"/>
              </w:rPr>
              <w:t>ПОДПРОГРАММА 4</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Повышение эффективности государственной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1618,90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1730,00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3738,00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703,10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703,10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636,00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636,00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636,00</w:t>
            </w:r>
          </w:p>
        </w:tc>
      </w:tr>
      <w:tr w:rsidR="00B62324" w:rsidRPr="00B62324" w:rsidTr="00B62324">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1001,4</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1047,6</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2939,4</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617,50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682,40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798,60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703,10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703,10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636,00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636,00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636,00</w:t>
            </w:r>
          </w:p>
        </w:tc>
      </w:tr>
      <w:tr w:rsidR="00B62324" w:rsidRPr="00B62324" w:rsidTr="00B62324">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xml:space="preserve">ОСНОВНОЕ </w:t>
            </w:r>
            <w:r w:rsidRPr="00B62324">
              <w:rPr>
                <w:color w:val="000000"/>
                <w:sz w:val="12"/>
                <w:szCs w:val="12"/>
              </w:rPr>
              <w:br/>
              <w:t>МЕРОПРИЯТИЕ 4.1.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 xml:space="preserve">Оказание финансовой поддержки социально направленным общественным организациям Павловского муниципального района  </w:t>
            </w:r>
            <w:r w:rsidRPr="00B62324">
              <w:rPr>
                <w:color w:val="000000"/>
                <w:sz w:val="12"/>
                <w:szCs w:val="12"/>
              </w:rPr>
              <w:lastRenderedPageBreak/>
              <w:t>Воронежской области,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1618,90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1730,00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3738,00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703,10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703,10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632,00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632,00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632,00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1001,4</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1047,6</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2939,4</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617,50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682,40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798,60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703,10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703,10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632,00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632,00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632,00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rPr>
                <w:color w:val="000000"/>
                <w:sz w:val="12"/>
                <w:szCs w:val="12"/>
              </w:rPr>
            </w:pPr>
            <w:r w:rsidRPr="00B62324">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xml:space="preserve">ОСНОВНОЕ </w:t>
            </w:r>
            <w:r w:rsidRPr="00B62324">
              <w:rPr>
                <w:color w:val="000000"/>
                <w:sz w:val="12"/>
                <w:szCs w:val="12"/>
              </w:rPr>
              <w:br/>
              <w:t>МЕРОПРИЯТИЕ 4.2.</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Имущественная поддержка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xml:space="preserve">ОСНОВНОЕ </w:t>
            </w:r>
            <w:r w:rsidRPr="00B62324">
              <w:rPr>
                <w:color w:val="000000"/>
                <w:sz w:val="12"/>
                <w:szCs w:val="12"/>
              </w:rPr>
              <w:br/>
              <w:t>МЕРОПРИЯТИЕ 4.3.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Информационная поддержка социально ориентированных некоммерческих организаций, в том числе содействие формированию информационного пространства, способствующего развитию гражданских инициатив.</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4,00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4,00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4,00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4,00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4,00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4,00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xml:space="preserve">ОСНОВНОЕ </w:t>
            </w:r>
            <w:r w:rsidRPr="00B62324">
              <w:rPr>
                <w:color w:val="000000"/>
                <w:sz w:val="12"/>
                <w:szCs w:val="12"/>
              </w:rPr>
              <w:br/>
              <w:t>МЕРОПРИЯТ</w:t>
            </w:r>
            <w:r w:rsidRPr="00B62324">
              <w:rPr>
                <w:color w:val="000000"/>
                <w:sz w:val="12"/>
                <w:szCs w:val="12"/>
              </w:rPr>
              <w:lastRenderedPageBreak/>
              <w:t>ИЕ 4.4.</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lastRenderedPageBreak/>
              <w:t>Консультационная</w:t>
            </w:r>
            <w:r w:rsidRPr="00B62324">
              <w:rPr>
                <w:color w:val="000000"/>
                <w:sz w:val="12"/>
                <w:szCs w:val="12"/>
              </w:rPr>
              <w:br/>
              <w:t>подде</w:t>
            </w:r>
            <w:r w:rsidRPr="00B62324">
              <w:rPr>
                <w:color w:val="000000"/>
                <w:sz w:val="12"/>
                <w:szCs w:val="12"/>
              </w:rPr>
              <w:lastRenderedPageBreak/>
              <w:t xml:space="preserve">ржка, а также повышение квалификации работников и добровольцев  социально ориентированных некоммерческих организаций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lastRenderedPageBreak/>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xml:space="preserve">ОСНОВНОЕ </w:t>
            </w:r>
            <w:r w:rsidRPr="00B62324">
              <w:rPr>
                <w:color w:val="000000"/>
                <w:sz w:val="12"/>
                <w:szCs w:val="12"/>
              </w:rPr>
              <w:br/>
              <w:t>МЕРОПРИЯТИЕ 4.5.</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Повышение  гражданской компетентности и политической культуры у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xml:space="preserve">ОСНОВНОЕ </w:t>
            </w:r>
            <w:r w:rsidRPr="00B62324">
              <w:rPr>
                <w:color w:val="000000"/>
                <w:sz w:val="12"/>
                <w:szCs w:val="12"/>
              </w:rPr>
              <w:br/>
              <w:t>МЕРОПРИЯТИЕ 4.6.</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Проведение социологических исследований по вопросу развития гражданского общества, межсекторного взаимодействия</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xml:space="preserve">ОСНОВНОЕ </w:t>
            </w:r>
            <w:r w:rsidRPr="00B62324">
              <w:rPr>
                <w:color w:val="000000"/>
                <w:sz w:val="12"/>
                <w:szCs w:val="12"/>
              </w:rPr>
              <w:br/>
              <w:t>МЕРОПРИЯТИЕ 4.7.</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 xml:space="preserve">Развитие нормативной правовой базы по вопросам государственной поддержки  социально ориентированных некоммерческих организаций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r w:rsidR="00B62324" w:rsidRPr="00B62324" w:rsidTr="00B62324">
        <w:tc>
          <w:tcPr>
            <w:tcW w:w="0" w:type="auto"/>
            <w:gridSpan w:val="2"/>
            <w:tcBorders>
              <w:top w:val="single" w:sz="4" w:space="0" w:color="auto"/>
              <w:left w:val="nil"/>
              <w:bottom w:val="nil"/>
              <w:right w:val="nil"/>
            </w:tcBorders>
            <w:shd w:val="clear" w:color="auto" w:fill="auto"/>
            <w:vAlign w:val="center"/>
            <w:hideMark/>
          </w:tcPr>
          <w:p w:rsidR="00B62324" w:rsidRPr="00B62324" w:rsidRDefault="00B62324" w:rsidP="00B62324">
            <w:pPr>
              <w:rPr>
                <w:color w:val="000000"/>
                <w:sz w:val="12"/>
                <w:szCs w:val="12"/>
              </w:rPr>
            </w:pPr>
            <w:r w:rsidRPr="00B62324">
              <w:rPr>
                <w:color w:val="000000"/>
                <w:sz w:val="12"/>
                <w:szCs w:val="12"/>
              </w:rPr>
              <w:t xml:space="preserve">                                                                                                                                                                                                                                                           Глава Павловского                                                                                         муниципального района                              </w:t>
            </w:r>
            <w:r w:rsidRPr="00B62324">
              <w:rPr>
                <w:color w:val="000000"/>
                <w:sz w:val="12"/>
                <w:szCs w:val="12"/>
              </w:rPr>
              <w:lastRenderedPageBreak/>
              <w:t>Воронежской области</w:t>
            </w:r>
          </w:p>
        </w:tc>
        <w:tc>
          <w:tcPr>
            <w:tcW w:w="0" w:type="auto"/>
            <w:tcBorders>
              <w:top w:val="nil"/>
              <w:left w:val="nil"/>
              <w:bottom w:val="nil"/>
              <w:right w:val="nil"/>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nil"/>
              <w:right w:val="nil"/>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nil"/>
              <w:right w:val="nil"/>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nil"/>
              <w:right w:val="nil"/>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nil"/>
              <w:right w:val="nil"/>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nil"/>
              <w:right w:val="nil"/>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gridSpan w:val="2"/>
            <w:tcBorders>
              <w:top w:val="single" w:sz="4" w:space="0" w:color="auto"/>
              <w:left w:val="nil"/>
              <w:bottom w:val="nil"/>
              <w:right w:val="nil"/>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М.Н. Янцов</w:t>
            </w:r>
          </w:p>
        </w:tc>
        <w:tc>
          <w:tcPr>
            <w:tcW w:w="0" w:type="auto"/>
            <w:tcBorders>
              <w:top w:val="nil"/>
              <w:left w:val="nil"/>
              <w:bottom w:val="nil"/>
              <w:right w:val="nil"/>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w:t>
            </w:r>
          </w:p>
        </w:tc>
      </w:tr>
    </w:tbl>
    <w:p w:rsidR="00457098" w:rsidRDefault="00457098" w:rsidP="005A59D5">
      <w:pPr>
        <w:rPr>
          <w:sz w:val="16"/>
          <w:szCs w:val="16"/>
        </w:rPr>
      </w:pPr>
    </w:p>
    <w:tbl>
      <w:tblPr>
        <w:tblW w:w="5000" w:type="pct"/>
        <w:tblLook w:val="04A0"/>
      </w:tblPr>
      <w:tblGrid>
        <w:gridCol w:w="576"/>
        <w:gridCol w:w="632"/>
        <w:gridCol w:w="586"/>
        <w:gridCol w:w="529"/>
        <w:gridCol w:w="493"/>
        <w:gridCol w:w="361"/>
        <w:gridCol w:w="436"/>
        <w:gridCol w:w="387"/>
        <w:gridCol w:w="361"/>
        <w:gridCol w:w="465"/>
      </w:tblGrid>
      <w:tr w:rsidR="00B62324" w:rsidRPr="00B62324" w:rsidTr="00B62324">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tcBorders>
              <w:top w:val="nil"/>
              <w:left w:val="nil"/>
              <w:bottom w:val="nil"/>
              <w:right w:val="nil"/>
            </w:tcBorders>
            <w:shd w:val="clear" w:color="auto" w:fill="auto"/>
            <w:noWrap/>
            <w:vAlign w:val="bottom"/>
            <w:hideMark/>
          </w:tcPr>
          <w:p w:rsidR="00B62324" w:rsidRPr="00B62324" w:rsidRDefault="00B62324" w:rsidP="00B62324">
            <w:pPr>
              <w:rPr>
                <w:color w:val="000000"/>
                <w:sz w:val="12"/>
                <w:szCs w:val="12"/>
              </w:rPr>
            </w:pPr>
          </w:p>
        </w:tc>
        <w:tc>
          <w:tcPr>
            <w:tcW w:w="0" w:type="auto"/>
            <w:gridSpan w:val="5"/>
            <w:tcBorders>
              <w:top w:val="nil"/>
              <w:left w:val="nil"/>
              <w:bottom w:val="nil"/>
              <w:right w:val="nil"/>
            </w:tcBorders>
            <w:shd w:val="clear" w:color="000000" w:fill="FFFFFF"/>
            <w:hideMark/>
          </w:tcPr>
          <w:p w:rsidR="00B62324" w:rsidRPr="00B62324" w:rsidRDefault="00B62324" w:rsidP="00B62324">
            <w:pPr>
              <w:rPr>
                <w:color w:val="000000"/>
                <w:sz w:val="12"/>
                <w:szCs w:val="12"/>
              </w:rPr>
            </w:pPr>
            <w:r w:rsidRPr="00B62324">
              <w:rPr>
                <w:color w:val="000000"/>
                <w:sz w:val="12"/>
                <w:szCs w:val="12"/>
              </w:rPr>
              <w:t xml:space="preserve">Приложение № 4                                                                                     к постановлению администрации Павловского                                                                 муниципального района Воронежской области                                       от 28.12.2023 № 1189                                                                     </w:t>
            </w:r>
          </w:p>
        </w:tc>
      </w:tr>
      <w:tr w:rsidR="00B62324" w:rsidRPr="00B62324" w:rsidTr="00B62324">
        <w:tc>
          <w:tcPr>
            <w:tcW w:w="0" w:type="auto"/>
            <w:gridSpan w:val="10"/>
            <w:tcBorders>
              <w:top w:val="nil"/>
              <w:left w:val="nil"/>
              <w:bottom w:val="nil"/>
              <w:right w:val="nil"/>
            </w:tcBorders>
            <w:shd w:val="clear" w:color="auto" w:fill="auto"/>
            <w:vAlign w:val="bottom"/>
            <w:hideMark/>
          </w:tcPr>
          <w:p w:rsidR="00B62324" w:rsidRPr="00B62324" w:rsidRDefault="00B62324" w:rsidP="00B62324">
            <w:pPr>
              <w:jc w:val="right"/>
              <w:rPr>
                <w:color w:val="000000"/>
                <w:sz w:val="12"/>
                <w:szCs w:val="12"/>
              </w:rPr>
            </w:pPr>
          </w:p>
        </w:tc>
      </w:tr>
      <w:tr w:rsidR="00B62324" w:rsidRPr="00B62324" w:rsidTr="00B62324">
        <w:tc>
          <w:tcPr>
            <w:tcW w:w="0" w:type="auto"/>
            <w:gridSpan w:val="10"/>
            <w:tcBorders>
              <w:top w:val="nil"/>
              <w:left w:val="nil"/>
              <w:bottom w:val="nil"/>
              <w:right w:val="nil"/>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План реализации муниципальной программы Павловского муниципального района Воронежской области</w:t>
            </w:r>
          </w:p>
        </w:tc>
      </w:tr>
      <w:tr w:rsidR="00B62324" w:rsidRPr="00B62324" w:rsidTr="00B62324">
        <w:tc>
          <w:tcPr>
            <w:tcW w:w="0" w:type="auto"/>
            <w:gridSpan w:val="10"/>
            <w:tcBorders>
              <w:top w:val="nil"/>
              <w:left w:val="nil"/>
              <w:bottom w:val="nil"/>
              <w:right w:val="nil"/>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 xml:space="preserve">«Социальная поддержка граждан» </w:t>
            </w:r>
          </w:p>
        </w:tc>
      </w:tr>
      <w:tr w:rsidR="00B62324" w:rsidRPr="00B62324" w:rsidTr="00B62324">
        <w:tc>
          <w:tcPr>
            <w:tcW w:w="0" w:type="auto"/>
            <w:gridSpan w:val="10"/>
            <w:tcBorders>
              <w:top w:val="nil"/>
              <w:left w:val="nil"/>
              <w:bottom w:val="single" w:sz="4" w:space="0" w:color="auto"/>
              <w:right w:val="nil"/>
            </w:tcBorders>
            <w:shd w:val="clear" w:color="auto" w:fill="auto"/>
            <w:vAlign w:val="bottom"/>
            <w:hideMark/>
          </w:tcPr>
          <w:p w:rsidR="00B62324" w:rsidRPr="00B62324" w:rsidRDefault="00B62324" w:rsidP="00B62324">
            <w:pPr>
              <w:jc w:val="center"/>
              <w:rPr>
                <w:color w:val="000000"/>
                <w:sz w:val="12"/>
                <w:szCs w:val="12"/>
              </w:rPr>
            </w:pPr>
            <w:r w:rsidRPr="00B62324">
              <w:rPr>
                <w:color w:val="000000"/>
                <w:sz w:val="12"/>
                <w:szCs w:val="12"/>
              </w:rPr>
              <w:t>на 2023 год</w:t>
            </w:r>
          </w:p>
        </w:tc>
      </w:tr>
      <w:tr w:rsidR="00B62324" w:rsidRPr="00B62324" w:rsidTr="00B62324">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Статус</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Наименование подпрограммы, основного мероприятия, мероприятия</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Ожидаемый непосредственный результат (краткое описание) от реализации подпрограммы, основного мероприятия, мероприятия в очередном финансовом году</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Исполнитель мероприятия (структурное подразделение органа местного самоуправления, иной главный распорядитель средств бюджета муниципального района</w:t>
            </w:r>
            <w:r w:rsidRPr="00B62324">
              <w:rPr>
                <w:color w:val="000000"/>
                <w:sz w:val="12"/>
                <w:szCs w:val="12"/>
              </w:rPr>
              <w:br/>
              <w:t>(далее – ГРБС))</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КБК (в соответствии с решением о бюджете Павловского муниципального района Воронежской области) (далее – КБК) РзПз</w:t>
            </w:r>
          </w:p>
        </w:tc>
        <w:tc>
          <w:tcPr>
            <w:tcW w:w="0" w:type="auto"/>
            <w:gridSpan w:val="5"/>
            <w:tcBorders>
              <w:top w:val="single" w:sz="4" w:space="0" w:color="auto"/>
              <w:left w:val="nil"/>
              <w:bottom w:val="single" w:sz="4" w:space="0" w:color="auto"/>
              <w:right w:val="single" w:sz="4" w:space="0" w:color="000000"/>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 xml:space="preserve">Расходы </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федеральный бюджет</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местный бюджет</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внебюджетные средства</w:t>
            </w:r>
          </w:p>
        </w:tc>
      </w:tr>
      <w:tr w:rsidR="00B62324" w:rsidRPr="00B62324" w:rsidTr="00B62324">
        <w:tc>
          <w:tcPr>
            <w:tcW w:w="0" w:type="auto"/>
            <w:tcBorders>
              <w:top w:val="nil"/>
              <w:left w:val="single" w:sz="4" w:space="0" w:color="auto"/>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2</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3</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4</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6</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8</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center"/>
              <w:rPr>
                <w:color w:val="000000"/>
                <w:sz w:val="12"/>
                <w:szCs w:val="12"/>
              </w:rPr>
            </w:pPr>
            <w:r w:rsidRPr="00B62324">
              <w:rPr>
                <w:color w:val="000000"/>
                <w:sz w:val="12"/>
                <w:szCs w:val="12"/>
              </w:rPr>
              <w:t>9</w:t>
            </w:r>
          </w:p>
        </w:tc>
        <w:tc>
          <w:tcPr>
            <w:tcW w:w="0" w:type="auto"/>
            <w:tcBorders>
              <w:top w:val="nil"/>
              <w:left w:val="nil"/>
              <w:bottom w:val="single" w:sz="4" w:space="0" w:color="auto"/>
              <w:right w:val="single" w:sz="4" w:space="0" w:color="auto"/>
            </w:tcBorders>
            <w:shd w:val="clear" w:color="auto" w:fill="auto"/>
            <w:noWrap/>
            <w:vAlign w:val="center"/>
            <w:hideMark/>
          </w:tcPr>
          <w:p w:rsidR="00B62324" w:rsidRPr="00B62324" w:rsidRDefault="00B62324" w:rsidP="00B62324">
            <w:pPr>
              <w:jc w:val="center"/>
              <w:rPr>
                <w:color w:val="000000"/>
                <w:sz w:val="12"/>
                <w:szCs w:val="12"/>
              </w:rPr>
            </w:pPr>
            <w:r w:rsidRPr="00B62324">
              <w:rPr>
                <w:color w:val="000000"/>
                <w:sz w:val="12"/>
                <w:szCs w:val="12"/>
              </w:rPr>
              <w:t>10</w:t>
            </w:r>
          </w:p>
        </w:tc>
      </w:tr>
      <w:tr w:rsidR="00B62324" w:rsidRPr="00B62324" w:rsidTr="00B62324">
        <w:tc>
          <w:tcPr>
            <w:tcW w:w="0" w:type="auto"/>
            <w:vMerge w:val="restart"/>
            <w:tcBorders>
              <w:top w:val="nil"/>
              <w:left w:val="single" w:sz="4" w:space="0" w:color="auto"/>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МУНИЦИПАЛЬНАЯ ПРОГРАММА</w:t>
            </w:r>
          </w:p>
        </w:tc>
        <w:tc>
          <w:tcPr>
            <w:tcW w:w="0" w:type="auto"/>
            <w:vMerge w:val="restart"/>
            <w:tcBorders>
              <w:top w:val="nil"/>
              <w:left w:val="single" w:sz="4" w:space="0" w:color="auto"/>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xml:space="preserve">«Социальная поддержка граждан» </w:t>
            </w:r>
          </w:p>
        </w:tc>
        <w:tc>
          <w:tcPr>
            <w:tcW w:w="0" w:type="auto"/>
            <w:vMerge w:val="restart"/>
            <w:tcBorders>
              <w:top w:val="nil"/>
              <w:left w:val="single" w:sz="4" w:space="0" w:color="auto"/>
              <w:bottom w:val="single" w:sz="4" w:space="0" w:color="auto"/>
              <w:right w:val="single" w:sz="4" w:space="0" w:color="auto"/>
            </w:tcBorders>
            <w:shd w:val="clear" w:color="000000" w:fill="FFFFFF"/>
            <w:vAlign w:val="bottom"/>
            <w:hideMark/>
          </w:tcPr>
          <w:p w:rsidR="00B62324" w:rsidRPr="00B62324" w:rsidRDefault="00B62324" w:rsidP="00B62324">
            <w:pPr>
              <w:jc w:val="both"/>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center"/>
            <w:hideMark/>
          </w:tcPr>
          <w:p w:rsidR="00B62324" w:rsidRPr="00B62324" w:rsidRDefault="00B62324" w:rsidP="00B62324">
            <w:pPr>
              <w:jc w:val="right"/>
              <w:rPr>
                <w:color w:val="000000"/>
                <w:sz w:val="12"/>
                <w:szCs w:val="12"/>
              </w:rPr>
            </w:pPr>
            <w:r w:rsidRPr="00B62324">
              <w:rPr>
                <w:color w:val="000000"/>
                <w:sz w:val="12"/>
                <w:szCs w:val="12"/>
              </w:rPr>
              <w:t>40 157,51</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40157,51</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657,93</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5014,22</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15800,76</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18684,60</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nil"/>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right"/>
              <w:rPr>
                <w:color w:val="000000"/>
                <w:sz w:val="12"/>
                <w:szCs w:val="12"/>
              </w:rPr>
            </w:pPr>
            <w:r w:rsidRPr="00B62324">
              <w:rPr>
                <w:color w:val="000000"/>
                <w:sz w:val="12"/>
                <w:szCs w:val="12"/>
              </w:rPr>
              <w:t>0113</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186,00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186,00</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tcBorders>
              <w:top w:val="single" w:sz="4" w:space="0" w:color="auto"/>
              <w:left w:val="nil"/>
              <w:bottom w:val="nil"/>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right"/>
              <w:rPr>
                <w:color w:val="000000"/>
                <w:sz w:val="12"/>
                <w:szCs w:val="12"/>
              </w:rPr>
            </w:pPr>
            <w:r w:rsidRPr="00B62324">
              <w:rPr>
                <w:color w:val="000000"/>
                <w:sz w:val="12"/>
                <w:szCs w:val="12"/>
              </w:rPr>
              <w:t>0401</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tcBorders>
              <w:top w:val="single" w:sz="4" w:space="0" w:color="auto"/>
              <w:left w:val="nil"/>
              <w:bottom w:val="nil"/>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right"/>
              <w:rPr>
                <w:color w:val="000000"/>
                <w:sz w:val="12"/>
                <w:szCs w:val="12"/>
              </w:rPr>
            </w:pPr>
            <w:r w:rsidRPr="00B62324">
              <w:rPr>
                <w:color w:val="000000"/>
                <w:sz w:val="12"/>
                <w:szCs w:val="12"/>
              </w:rPr>
              <w:t>0801</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tcBorders>
              <w:top w:val="single" w:sz="4" w:space="0" w:color="auto"/>
              <w:left w:val="nil"/>
              <w:bottom w:val="nil"/>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right"/>
              <w:rPr>
                <w:color w:val="000000"/>
                <w:sz w:val="12"/>
                <w:szCs w:val="12"/>
              </w:rPr>
            </w:pPr>
            <w:r w:rsidRPr="00B62324">
              <w:rPr>
                <w:color w:val="000000"/>
                <w:sz w:val="12"/>
                <w:szCs w:val="12"/>
              </w:rPr>
              <w:t>1001</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10271,16</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10271,16</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tcBorders>
              <w:top w:val="single" w:sz="4" w:space="0" w:color="auto"/>
              <w:left w:val="nil"/>
              <w:bottom w:val="nil"/>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right"/>
              <w:rPr>
                <w:color w:val="000000"/>
                <w:sz w:val="12"/>
                <w:szCs w:val="12"/>
              </w:rPr>
            </w:pPr>
            <w:r w:rsidRPr="00B62324">
              <w:rPr>
                <w:color w:val="000000"/>
                <w:sz w:val="12"/>
                <w:szCs w:val="12"/>
              </w:rPr>
              <w:t>1003</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3395,00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3395,00</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tcBorders>
              <w:top w:val="single" w:sz="4" w:space="0" w:color="auto"/>
              <w:left w:val="nil"/>
              <w:bottom w:val="nil"/>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right"/>
              <w:rPr>
                <w:color w:val="000000"/>
                <w:sz w:val="12"/>
                <w:szCs w:val="12"/>
              </w:rPr>
            </w:pPr>
            <w:r w:rsidRPr="00B62324">
              <w:rPr>
                <w:color w:val="000000"/>
                <w:sz w:val="12"/>
                <w:szCs w:val="12"/>
              </w:rPr>
              <w:t>1006</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3738,00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2939,40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798,60</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tcBorders>
              <w:top w:val="single" w:sz="4" w:space="0" w:color="auto"/>
              <w:left w:val="nil"/>
              <w:bottom w:val="nil"/>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B62324" w:rsidRPr="00B62324" w:rsidRDefault="00B62324" w:rsidP="00B62324">
            <w:pPr>
              <w:jc w:val="right"/>
              <w:rPr>
                <w:color w:val="000000"/>
                <w:sz w:val="12"/>
                <w:szCs w:val="12"/>
              </w:rPr>
            </w:pPr>
            <w:r w:rsidRPr="00B62324">
              <w:rPr>
                <w:color w:val="000000"/>
                <w:sz w:val="12"/>
                <w:szCs w:val="12"/>
              </w:rPr>
              <w:t>1004</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22567,35</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657,93</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2074,82</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1150,00</w:t>
            </w:r>
          </w:p>
        </w:tc>
        <w:tc>
          <w:tcPr>
            <w:tcW w:w="0" w:type="auto"/>
            <w:tcBorders>
              <w:top w:val="nil"/>
              <w:left w:val="nil"/>
              <w:bottom w:val="single" w:sz="4" w:space="0" w:color="auto"/>
              <w:right w:val="single" w:sz="4" w:space="0" w:color="auto"/>
            </w:tcBorders>
            <w:shd w:val="clear" w:color="auto" w:fill="auto"/>
            <w:noWrap/>
            <w:hideMark/>
          </w:tcPr>
          <w:p w:rsidR="00B62324" w:rsidRPr="00B62324" w:rsidRDefault="00B62324" w:rsidP="00B62324">
            <w:pPr>
              <w:jc w:val="right"/>
              <w:rPr>
                <w:color w:val="000000"/>
                <w:sz w:val="12"/>
                <w:szCs w:val="12"/>
              </w:rPr>
            </w:pPr>
            <w:r w:rsidRPr="00B62324">
              <w:rPr>
                <w:color w:val="000000"/>
                <w:sz w:val="12"/>
                <w:szCs w:val="12"/>
              </w:rPr>
              <w:t>18684,60</w:t>
            </w:r>
          </w:p>
        </w:tc>
      </w:tr>
      <w:tr w:rsidR="00B62324" w:rsidRPr="00B62324" w:rsidTr="00B62324">
        <w:tc>
          <w:tcPr>
            <w:tcW w:w="0" w:type="auto"/>
            <w:vMerge w:val="restart"/>
            <w:tcBorders>
              <w:top w:val="nil"/>
              <w:left w:val="single" w:sz="4" w:space="0" w:color="auto"/>
              <w:bottom w:val="nil"/>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ПОДПРОГРАММА 1</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«Демографическое развитие Павловского муниципального района  Воронежской области»</w:t>
            </w:r>
          </w:p>
        </w:tc>
        <w:tc>
          <w:tcPr>
            <w:tcW w:w="0" w:type="auto"/>
            <w:vMerge w:val="restart"/>
            <w:tcBorders>
              <w:top w:val="nil"/>
              <w:left w:val="single" w:sz="4" w:space="0" w:color="auto"/>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Улучшение демографической ситуации в Павловском муниципальном районе  Воронежской области</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both"/>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3299,50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3299,50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w:t>
            </w:r>
            <w:r w:rsidRPr="00B62324">
              <w:rPr>
                <w:color w:val="000000"/>
                <w:sz w:val="12"/>
                <w:szCs w:val="12"/>
              </w:rPr>
              <w:lastRenderedPageBreak/>
              <w:t>ти</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lastRenderedPageBreak/>
              <w:t>всего</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2999,50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2999,50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1003</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2949,50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2949,50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nil"/>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0113</w:t>
            </w:r>
          </w:p>
        </w:tc>
        <w:tc>
          <w:tcPr>
            <w:tcW w:w="0" w:type="auto"/>
            <w:tcBorders>
              <w:top w:val="nil"/>
              <w:left w:val="nil"/>
              <w:bottom w:val="nil"/>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50,00</w:t>
            </w:r>
          </w:p>
        </w:tc>
        <w:tc>
          <w:tcPr>
            <w:tcW w:w="0" w:type="auto"/>
            <w:tcBorders>
              <w:top w:val="nil"/>
              <w:left w:val="nil"/>
              <w:bottom w:val="nil"/>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50,00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single" w:sz="4" w:space="0" w:color="auto"/>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0401</w:t>
            </w:r>
          </w:p>
        </w:tc>
        <w:tc>
          <w:tcPr>
            <w:tcW w:w="0" w:type="auto"/>
            <w:tcBorders>
              <w:top w:val="single" w:sz="4" w:space="0" w:color="auto"/>
              <w:left w:val="nil"/>
              <w:bottom w:val="nil"/>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single" w:sz="4" w:space="0" w:color="auto"/>
              <w:left w:val="nil"/>
              <w:bottom w:val="nil"/>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1003</w:t>
            </w:r>
          </w:p>
        </w:tc>
        <w:tc>
          <w:tcPr>
            <w:tcW w:w="0" w:type="auto"/>
            <w:tcBorders>
              <w:top w:val="single" w:sz="4" w:space="0" w:color="auto"/>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300,00</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300,00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0801</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tcBorders>
              <w:top w:val="single" w:sz="4" w:space="0" w:color="auto"/>
              <w:left w:val="single" w:sz="4" w:space="0" w:color="auto"/>
              <w:bottom w:val="nil"/>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ОСНОВНОЕ МЕРОПРИЯТИЕ 1.1.</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Проведение мероприятий, направленных на воспитание у молодежи семейных ценностей</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xml:space="preserve">Укрепление института семьи, возрождение и сохранение духовно-нравственных традиций семейных отношений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tcBorders>
              <w:top w:val="nil"/>
              <w:left w:val="single" w:sz="4" w:space="0" w:color="auto"/>
              <w:bottom w:val="nil"/>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0801</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МЕРОПРИЯТИЕ 1.1.1</w:t>
            </w:r>
          </w:p>
        </w:tc>
        <w:tc>
          <w:tcPr>
            <w:tcW w:w="0" w:type="auto"/>
            <w:vMerge w:val="restart"/>
            <w:tcBorders>
              <w:top w:val="nil"/>
              <w:left w:val="single" w:sz="4" w:space="0" w:color="auto"/>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xml:space="preserve">Проведение торжественных </w:t>
            </w:r>
            <w:r w:rsidRPr="00B62324">
              <w:rPr>
                <w:color w:val="000000"/>
                <w:sz w:val="12"/>
                <w:szCs w:val="12"/>
              </w:rPr>
              <w:lastRenderedPageBreak/>
              <w:t>церемоний регистрации брака ко Дню города</w:t>
            </w:r>
          </w:p>
        </w:tc>
        <w:tc>
          <w:tcPr>
            <w:tcW w:w="0" w:type="auto"/>
            <w:vMerge w:val="restart"/>
            <w:tcBorders>
              <w:top w:val="nil"/>
              <w:left w:val="single" w:sz="4" w:space="0" w:color="auto"/>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xml:space="preserve">Укрепление института семьи, возрождение и сохранение духовно-нравственных традиций семейных отношений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0801</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nil"/>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МЕРОПРИЯТИЕ 1.1.2</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Чествование семей с новорожденными</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Укрепление института семьи, возрождение и сохранение духовно-нравственных традиций семейных отношений </w:t>
            </w:r>
          </w:p>
        </w:tc>
        <w:tc>
          <w:tcPr>
            <w:tcW w:w="0" w:type="auto"/>
            <w:tcBorders>
              <w:top w:val="single" w:sz="4" w:space="0" w:color="auto"/>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0801</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single" w:sz="4" w:space="0" w:color="auto"/>
              <w:left w:val="single" w:sz="4" w:space="0" w:color="auto"/>
              <w:bottom w:val="nil"/>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МЕРОПРИЯТИЕ 1.1.3</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Чествование юбиляров семейной жизни</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xml:space="preserve">Укрепление института семьи, возрождение и сохранение духовно-нравственных традиций семейных отношений </w:t>
            </w:r>
          </w:p>
        </w:tc>
        <w:tc>
          <w:tcPr>
            <w:tcW w:w="0" w:type="auto"/>
            <w:tcBorders>
              <w:top w:val="single" w:sz="4" w:space="0" w:color="auto"/>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both"/>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xml:space="preserve">Муниципальный отдел по культуре  и межнациональным вопросам  администрации Павловского муниципального района </w:t>
            </w:r>
            <w:r w:rsidRPr="00B62324">
              <w:rPr>
                <w:color w:val="000000"/>
                <w:sz w:val="12"/>
                <w:szCs w:val="12"/>
              </w:rPr>
              <w:lastRenderedPageBreak/>
              <w:t>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lastRenderedPageBreak/>
              <w:t>0801</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single" w:sz="4" w:space="0" w:color="auto"/>
              <w:left w:val="single" w:sz="4" w:space="0" w:color="auto"/>
              <w:bottom w:val="nil"/>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lastRenderedPageBreak/>
              <w:t>МЕРОПРИЯТИЕ 1.1.4</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Проведение мероприятий ко Дню матери и т.д.</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xml:space="preserve">Укрепление института семьи, возрождение и сохранение духовно-нравственных традиций семейных отношений </w:t>
            </w:r>
          </w:p>
        </w:tc>
        <w:tc>
          <w:tcPr>
            <w:tcW w:w="0" w:type="auto"/>
            <w:tcBorders>
              <w:top w:val="single" w:sz="4" w:space="0" w:color="auto"/>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both"/>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0801</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single" w:sz="4" w:space="0" w:color="auto"/>
              <w:left w:val="single" w:sz="4" w:space="0" w:color="auto"/>
              <w:bottom w:val="nil"/>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МЕРОПРИЯТИЕ 1.1.5</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Проведение круглых столов, вечеров, бесед с учащимися учебных заведений муниципального района по темам ценности семейных отношений, проведение бесед с молодыми парами, подавшими заявление на регистрацию брака, организация встреч священнослужителей с молодёжью</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xml:space="preserve">Укрепление института семьи, возрождение и сохранение духовно-нравственных традиций семейных отношений </w:t>
            </w:r>
          </w:p>
        </w:tc>
        <w:tc>
          <w:tcPr>
            <w:tcW w:w="0" w:type="auto"/>
            <w:tcBorders>
              <w:top w:val="single" w:sz="4" w:space="0" w:color="auto"/>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both"/>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nil"/>
              <w:right w:val="single" w:sz="4" w:space="0" w:color="auto"/>
            </w:tcBorders>
            <w:shd w:val="clear" w:color="000000" w:fill="FFFFFF"/>
            <w:noWrap/>
            <w:vAlign w:val="bottom"/>
            <w:hideMark/>
          </w:tcPr>
          <w:p w:rsidR="00B62324" w:rsidRPr="00B62324" w:rsidRDefault="00B62324" w:rsidP="00B62324">
            <w:pPr>
              <w:rPr>
                <w:rFonts w:ascii="Calibri" w:hAnsi="Calibri" w:cs="Calibri"/>
                <w:color w:val="000000"/>
                <w:sz w:val="12"/>
                <w:szCs w:val="12"/>
              </w:rPr>
            </w:pPr>
            <w:r w:rsidRPr="00B62324">
              <w:rPr>
                <w:rFonts w:ascii="Calibri" w:hAnsi="Calibri" w:cs="Calibri"/>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single" w:sz="4" w:space="0" w:color="auto"/>
              <w:left w:val="single" w:sz="4" w:space="0" w:color="auto"/>
              <w:bottom w:val="nil"/>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xml:space="preserve">ОСНОВНОЕ </w:t>
            </w:r>
            <w:r w:rsidRPr="00B62324">
              <w:rPr>
                <w:color w:val="000000"/>
                <w:sz w:val="12"/>
                <w:szCs w:val="12"/>
              </w:rPr>
              <w:br/>
              <w:t>МЕРОПРИЯТИЕ 1.2</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Оказание социальной поддержки отдельным категориям граждан</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Содействие привлечению медицинских работников в учреждения здравоохранения  Павло</w:t>
            </w:r>
            <w:r w:rsidRPr="00B62324">
              <w:rPr>
                <w:color w:val="000000"/>
                <w:sz w:val="12"/>
                <w:szCs w:val="12"/>
              </w:rPr>
              <w:lastRenderedPageBreak/>
              <w:t>вского муниципального района  Воронежской области;</w:t>
            </w:r>
            <w:r w:rsidRPr="00B62324">
              <w:rPr>
                <w:color w:val="000000"/>
                <w:sz w:val="12"/>
                <w:szCs w:val="12"/>
              </w:rPr>
              <w:br/>
              <w:t>развитие социальной инфраструктуры района, повышение качества и доступности социальных услуг для населения</w:t>
            </w:r>
          </w:p>
        </w:tc>
        <w:tc>
          <w:tcPr>
            <w:tcW w:w="0" w:type="auto"/>
            <w:tcBorders>
              <w:top w:val="single" w:sz="4" w:space="0" w:color="auto"/>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both"/>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3249,50</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3249,50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val="restart"/>
            <w:tcBorders>
              <w:top w:val="nil"/>
              <w:left w:val="single" w:sz="4" w:space="0" w:color="auto"/>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2949,50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2949,50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nil"/>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1003</w:t>
            </w:r>
          </w:p>
        </w:tc>
        <w:tc>
          <w:tcPr>
            <w:tcW w:w="0" w:type="auto"/>
            <w:tcBorders>
              <w:top w:val="nil"/>
              <w:left w:val="nil"/>
              <w:bottom w:val="nil"/>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2949,50</w:t>
            </w:r>
          </w:p>
        </w:tc>
        <w:tc>
          <w:tcPr>
            <w:tcW w:w="0" w:type="auto"/>
            <w:tcBorders>
              <w:top w:val="nil"/>
              <w:left w:val="nil"/>
              <w:bottom w:val="nil"/>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nil"/>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nil"/>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2949,50</w:t>
            </w:r>
          </w:p>
        </w:tc>
        <w:tc>
          <w:tcPr>
            <w:tcW w:w="0" w:type="auto"/>
            <w:tcBorders>
              <w:top w:val="nil"/>
              <w:left w:val="nil"/>
              <w:bottom w:val="nil"/>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300,00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300,00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1003</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300,00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300,00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nil"/>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МЕРОПРИЯТИЕ 1.2.1</w:t>
            </w:r>
          </w:p>
        </w:tc>
        <w:tc>
          <w:tcPr>
            <w:tcW w:w="0" w:type="auto"/>
            <w:vMerge w:val="restart"/>
            <w:tcBorders>
              <w:top w:val="nil"/>
              <w:left w:val="single" w:sz="4" w:space="0" w:color="auto"/>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Предоставление медицинским специалистам социальной помощи на приобретение и найм жилого помещения</w:t>
            </w:r>
          </w:p>
        </w:tc>
        <w:tc>
          <w:tcPr>
            <w:tcW w:w="0" w:type="auto"/>
            <w:vMerge w:val="restart"/>
            <w:tcBorders>
              <w:top w:val="nil"/>
              <w:left w:val="single" w:sz="4" w:space="0" w:color="auto"/>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Содействие привлечению медицинских работников в учреждения здравоохранения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both"/>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2297,50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2297,50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1003</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2297,50</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2297,50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МЕРОПРИЯТИЕ 1.2.2</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Социальная поддержка детей, оставшихся без попечения родителей</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Развитие социальной инфраструктуры района, повышение качества и доступности социальных услуг для населения</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both"/>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300,00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300,00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xml:space="preserve">Муниципальный отдел по образованию, молодежной политике и спорту администрации Павловского муниципального района Воронежской </w:t>
            </w:r>
            <w:r w:rsidRPr="00B62324">
              <w:rPr>
                <w:color w:val="000000"/>
                <w:sz w:val="12"/>
                <w:szCs w:val="12"/>
              </w:rPr>
              <w:lastRenderedPageBreak/>
              <w:t>области</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lastRenderedPageBreak/>
              <w:t>1003</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300,00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300,00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nil"/>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lastRenderedPageBreak/>
              <w:t>МЕРОПРИЯТИЕ 1.2.3</w:t>
            </w:r>
          </w:p>
        </w:tc>
        <w:tc>
          <w:tcPr>
            <w:tcW w:w="0" w:type="auto"/>
            <w:vMerge w:val="restart"/>
            <w:tcBorders>
              <w:top w:val="nil"/>
              <w:left w:val="single" w:sz="4" w:space="0" w:color="auto"/>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Социальная поддержка граждан и семей, оказавшихся в трудной жизненной ситуации</w:t>
            </w:r>
          </w:p>
        </w:tc>
        <w:tc>
          <w:tcPr>
            <w:tcW w:w="0" w:type="auto"/>
            <w:vMerge w:val="restart"/>
            <w:tcBorders>
              <w:top w:val="nil"/>
              <w:left w:val="single" w:sz="4" w:space="0" w:color="auto"/>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Развитие социальной инфраструктуры района, повышение качества и доступности социальных услуг для населения</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nil"/>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652,00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652,00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single" w:sz="4" w:space="0" w:color="auto"/>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1003</w:t>
            </w:r>
          </w:p>
        </w:tc>
        <w:tc>
          <w:tcPr>
            <w:tcW w:w="0" w:type="auto"/>
            <w:tcBorders>
              <w:top w:val="nil"/>
              <w:left w:val="nil"/>
              <w:bottom w:val="nil"/>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652,00</w:t>
            </w:r>
          </w:p>
        </w:tc>
        <w:tc>
          <w:tcPr>
            <w:tcW w:w="0" w:type="auto"/>
            <w:tcBorders>
              <w:top w:val="nil"/>
              <w:left w:val="nil"/>
              <w:bottom w:val="nil"/>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nil"/>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nil"/>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652,00</w:t>
            </w:r>
          </w:p>
        </w:tc>
        <w:tc>
          <w:tcPr>
            <w:tcW w:w="0" w:type="auto"/>
            <w:tcBorders>
              <w:top w:val="nil"/>
              <w:left w:val="nil"/>
              <w:bottom w:val="nil"/>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xml:space="preserve">ОСНОВНОЕ </w:t>
            </w:r>
            <w:r w:rsidRPr="00B62324">
              <w:rPr>
                <w:color w:val="000000"/>
                <w:sz w:val="12"/>
                <w:szCs w:val="12"/>
              </w:rPr>
              <w:br/>
              <w:t>МЕРОПРИЯТИЕ 1.3</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Реализация государственной политики в области охраны труда и здравоохранения</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Создание здоровых и безопасных условий труда, снижение рисков несчастных случаев на производстве и профессиональных заболеваний, пропаганда передовых форм и методов организации работы по охране труда в организациях; повышение качества оказания медицинской помощи; улучшение здоровья населения муниципального 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both"/>
              <w:rPr>
                <w:color w:val="000000"/>
                <w:sz w:val="12"/>
                <w:szCs w:val="12"/>
              </w:rPr>
            </w:pPr>
            <w:r w:rsidRPr="00B62324">
              <w:rPr>
                <w:color w:val="000000"/>
                <w:sz w:val="12"/>
                <w:szCs w:val="12"/>
              </w:rPr>
              <w:t>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50,00</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50,00</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nil"/>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0113</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50,00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50,00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single" w:sz="4" w:space="0" w:color="auto"/>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0401</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МЕРОПРИЯТИЕ 1.3.1</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xml:space="preserve">Проведение координационного совета по охране труда Павловского </w:t>
            </w:r>
            <w:r w:rsidRPr="00B62324">
              <w:rPr>
                <w:color w:val="000000"/>
                <w:sz w:val="12"/>
                <w:szCs w:val="12"/>
              </w:rPr>
              <w:lastRenderedPageBreak/>
              <w:t>муниципального района  Воронежской области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Создание здоровых и безопасных условий труда, снижение рисков несчастных случаев на производстве и профессиональных заболеваний, пропаганда передовых форм и методов организации работы по охране труда в организациях</w:t>
            </w:r>
          </w:p>
        </w:tc>
        <w:tc>
          <w:tcPr>
            <w:tcW w:w="0" w:type="auto"/>
            <w:tcBorders>
              <w:top w:val="single" w:sz="4" w:space="0" w:color="auto"/>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both"/>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nil"/>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МЕРОПРИЯТИЕ 1.3.2</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Проведение ежегодного районного смотра – конкурса на лучшее состояние условий и охраны труда в организациях Павловского муниципального района   Воронежской области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Создание здоровых и безопасных условий труда, снижение рисков несчастных случаев на производстве и профессиональных заболеваний, пропаганда передовых форм и методов организации работы по охране труда в организациях</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B62324" w:rsidRPr="00B62324" w:rsidRDefault="00B62324" w:rsidP="00B62324">
            <w:pPr>
              <w:jc w:val="both"/>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50,00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50,00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nil"/>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0113</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50,00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50,00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МЕРОПРИЯТИЕ 1.3.3</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Участие в областном смотре – конкурсе на лучшую организацию работы в области охраны труда</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xml:space="preserve">Создание здоровых и безопасных условий труда, снижение рисков несчастных случаев на производстве и профессиональных заболеваний, пропаганда передовых форм и методов организации работы по охране </w:t>
            </w:r>
            <w:r w:rsidRPr="00B62324">
              <w:rPr>
                <w:color w:val="000000"/>
                <w:sz w:val="12"/>
                <w:szCs w:val="12"/>
              </w:rPr>
              <w:lastRenderedPageBreak/>
              <w:t>труда в организациях</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lastRenderedPageBreak/>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B62324" w:rsidRPr="00B62324" w:rsidRDefault="00B62324" w:rsidP="00B62324">
            <w:pPr>
              <w:jc w:val="both"/>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lastRenderedPageBreak/>
              <w:t>МЕРОПРИЯТИЕ 1.3.4</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xml:space="preserve">Проведение ежегодного районного </w:t>
            </w:r>
            <w:r w:rsidRPr="00B62324">
              <w:rPr>
                <w:color w:val="000000"/>
                <w:sz w:val="12"/>
                <w:szCs w:val="12"/>
              </w:rPr>
              <w:br/>
              <w:t xml:space="preserve">конкурса детского рисунка </w:t>
            </w:r>
            <w:r w:rsidRPr="00B62324">
              <w:rPr>
                <w:color w:val="000000"/>
                <w:sz w:val="12"/>
                <w:szCs w:val="12"/>
              </w:rPr>
              <w:br/>
              <w:t>«Охрана труда глазами детей»</w:t>
            </w:r>
            <w:r w:rsidRPr="00B62324">
              <w:rPr>
                <w:color w:val="000000"/>
                <w:sz w:val="12"/>
                <w:szCs w:val="12"/>
              </w:rPr>
              <w:br/>
              <w:t>в образовательных организациях</w:t>
            </w:r>
            <w:r w:rsidRPr="00B62324">
              <w:rPr>
                <w:color w:val="000000"/>
                <w:sz w:val="12"/>
                <w:szCs w:val="12"/>
              </w:rPr>
              <w:br/>
              <w:t xml:space="preserve">Павловского муниципального района </w:t>
            </w:r>
            <w:r w:rsidRPr="00B62324">
              <w:rPr>
                <w:color w:val="000000"/>
                <w:sz w:val="12"/>
                <w:szCs w:val="12"/>
              </w:rPr>
              <w:br/>
              <w:t>Воронежской области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Привлечение внимания общественности к проблемам создания здоровых и безопасных условий труда, снижения профессиональных рисков и производственного травматизма, его профилактике, начиная со школьной скамьи.</w:t>
            </w:r>
            <w:r w:rsidRPr="00B62324">
              <w:rPr>
                <w:color w:val="000000"/>
                <w:sz w:val="12"/>
                <w:szCs w:val="12"/>
              </w:rPr>
              <w:br/>
              <w:t>Воспитание у подрастающего поколения - будущего трудового потенциала нации уважительного отношения к труду и охране труда, повышение информированности и осведомленности в вопросах безопасности труда и безопасного поведения.</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МЕРОПРИЯТИЕ 1.3.5</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Реализация мер по совершенствованию проведения медицинских осмотров и диспансеризации работающих гражда</w:t>
            </w:r>
            <w:r w:rsidRPr="00B62324">
              <w:rPr>
                <w:color w:val="000000"/>
                <w:sz w:val="12"/>
                <w:szCs w:val="12"/>
              </w:rPr>
              <w:lastRenderedPageBreak/>
              <w:t>н</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Повышение качества оказания медицинской помощи; улучшение здоровья населения муниципального 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both"/>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nil"/>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МЕРОПРИЯТИЕ 1.3.6</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Анализ основных показателей здоровья населения муниципального района</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Повышение качества оказания медицинской помощи; улучшение здоровья населения муниципального 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B62324" w:rsidRPr="00B62324" w:rsidRDefault="00B62324" w:rsidP="00B62324">
            <w:pPr>
              <w:jc w:val="both"/>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nil"/>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МЕРОПРИЯТИЕ 1.3.7</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Повышение доступности специализированной медицинской помощи жителям района</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Повышение качества оказания медицинской помощи; улучшение здоровья населения муниципального 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B62324" w:rsidRPr="00B62324" w:rsidRDefault="00B62324" w:rsidP="00B62324">
            <w:pPr>
              <w:jc w:val="both"/>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nil"/>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МЕРОПРИЯТИЕ 1.3.8</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Реализация мероприятий подпрограммы «Вакцинопрофилактика»</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Повышение качества оказания медицинской помощи; улучшение здоровья населения муниципального 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B62324" w:rsidRPr="00B62324" w:rsidRDefault="00B62324" w:rsidP="00B62324">
            <w:pPr>
              <w:jc w:val="both"/>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nil"/>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МЕРОПРИЯТИЕ 1.3.9</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Усиление борьбы с болезнями социального характера, предупреждение сердечно-сосудистых, онкологических</w:t>
            </w:r>
            <w:r w:rsidRPr="00B62324">
              <w:rPr>
                <w:color w:val="000000"/>
                <w:sz w:val="12"/>
                <w:szCs w:val="12"/>
              </w:rPr>
              <w:lastRenderedPageBreak/>
              <w:t>, эндокринных и инфекционных заболеваний</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lastRenderedPageBreak/>
              <w:t xml:space="preserve">Повышение качества оказания медицинской помощи; улучшение здоровья населения муниципального </w:t>
            </w:r>
            <w:r w:rsidRPr="00B62324">
              <w:rPr>
                <w:color w:val="000000"/>
                <w:sz w:val="12"/>
                <w:szCs w:val="12"/>
              </w:rPr>
              <w:lastRenderedPageBreak/>
              <w:t>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lastRenderedPageBreak/>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B62324" w:rsidRPr="00B62324" w:rsidRDefault="00B62324" w:rsidP="00B62324">
            <w:pPr>
              <w:jc w:val="both"/>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nil"/>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lastRenderedPageBreak/>
              <w:t>МЕРОПРИЯТИЕ 1.3.10</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Организация профилактической работы по снижению социально-значимых заболеваний</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Повышение качества оказания медицинской помощи; улучшение здоровья населения муниципального 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B62324" w:rsidRPr="00B62324" w:rsidRDefault="00B62324" w:rsidP="00B62324">
            <w:pPr>
              <w:jc w:val="both"/>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nil"/>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МЕРОПРИЯТИЕ 1.3.11</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Реализация на территории муниципального района национального проекта «Здоровье»</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Повышение качества оказания медицинской помощи; улучшение здоровья населения муниципального 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B62324" w:rsidRPr="00B62324" w:rsidRDefault="00B62324" w:rsidP="00B62324">
            <w:pPr>
              <w:jc w:val="both"/>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nil"/>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МЕРОПРИЯТИЕ 1.3.12</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Охрана здоровья женщин и детей</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Повышение качества оказания медицинской помощи; улучшение здоровья населения  Павловского муниципального района  Воронежской области;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B62324" w:rsidRPr="00B62324" w:rsidRDefault="00B62324" w:rsidP="00B62324">
            <w:pPr>
              <w:jc w:val="both"/>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nil"/>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ПОДПРОГРАММА 2</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xml:space="preserve">«Повышение качества жизни пожилых людей Павловского муниципального района </w:t>
            </w:r>
            <w:r w:rsidRPr="00B62324">
              <w:rPr>
                <w:color w:val="000000"/>
                <w:sz w:val="12"/>
                <w:szCs w:val="12"/>
              </w:rPr>
              <w:lastRenderedPageBreak/>
              <w:t>Воронежской области»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Улучшение социального положения граждан старшего поколения, снижение процента бедности среди пожилых людей</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10552,66</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10552,66</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10552,66</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10552,66</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0113</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136,00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136,00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1001</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10271,16</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10271,16</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1003</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145,50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145,50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xml:space="preserve">ОСНОВНОЕ </w:t>
            </w:r>
            <w:r w:rsidRPr="00B62324">
              <w:rPr>
                <w:color w:val="000000"/>
                <w:sz w:val="12"/>
                <w:szCs w:val="12"/>
              </w:rPr>
              <w:br/>
              <w:t>МЕРОПРИЯТИЕ 2.1</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и памятного подарка</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Оказание социальной поддержки участникам, инвалидам и ветеранам ВОВ</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136,00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136,00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0113</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136,00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136,00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МЕРОПРИЯТИЕ 2.1.1</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цветов и памятного подарка</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Оказание социальной поддержки участникам, инвалидам и ветеранам ВОВ</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136,00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136,00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0113</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136,00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136,00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xml:space="preserve">ОСНОВНОЕ </w:t>
            </w:r>
            <w:r w:rsidRPr="00B62324">
              <w:rPr>
                <w:color w:val="000000"/>
                <w:sz w:val="12"/>
                <w:szCs w:val="12"/>
              </w:rPr>
              <w:br/>
              <w:t>МЕРОПРИЯТИЕ 2.2</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Участие органов местного самоуправления в мероприятиях посвященных памятным датам, государственн</w:t>
            </w:r>
            <w:r w:rsidRPr="00B62324">
              <w:rPr>
                <w:color w:val="000000"/>
                <w:sz w:val="12"/>
                <w:szCs w:val="12"/>
              </w:rPr>
              <w:lastRenderedPageBreak/>
              <w:t xml:space="preserve">ым праздникам и других мероприятиях проводимых в Павловском муниципальном районе  Воронежской области с участием людей пожилого возраста </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lastRenderedPageBreak/>
              <w:t>Повышение активности пожилых людей, улучшение их досуга, общественной жизни.</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0113</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lastRenderedPageBreak/>
              <w:t>МЕРОПРИЯТИЕ 2.2.1</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Привлечение пожилых людей к участию в общественной жизни Павловского муниципального района  Воронежской области</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Повышение активности пожилых людей, улучшение их досуга, общественной жизни.</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0113</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xml:space="preserve">ОСНОВНОЕ </w:t>
            </w:r>
            <w:r w:rsidRPr="00B62324">
              <w:rPr>
                <w:color w:val="000000"/>
                <w:sz w:val="12"/>
                <w:szCs w:val="12"/>
              </w:rPr>
              <w:br/>
              <w:t>МЕРОПРИЯТИЕ 2.3</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Направление поздравительных адресов почетным гражданам Павловского муниципального района  Воронежской области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Поддержание духовно – нравственных традиций, моральных ценностей</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0113</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МЕРОПРИЯТИЕ 2.3.1</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Направление поздравительных адресов почетным гражданам Павловского муниципального района  Воронежской области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Поддержание духовно – нравственных традиций, моральных ценностей</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0113</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xml:space="preserve">ОСНОВНОЕ </w:t>
            </w:r>
            <w:r w:rsidRPr="00B62324">
              <w:rPr>
                <w:color w:val="000000"/>
                <w:sz w:val="12"/>
                <w:szCs w:val="12"/>
              </w:rPr>
              <w:br/>
              <w:t>МЕРОПРИЯТИЕ 2.4</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Материальное обеспечение муниципальных служащих, находящихся на заслуженном отдыхе (пенсии)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Улучшение социального положения граждан старшего поколения</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w:t>
            </w:r>
            <w:r w:rsidRPr="00B62324">
              <w:rPr>
                <w:color w:val="000000"/>
                <w:sz w:val="12"/>
                <w:szCs w:val="12"/>
              </w:rPr>
              <w:lastRenderedPageBreak/>
              <w:t>ой области</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10271,16</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10271,16</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1001</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10271,16</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10271,16</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МЕРОПРИЯТИЕ 2.4.1</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Материальное обеспечение муниципальных служащих, находящихся на заслуженном отдыхе (пенсии)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Улучшение социального положения граждан старшего поколения</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10271,16</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10271,16</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1001</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10271,16</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10271,16</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xml:space="preserve">ОСНОВНОЕ </w:t>
            </w:r>
            <w:r w:rsidRPr="00B62324">
              <w:rPr>
                <w:color w:val="000000"/>
                <w:sz w:val="12"/>
                <w:szCs w:val="12"/>
              </w:rPr>
              <w:br/>
              <w:t>МЕРОПРИЯТИЕ 2.5</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Материальная поддержка Заслуженных работников РФ (доплаты)</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Улучшение социального положения граждан старшего поколения</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145,50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145,50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1003</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145,50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145,50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ПОДПРОГРАММА 3</w:t>
            </w:r>
          </w:p>
        </w:tc>
        <w:tc>
          <w:tcPr>
            <w:tcW w:w="0" w:type="auto"/>
            <w:vMerge w:val="restart"/>
            <w:tcBorders>
              <w:top w:val="nil"/>
              <w:left w:val="single" w:sz="4" w:space="0" w:color="auto"/>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xml:space="preserve"> «Создание условий для обеспечения доступным и комфортным жильем населения Павловского муниципального района Воронежской области»</w:t>
            </w:r>
          </w:p>
        </w:tc>
        <w:tc>
          <w:tcPr>
            <w:tcW w:w="0" w:type="auto"/>
            <w:vMerge w:val="restart"/>
            <w:tcBorders>
              <w:top w:val="nil"/>
              <w:left w:val="single" w:sz="4" w:space="0" w:color="auto"/>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С помощью государственной поддержки в виде социальной выплаты улучшат жилищные условия 7 молодых семей</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22567,35</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657,93</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2074,82</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1150,00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18684,60</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nil"/>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nil"/>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nil"/>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nil"/>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nil"/>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nil"/>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1004</w:t>
            </w:r>
          </w:p>
        </w:tc>
        <w:tc>
          <w:tcPr>
            <w:tcW w:w="0" w:type="auto"/>
            <w:tcBorders>
              <w:top w:val="single" w:sz="4" w:space="0" w:color="auto"/>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22567,35</w:t>
            </w:r>
          </w:p>
        </w:tc>
        <w:tc>
          <w:tcPr>
            <w:tcW w:w="0" w:type="auto"/>
            <w:tcBorders>
              <w:top w:val="single" w:sz="4" w:space="0" w:color="auto"/>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657,93</w:t>
            </w:r>
          </w:p>
        </w:tc>
        <w:tc>
          <w:tcPr>
            <w:tcW w:w="0" w:type="auto"/>
            <w:tcBorders>
              <w:top w:val="single" w:sz="4" w:space="0" w:color="auto"/>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2074,82</w:t>
            </w:r>
          </w:p>
        </w:tc>
        <w:tc>
          <w:tcPr>
            <w:tcW w:w="0" w:type="auto"/>
            <w:tcBorders>
              <w:top w:val="single" w:sz="4" w:space="0" w:color="auto"/>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1150,00</w:t>
            </w:r>
          </w:p>
        </w:tc>
        <w:tc>
          <w:tcPr>
            <w:tcW w:w="0" w:type="auto"/>
            <w:tcBorders>
              <w:top w:val="single" w:sz="4" w:space="0" w:color="auto"/>
              <w:left w:val="nil"/>
              <w:bottom w:val="single" w:sz="4" w:space="0" w:color="auto"/>
              <w:right w:val="single" w:sz="4" w:space="0" w:color="auto"/>
            </w:tcBorders>
            <w:shd w:val="clear" w:color="000000" w:fill="FFFFFF"/>
            <w:noWrap/>
            <w:hideMark/>
          </w:tcPr>
          <w:p w:rsidR="00B62324" w:rsidRPr="00B62324" w:rsidRDefault="00B62324" w:rsidP="00B62324">
            <w:pPr>
              <w:jc w:val="right"/>
              <w:rPr>
                <w:color w:val="000000"/>
                <w:sz w:val="12"/>
                <w:szCs w:val="12"/>
              </w:rPr>
            </w:pPr>
            <w:r w:rsidRPr="00B62324">
              <w:rPr>
                <w:color w:val="000000"/>
                <w:sz w:val="12"/>
                <w:szCs w:val="12"/>
              </w:rPr>
              <w:t>18684,60</w:t>
            </w:r>
          </w:p>
        </w:tc>
      </w:tr>
      <w:tr w:rsidR="00B62324" w:rsidRPr="00B62324" w:rsidTr="00B62324">
        <w:tc>
          <w:tcPr>
            <w:tcW w:w="0" w:type="auto"/>
            <w:vMerge w:val="restart"/>
            <w:tcBorders>
              <w:top w:val="nil"/>
              <w:left w:val="single" w:sz="4" w:space="0" w:color="auto"/>
              <w:bottom w:val="nil"/>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xml:space="preserve">ОСНОВНОЕ </w:t>
            </w:r>
            <w:r w:rsidRPr="00B62324">
              <w:rPr>
                <w:color w:val="000000"/>
                <w:sz w:val="12"/>
                <w:szCs w:val="12"/>
              </w:rPr>
              <w:br/>
              <w:t>МЕРОПРИЯТИЕ 3.1</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Обеспечение жильем молодых семей</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С помощью государственной поддержки в виде социальной выплаты улучшат жилищные условия 7 молодых семей</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22567,35</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657,93</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2074,82</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1150,00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18684,60</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1004</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22567,35</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657,93</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2074,82</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1150,00</w:t>
            </w:r>
          </w:p>
        </w:tc>
        <w:tc>
          <w:tcPr>
            <w:tcW w:w="0" w:type="auto"/>
            <w:tcBorders>
              <w:top w:val="nil"/>
              <w:left w:val="nil"/>
              <w:bottom w:val="single" w:sz="4" w:space="0" w:color="auto"/>
              <w:right w:val="single" w:sz="4" w:space="0" w:color="auto"/>
            </w:tcBorders>
            <w:shd w:val="clear" w:color="000000" w:fill="FFFFFF"/>
            <w:noWrap/>
            <w:hideMark/>
          </w:tcPr>
          <w:p w:rsidR="00B62324" w:rsidRPr="00B62324" w:rsidRDefault="00B62324" w:rsidP="00B62324">
            <w:pPr>
              <w:jc w:val="right"/>
              <w:rPr>
                <w:color w:val="000000"/>
                <w:sz w:val="12"/>
                <w:szCs w:val="12"/>
              </w:rPr>
            </w:pPr>
            <w:r w:rsidRPr="00B62324">
              <w:rPr>
                <w:color w:val="000000"/>
                <w:sz w:val="12"/>
                <w:szCs w:val="12"/>
              </w:rPr>
              <w:t>18684,60</w:t>
            </w:r>
          </w:p>
        </w:tc>
      </w:tr>
      <w:tr w:rsidR="00B62324" w:rsidRPr="00B62324" w:rsidTr="00B62324">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ПОДПРОГРАММА 4</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«Повышение эффективности государственной поддержки социально ориентированных некоммерческих организаций»</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xml:space="preserve">Создание на территории Павловского муниципального района   Воронежской области условий, способствующих развитию и функционированию </w:t>
            </w:r>
            <w:r w:rsidRPr="00B62324">
              <w:rPr>
                <w:color w:val="000000"/>
                <w:sz w:val="12"/>
                <w:szCs w:val="12"/>
              </w:rPr>
              <w:lastRenderedPageBreak/>
              <w:t>социально ориентированных некоммерческих организаций, в том числе реализующих программы (проекты)</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both"/>
              <w:rPr>
                <w:color w:val="000000"/>
                <w:sz w:val="12"/>
                <w:szCs w:val="12"/>
              </w:rPr>
            </w:pPr>
            <w:r w:rsidRPr="00B62324">
              <w:rPr>
                <w:color w:val="000000"/>
                <w:sz w:val="12"/>
                <w:szCs w:val="12"/>
              </w:rPr>
              <w:lastRenderedPageBreak/>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3738,00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2939,40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798,60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1006</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3738,00</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2939,40</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798,60</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nil"/>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lastRenderedPageBreak/>
              <w:t>ОСНОВНОЕ</w:t>
            </w:r>
            <w:r w:rsidRPr="00B62324">
              <w:rPr>
                <w:color w:val="000000"/>
                <w:sz w:val="12"/>
                <w:szCs w:val="12"/>
              </w:rPr>
              <w:br/>
              <w:t>МЕРОПРИЯТИЕ 4.1</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Оказание финансовой поддержки социально направленным общественным организациям Павловского муниципального района Воронежской области ,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1) создание условий для развития социально ориентированных некоммерческих организаций, в том числе реализующих программы (проекты);</w:t>
            </w:r>
            <w:r w:rsidRPr="00B62324">
              <w:rPr>
                <w:color w:val="000000"/>
                <w:sz w:val="12"/>
                <w:szCs w:val="12"/>
              </w:rPr>
              <w:br/>
              <w:t>2) реализация проектов поддержки социально ориентированных некоммерческих организаций, направленных на решение конкретных задач социально-экономического развития Павловского муниципального района;</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both"/>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3738,00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1006</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3738,00</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2939,40</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jc w:val="right"/>
              <w:rPr>
                <w:color w:val="000000"/>
                <w:sz w:val="12"/>
                <w:szCs w:val="12"/>
              </w:rPr>
            </w:pPr>
            <w:r w:rsidRPr="00B62324">
              <w:rPr>
                <w:color w:val="000000"/>
                <w:sz w:val="12"/>
                <w:szCs w:val="12"/>
              </w:rPr>
              <w:t>798,60</w:t>
            </w:r>
          </w:p>
        </w:tc>
        <w:tc>
          <w:tcPr>
            <w:tcW w:w="0" w:type="auto"/>
            <w:tcBorders>
              <w:top w:val="nil"/>
              <w:left w:val="nil"/>
              <w:bottom w:val="single" w:sz="4" w:space="0" w:color="auto"/>
              <w:right w:val="single" w:sz="4" w:space="0" w:color="auto"/>
            </w:tcBorders>
            <w:shd w:val="clear" w:color="000000" w:fill="FFFFFF"/>
            <w:noWrap/>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single" w:sz="4" w:space="0" w:color="auto"/>
              <w:left w:val="single" w:sz="4" w:space="0" w:color="auto"/>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ОСНОВНОЕ МЕРОПРИЯТИЕ 4.2</w:t>
            </w:r>
          </w:p>
        </w:tc>
        <w:tc>
          <w:tcPr>
            <w:tcW w:w="0" w:type="auto"/>
            <w:vMerge w:val="restart"/>
            <w:tcBorders>
              <w:top w:val="nil"/>
              <w:left w:val="single" w:sz="4" w:space="0" w:color="auto"/>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Имущественная поддержка социально ориентированных некоммерческих организаций</w:t>
            </w:r>
          </w:p>
        </w:tc>
        <w:tc>
          <w:tcPr>
            <w:tcW w:w="0" w:type="auto"/>
            <w:vMerge w:val="restart"/>
            <w:tcBorders>
              <w:top w:val="nil"/>
              <w:left w:val="single" w:sz="4" w:space="0" w:color="auto"/>
              <w:bottom w:val="nil"/>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Развитие сектора социально ориентированных некоммерческих организаций в Павловском муниципальном районе  Воронежско</w:t>
            </w:r>
            <w:r w:rsidRPr="00B62324">
              <w:rPr>
                <w:color w:val="000000"/>
                <w:sz w:val="12"/>
                <w:szCs w:val="12"/>
              </w:rPr>
              <w:lastRenderedPageBreak/>
              <w:t>й области</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single" w:sz="4" w:space="0" w:color="auto"/>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both"/>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single" w:sz="4" w:space="0" w:color="auto"/>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single" w:sz="4" w:space="0" w:color="auto"/>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ОСНОВНОЕ МЕРОПРИЯТИЕ 4.3</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Информационная поддержка социально ориентированных некоммерческих организаций, в том числе содействие формированию информационного пространства, способствующего развитию гражданских инициатив</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Развитие сектора социально ориентированных некоммерческих организаций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both"/>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both"/>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1006</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nil"/>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МЕРОПРИЯТИЕ 4.3.1</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Публикация печатных материалов по гражданской тематике</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Развитие сектора социально ориентированных некоммерческих организаций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both"/>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1006</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МЕРОПРИЯТИЕ 4.3.2</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Информирование населения о деятельности социально ориентированных некоммерческих организаций.</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Развитие сектора социально ориентированных некоммерческих организаций в Павловском муниципальном районе</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single" w:sz="4" w:space="0" w:color="auto"/>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1006</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МЕРОПРИЯТИЕ 4.3.3</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 xml:space="preserve">Размещение информации в сети Интернет (на сайте администрации Павловского муниципального района  Воронежской области) о </w:t>
            </w:r>
            <w:r w:rsidRPr="00B62324">
              <w:rPr>
                <w:color w:val="000000"/>
                <w:sz w:val="12"/>
                <w:szCs w:val="12"/>
              </w:rPr>
              <w:lastRenderedPageBreak/>
              <w:t>государственной поддержке социально ориентированных некоммерческих организаций, их деятельности и проводимых ими мероприятиях</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lastRenderedPageBreak/>
              <w:t xml:space="preserve">Развитие сектора социально ориентированных некоммерческих организаций в Павловском муниципальном </w:t>
            </w:r>
            <w:r w:rsidRPr="00B62324">
              <w:rPr>
                <w:color w:val="000000"/>
                <w:sz w:val="12"/>
                <w:szCs w:val="12"/>
              </w:rPr>
              <w:lastRenderedPageBreak/>
              <w:t>районе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both"/>
              <w:rPr>
                <w:color w:val="000000"/>
                <w:sz w:val="12"/>
                <w:szCs w:val="12"/>
              </w:rPr>
            </w:pPr>
            <w:r w:rsidRPr="00B62324">
              <w:rPr>
                <w:color w:val="000000"/>
                <w:sz w:val="12"/>
                <w:szCs w:val="12"/>
              </w:rPr>
              <w:lastRenderedPageBreak/>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 xml:space="preserve">Администрация Павловского муниципального района </w:t>
            </w:r>
            <w:r w:rsidRPr="00B62324">
              <w:rPr>
                <w:color w:val="000000"/>
                <w:sz w:val="12"/>
                <w:szCs w:val="12"/>
              </w:rPr>
              <w:lastRenderedPageBreak/>
              <w:t>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lastRenderedPageBreak/>
              <w:t>всего</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1006</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lastRenderedPageBreak/>
              <w:t>ОСНОВНОЕ МЕРОПРИЯТИЕ 4.4</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Консультационная поддержка, а также повышение квалификации работников и добровольцев социально ориентированных некоммерческих организаций</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1) создание условий для развития социальной поддержки социально ориентированных некоммерческих организаций, реализующих программы (проекты);</w:t>
            </w:r>
            <w:r w:rsidRPr="00B62324">
              <w:rPr>
                <w:color w:val="000000"/>
                <w:sz w:val="12"/>
                <w:szCs w:val="12"/>
              </w:rPr>
              <w:br/>
              <w:t xml:space="preserve">2) создание условий для обеспечения консультационной и методической поддержки социально ориентированных некоммерческих организаций по основным направлениям их деятельности, формирование механизмов тиражирования в некоммерческом секторе и переноса в бюджетный сектор лучших социальных </w:t>
            </w:r>
            <w:r w:rsidRPr="00B62324">
              <w:rPr>
                <w:color w:val="000000"/>
                <w:sz w:val="12"/>
                <w:szCs w:val="12"/>
              </w:rPr>
              <w:lastRenderedPageBreak/>
              <w:t>практик.</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МЕРОПРИЯТИЕ 4.4.1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Проведение информационной кампании по актуальным вопросам деятельности социально ориентированных некоммерческих организаций, в том числе по поддержке социально ориентированных некоммерческих организаций, осуществляющих предоставление услуг в социальной сфере и деятельность в сфере благотворительности и добровольчества. Финансовое обеспечение реализации мероприятия осуществляется за счет грантов в форме субсидий.</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1) создание условий для развития социальной поддержки социально ориентированных некоммерческих организаций, реализующих программы (проекты);</w:t>
            </w:r>
            <w:r w:rsidRPr="00B62324">
              <w:rPr>
                <w:color w:val="000000"/>
                <w:sz w:val="12"/>
                <w:szCs w:val="12"/>
              </w:rPr>
              <w:br w:type="page"/>
              <w:t>2) создание условий для обеспечения консультационной и методической поддержки социально ориентированных некоммерческих организаций по основным направлениям их деятельности, формирование механизмов тиражирования в некоммерческом секторе и переноса в бюджетный сектор лучших социальных практик.</w:t>
            </w:r>
            <w:r w:rsidRPr="00B62324">
              <w:rPr>
                <w:color w:val="000000"/>
                <w:sz w:val="12"/>
                <w:szCs w:val="12"/>
              </w:rPr>
              <w:br w:type="page"/>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both"/>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nil"/>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МЕРОПРИЯТИЕ 4.4.2</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 xml:space="preserve">Проведение методических семинаров по вопросам поддержки социально ориентированных некоммерческих организаций </w:t>
            </w:r>
            <w:r w:rsidRPr="00B62324">
              <w:rPr>
                <w:color w:val="000000"/>
                <w:sz w:val="12"/>
                <w:szCs w:val="12"/>
              </w:rPr>
              <w:lastRenderedPageBreak/>
              <w:t>для органов местного самоуправления Павловского муниципального района  Воронежской области.</w:t>
            </w:r>
          </w:p>
        </w:tc>
        <w:tc>
          <w:tcPr>
            <w:tcW w:w="0" w:type="auto"/>
            <w:vMerge w:val="restart"/>
            <w:tcBorders>
              <w:top w:val="nil"/>
              <w:left w:val="single" w:sz="4" w:space="0" w:color="auto"/>
              <w:bottom w:val="nil"/>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lastRenderedPageBreak/>
              <w:t>1) создание условий для развития социальной поддержки социально ориентированных некоммерческих органи</w:t>
            </w:r>
            <w:r w:rsidRPr="00B62324">
              <w:rPr>
                <w:color w:val="000000"/>
                <w:sz w:val="12"/>
                <w:szCs w:val="12"/>
              </w:rPr>
              <w:lastRenderedPageBreak/>
              <w:t>заций, реализующих программы (проекты);</w:t>
            </w:r>
            <w:r w:rsidRPr="00B62324">
              <w:rPr>
                <w:color w:val="000000"/>
                <w:sz w:val="12"/>
                <w:szCs w:val="12"/>
              </w:rPr>
              <w:br/>
              <w:t>2) создание условий для обеспечения консультационной и методической поддержки социально ориентированных некоммерческих организаций по основным направлениям их деятельности, формирование механизмов тиражирования в некоммерческом секторе и переноса в бюджетный сектор лучших социальных практик.</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both"/>
              <w:rPr>
                <w:color w:val="000000"/>
                <w:sz w:val="12"/>
                <w:szCs w:val="12"/>
              </w:rPr>
            </w:pPr>
            <w:r w:rsidRPr="00B62324">
              <w:rPr>
                <w:color w:val="000000"/>
                <w:sz w:val="12"/>
                <w:szCs w:val="12"/>
              </w:rPr>
              <w:lastRenderedPageBreak/>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 xml:space="preserve">Администрация Павловского муниципального района </w:t>
            </w:r>
            <w:r w:rsidRPr="00B62324">
              <w:rPr>
                <w:color w:val="000000"/>
                <w:sz w:val="12"/>
                <w:szCs w:val="12"/>
              </w:rPr>
              <w:lastRenderedPageBreak/>
              <w:t>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lastRenderedPageBreak/>
              <w:t>всего</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single" w:sz="4" w:space="0" w:color="auto"/>
              <w:left w:val="single" w:sz="4" w:space="0" w:color="auto"/>
              <w:bottom w:val="nil"/>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lastRenderedPageBreak/>
              <w:t>ОСНОВНОЕ МЕРОПРИЯТИЕ 4.5</w:t>
            </w:r>
          </w:p>
        </w:tc>
        <w:tc>
          <w:tcPr>
            <w:tcW w:w="0" w:type="auto"/>
            <w:vMerge w:val="restart"/>
            <w:tcBorders>
              <w:top w:val="nil"/>
              <w:left w:val="single" w:sz="4" w:space="0" w:color="auto"/>
              <w:bottom w:val="nil"/>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Повышение гражданской компетентности и политической культуры у населения Павловского муниципального района  Воронежской области</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Формирование условий для развития гражданской компетентности и политической культуры у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val="restart"/>
            <w:tcBorders>
              <w:top w:val="nil"/>
              <w:left w:val="single" w:sz="4" w:space="0" w:color="auto"/>
              <w:bottom w:val="nil"/>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xml:space="preserve">МЕРОПРИЯТИЕ 4.5.1 </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 xml:space="preserve">Проведение круглых столов на тему «Проблемы формирования гражданского </w:t>
            </w:r>
            <w:r w:rsidRPr="00B62324">
              <w:rPr>
                <w:color w:val="000000"/>
                <w:sz w:val="12"/>
                <w:szCs w:val="12"/>
              </w:rPr>
              <w:lastRenderedPageBreak/>
              <w:t>общества» в поселениях района. Финансовое обеспечение реализации мероприятия осуществляется за счет грантов в форме субсидий</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Формирование условий для развития гражданской компетентности и политической культуры у населения Павловского муниципального района  Воронежской области.</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МЕРОПРИЯТИЕ 4.5.2</w:t>
            </w:r>
          </w:p>
        </w:tc>
        <w:tc>
          <w:tcPr>
            <w:tcW w:w="0" w:type="auto"/>
            <w:vMerge w:val="restart"/>
            <w:tcBorders>
              <w:top w:val="nil"/>
              <w:left w:val="single" w:sz="4" w:space="0" w:color="auto"/>
              <w:bottom w:val="nil"/>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 xml:space="preserve">Организация и проведение мероприятий по пропаганде и популяризации деятельности социально ориентированных некоммерческих организаций. </w:t>
            </w:r>
          </w:p>
        </w:tc>
        <w:tc>
          <w:tcPr>
            <w:tcW w:w="0" w:type="auto"/>
            <w:vMerge w:val="restart"/>
            <w:tcBorders>
              <w:top w:val="nil"/>
              <w:left w:val="single" w:sz="4" w:space="0" w:color="auto"/>
              <w:bottom w:val="nil"/>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Формирование условий для развития гражданской компетентности и политической культуры у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auto"/>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МЕРОПРИЯТИЕ 4.5.3</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 xml:space="preserve">Проведение анализа финансовых, экономических, социальных и иных показателей деятельности социально ориентированных некоммерческих организаций, оценка эффективности мер, направленных на развитие социально ориентированных некоммерческих организаций, прогноз их дальнейшего развития. </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Формирование условий для развития гражданской компетентности и политической культуры у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xml:space="preserve">ОСНОВНОЕ МЕРОПРИЯТИЕ </w:t>
            </w:r>
            <w:r w:rsidRPr="00B62324">
              <w:rPr>
                <w:color w:val="000000"/>
                <w:sz w:val="12"/>
                <w:szCs w:val="12"/>
              </w:rPr>
              <w:lastRenderedPageBreak/>
              <w:t>4.6</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lastRenderedPageBreak/>
              <w:t xml:space="preserve">Проведение социологических </w:t>
            </w:r>
            <w:r w:rsidRPr="00B62324">
              <w:rPr>
                <w:color w:val="000000"/>
                <w:sz w:val="12"/>
                <w:szCs w:val="12"/>
              </w:rPr>
              <w:lastRenderedPageBreak/>
              <w:t>исследований по вопросу развития гражданского общества, межсекторного взаимодействия</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lastRenderedPageBreak/>
              <w:t xml:space="preserve">Получение информации о </w:t>
            </w:r>
            <w:r w:rsidRPr="00B62324">
              <w:rPr>
                <w:color w:val="000000"/>
                <w:sz w:val="12"/>
                <w:szCs w:val="12"/>
              </w:rPr>
              <w:lastRenderedPageBreak/>
              <w:t>состоянии и перспективах развития гражданского общества и оценки населением деятельности социальной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both"/>
              <w:rPr>
                <w:color w:val="000000"/>
                <w:sz w:val="12"/>
                <w:szCs w:val="12"/>
              </w:rPr>
            </w:pPr>
            <w:r w:rsidRPr="00B62324">
              <w:rPr>
                <w:color w:val="000000"/>
                <w:sz w:val="12"/>
                <w:szCs w:val="12"/>
              </w:rPr>
              <w:lastRenderedPageBreak/>
              <w:t xml:space="preserve"> всего, в том числе в </w:t>
            </w:r>
            <w:r w:rsidRPr="00B62324">
              <w:rPr>
                <w:color w:val="000000"/>
                <w:sz w:val="12"/>
                <w:szCs w:val="12"/>
              </w:rPr>
              <w:lastRenderedPageBreak/>
              <w:t>разрезе ГРБС:</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МЕРОПРИЯТИЕ 4.6.1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Проведение социологического исследования на тему «Удовлетворенность населения Павловского муниципального района  Воронежской области деятельностью социально ориентированных некоммерческих организаций».</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Получение информации о состоянии и перспективах развития гражданского общества и оценки населением деятельности социальной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МЕРОПРИЯТИЕ 4.6.2</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Проведение социологического исследования на тему «Состояние тенденции развития гражданского общества».</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Получение информации о состоянии и перспективах развития гражданского общества и оценки населением деятельности социальной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МЕРОПРИЯТИЕ 4.7</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Развитие нормативной правовой базы по вопроса</w:t>
            </w:r>
            <w:r w:rsidRPr="00B62324">
              <w:rPr>
                <w:color w:val="000000"/>
                <w:sz w:val="12"/>
                <w:szCs w:val="12"/>
              </w:rPr>
              <w:lastRenderedPageBreak/>
              <w:t>м государственной поддержки социально ориентированных некоммерческих организаций</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Совершенствование нормативной правовой основы в сфере государственной поддержки социально ориентированных некоммерческих организаций, в том числе проведение анализа принятых нормативных правовых актов и правоприменительной практики на предмет устранения барьеров для участия социально ориентированных некоммерческих организаций в предоставлении услуг в сфере социальной защиты и социального обслуживания</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both"/>
              <w:rPr>
                <w:color w:val="000000"/>
                <w:sz w:val="12"/>
                <w:szCs w:val="12"/>
              </w:rPr>
            </w:pPr>
            <w:r w:rsidRPr="00B62324">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rPr>
                <w:color w:val="000000"/>
                <w:sz w:val="12"/>
                <w:szCs w:val="12"/>
              </w:rPr>
            </w:pPr>
            <w:r w:rsidRPr="00B62324">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B62324" w:rsidRPr="00B62324" w:rsidRDefault="00B62324" w:rsidP="00B62324">
            <w:pPr>
              <w:jc w:val="right"/>
              <w:rPr>
                <w:color w:val="000000"/>
                <w:sz w:val="12"/>
                <w:szCs w:val="12"/>
              </w:rPr>
            </w:pPr>
            <w:r w:rsidRPr="00B62324">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62324" w:rsidRPr="00B62324" w:rsidRDefault="00B62324" w:rsidP="00B62324">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62324" w:rsidRPr="00B62324" w:rsidRDefault="00B62324" w:rsidP="00B62324">
            <w:pPr>
              <w:jc w:val="right"/>
              <w:rPr>
                <w:color w:val="000000"/>
                <w:sz w:val="12"/>
                <w:szCs w:val="12"/>
              </w:rPr>
            </w:pPr>
            <w:r w:rsidRPr="00B62324">
              <w:rPr>
                <w:color w:val="000000"/>
                <w:sz w:val="12"/>
                <w:szCs w:val="12"/>
              </w:rPr>
              <w:t> </w:t>
            </w:r>
          </w:p>
        </w:tc>
      </w:tr>
      <w:tr w:rsidR="00B62324" w:rsidRPr="00B62324" w:rsidTr="00B62324">
        <w:tc>
          <w:tcPr>
            <w:tcW w:w="0" w:type="auto"/>
            <w:gridSpan w:val="2"/>
            <w:tcBorders>
              <w:top w:val="single" w:sz="4" w:space="0" w:color="auto"/>
              <w:left w:val="nil"/>
              <w:bottom w:val="nil"/>
              <w:right w:val="nil"/>
            </w:tcBorders>
            <w:shd w:val="clear" w:color="auto" w:fill="auto"/>
            <w:hideMark/>
          </w:tcPr>
          <w:p w:rsidR="00B62324" w:rsidRPr="00B62324" w:rsidRDefault="00B62324" w:rsidP="00B62324">
            <w:pPr>
              <w:rPr>
                <w:color w:val="000000"/>
                <w:sz w:val="12"/>
                <w:szCs w:val="12"/>
              </w:rPr>
            </w:pPr>
            <w:r w:rsidRPr="00B62324">
              <w:rPr>
                <w:color w:val="000000"/>
                <w:sz w:val="12"/>
                <w:szCs w:val="12"/>
              </w:rPr>
              <w:t xml:space="preserve">                                                                                                                                                                                                                                                           Глава Павловского                                                                                         муниципального района Воронежской области</w:t>
            </w:r>
          </w:p>
        </w:tc>
        <w:tc>
          <w:tcPr>
            <w:tcW w:w="0" w:type="auto"/>
            <w:tcBorders>
              <w:top w:val="nil"/>
              <w:left w:val="nil"/>
              <w:bottom w:val="nil"/>
              <w:right w:val="nil"/>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nil"/>
              <w:right w:val="nil"/>
            </w:tcBorders>
            <w:shd w:val="clear" w:color="auto" w:fill="auto"/>
            <w:hideMark/>
          </w:tcPr>
          <w:p w:rsidR="00B62324" w:rsidRPr="00B62324" w:rsidRDefault="00B62324" w:rsidP="00B62324">
            <w:pPr>
              <w:jc w:val="center"/>
              <w:rPr>
                <w:color w:val="000000"/>
                <w:sz w:val="12"/>
                <w:szCs w:val="12"/>
              </w:rPr>
            </w:pPr>
            <w:r w:rsidRPr="00B62324">
              <w:rPr>
                <w:color w:val="000000"/>
                <w:sz w:val="12"/>
                <w:szCs w:val="12"/>
              </w:rPr>
              <w:t> </w:t>
            </w:r>
          </w:p>
        </w:tc>
        <w:tc>
          <w:tcPr>
            <w:tcW w:w="0" w:type="auto"/>
            <w:tcBorders>
              <w:top w:val="nil"/>
              <w:left w:val="nil"/>
              <w:bottom w:val="nil"/>
              <w:right w:val="nil"/>
            </w:tcBorders>
            <w:shd w:val="clear" w:color="auto" w:fill="auto"/>
            <w:hideMark/>
          </w:tcPr>
          <w:p w:rsidR="00B62324" w:rsidRPr="00B62324" w:rsidRDefault="00B62324" w:rsidP="00B62324">
            <w:pPr>
              <w:rPr>
                <w:color w:val="000000"/>
                <w:sz w:val="12"/>
                <w:szCs w:val="12"/>
              </w:rPr>
            </w:pPr>
            <w:r w:rsidRPr="00B62324">
              <w:rPr>
                <w:color w:val="000000"/>
                <w:sz w:val="12"/>
                <w:szCs w:val="12"/>
              </w:rPr>
              <w:t> </w:t>
            </w:r>
          </w:p>
        </w:tc>
        <w:tc>
          <w:tcPr>
            <w:tcW w:w="0" w:type="auto"/>
            <w:tcBorders>
              <w:top w:val="nil"/>
              <w:left w:val="nil"/>
              <w:bottom w:val="nil"/>
              <w:right w:val="nil"/>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tcBorders>
              <w:top w:val="nil"/>
              <w:left w:val="nil"/>
              <w:bottom w:val="nil"/>
              <w:right w:val="nil"/>
            </w:tcBorders>
            <w:shd w:val="clear" w:color="auto" w:fill="auto"/>
            <w:vAlign w:val="bottom"/>
            <w:hideMark/>
          </w:tcPr>
          <w:p w:rsidR="00B62324" w:rsidRPr="00B62324" w:rsidRDefault="00B62324" w:rsidP="00B62324">
            <w:pPr>
              <w:jc w:val="right"/>
              <w:rPr>
                <w:color w:val="000000"/>
                <w:sz w:val="12"/>
                <w:szCs w:val="12"/>
              </w:rPr>
            </w:pPr>
            <w:r w:rsidRPr="00B62324">
              <w:rPr>
                <w:color w:val="000000"/>
                <w:sz w:val="12"/>
                <w:szCs w:val="12"/>
              </w:rPr>
              <w:t> </w:t>
            </w:r>
          </w:p>
        </w:tc>
        <w:tc>
          <w:tcPr>
            <w:tcW w:w="0" w:type="auto"/>
            <w:gridSpan w:val="2"/>
            <w:tcBorders>
              <w:top w:val="nil"/>
              <w:left w:val="nil"/>
              <w:bottom w:val="nil"/>
              <w:right w:val="nil"/>
            </w:tcBorders>
            <w:shd w:val="clear" w:color="auto" w:fill="auto"/>
            <w:vAlign w:val="center"/>
            <w:hideMark/>
          </w:tcPr>
          <w:p w:rsidR="00B62324" w:rsidRPr="00B62324" w:rsidRDefault="00B62324" w:rsidP="00B62324">
            <w:pPr>
              <w:jc w:val="center"/>
              <w:rPr>
                <w:color w:val="000000"/>
                <w:sz w:val="12"/>
                <w:szCs w:val="12"/>
              </w:rPr>
            </w:pPr>
            <w:r w:rsidRPr="00B62324">
              <w:rPr>
                <w:color w:val="000000"/>
                <w:sz w:val="12"/>
                <w:szCs w:val="12"/>
              </w:rPr>
              <w:t xml:space="preserve">                                                                                                                                                                                                                                                                                                                                                                                                                                                                                                                                                                                                                                                                                                                                                                                              М.Н. Янцов</w:t>
            </w:r>
          </w:p>
        </w:tc>
        <w:tc>
          <w:tcPr>
            <w:tcW w:w="0" w:type="auto"/>
            <w:tcBorders>
              <w:top w:val="nil"/>
              <w:left w:val="nil"/>
              <w:bottom w:val="nil"/>
              <w:right w:val="nil"/>
            </w:tcBorders>
            <w:shd w:val="clear" w:color="auto" w:fill="auto"/>
            <w:noWrap/>
            <w:vAlign w:val="bottom"/>
            <w:hideMark/>
          </w:tcPr>
          <w:p w:rsidR="00B62324" w:rsidRPr="00B62324" w:rsidRDefault="00B62324" w:rsidP="00B62324">
            <w:pPr>
              <w:jc w:val="right"/>
              <w:rPr>
                <w:color w:val="000000"/>
                <w:sz w:val="12"/>
                <w:szCs w:val="12"/>
              </w:rPr>
            </w:pPr>
          </w:p>
        </w:tc>
      </w:tr>
    </w:tbl>
    <w:p w:rsidR="00457098" w:rsidRDefault="00457098" w:rsidP="005A59D5">
      <w:pPr>
        <w:rPr>
          <w:sz w:val="16"/>
          <w:szCs w:val="16"/>
        </w:rPr>
      </w:pPr>
    </w:p>
    <w:p w:rsidR="00457098" w:rsidRDefault="00457098" w:rsidP="005A59D5">
      <w:pPr>
        <w:rPr>
          <w:sz w:val="16"/>
          <w:szCs w:val="16"/>
        </w:rPr>
      </w:pPr>
    </w:p>
    <w:p w:rsidR="00457098" w:rsidRDefault="00457098" w:rsidP="005A59D5">
      <w:pPr>
        <w:rPr>
          <w:sz w:val="16"/>
          <w:szCs w:val="16"/>
        </w:rPr>
      </w:pPr>
    </w:p>
    <w:p w:rsidR="00457098" w:rsidRDefault="00457098" w:rsidP="005A59D5">
      <w:pPr>
        <w:rPr>
          <w:sz w:val="16"/>
          <w:szCs w:val="16"/>
        </w:rPr>
      </w:pPr>
    </w:p>
    <w:p w:rsidR="00457098" w:rsidRDefault="00457098" w:rsidP="005A59D5">
      <w:pPr>
        <w:rPr>
          <w:sz w:val="16"/>
          <w:szCs w:val="16"/>
        </w:rPr>
      </w:pPr>
    </w:p>
    <w:p w:rsidR="00457098" w:rsidRDefault="00457098" w:rsidP="005A59D5">
      <w:pPr>
        <w:rPr>
          <w:sz w:val="16"/>
          <w:szCs w:val="16"/>
        </w:rPr>
      </w:pPr>
    </w:p>
    <w:tbl>
      <w:tblPr>
        <w:tblStyle w:val="af5"/>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5A59D5">
            <w:pPr>
              <w:jc w:val="center"/>
              <w:rPr>
                <w:b/>
              </w:rPr>
            </w:pPr>
            <w:r>
              <w:rPr>
                <w:b/>
              </w:rPr>
              <w:t>Городское поселение город Павловск</w:t>
            </w:r>
          </w:p>
        </w:tc>
      </w:tr>
    </w:tbl>
    <w:p w:rsidR="00457098" w:rsidRDefault="00457098" w:rsidP="005A59D5">
      <w:pPr>
        <w:rPr>
          <w:sz w:val="16"/>
          <w:szCs w:val="16"/>
        </w:rPr>
      </w:pPr>
    </w:p>
    <w:p w:rsidR="00FC2617" w:rsidRPr="00762028" w:rsidRDefault="00FC2617" w:rsidP="00FC2617">
      <w:pPr>
        <w:jc w:val="center"/>
        <w:rPr>
          <w:sz w:val="16"/>
          <w:szCs w:val="16"/>
        </w:rPr>
      </w:pPr>
      <w:r w:rsidRPr="00762028">
        <w:rPr>
          <w:sz w:val="16"/>
          <w:szCs w:val="16"/>
        </w:rPr>
        <w:t>Уважаемые жители городского поселения - город Павловск!</w:t>
      </w:r>
    </w:p>
    <w:p w:rsidR="00FC2617" w:rsidRPr="00762028" w:rsidRDefault="00FC2617" w:rsidP="00FC2617">
      <w:pPr>
        <w:autoSpaceDE w:val="0"/>
        <w:ind w:firstLine="709"/>
        <w:jc w:val="both"/>
        <w:rPr>
          <w:sz w:val="16"/>
          <w:szCs w:val="16"/>
          <w:lang w:eastAsia="ar-SA"/>
        </w:rPr>
      </w:pPr>
    </w:p>
    <w:p w:rsidR="00FC2617" w:rsidRPr="00762028" w:rsidRDefault="00FC2617" w:rsidP="00FC2617">
      <w:pPr>
        <w:autoSpaceDE w:val="0"/>
        <w:ind w:firstLine="709"/>
        <w:jc w:val="both"/>
        <w:rPr>
          <w:sz w:val="16"/>
          <w:szCs w:val="16"/>
          <w:lang w:eastAsia="ar-SA"/>
        </w:rPr>
      </w:pPr>
      <w:r w:rsidRPr="00762028">
        <w:rPr>
          <w:sz w:val="16"/>
          <w:szCs w:val="16"/>
          <w:lang w:eastAsia="ar-SA"/>
        </w:rPr>
        <w:t xml:space="preserve">На публичные слушания, проводимые в срок с 22.12.2023г. по 21.01.2024г., выносится проект приказа департамента архитектуры и градостроительства Воронежской области </w:t>
      </w:r>
      <w:r w:rsidRPr="00762028">
        <w:rPr>
          <w:sz w:val="16"/>
          <w:szCs w:val="16"/>
        </w:rPr>
        <w:t>«</w:t>
      </w:r>
      <w:r w:rsidRPr="00762028">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762028">
        <w:rPr>
          <w:spacing w:val="-2"/>
          <w:sz w:val="16"/>
          <w:szCs w:val="16"/>
        </w:rPr>
        <w:t>»</w:t>
      </w:r>
      <w:r w:rsidRPr="00762028">
        <w:rPr>
          <w:rFonts w:eastAsia="Calibri"/>
          <w:bCs/>
          <w:sz w:val="16"/>
          <w:szCs w:val="16"/>
          <w:lang w:eastAsia="zh-CN"/>
        </w:rPr>
        <w:t xml:space="preserve">.  </w:t>
      </w:r>
    </w:p>
    <w:p w:rsidR="00FC2617" w:rsidRPr="00762028" w:rsidRDefault="00FC2617" w:rsidP="00FC2617">
      <w:pPr>
        <w:autoSpaceDE w:val="0"/>
        <w:ind w:firstLine="709"/>
        <w:jc w:val="both"/>
        <w:rPr>
          <w:sz w:val="16"/>
          <w:szCs w:val="16"/>
          <w:lang w:eastAsia="ar-SA"/>
        </w:rPr>
      </w:pPr>
      <w:r w:rsidRPr="00762028">
        <w:rPr>
          <w:sz w:val="16"/>
          <w:szCs w:val="16"/>
          <w:lang w:eastAsia="ar-SA"/>
        </w:rPr>
        <w:t xml:space="preserve">2. На период проведения публичных слушаний открывается экспозиция по проекту, подлежащему рассмотрению на публичных слушаниях, и информационным материалам к нему, </w:t>
      </w:r>
      <w:r w:rsidRPr="00762028">
        <w:rPr>
          <w:sz w:val="16"/>
          <w:szCs w:val="16"/>
          <w:lang w:eastAsia="ar-SA"/>
        </w:rPr>
        <w:lastRenderedPageBreak/>
        <w:t xml:space="preserve">по адресу: </w:t>
      </w:r>
      <w:r w:rsidRPr="00762028">
        <w:rPr>
          <w:color w:val="000000"/>
          <w:sz w:val="16"/>
          <w:szCs w:val="16"/>
        </w:rPr>
        <w:t>г. Павловск, мкр. Северный, д. 23а</w:t>
      </w:r>
      <w:r w:rsidRPr="00762028">
        <w:rPr>
          <w:sz w:val="16"/>
          <w:szCs w:val="16"/>
        </w:rPr>
        <w:t xml:space="preserve">, здание администрации </w:t>
      </w:r>
      <w:r w:rsidRPr="00762028">
        <w:rPr>
          <w:color w:val="000000"/>
          <w:sz w:val="16"/>
          <w:szCs w:val="16"/>
        </w:rPr>
        <w:t>городского поселения - город Павловск.</w:t>
      </w:r>
    </w:p>
    <w:p w:rsidR="00FC2617" w:rsidRPr="00762028" w:rsidRDefault="00FC2617" w:rsidP="00FC2617">
      <w:pPr>
        <w:autoSpaceDE w:val="0"/>
        <w:ind w:firstLine="709"/>
        <w:jc w:val="both"/>
        <w:rPr>
          <w:sz w:val="16"/>
          <w:szCs w:val="16"/>
          <w:lang w:eastAsia="ar-SA"/>
        </w:rPr>
      </w:pPr>
      <w:r w:rsidRPr="00762028">
        <w:rPr>
          <w:sz w:val="16"/>
          <w:szCs w:val="16"/>
          <w:lang w:eastAsia="ar-SA"/>
        </w:rPr>
        <w:t>3. Экспозиция открыта с 22.12.2023 г. по 11.01.2024 г.</w:t>
      </w:r>
    </w:p>
    <w:p w:rsidR="00FC2617" w:rsidRPr="00762028" w:rsidRDefault="00FC2617" w:rsidP="00FC2617">
      <w:pPr>
        <w:autoSpaceDE w:val="0"/>
        <w:ind w:firstLine="709"/>
        <w:jc w:val="both"/>
        <w:rPr>
          <w:sz w:val="16"/>
          <w:szCs w:val="16"/>
          <w:lang w:eastAsia="ar-SA"/>
        </w:rPr>
      </w:pPr>
      <w:r w:rsidRPr="00762028">
        <w:rPr>
          <w:sz w:val="16"/>
          <w:szCs w:val="16"/>
          <w:lang w:eastAsia="ar-SA"/>
        </w:rPr>
        <w:t xml:space="preserve">4. Время работы экспозиции: </w:t>
      </w:r>
      <w:r w:rsidRPr="00762028">
        <w:rPr>
          <w:color w:val="000000"/>
          <w:sz w:val="16"/>
          <w:szCs w:val="16"/>
        </w:rPr>
        <w:t xml:space="preserve">в рабочие дни – с 13.00 до 16.00ч.  </w:t>
      </w:r>
      <w:r w:rsidRPr="00762028">
        <w:rPr>
          <w:sz w:val="16"/>
          <w:szCs w:val="16"/>
          <w:lang w:eastAsia="ar-SA"/>
        </w:rPr>
        <w:t>с 22.12.2023 г. по 11.01.2024 г.</w:t>
      </w:r>
    </w:p>
    <w:p w:rsidR="00FC2617" w:rsidRPr="00762028" w:rsidRDefault="00FC2617" w:rsidP="00FC2617">
      <w:pPr>
        <w:autoSpaceDE w:val="0"/>
        <w:ind w:firstLine="709"/>
        <w:jc w:val="both"/>
        <w:rPr>
          <w:sz w:val="16"/>
          <w:szCs w:val="16"/>
          <w:lang w:eastAsia="ar-SA"/>
        </w:rPr>
      </w:pPr>
      <w:r w:rsidRPr="00762028">
        <w:rPr>
          <w:sz w:val="16"/>
          <w:szCs w:val="16"/>
          <w:lang w:eastAsia="ar-SA"/>
        </w:rPr>
        <w:t>5. Во время работы экспозиции представителями администрации осуществляется консультирование посетителей экспозиции по теме публичных слушаний.</w:t>
      </w:r>
    </w:p>
    <w:p w:rsidR="00FC2617" w:rsidRPr="00762028" w:rsidRDefault="00FC2617" w:rsidP="00FC2617">
      <w:pPr>
        <w:autoSpaceDE w:val="0"/>
        <w:ind w:firstLine="709"/>
        <w:jc w:val="both"/>
        <w:rPr>
          <w:sz w:val="16"/>
          <w:szCs w:val="16"/>
          <w:lang w:eastAsia="ar-SA"/>
        </w:rPr>
      </w:pPr>
      <w:r w:rsidRPr="00762028">
        <w:rPr>
          <w:sz w:val="16"/>
          <w:szCs w:val="16"/>
          <w:lang w:eastAsia="ar-SA"/>
        </w:rPr>
        <w:t>6. Дни и время осуществления консультирования: с 22.12.2023 г. по 11.01.2024 г. с 8.00ч. до 16.00ч.</w:t>
      </w:r>
    </w:p>
    <w:p w:rsidR="00FC2617" w:rsidRPr="00762028" w:rsidRDefault="00FC2617" w:rsidP="00FC2617">
      <w:pPr>
        <w:autoSpaceDE w:val="0"/>
        <w:ind w:firstLine="709"/>
        <w:jc w:val="both"/>
        <w:rPr>
          <w:sz w:val="16"/>
          <w:szCs w:val="16"/>
          <w:lang w:eastAsia="ar-SA"/>
        </w:rPr>
      </w:pPr>
      <w:r w:rsidRPr="00762028">
        <w:rPr>
          <w:sz w:val="16"/>
          <w:szCs w:val="16"/>
          <w:lang w:eastAsia="ar-SA"/>
        </w:rPr>
        <w:t>7. Участники публичных слушаний имеют право вносить предложения и замечания, касающиеся проекта, подлежащего рассмотрению на публичных слушаниях, и информационных материалов к нему:</w:t>
      </w:r>
    </w:p>
    <w:p w:rsidR="00FC2617" w:rsidRPr="00762028" w:rsidRDefault="00FC2617" w:rsidP="00FC2617">
      <w:pPr>
        <w:autoSpaceDE w:val="0"/>
        <w:ind w:firstLine="709"/>
        <w:jc w:val="both"/>
        <w:rPr>
          <w:sz w:val="16"/>
          <w:szCs w:val="16"/>
          <w:lang w:eastAsia="ar-SA"/>
        </w:rPr>
      </w:pPr>
      <w:r w:rsidRPr="00762028">
        <w:rPr>
          <w:sz w:val="16"/>
          <w:szCs w:val="16"/>
          <w:lang w:eastAsia="ar-SA"/>
        </w:rPr>
        <w:t>1) в письменной или устной форме в ходе проведения собрания участников публичных слушаний;</w:t>
      </w:r>
    </w:p>
    <w:p w:rsidR="00FC2617" w:rsidRPr="00762028" w:rsidRDefault="00FC2617" w:rsidP="00FC2617">
      <w:pPr>
        <w:autoSpaceDE w:val="0"/>
        <w:ind w:firstLine="709"/>
        <w:jc w:val="both"/>
        <w:rPr>
          <w:sz w:val="16"/>
          <w:szCs w:val="16"/>
          <w:lang w:eastAsia="ar-SA"/>
        </w:rPr>
      </w:pPr>
      <w:r w:rsidRPr="00762028">
        <w:rPr>
          <w:sz w:val="16"/>
          <w:szCs w:val="16"/>
          <w:lang w:eastAsia="ar-SA"/>
        </w:rPr>
        <w:t>2) в письменной форме в адрес Администрации;</w:t>
      </w:r>
    </w:p>
    <w:p w:rsidR="00FC2617" w:rsidRPr="00762028" w:rsidRDefault="00FC2617" w:rsidP="00FC2617">
      <w:pPr>
        <w:autoSpaceDE w:val="0"/>
        <w:ind w:firstLine="709"/>
        <w:jc w:val="both"/>
        <w:rPr>
          <w:sz w:val="16"/>
          <w:szCs w:val="16"/>
          <w:lang w:eastAsia="ar-SA"/>
        </w:rPr>
      </w:pPr>
      <w:r w:rsidRPr="00762028">
        <w:rPr>
          <w:sz w:val="16"/>
          <w:szCs w:val="16"/>
          <w:lang w:eastAsia="ar-SA"/>
        </w:rPr>
        <w:t>3) посредством записи в книге (журнале) учета посетителей экспозиции проекта, подлежащего рассмотрению на публичных слушаниях.</w:t>
      </w:r>
    </w:p>
    <w:p w:rsidR="00FC2617" w:rsidRPr="00762028" w:rsidRDefault="00FC2617" w:rsidP="00FC2617">
      <w:pPr>
        <w:autoSpaceDE w:val="0"/>
        <w:ind w:firstLine="709"/>
        <w:jc w:val="both"/>
        <w:rPr>
          <w:sz w:val="16"/>
          <w:szCs w:val="16"/>
          <w:lang w:eastAsia="ar-SA"/>
        </w:rPr>
      </w:pPr>
      <w:r w:rsidRPr="00762028">
        <w:rPr>
          <w:sz w:val="16"/>
          <w:szCs w:val="16"/>
          <w:lang w:eastAsia="ar-SA"/>
        </w:rPr>
        <w:t xml:space="preserve">8. Проект, подлежащий рассмотрению на публичных слушаниях, и информационные материалы к нему, информация о дате, времени и месте проведения собрания участников публичных слушаний размещены на официальном сайте администрации </w:t>
      </w:r>
      <w:r w:rsidRPr="00762028">
        <w:rPr>
          <w:sz w:val="16"/>
          <w:szCs w:val="16"/>
        </w:rPr>
        <w:t>городского поселения – город Павловск в сети «Интернет»: https://pavlovsk-r20.gosweb.gosuslugi.ru/.</w:t>
      </w:r>
    </w:p>
    <w:p w:rsidR="00FC2617" w:rsidRPr="00762028" w:rsidRDefault="00FC2617" w:rsidP="00FC2617">
      <w:pPr>
        <w:tabs>
          <w:tab w:val="left" w:pos="2130"/>
        </w:tabs>
        <w:ind w:firstLine="709"/>
        <w:jc w:val="both"/>
        <w:rPr>
          <w:sz w:val="16"/>
          <w:szCs w:val="16"/>
        </w:rPr>
      </w:pPr>
      <w:r w:rsidRPr="00762028">
        <w:rPr>
          <w:rFonts w:eastAsia="Calibri"/>
          <w:sz w:val="16"/>
          <w:szCs w:val="16"/>
          <w:lang w:eastAsia="en-US"/>
        </w:rPr>
        <w:t xml:space="preserve">9. Собрание участников публичных слушаний состоится 12.01.2024г. </w:t>
      </w:r>
      <w:r w:rsidRPr="00762028">
        <w:rPr>
          <w:spacing w:val="-2"/>
          <w:sz w:val="16"/>
          <w:szCs w:val="16"/>
        </w:rPr>
        <w:t xml:space="preserve">в </w:t>
      </w:r>
      <w:r w:rsidRPr="00762028">
        <w:rPr>
          <w:sz w:val="16"/>
          <w:szCs w:val="16"/>
        </w:rPr>
        <w:t>актовом зале в доме № 9 мкр. Гранитный в городе Павловске Воронежской области в 17.30 ч.</w:t>
      </w:r>
    </w:p>
    <w:p w:rsidR="00FC2617" w:rsidRPr="00762028" w:rsidRDefault="00FC2617" w:rsidP="00FC2617">
      <w:pPr>
        <w:ind w:firstLine="709"/>
        <w:jc w:val="both"/>
        <w:rPr>
          <w:sz w:val="16"/>
          <w:szCs w:val="16"/>
        </w:rPr>
      </w:pPr>
    </w:p>
    <w:p w:rsidR="00FC2617" w:rsidRPr="00762028" w:rsidRDefault="00FC2617" w:rsidP="00FC2617">
      <w:pPr>
        <w:ind w:firstLine="284"/>
        <w:jc w:val="both"/>
        <w:rPr>
          <w:sz w:val="16"/>
          <w:szCs w:val="16"/>
        </w:rPr>
      </w:pPr>
      <w:r w:rsidRPr="00762028">
        <w:rPr>
          <w:sz w:val="16"/>
          <w:szCs w:val="16"/>
        </w:rPr>
        <w:tab/>
      </w:r>
    </w:p>
    <w:p w:rsidR="00FC2617" w:rsidRPr="00762028" w:rsidRDefault="00FC2617" w:rsidP="00FC2617">
      <w:pPr>
        <w:ind w:firstLine="284"/>
        <w:jc w:val="both"/>
        <w:rPr>
          <w:b/>
          <w:sz w:val="16"/>
          <w:szCs w:val="16"/>
        </w:rPr>
      </w:pPr>
      <w:r w:rsidRPr="00762028">
        <w:rPr>
          <w:sz w:val="16"/>
          <w:szCs w:val="16"/>
        </w:rPr>
        <w:t xml:space="preserve">                                          Комиссия по проведению публичных слушаний.</w:t>
      </w:r>
    </w:p>
    <w:p w:rsidR="00FC2617" w:rsidRDefault="00FC2617" w:rsidP="005A59D5">
      <w:pPr>
        <w:rPr>
          <w:sz w:val="16"/>
          <w:szCs w:val="16"/>
        </w:rPr>
      </w:pPr>
    </w:p>
    <w:p w:rsidR="00FC2617" w:rsidRDefault="00FC2617" w:rsidP="005A59D5">
      <w:pPr>
        <w:rPr>
          <w:sz w:val="16"/>
          <w:szCs w:val="16"/>
        </w:rPr>
      </w:pPr>
    </w:p>
    <w:p w:rsidR="00FC2617" w:rsidRDefault="00FC2617" w:rsidP="005A59D5">
      <w:pPr>
        <w:rPr>
          <w:sz w:val="16"/>
          <w:szCs w:val="16"/>
        </w:rPr>
      </w:pPr>
    </w:p>
    <w:p w:rsidR="00FC2617" w:rsidRPr="005D73FC" w:rsidRDefault="00FC2617" w:rsidP="00FC2617">
      <w:pPr>
        <w:widowControl w:val="0"/>
        <w:rPr>
          <w:sz w:val="16"/>
          <w:szCs w:val="16"/>
        </w:rPr>
      </w:pPr>
    </w:p>
    <w:p w:rsidR="00FC2617" w:rsidRPr="005D73FC" w:rsidRDefault="00FC2617" w:rsidP="00FC2617">
      <w:pPr>
        <w:pStyle w:val="30"/>
        <w:keepNext w:val="0"/>
        <w:widowControl w:val="0"/>
        <w:spacing w:before="0" w:after="0"/>
        <w:jc w:val="center"/>
        <w:rPr>
          <w:rFonts w:ascii="Times New Roman" w:hAnsi="Times New Roman"/>
          <w:b w:val="0"/>
          <w:sz w:val="16"/>
          <w:szCs w:val="16"/>
        </w:rPr>
      </w:pPr>
      <w:r w:rsidRPr="005D73FC">
        <w:rPr>
          <w:rFonts w:ascii="Times New Roman" w:hAnsi="Times New Roman"/>
          <w:b w:val="0"/>
          <w:sz w:val="16"/>
          <w:szCs w:val="16"/>
        </w:rPr>
        <w:t>ГЛАВА ГОРОДСКОГО ПОСЕЛЕНИЯ -</w:t>
      </w:r>
    </w:p>
    <w:p w:rsidR="00FC2617" w:rsidRPr="005D73FC" w:rsidRDefault="00FC2617" w:rsidP="00FC2617">
      <w:pPr>
        <w:pStyle w:val="5"/>
        <w:widowControl w:val="0"/>
        <w:spacing w:before="0" w:after="0"/>
        <w:jc w:val="center"/>
        <w:rPr>
          <w:sz w:val="16"/>
          <w:szCs w:val="16"/>
        </w:rPr>
      </w:pPr>
      <w:r w:rsidRPr="005D73FC">
        <w:rPr>
          <w:sz w:val="16"/>
          <w:szCs w:val="16"/>
        </w:rPr>
        <w:t>ГОРОД ПАВЛОВСК</w:t>
      </w:r>
    </w:p>
    <w:p w:rsidR="00FC2617" w:rsidRPr="005D73FC" w:rsidRDefault="00FC2617" w:rsidP="00FC2617">
      <w:pPr>
        <w:widowControl w:val="0"/>
        <w:jc w:val="center"/>
        <w:rPr>
          <w:b/>
          <w:sz w:val="16"/>
          <w:szCs w:val="16"/>
        </w:rPr>
      </w:pPr>
      <w:r w:rsidRPr="005D73FC">
        <w:rPr>
          <w:b/>
          <w:sz w:val="16"/>
          <w:szCs w:val="16"/>
        </w:rPr>
        <w:t>ПАВЛОВСКОГО МУНИЦИПАЛЬНОГО РАЙОНА</w:t>
      </w:r>
    </w:p>
    <w:p w:rsidR="00FC2617" w:rsidRPr="005D73FC" w:rsidRDefault="00FC2617" w:rsidP="00FC2617">
      <w:pPr>
        <w:pStyle w:val="6"/>
        <w:widowControl w:val="0"/>
        <w:spacing w:before="0" w:after="0"/>
        <w:jc w:val="center"/>
        <w:rPr>
          <w:sz w:val="16"/>
          <w:szCs w:val="16"/>
        </w:rPr>
      </w:pPr>
      <w:r w:rsidRPr="005D73FC">
        <w:rPr>
          <w:sz w:val="16"/>
          <w:szCs w:val="16"/>
        </w:rPr>
        <w:t>ВОРОНЕЖСКОЙ ОБЛАСТИ</w:t>
      </w:r>
    </w:p>
    <w:p w:rsidR="00FC2617" w:rsidRPr="005D73FC" w:rsidRDefault="00FC2617" w:rsidP="00FC2617">
      <w:pPr>
        <w:widowControl w:val="0"/>
        <w:jc w:val="center"/>
        <w:rPr>
          <w:sz w:val="16"/>
          <w:szCs w:val="16"/>
        </w:rPr>
      </w:pPr>
    </w:p>
    <w:p w:rsidR="00FC2617" w:rsidRPr="005D73FC" w:rsidRDefault="00FC2617" w:rsidP="00FC2617">
      <w:pPr>
        <w:widowControl w:val="0"/>
        <w:jc w:val="center"/>
        <w:rPr>
          <w:b/>
          <w:sz w:val="16"/>
          <w:szCs w:val="16"/>
        </w:rPr>
      </w:pPr>
      <w:r w:rsidRPr="005D73FC">
        <w:rPr>
          <w:b/>
          <w:sz w:val="16"/>
          <w:szCs w:val="16"/>
        </w:rPr>
        <w:t xml:space="preserve">П О С Т А Н О В Л Е Н И Е </w:t>
      </w:r>
    </w:p>
    <w:p w:rsidR="00FC2617" w:rsidRPr="005D73FC" w:rsidRDefault="00FC2617" w:rsidP="00FC2617">
      <w:pPr>
        <w:widowControl w:val="0"/>
        <w:jc w:val="center"/>
        <w:rPr>
          <w:b/>
          <w:sz w:val="16"/>
          <w:szCs w:val="16"/>
        </w:rPr>
      </w:pPr>
    </w:p>
    <w:p w:rsidR="00FC2617" w:rsidRPr="005D73FC" w:rsidRDefault="00FC2617" w:rsidP="00FC2617">
      <w:pPr>
        <w:widowControl w:val="0"/>
        <w:rPr>
          <w:b/>
          <w:sz w:val="16"/>
          <w:szCs w:val="16"/>
        </w:rPr>
      </w:pPr>
      <w:r w:rsidRPr="005D73FC">
        <w:rPr>
          <w:b/>
          <w:sz w:val="16"/>
          <w:szCs w:val="16"/>
        </w:rPr>
        <w:t>От 21.12.2023</w:t>
      </w:r>
      <w:r w:rsidRPr="005D73FC">
        <w:rPr>
          <w:sz w:val="16"/>
          <w:szCs w:val="16"/>
        </w:rPr>
        <w:t xml:space="preserve">                    №  19</w:t>
      </w:r>
    </w:p>
    <w:p w:rsidR="00FC2617" w:rsidRPr="005D73FC" w:rsidRDefault="00FC2617" w:rsidP="00FC2617">
      <w:pPr>
        <w:widowControl w:val="0"/>
        <w:shd w:val="clear" w:color="auto" w:fill="FFFFFF"/>
        <w:rPr>
          <w:sz w:val="16"/>
          <w:szCs w:val="16"/>
        </w:rPr>
      </w:pPr>
      <w:r w:rsidRPr="005D73FC">
        <w:rPr>
          <w:sz w:val="16"/>
          <w:szCs w:val="16"/>
        </w:rPr>
        <w:t xml:space="preserve">                         г. Павловск</w:t>
      </w:r>
    </w:p>
    <w:p w:rsidR="00FC2617" w:rsidRPr="005D73FC" w:rsidRDefault="00FC2617" w:rsidP="00FC2617">
      <w:pPr>
        <w:widowControl w:val="0"/>
        <w:autoSpaceDE w:val="0"/>
        <w:autoSpaceDN w:val="0"/>
        <w:adjustRightInd w:val="0"/>
        <w:jc w:val="both"/>
        <w:rPr>
          <w:sz w:val="16"/>
          <w:szCs w:val="16"/>
        </w:rPr>
      </w:pPr>
      <w:r w:rsidRPr="005D73FC">
        <w:rPr>
          <w:rFonts w:eastAsia="Calibri"/>
          <w:sz w:val="16"/>
          <w:szCs w:val="16"/>
          <w:lang w:eastAsia="zh-CN"/>
        </w:rPr>
        <w:t>О назначении публичных слушаний</w:t>
      </w:r>
      <w:r w:rsidRPr="005D73FC">
        <w:rPr>
          <w:rFonts w:ascii="Calibri" w:eastAsia="Calibri" w:hAnsi="Calibri"/>
          <w:sz w:val="16"/>
          <w:szCs w:val="16"/>
          <w:lang w:eastAsia="zh-CN"/>
        </w:rPr>
        <w:t xml:space="preserve"> </w:t>
      </w:r>
      <w:r w:rsidRPr="005D73FC">
        <w:rPr>
          <w:rFonts w:eastAsia="Calibri"/>
          <w:sz w:val="16"/>
          <w:szCs w:val="16"/>
          <w:lang w:eastAsia="zh-CN"/>
        </w:rPr>
        <w:t>по проекту приказа департамента архитектуры и градостроительства Воронежской области «О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p>
    <w:p w:rsidR="00FC2617" w:rsidRPr="005D73FC" w:rsidRDefault="00FC2617" w:rsidP="00FC2617">
      <w:pPr>
        <w:widowControl w:val="0"/>
        <w:autoSpaceDE w:val="0"/>
        <w:autoSpaceDN w:val="0"/>
        <w:adjustRightInd w:val="0"/>
        <w:jc w:val="both"/>
        <w:rPr>
          <w:sz w:val="16"/>
          <w:szCs w:val="16"/>
        </w:rPr>
      </w:pPr>
    </w:p>
    <w:p w:rsidR="00FC2617" w:rsidRPr="005D73FC" w:rsidRDefault="00FC2617" w:rsidP="00FC2617">
      <w:pPr>
        <w:widowControl w:val="0"/>
        <w:autoSpaceDE w:val="0"/>
        <w:autoSpaceDN w:val="0"/>
        <w:adjustRightInd w:val="0"/>
        <w:jc w:val="both"/>
        <w:rPr>
          <w:sz w:val="16"/>
          <w:szCs w:val="16"/>
        </w:rPr>
      </w:pPr>
    </w:p>
    <w:p w:rsidR="00FC2617" w:rsidRPr="005D73FC" w:rsidRDefault="00FC2617" w:rsidP="00FC2617">
      <w:pPr>
        <w:widowControl w:val="0"/>
        <w:tabs>
          <w:tab w:val="left" w:pos="5954"/>
        </w:tabs>
        <w:jc w:val="both"/>
        <w:rPr>
          <w:color w:val="000000"/>
          <w:sz w:val="16"/>
          <w:szCs w:val="16"/>
        </w:rPr>
      </w:pPr>
      <w:r w:rsidRPr="005D73FC">
        <w:rPr>
          <w:sz w:val="16"/>
          <w:szCs w:val="16"/>
        </w:rPr>
        <w:t xml:space="preserve">В соответствии с Градостроительным кодексом Российской Федерации, Федеральным законом  от 06.10.2003 г №131-ФЗ «Об общих принципах организации местного самоуправления в Российской Федерации», Законом Воронежской области от 07.07.2006 № 61-ОЗ «О регулировании градостроительной деятельности в Воронежской области», Законом Воронежской области от 20.12.2018 № 173-ОЗ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Нововоронеж, Борисоглебского городского округа и исполнительными органами государственной власти Воронежской области», </w:t>
      </w:r>
      <w:r w:rsidRPr="005D73FC">
        <w:rPr>
          <w:sz w:val="16"/>
          <w:szCs w:val="16"/>
          <w:lang w:eastAsia="en-US"/>
        </w:rPr>
        <w:t>решением Совета народных депутатов городского поселения - город Павловск от 26.12.2014 № 277 «</w:t>
      </w:r>
      <w:r w:rsidRPr="005D73FC">
        <w:rPr>
          <w:sz w:val="16"/>
          <w:szCs w:val="16"/>
        </w:rPr>
        <w:t>Об утверждении Положения «О порядке организации и проведения публичных слушаний, общественных обсуждений в городском поселении – город Павловск</w:t>
      </w:r>
      <w:r w:rsidRPr="005D73FC">
        <w:rPr>
          <w:sz w:val="16"/>
          <w:szCs w:val="16"/>
          <w:lang w:eastAsia="en-US"/>
        </w:rPr>
        <w:t>» (в редакции решения Совета народных депутатов городского поселения - город Павловск от 14.06.2018 № 142)</w:t>
      </w:r>
      <w:r w:rsidRPr="005D73FC">
        <w:rPr>
          <w:color w:val="000000"/>
          <w:sz w:val="16"/>
          <w:szCs w:val="16"/>
        </w:rPr>
        <w:t xml:space="preserve">, Уставом городского </w:t>
      </w:r>
      <w:r w:rsidRPr="005D73FC">
        <w:rPr>
          <w:sz w:val="16"/>
          <w:szCs w:val="16"/>
        </w:rPr>
        <w:t>поселения – город Павловск,</w:t>
      </w:r>
      <w:r w:rsidRPr="005D73FC">
        <w:rPr>
          <w:color w:val="000000"/>
          <w:sz w:val="16"/>
          <w:szCs w:val="16"/>
        </w:rPr>
        <w:t xml:space="preserve"> администрация городского поселения - город Павловск </w:t>
      </w:r>
    </w:p>
    <w:p w:rsidR="00FC2617" w:rsidRPr="005D73FC" w:rsidRDefault="00FC2617" w:rsidP="00FC2617">
      <w:pPr>
        <w:widowControl w:val="0"/>
        <w:jc w:val="both"/>
        <w:rPr>
          <w:bCs/>
          <w:sz w:val="16"/>
          <w:szCs w:val="16"/>
        </w:rPr>
      </w:pPr>
    </w:p>
    <w:p w:rsidR="00FC2617" w:rsidRPr="005D73FC" w:rsidRDefault="00FC2617" w:rsidP="00FC2617">
      <w:pPr>
        <w:widowControl w:val="0"/>
        <w:jc w:val="center"/>
        <w:rPr>
          <w:bCs/>
          <w:sz w:val="16"/>
          <w:szCs w:val="16"/>
        </w:rPr>
      </w:pPr>
      <w:r w:rsidRPr="005D73FC">
        <w:rPr>
          <w:bCs/>
          <w:sz w:val="16"/>
          <w:szCs w:val="16"/>
        </w:rPr>
        <w:t>П О С Т А Н О В Л Я Ю :</w:t>
      </w:r>
    </w:p>
    <w:p w:rsidR="00FC2617" w:rsidRPr="005D73FC" w:rsidRDefault="00FC2617" w:rsidP="00FC2617">
      <w:pPr>
        <w:widowControl w:val="0"/>
        <w:autoSpaceDE w:val="0"/>
        <w:autoSpaceDN w:val="0"/>
        <w:adjustRightInd w:val="0"/>
        <w:jc w:val="both"/>
        <w:rPr>
          <w:sz w:val="16"/>
          <w:szCs w:val="16"/>
        </w:rPr>
      </w:pPr>
    </w:p>
    <w:p w:rsidR="00FC2617" w:rsidRPr="005D73FC" w:rsidRDefault="00FC2617" w:rsidP="00243667">
      <w:pPr>
        <w:pStyle w:val="af"/>
        <w:widowControl w:val="0"/>
        <w:numPr>
          <w:ilvl w:val="0"/>
          <w:numId w:val="17"/>
        </w:numPr>
        <w:shd w:val="clear" w:color="auto" w:fill="FFFFFF"/>
        <w:tabs>
          <w:tab w:val="left" w:pos="567"/>
          <w:tab w:val="left" w:pos="1401"/>
        </w:tabs>
        <w:autoSpaceDE w:val="0"/>
        <w:autoSpaceDN w:val="0"/>
        <w:adjustRightInd w:val="0"/>
        <w:ind w:left="0" w:firstLine="0"/>
        <w:jc w:val="both"/>
        <w:rPr>
          <w:sz w:val="16"/>
          <w:szCs w:val="16"/>
        </w:rPr>
      </w:pPr>
      <w:r w:rsidRPr="005D73FC">
        <w:rPr>
          <w:sz w:val="16"/>
          <w:szCs w:val="16"/>
        </w:rPr>
        <w:t xml:space="preserve">Администрации </w:t>
      </w:r>
      <w:r w:rsidRPr="005D73FC">
        <w:rPr>
          <w:bCs/>
          <w:sz w:val="16"/>
          <w:szCs w:val="16"/>
        </w:rPr>
        <w:t xml:space="preserve">городского </w:t>
      </w:r>
      <w:r w:rsidRPr="005D73FC">
        <w:rPr>
          <w:sz w:val="16"/>
          <w:szCs w:val="16"/>
        </w:rPr>
        <w:t xml:space="preserve">поселения – город Павловск Павловского муниципального района Воронежской области провести публичные слушания по проекту приказа министерства </w:t>
      </w:r>
      <w:r w:rsidRPr="005D73FC">
        <w:rPr>
          <w:sz w:val="16"/>
          <w:szCs w:val="16"/>
        </w:rPr>
        <w:lastRenderedPageBreak/>
        <w:t>архитектуры и градостроительства Воронежской области «</w:t>
      </w:r>
      <w:r w:rsidRPr="005D73FC">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5D73FC">
        <w:rPr>
          <w:spacing w:val="-2"/>
          <w:sz w:val="16"/>
          <w:szCs w:val="16"/>
        </w:rPr>
        <w:t>»</w:t>
      </w:r>
      <w:r w:rsidRPr="005D73FC">
        <w:rPr>
          <w:sz w:val="16"/>
          <w:szCs w:val="16"/>
        </w:rPr>
        <w:t xml:space="preserve"> 12 января 2024 года.</w:t>
      </w:r>
    </w:p>
    <w:p w:rsidR="00FC2617" w:rsidRPr="005D73FC" w:rsidRDefault="00FC2617" w:rsidP="00FC2617">
      <w:pPr>
        <w:widowControl w:val="0"/>
        <w:autoSpaceDE w:val="0"/>
        <w:autoSpaceDN w:val="0"/>
        <w:adjustRightInd w:val="0"/>
        <w:jc w:val="both"/>
        <w:rPr>
          <w:sz w:val="16"/>
          <w:szCs w:val="16"/>
        </w:rPr>
      </w:pPr>
      <w:r w:rsidRPr="005D73FC">
        <w:rPr>
          <w:sz w:val="16"/>
          <w:szCs w:val="16"/>
        </w:rPr>
        <w:t>2. Назначить публичные слушания по проекту приказа департамента архитектуры и градостроительства Воронежской области  «</w:t>
      </w:r>
      <w:r w:rsidRPr="005D73FC">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5D73FC">
        <w:rPr>
          <w:spacing w:val="-2"/>
          <w:sz w:val="16"/>
          <w:szCs w:val="16"/>
        </w:rPr>
        <w:t xml:space="preserve">» в </w:t>
      </w:r>
      <w:r w:rsidRPr="005D73FC">
        <w:rPr>
          <w:sz w:val="16"/>
          <w:szCs w:val="16"/>
        </w:rPr>
        <w:t xml:space="preserve">актовом зале в доме № 9 мкр. Гранитный в городе Павловске Воронежской области в 17ч.30 мин. </w:t>
      </w:r>
    </w:p>
    <w:p w:rsidR="00FC2617" w:rsidRPr="005D73FC" w:rsidRDefault="00FC2617" w:rsidP="00FC2617">
      <w:pPr>
        <w:widowControl w:val="0"/>
        <w:shd w:val="clear" w:color="auto" w:fill="FFFFFF"/>
        <w:tabs>
          <w:tab w:val="left" w:pos="1401"/>
        </w:tabs>
        <w:autoSpaceDE w:val="0"/>
        <w:autoSpaceDN w:val="0"/>
        <w:adjustRightInd w:val="0"/>
        <w:jc w:val="both"/>
        <w:rPr>
          <w:kern w:val="1"/>
          <w:sz w:val="16"/>
          <w:szCs w:val="16"/>
          <w:lang w:eastAsia="ar-SA"/>
        </w:rPr>
      </w:pPr>
      <w:r w:rsidRPr="005D73FC">
        <w:rPr>
          <w:sz w:val="16"/>
          <w:szCs w:val="16"/>
        </w:rPr>
        <w:t xml:space="preserve">3. </w:t>
      </w:r>
      <w:r w:rsidRPr="005D73FC">
        <w:rPr>
          <w:kern w:val="1"/>
          <w:sz w:val="16"/>
          <w:szCs w:val="16"/>
          <w:lang w:eastAsia="ar-SA"/>
        </w:rPr>
        <w:t>Утвердить форму оповещения о проведении публичных слушаний согласно приложению 1 к настоящему постановлению.</w:t>
      </w:r>
    </w:p>
    <w:p w:rsidR="00FC2617" w:rsidRPr="005D73FC" w:rsidRDefault="00FC2617" w:rsidP="00FC2617">
      <w:pPr>
        <w:widowControl w:val="0"/>
        <w:shd w:val="clear" w:color="auto" w:fill="FFFFFF"/>
        <w:tabs>
          <w:tab w:val="left" w:pos="1401"/>
        </w:tabs>
        <w:autoSpaceDE w:val="0"/>
        <w:autoSpaceDN w:val="0"/>
        <w:adjustRightInd w:val="0"/>
        <w:jc w:val="both"/>
        <w:rPr>
          <w:rFonts w:eastAsia="Calibri"/>
          <w:bCs/>
          <w:sz w:val="16"/>
          <w:szCs w:val="16"/>
          <w:lang w:eastAsia="zh-CN"/>
        </w:rPr>
      </w:pPr>
      <w:r w:rsidRPr="005D73FC">
        <w:rPr>
          <w:spacing w:val="-14"/>
          <w:sz w:val="16"/>
          <w:szCs w:val="16"/>
        </w:rPr>
        <w:t xml:space="preserve">4. </w:t>
      </w:r>
      <w:r w:rsidRPr="005D73FC">
        <w:rPr>
          <w:sz w:val="16"/>
          <w:szCs w:val="16"/>
        </w:rPr>
        <w:t xml:space="preserve">Утвердить порядок направления предложений заинтересованных лиц в комиссию по подготовке и проведению публичных слушаний по проекту </w:t>
      </w:r>
      <w:r w:rsidRPr="005D73FC">
        <w:rPr>
          <w:kern w:val="1"/>
          <w:sz w:val="16"/>
          <w:szCs w:val="16"/>
          <w:lang w:eastAsia="ar-SA"/>
        </w:rPr>
        <w:t xml:space="preserve">приказа департамента архитектуры и градостроительства Воронежской области </w:t>
      </w:r>
      <w:r w:rsidRPr="005D73FC">
        <w:rPr>
          <w:sz w:val="16"/>
          <w:szCs w:val="16"/>
        </w:rPr>
        <w:t>«</w:t>
      </w:r>
      <w:r w:rsidRPr="005D73FC">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5D73FC">
        <w:rPr>
          <w:spacing w:val="-2"/>
          <w:sz w:val="16"/>
          <w:szCs w:val="16"/>
        </w:rPr>
        <w:t>»</w:t>
      </w:r>
      <w:r w:rsidRPr="005D73FC">
        <w:rPr>
          <w:rFonts w:eastAsia="Calibri"/>
          <w:bCs/>
          <w:sz w:val="16"/>
          <w:szCs w:val="16"/>
          <w:lang w:eastAsia="zh-CN"/>
        </w:rPr>
        <w:t xml:space="preserve"> согласно приложению 2 к настоящему постановлению.</w:t>
      </w:r>
    </w:p>
    <w:p w:rsidR="00FC2617" w:rsidRPr="005D73FC" w:rsidRDefault="00FC2617" w:rsidP="00FC2617">
      <w:pPr>
        <w:pStyle w:val="af"/>
        <w:widowControl w:val="0"/>
        <w:shd w:val="clear" w:color="auto" w:fill="FFFFFF"/>
        <w:tabs>
          <w:tab w:val="left" w:pos="0"/>
        </w:tabs>
        <w:autoSpaceDE w:val="0"/>
        <w:autoSpaceDN w:val="0"/>
        <w:adjustRightInd w:val="0"/>
        <w:ind w:left="0"/>
        <w:jc w:val="both"/>
        <w:rPr>
          <w:spacing w:val="-14"/>
          <w:sz w:val="16"/>
          <w:szCs w:val="16"/>
        </w:rPr>
      </w:pPr>
      <w:r w:rsidRPr="005D73FC">
        <w:rPr>
          <w:sz w:val="16"/>
          <w:szCs w:val="16"/>
        </w:rPr>
        <w:t>5. Утвердить комиссию по подготовке и проведению публичных слушаний в составе:</w:t>
      </w:r>
    </w:p>
    <w:p w:rsidR="00FC2617" w:rsidRPr="005D73FC" w:rsidRDefault="00FC2617" w:rsidP="00FC2617">
      <w:pPr>
        <w:pStyle w:val="text3cl"/>
        <w:widowControl w:val="0"/>
        <w:spacing w:before="0" w:beforeAutospacing="0" w:after="0" w:afterAutospacing="0"/>
        <w:jc w:val="both"/>
        <w:rPr>
          <w:color w:val="000000"/>
          <w:sz w:val="16"/>
          <w:szCs w:val="16"/>
        </w:rPr>
      </w:pPr>
      <w:r w:rsidRPr="005D73FC">
        <w:rPr>
          <w:color w:val="000000"/>
          <w:sz w:val="16"/>
          <w:szCs w:val="16"/>
        </w:rPr>
        <w:t xml:space="preserve">председатель комиссии: </w:t>
      </w:r>
    </w:p>
    <w:p w:rsidR="00FC2617" w:rsidRPr="005D73FC" w:rsidRDefault="00FC2617" w:rsidP="00FC2617">
      <w:pPr>
        <w:pStyle w:val="ConsPlusNormal"/>
        <w:ind w:firstLine="0"/>
        <w:jc w:val="both"/>
        <w:rPr>
          <w:rFonts w:ascii="Times New Roman" w:hAnsi="Times New Roman"/>
          <w:sz w:val="16"/>
          <w:szCs w:val="16"/>
        </w:rPr>
      </w:pPr>
      <w:r w:rsidRPr="005D73FC">
        <w:rPr>
          <w:rFonts w:ascii="Times New Roman" w:hAnsi="Times New Roman"/>
          <w:sz w:val="16"/>
          <w:szCs w:val="16"/>
        </w:rPr>
        <w:t>Колесник Надежда Владимировна - начальник сектора по градостроительству, архитектуре и земельным отношениям администрации городского поселения - город Павловск;</w:t>
      </w:r>
    </w:p>
    <w:p w:rsidR="00FC2617" w:rsidRPr="005D73FC" w:rsidRDefault="00FC2617" w:rsidP="00FC2617">
      <w:pPr>
        <w:pStyle w:val="text3cl"/>
        <w:widowControl w:val="0"/>
        <w:spacing w:before="0" w:beforeAutospacing="0" w:after="0" w:afterAutospacing="0"/>
        <w:jc w:val="both"/>
        <w:rPr>
          <w:color w:val="000000"/>
          <w:sz w:val="16"/>
          <w:szCs w:val="16"/>
        </w:rPr>
      </w:pPr>
      <w:r w:rsidRPr="005D73FC">
        <w:rPr>
          <w:color w:val="000000"/>
          <w:sz w:val="16"/>
          <w:szCs w:val="16"/>
        </w:rPr>
        <w:t>члены комиссии:</w:t>
      </w:r>
    </w:p>
    <w:p w:rsidR="00FC2617" w:rsidRPr="005D73FC" w:rsidRDefault="00FC2617" w:rsidP="00FC2617">
      <w:pPr>
        <w:widowControl w:val="0"/>
        <w:jc w:val="both"/>
        <w:rPr>
          <w:sz w:val="16"/>
          <w:szCs w:val="16"/>
        </w:rPr>
      </w:pPr>
      <w:r w:rsidRPr="005D73FC">
        <w:rPr>
          <w:sz w:val="16"/>
          <w:szCs w:val="16"/>
        </w:rPr>
        <w:t>Поволоцкая Виктория Николаевна – юрисконсульт организационно-правовой группы администрации городского поселения – город Павловск;</w:t>
      </w:r>
    </w:p>
    <w:p w:rsidR="00FC2617" w:rsidRPr="005D73FC" w:rsidRDefault="00FC2617" w:rsidP="00FC2617">
      <w:pPr>
        <w:widowControl w:val="0"/>
        <w:jc w:val="both"/>
        <w:rPr>
          <w:sz w:val="16"/>
          <w:szCs w:val="16"/>
        </w:rPr>
      </w:pPr>
      <w:r w:rsidRPr="005D73FC">
        <w:rPr>
          <w:sz w:val="16"/>
          <w:szCs w:val="16"/>
        </w:rPr>
        <w:t>Яковлева Екатерина Ивановна - директор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FC2617" w:rsidRPr="005D73FC" w:rsidRDefault="00FC2617" w:rsidP="00FC2617">
      <w:pPr>
        <w:pStyle w:val="ConsPlusNormal"/>
        <w:ind w:firstLine="0"/>
        <w:jc w:val="both"/>
        <w:rPr>
          <w:rFonts w:ascii="Times New Roman" w:hAnsi="Times New Roman"/>
          <w:sz w:val="16"/>
          <w:szCs w:val="16"/>
        </w:rPr>
      </w:pPr>
      <w:r w:rsidRPr="005D73FC">
        <w:rPr>
          <w:rFonts w:ascii="Times New Roman" w:hAnsi="Times New Roman"/>
          <w:sz w:val="16"/>
          <w:szCs w:val="16"/>
        </w:rPr>
        <w:t>Шевченко Алена Валерьевна – заместитель директора по градостроительству и архитектуре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FC2617" w:rsidRPr="005D73FC" w:rsidRDefault="00FC2617" w:rsidP="00FC2617">
      <w:pPr>
        <w:widowControl w:val="0"/>
        <w:jc w:val="both"/>
        <w:rPr>
          <w:sz w:val="16"/>
          <w:szCs w:val="16"/>
        </w:rPr>
      </w:pPr>
      <w:r w:rsidRPr="005D73FC">
        <w:rPr>
          <w:sz w:val="16"/>
          <w:szCs w:val="16"/>
        </w:rPr>
        <w:t>Дурова Юлия Дмитриевна - главный инженер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FC2617" w:rsidRPr="005D73FC" w:rsidRDefault="00FC2617" w:rsidP="00FC2617">
      <w:pPr>
        <w:widowControl w:val="0"/>
        <w:jc w:val="both"/>
        <w:rPr>
          <w:sz w:val="16"/>
          <w:szCs w:val="16"/>
        </w:rPr>
      </w:pPr>
      <w:r w:rsidRPr="005D73FC">
        <w:rPr>
          <w:sz w:val="16"/>
          <w:szCs w:val="16"/>
        </w:rPr>
        <w:t>Куликова Елена Владимировна - инженер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FC2617" w:rsidRPr="005D73FC" w:rsidRDefault="00FC2617" w:rsidP="00FC2617">
      <w:pPr>
        <w:widowControl w:val="0"/>
        <w:autoSpaceDE w:val="0"/>
        <w:autoSpaceDN w:val="0"/>
        <w:adjustRightInd w:val="0"/>
        <w:jc w:val="both"/>
        <w:rPr>
          <w:sz w:val="16"/>
          <w:szCs w:val="16"/>
        </w:rPr>
      </w:pPr>
      <w:r w:rsidRPr="005D73FC">
        <w:rPr>
          <w:sz w:val="16"/>
          <w:szCs w:val="16"/>
        </w:rPr>
        <w:t xml:space="preserve">  6. Комиссии по  проведению публичных слушаний</w:t>
      </w:r>
    </w:p>
    <w:p w:rsidR="00FC2617" w:rsidRPr="005D73FC" w:rsidRDefault="00FC2617" w:rsidP="00FC2617">
      <w:pPr>
        <w:widowControl w:val="0"/>
        <w:jc w:val="both"/>
        <w:rPr>
          <w:sz w:val="16"/>
          <w:szCs w:val="16"/>
        </w:rPr>
      </w:pPr>
      <w:r w:rsidRPr="005D73FC">
        <w:rPr>
          <w:sz w:val="16"/>
          <w:szCs w:val="16"/>
        </w:rPr>
        <w:t>- в срок до 22.12.2023г. оповестить жителей поселения о времени и месте проведения публичных слушаний путем размещения  на досках объявлений в местах, установленных Уставом городского поселения – город Павловск,  разместить на официальном сайте администрации  городского поселения – город Павловск в сети Интернет: https://pavlovsk-r20.gosweb.gosuslugi.ru/</w:t>
      </w:r>
    </w:p>
    <w:p w:rsidR="00FC2617" w:rsidRPr="005D73FC" w:rsidRDefault="00FC2617" w:rsidP="00FC2617">
      <w:pPr>
        <w:widowControl w:val="0"/>
        <w:jc w:val="both"/>
        <w:rPr>
          <w:sz w:val="16"/>
          <w:szCs w:val="16"/>
        </w:rPr>
      </w:pPr>
      <w:r w:rsidRPr="005D73FC">
        <w:rPr>
          <w:sz w:val="16"/>
          <w:szCs w:val="16"/>
        </w:rPr>
        <w:t>- в срок до 22.12.2023г. опубликовать проект приказа департамента архитектуры и градостроительства Воронежской области  «</w:t>
      </w:r>
      <w:r w:rsidRPr="005D73FC">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5D73FC">
        <w:rPr>
          <w:spacing w:val="-2"/>
          <w:sz w:val="16"/>
          <w:szCs w:val="16"/>
        </w:rPr>
        <w:t xml:space="preserve">» в </w:t>
      </w:r>
      <w:r w:rsidRPr="005D73FC">
        <w:rPr>
          <w:sz w:val="16"/>
          <w:szCs w:val="16"/>
        </w:rPr>
        <w:t>муниципальной газете «Павловский муниципальный вестник»;</w:t>
      </w:r>
    </w:p>
    <w:p w:rsidR="00FC2617" w:rsidRPr="005D73FC" w:rsidRDefault="00FC2617" w:rsidP="00FC2617">
      <w:pPr>
        <w:widowControl w:val="0"/>
        <w:autoSpaceDE w:val="0"/>
        <w:autoSpaceDN w:val="0"/>
        <w:adjustRightInd w:val="0"/>
        <w:jc w:val="both"/>
        <w:rPr>
          <w:sz w:val="16"/>
          <w:szCs w:val="16"/>
        </w:rPr>
      </w:pPr>
      <w:r w:rsidRPr="005D73FC">
        <w:rPr>
          <w:sz w:val="16"/>
          <w:szCs w:val="16"/>
        </w:rPr>
        <w:t>- в срок до 22.12.2023г. организовать выставки демонстрационных материалов проекта приказа департамента архитектуры и градостроительства Воронежской области «</w:t>
      </w:r>
      <w:r w:rsidRPr="005D73FC">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5D73FC">
        <w:rPr>
          <w:spacing w:val="-2"/>
          <w:sz w:val="16"/>
          <w:szCs w:val="16"/>
        </w:rPr>
        <w:t>»</w:t>
      </w:r>
      <w:r w:rsidRPr="005D73FC">
        <w:rPr>
          <w:sz w:val="16"/>
          <w:szCs w:val="16"/>
        </w:rPr>
        <w:t xml:space="preserve">, выступление представителей органов местного самоуправления на собраниях жителей;                                                                                                          </w:t>
      </w:r>
    </w:p>
    <w:p w:rsidR="00FC2617" w:rsidRPr="005D73FC" w:rsidRDefault="00FC2617" w:rsidP="00FC2617">
      <w:pPr>
        <w:widowControl w:val="0"/>
        <w:autoSpaceDE w:val="0"/>
        <w:autoSpaceDN w:val="0"/>
        <w:adjustRightInd w:val="0"/>
        <w:jc w:val="both"/>
        <w:rPr>
          <w:sz w:val="16"/>
          <w:szCs w:val="16"/>
        </w:rPr>
      </w:pPr>
      <w:r w:rsidRPr="005D73FC">
        <w:rPr>
          <w:sz w:val="16"/>
          <w:szCs w:val="16"/>
        </w:rPr>
        <w:t xml:space="preserve">- в срок до 22.12.2023г. организовать прием замечаний и предложений заинтересованных лиц.                                                                             </w:t>
      </w:r>
    </w:p>
    <w:p w:rsidR="00FC2617" w:rsidRPr="005D73FC" w:rsidRDefault="00FC2617" w:rsidP="00FC2617">
      <w:pPr>
        <w:widowControl w:val="0"/>
        <w:autoSpaceDE w:val="0"/>
        <w:autoSpaceDN w:val="0"/>
        <w:adjustRightInd w:val="0"/>
        <w:jc w:val="both"/>
        <w:rPr>
          <w:sz w:val="16"/>
          <w:szCs w:val="16"/>
        </w:rPr>
      </w:pPr>
      <w:r w:rsidRPr="005D73FC">
        <w:rPr>
          <w:sz w:val="16"/>
          <w:szCs w:val="16"/>
        </w:rPr>
        <w:t xml:space="preserve">Регистрация граждан, желающих принять участие в публичных слушаниях, а также замечаний и предложений, проводится до 11.01.2024г.  в рабочие дни с 8.00ч. до 17.00ч.  по адресу: </w:t>
      </w:r>
      <w:r w:rsidRPr="005D73FC">
        <w:rPr>
          <w:color w:val="000000"/>
          <w:sz w:val="16"/>
          <w:szCs w:val="16"/>
        </w:rPr>
        <w:t>г. Павловск, мкр. Северный, д. 23а</w:t>
      </w:r>
      <w:r w:rsidRPr="005D73FC">
        <w:rPr>
          <w:sz w:val="16"/>
          <w:szCs w:val="16"/>
        </w:rPr>
        <w:t xml:space="preserve">, здание администрации </w:t>
      </w:r>
      <w:r w:rsidRPr="005D73FC">
        <w:rPr>
          <w:color w:val="000000"/>
          <w:sz w:val="16"/>
          <w:szCs w:val="16"/>
        </w:rPr>
        <w:t>городского поселения - город Павловск</w:t>
      </w:r>
      <w:r w:rsidRPr="005D73FC">
        <w:rPr>
          <w:sz w:val="16"/>
          <w:szCs w:val="16"/>
        </w:rPr>
        <w:t xml:space="preserve">. Контактный телефон – </w:t>
      </w:r>
      <w:r w:rsidRPr="005D73FC">
        <w:rPr>
          <w:color w:val="000000"/>
          <w:sz w:val="16"/>
          <w:szCs w:val="16"/>
        </w:rPr>
        <w:t>89515504962</w:t>
      </w:r>
    </w:p>
    <w:p w:rsidR="00FC2617" w:rsidRPr="005D73FC" w:rsidRDefault="00FC2617" w:rsidP="00243667">
      <w:pPr>
        <w:widowControl w:val="0"/>
        <w:numPr>
          <w:ilvl w:val="0"/>
          <w:numId w:val="18"/>
        </w:numPr>
        <w:autoSpaceDE w:val="0"/>
        <w:autoSpaceDN w:val="0"/>
        <w:adjustRightInd w:val="0"/>
        <w:ind w:left="0" w:firstLine="0"/>
        <w:jc w:val="both"/>
        <w:rPr>
          <w:sz w:val="16"/>
          <w:szCs w:val="16"/>
        </w:rPr>
      </w:pPr>
      <w:r w:rsidRPr="005D73FC">
        <w:rPr>
          <w:sz w:val="16"/>
          <w:szCs w:val="16"/>
        </w:rPr>
        <w:t xml:space="preserve">Постановление о назначении публичных слушаний и проект приказа департамента архитектуры и градостроительства </w:t>
      </w:r>
      <w:r w:rsidRPr="005D73FC">
        <w:rPr>
          <w:sz w:val="16"/>
          <w:szCs w:val="16"/>
        </w:rPr>
        <w:lastRenderedPageBreak/>
        <w:t>Воронежской области «</w:t>
      </w:r>
      <w:r w:rsidRPr="005D73FC">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5D73FC">
        <w:rPr>
          <w:spacing w:val="-2"/>
          <w:sz w:val="16"/>
          <w:szCs w:val="16"/>
        </w:rPr>
        <w:t>»</w:t>
      </w:r>
      <w:r w:rsidRPr="005D73FC">
        <w:rPr>
          <w:sz w:val="16"/>
          <w:szCs w:val="16"/>
        </w:rPr>
        <w:t xml:space="preserve">, согласно приложению №3 к настоящему постановлению,  разместить на официальном сайте администрации </w:t>
      </w:r>
      <w:r w:rsidRPr="005D73FC">
        <w:rPr>
          <w:color w:val="000000"/>
          <w:sz w:val="16"/>
          <w:szCs w:val="16"/>
        </w:rPr>
        <w:t xml:space="preserve">городского поселения - город Павловск Павловского </w:t>
      </w:r>
      <w:r w:rsidRPr="005D73FC">
        <w:rPr>
          <w:sz w:val="16"/>
          <w:szCs w:val="16"/>
        </w:rPr>
        <w:t>муниципального района Воронежской области в сети интернет: https://pavlovsk-r20.gosweb.gosuslugi.ru/ и опубликовать в  муниципальной газете  «Павловский муниципальный вестник»</w:t>
      </w:r>
    </w:p>
    <w:p w:rsidR="00FC2617" w:rsidRPr="005D73FC" w:rsidRDefault="00FC2617" w:rsidP="00243667">
      <w:pPr>
        <w:widowControl w:val="0"/>
        <w:numPr>
          <w:ilvl w:val="0"/>
          <w:numId w:val="18"/>
        </w:numPr>
        <w:autoSpaceDE w:val="0"/>
        <w:autoSpaceDN w:val="0"/>
        <w:adjustRightInd w:val="0"/>
        <w:ind w:left="0" w:firstLine="0"/>
        <w:jc w:val="both"/>
        <w:rPr>
          <w:sz w:val="16"/>
          <w:szCs w:val="16"/>
        </w:rPr>
      </w:pPr>
      <w:r w:rsidRPr="005D73FC">
        <w:rPr>
          <w:sz w:val="16"/>
          <w:szCs w:val="16"/>
        </w:rPr>
        <w:t>Обнародовать настоящее постановление в соответствии с Положением «О порядке опубликования (обнародования) муниципальных правовых актов органов местного самоуправления городского поселения – город Павловск».</w:t>
      </w:r>
    </w:p>
    <w:p w:rsidR="00FC2617" w:rsidRPr="005D73FC" w:rsidRDefault="00FC2617" w:rsidP="00FC2617">
      <w:pPr>
        <w:widowControl w:val="0"/>
        <w:autoSpaceDE w:val="0"/>
        <w:autoSpaceDN w:val="0"/>
        <w:adjustRightInd w:val="0"/>
        <w:jc w:val="both"/>
        <w:rPr>
          <w:sz w:val="16"/>
          <w:szCs w:val="16"/>
        </w:rPr>
      </w:pPr>
      <w:r w:rsidRPr="005D73FC">
        <w:rPr>
          <w:sz w:val="16"/>
          <w:szCs w:val="16"/>
        </w:rPr>
        <w:t>9.  Контроль за исполнением настоящего постановления оставляю за собой.</w:t>
      </w:r>
    </w:p>
    <w:p w:rsidR="00FC2617" w:rsidRPr="005D73FC" w:rsidRDefault="00FC2617" w:rsidP="00FC2617">
      <w:pPr>
        <w:widowControl w:val="0"/>
        <w:jc w:val="both"/>
        <w:rPr>
          <w:sz w:val="16"/>
          <w:szCs w:val="16"/>
        </w:rPr>
      </w:pPr>
    </w:p>
    <w:p w:rsidR="00FC2617" w:rsidRPr="005D73FC" w:rsidRDefault="00FC2617" w:rsidP="00FC2617">
      <w:pPr>
        <w:widowControl w:val="0"/>
        <w:jc w:val="both"/>
        <w:rPr>
          <w:sz w:val="16"/>
          <w:szCs w:val="16"/>
        </w:rPr>
      </w:pPr>
    </w:p>
    <w:p w:rsidR="00FC2617" w:rsidRPr="005D73FC" w:rsidRDefault="00FC2617" w:rsidP="00FC2617">
      <w:pPr>
        <w:widowControl w:val="0"/>
        <w:jc w:val="both"/>
        <w:rPr>
          <w:sz w:val="16"/>
          <w:szCs w:val="16"/>
        </w:rPr>
      </w:pPr>
      <w:r w:rsidRPr="005D73FC">
        <w:rPr>
          <w:sz w:val="16"/>
          <w:szCs w:val="16"/>
        </w:rPr>
        <w:t xml:space="preserve">Глава городского поселения - </w:t>
      </w:r>
    </w:p>
    <w:p w:rsidR="00FC2617" w:rsidRPr="005D73FC" w:rsidRDefault="00FC2617" w:rsidP="00FC2617">
      <w:pPr>
        <w:widowControl w:val="0"/>
        <w:jc w:val="both"/>
        <w:rPr>
          <w:sz w:val="16"/>
          <w:szCs w:val="16"/>
        </w:rPr>
      </w:pPr>
      <w:r w:rsidRPr="005D73FC">
        <w:rPr>
          <w:sz w:val="16"/>
          <w:szCs w:val="16"/>
        </w:rPr>
        <w:t xml:space="preserve">город Павловск </w:t>
      </w:r>
      <w:r w:rsidRPr="005D73FC">
        <w:rPr>
          <w:sz w:val="16"/>
          <w:szCs w:val="16"/>
        </w:rPr>
        <w:tab/>
      </w:r>
      <w:r w:rsidRPr="005D73FC">
        <w:rPr>
          <w:sz w:val="16"/>
          <w:szCs w:val="16"/>
        </w:rPr>
        <w:tab/>
        <w:t xml:space="preserve">                      </w:t>
      </w:r>
      <w:r w:rsidRPr="005D73FC">
        <w:rPr>
          <w:sz w:val="16"/>
          <w:szCs w:val="16"/>
        </w:rPr>
        <w:tab/>
      </w:r>
      <w:r w:rsidRPr="005D73FC">
        <w:rPr>
          <w:sz w:val="16"/>
          <w:szCs w:val="16"/>
        </w:rPr>
        <w:tab/>
        <w:t xml:space="preserve">                             В.А. Щербаков</w:t>
      </w:r>
    </w:p>
    <w:p w:rsidR="00FC2617" w:rsidRPr="005D73FC" w:rsidRDefault="00FC2617" w:rsidP="00FC2617">
      <w:pPr>
        <w:widowControl w:val="0"/>
        <w:jc w:val="both"/>
        <w:rPr>
          <w:sz w:val="16"/>
          <w:szCs w:val="16"/>
        </w:rPr>
      </w:pPr>
    </w:p>
    <w:p w:rsidR="00FC2617" w:rsidRPr="005D73FC" w:rsidRDefault="00FC2617" w:rsidP="00FC2617">
      <w:pPr>
        <w:widowControl w:val="0"/>
        <w:rPr>
          <w:sz w:val="16"/>
          <w:szCs w:val="16"/>
        </w:rPr>
      </w:pPr>
    </w:p>
    <w:p w:rsidR="00FC2617" w:rsidRPr="005D73FC" w:rsidRDefault="00FC2617" w:rsidP="00FC2617">
      <w:pPr>
        <w:widowControl w:val="0"/>
        <w:rPr>
          <w:sz w:val="16"/>
          <w:szCs w:val="16"/>
        </w:rPr>
      </w:pPr>
    </w:p>
    <w:p w:rsidR="00FC2617" w:rsidRPr="005D73FC" w:rsidRDefault="00FC2617" w:rsidP="00FC2617">
      <w:pPr>
        <w:widowControl w:val="0"/>
        <w:rPr>
          <w:sz w:val="16"/>
          <w:szCs w:val="16"/>
        </w:rPr>
      </w:pPr>
      <w:r w:rsidRPr="005D73FC">
        <w:rPr>
          <w:sz w:val="16"/>
          <w:szCs w:val="16"/>
        </w:rPr>
        <w:t xml:space="preserve">Приложение 1  </w:t>
      </w:r>
    </w:p>
    <w:p w:rsidR="00FC2617" w:rsidRPr="005D73FC" w:rsidRDefault="00FC2617" w:rsidP="00FC2617">
      <w:pPr>
        <w:widowControl w:val="0"/>
        <w:rPr>
          <w:sz w:val="16"/>
          <w:szCs w:val="16"/>
        </w:rPr>
      </w:pPr>
      <w:r w:rsidRPr="005D73FC">
        <w:rPr>
          <w:sz w:val="16"/>
          <w:szCs w:val="16"/>
        </w:rPr>
        <w:t>к постановлению главы городского поселения - город Павловск Павловского муниципального района Воронежской области</w:t>
      </w:r>
    </w:p>
    <w:p w:rsidR="00FC2617" w:rsidRPr="005D73FC" w:rsidRDefault="00FC2617" w:rsidP="00FC2617">
      <w:pPr>
        <w:pStyle w:val="ConsPlusNormal"/>
        <w:ind w:firstLine="0"/>
        <w:rPr>
          <w:rFonts w:ascii="Times New Roman" w:hAnsi="Times New Roman"/>
          <w:sz w:val="16"/>
          <w:szCs w:val="16"/>
        </w:rPr>
      </w:pPr>
      <w:r w:rsidRPr="005D73FC">
        <w:rPr>
          <w:rFonts w:ascii="Times New Roman" w:hAnsi="Times New Roman"/>
          <w:sz w:val="16"/>
          <w:szCs w:val="16"/>
        </w:rPr>
        <w:t>от _______________2023 г.   № _____</w:t>
      </w:r>
    </w:p>
    <w:p w:rsidR="00FC2617" w:rsidRPr="005D73FC" w:rsidRDefault="00FC2617" w:rsidP="00FC2617">
      <w:pPr>
        <w:pStyle w:val="formattext"/>
        <w:widowControl w:val="0"/>
        <w:shd w:val="clear" w:color="auto" w:fill="FFFFFF"/>
        <w:spacing w:before="0" w:beforeAutospacing="0" w:after="0" w:afterAutospacing="0"/>
        <w:jc w:val="center"/>
        <w:textAlignment w:val="baseline"/>
        <w:rPr>
          <w:sz w:val="16"/>
          <w:szCs w:val="16"/>
          <w:lang w:eastAsia="ar-SA"/>
        </w:rPr>
      </w:pPr>
      <w:r w:rsidRPr="005D73FC">
        <w:rPr>
          <w:spacing w:val="2"/>
          <w:sz w:val="16"/>
          <w:szCs w:val="16"/>
        </w:rPr>
        <w:br/>
      </w:r>
      <w:r w:rsidRPr="005D73FC">
        <w:rPr>
          <w:sz w:val="16"/>
          <w:szCs w:val="16"/>
          <w:lang w:eastAsia="ar-SA"/>
        </w:rPr>
        <w:t>Оповещение о проведении публичных слушаний.</w:t>
      </w:r>
    </w:p>
    <w:p w:rsidR="00FC2617" w:rsidRPr="005D73FC" w:rsidRDefault="00FC2617" w:rsidP="00FC2617">
      <w:pPr>
        <w:widowControl w:val="0"/>
        <w:autoSpaceDE w:val="0"/>
        <w:jc w:val="both"/>
        <w:rPr>
          <w:sz w:val="16"/>
          <w:szCs w:val="16"/>
          <w:lang w:eastAsia="ar-SA"/>
        </w:rPr>
      </w:pPr>
      <w:r w:rsidRPr="005D73FC">
        <w:rPr>
          <w:sz w:val="16"/>
          <w:szCs w:val="16"/>
          <w:lang w:eastAsia="ar-SA"/>
        </w:rPr>
        <w:t xml:space="preserve">1. На публичные слушания, проводимые в срок с 22.12.2023г. по 21.01.2024г., выносится проект приказа департамента архитектуры и градостроительства Воронежской области </w:t>
      </w:r>
      <w:r w:rsidRPr="005D73FC">
        <w:rPr>
          <w:sz w:val="16"/>
          <w:szCs w:val="16"/>
        </w:rPr>
        <w:t>«</w:t>
      </w:r>
      <w:r w:rsidRPr="005D73FC">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5D73FC">
        <w:rPr>
          <w:spacing w:val="-2"/>
          <w:sz w:val="16"/>
          <w:szCs w:val="16"/>
        </w:rPr>
        <w:t>»</w:t>
      </w:r>
      <w:r w:rsidRPr="005D73FC">
        <w:rPr>
          <w:rFonts w:eastAsia="Calibri"/>
          <w:bCs/>
          <w:sz w:val="16"/>
          <w:szCs w:val="16"/>
          <w:lang w:eastAsia="zh-CN"/>
        </w:rPr>
        <w:t xml:space="preserve">.  </w:t>
      </w:r>
    </w:p>
    <w:p w:rsidR="00FC2617" w:rsidRPr="005D73FC" w:rsidRDefault="00FC2617" w:rsidP="00FC2617">
      <w:pPr>
        <w:widowControl w:val="0"/>
        <w:autoSpaceDE w:val="0"/>
        <w:jc w:val="both"/>
        <w:rPr>
          <w:sz w:val="16"/>
          <w:szCs w:val="16"/>
          <w:lang w:eastAsia="ar-SA"/>
        </w:rPr>
      </w:pPr>
      <w:r w:rsidRPr="005D73FC">
        <w:rPr>
          <w:sz w:val="16"/>
          <w:szCs w:val="16"/>
          <w:lang w:eastAsia="ar-SA"/>
        </w:rPr>
        <w:t xml:space="preserve">2. На период проведения публичных слушаний открывается экспозиция по проекту, подлежащему рассмотрению на публичных слушаниях, и информационным материалам к нему, по адресу: </w:t>
      </w:r>
      <w:r w:rsidRPr="005D73FC">
        <w:rPr>
          <w:color w:val="000000"/>
          <w:sz w:val="16"/>
          <w:szCs w:val="16"/>
        </w:rPr>
        <w:t>г. Павловск, мкр. Северный, д. 23а</w:t>
      </w:r>
      <w:r w:rsidRPr="005D73FC">
        <w:rPr>
          <w:sz w:val="16"/>
          <w:szCs w:val="16"/>
        </w:rPr>
        <w:t xml:space="preserve">, здание администрации </w:t>
      </w:r>
      <w:r w:rsidRPr="005D73FC">
        <w:rPr>
          <w:color w:val="000000"/>
          <w:sz w:val="16"/>
          <w:szCs w:val="16"/>
        </w:rPr>
        <w:t>городского поселения - город Павловск.</w:t>
      </w:r>
    </w:p>
    <w:p w:rsidR="00FC2617" w:rsidRPr="005D73FC" w:rsidRDefault="00FC2617" w:rsidP="00FC2617">
      <w:pPr>
        <w:widowControl w:val="0"/>
        <w:autoSpaceDE w:val="0"/>
        <w:jc w:val="both"/>
        <w:rPr>
          <w:sz w:val="16"/>
          <w:szCs w:val="16"/>
          <w:lang w:eastAsia="ar-SA"/>
        </w:rPr>
      </w:pPr>
      <w:r w:rsidRPr="005D73FC">
        <w:rPr>
          <w:sz w:val="16"/>
          <w:szCs w:val="16"/>
          <w:lang w:eastAsia="ar-SA"/>
        </w:rPr>
        <w:t xml:space="preserve">3. Экспозиция открыта </w:t>
      </w:r>
      <w:bookmarkStart w:id="2" w:name="_Hlk27403059"/>
      <w:r w:rsidRPr="005D73FC">
        <w:rPr>
          <w:sz w:val="16"/>
          <w:szCs w:val="16"/>
          <w:lang w:eastAsia="ar-SA"/>
        </w:rPr>
        <w:t>с 22.12.2023 г. по 11.01.2024 г.</w:t>
      </w:r>
    </w:p>
    <w:bookmarkEnd w:id="2"/>
    <w:p w:rsidR="00FC2617" w:rsidRPr="005D73FC" w:rsidRDefault="00FC2617" w:rsidP="00FC2617">
      <w:pPr>
        <w:widowControl w:val="0"/>
        <w:autoSpaceDE w:val="0"/>
        <w:jc w:val="both"/>
        <w:rPr>
          <w:sz w:val="16"/>
          <w:szCs w:val="16"/>
          <w:lang w:eastAsia="ar-SA"/>
        </w:rPr>
      </w:pPr>
      <w:r w:rsidRPr="005D73FC">
        <w:rPr>
          <w:sz w:val="16"/>
          <w:szCs w:val="16"/>
          <w:lang w:eastAsia="ar-SA"/>
        </w:rPr>
        <w:t xml:space="preserve">4. Время работы экспозиции: </w:t>
      </w:r>
      <w:r w:rsidRPr="005D73FC">
        <w:rPr>
          <w:color w:val="000000"/>
          <w:sz w:val="16"/>
          <w:szCs w:val="16"/>
        </w:rPr>
        <w:t xml:space="preserve">в рабочие дни – с 13.00 до 16.00ч.  </w:t>
      </w:r>
      <w:r w:rsidRPr="005D73FC">
        <w:rPr>
          <w:sz w:val="16"/>
          <w:szCs w:val="16"/>
          <w:lang w:eastAsia="ar-SA"/>
        </w:rPr>
        <w:t>с 22.12.2023 г. по 11.01.2024 г.</w:t>
      </w:r>
    </w:p>
    <w:p w:rsidR="00FC2617" w:rsidRPr="005D73FC" w:rsidRDefault="00FC2617" w:rsidP="00FC2617">
      <w:pPr>
        <w:widowControl w:val="0"/>
        <w:autoSpaceDE w:val="0"/>
        <w:jc w:val="both"/>
        <w:rPr>
          <w:sz w:val="16"/>
          <w:szCs w:val="16"/>
          <w:lang w:eastAsia="ar-SA"/>
        </w:rPr>
      </w:pPr>
      <w:r w:rsidRPr="005D73FC">
        <w:rPr>
          <w:sz w:val="16"/>
          <w:szCs w:val="16"/>
          <w:lang w:eastAsia="ar-SA"/>
        </w:rPr>
        <w:t>5. Во время работы экспозиции представителями администрации осуществляется консультирование посетителей экспозиции по теме публичных слушаний.</w:t>
      </w:r>
    </w:p>
    <w:p w:rsidR="00FC2617" w:rsidRPr="005D73FC" w:rsidRDefault="00FC2617" w:rsidP="00FC2617">
      <w:pPr>
        <w:widowControl w:val="0"/>
        <w:autoSpaceDE w:val="0"/>
        <w:jc w:val="both"/>
        <w:rPr>
          <w:sz w:val="16"/>
          <w:szCs w:val="16"/>
          <w:lang w:eastAsia="ar-SA"/>
        </w:rPr>
      </w:pPr>
      <w:r w:rsidRPr="005D73FC">
        <w:rPr>
          <w:sz w:val="16"/>
          <w:szCs w:val="16"/>
          <w:lang w:eastAsia="ar-SA"/>
        </w:rPr>
        <w:t>6. Дни и время осуществления консультирования: с 22.12.2023 г. по 11.01.2024 г. с 8.00ч. до 16.00ч.</w:t>
      </w:r>
    </w:p>
    <w:p w:rsidR="00FC2617" w:rsidRPr="005D73FC" w:rsidRDefault="00FC2617" w:rsidP="00FC2617">
      <w:pPr>
        <w:widowControl w:val="0"/>
        <w:autoSpaceDE w:val="0"/>
        <w:jc w:val="both"/>
        <w:rPr>
          <w:sz w:val="16"/>
          <w:szCs w:val="16"/>
          <w:lang w:eastAsia="ar-SA"/>
        </w:rPr>
      </w:pPr>
      <w:r w:rsidRPr="005D73FC">
        <w:rPr>
          <w:sz w:val="16"/>
          <w:szCs w:val="16"/>
          <w:lang w:eastAsia="ar-SA"/>
        </w:rPr>
        <w:t>7. Участники публичных слушаний имеют право вносить предложения и замечания, касающиеся проекта, подлежащего рассмотрению на публичных слушаниях, и информационных материалов к нему:</w:t>
      </w:r>
    </w:p>
    <w:p w:rsidR="00FC2617" w:rsidRPr="005D73FC" w:rsidRDefault="00FC2617" w:rsidP="00FC2617">
      <w:pPr>
        <w:widowControl w:val="0"/>
        <w:autoSpaceDE w:val="0"/>
        <w:jc w:val="both"/>
        <w:rPr>
          <w:sz w:val="16"/>
          <w:szCs w:val="16"/>
          <w:lang w:eastAsia="ar-SA"/>
        </w:rPr>
      </w:pPr>
      <w:r w:rsidRPr="005D73FC">
        <w:rPr>
          <w:sz w:val="16"/>
          <w:szCs w:val="16"/>
          <w:lang w:eastAsia="ar-SA"/>
        </w:rPr>
        <w:t>1) в письменной или устной форме в ходе проведения собрания участников публичных слушаний;</w:t>
      </w:r>
    </w:p>
    <w:p w:rsidR="00FC2617" w:rsidRPr="005D73FC" w:rsidRDefault="00FC2617" w:rsidP="00FC2617">
      <w:pPr>
        <w:widowControl w:val="0"/>
        <w:autoSpaceDE w:val="0"/>
        <w:jc w:val="both"/>
        <w:rPr>
          <w:sz w:val="16"/>
          <w:szCs w:val="16"/>
          <w:lang w:eastAsia="ar-SA"/>
        </w:rPr>
      </w:pPr>
      <w:r w:rsidRPr="005D73FC">
        <w:rPr>
          <w:sz w:val="16"/>
          <w:szCs w:val="16"/>
          <w:lang w:eastAsia="ar-SA"/>
        </w:rPr>
        <w:t>2) в письменной форме в адрес Администрации;</w:t>
      </w:r>
    </w:p>
    <w:p w:rsidR="00FC2617" w:rsidRPr="005D73FC" w:rsidRDefault="00FC2617" w:rsidP="00FC2617">
      <w:pPr>
        <w:widowControl w:val="0"/>
        <w:autoSpaceDE w:val="0"/>
        <w:jc w:val="both"/>
        <w:rPr>
          <w:sz w:val="16"/>
          <w:szCs w:val="16"/>
          <w:lang w:eastAsia="ar-SA"/>
        </w:rPr>
      </w:pPr>
      <w:r w:rsidRPr="005D73FC">
        <w:rPr>
          <w:sz w:val="16"/>
          <w:szCs w:val="16"/>
          <w:lang w:eastAsia="ar-SA"/>
        </w:rPr>
        <w:t>3) посредством записи в книге (журнале) учета посетителей экспозиции проекта, подлежащего рассмотрению на публичных слушаниях.</w:t>
      </w:r>
    </w:p>
    <w:p w:rsidR="00FC2617" w:rsidRPr="005D73FC" w:rsidRDefault="00FC2617" w:rsidP="00FC2617">
      <w:pPr>
        <w:widowControl w:val="0"/>
        <w:autoSpaceDE w:val="0"/>
        <w:jc w:val="both"/>
        <w:rPr>
          <w:sz w:val="16"/>
          <w:szCs w:val="16"/>
          <w:lang w:eastAsia="ar-SA"/>
        </w:rPr>
      </w:pPr>
      <w:r w:rsidRPr="005D73FC">
        <w:rPr>
          <w:sz w:val="16"/>
          <w:szCs w:val="16"/>
          <w:lang w:eastAsia="ar-SA"/>
        </w:rPr>
        <w:t xml:space="preserve">8. Проект, подлежащий рассмотрению на публичных слушаниях, и информационные материалы к нему, информация о дате, времени и месте проведения собрания участников публичных слушаний размещены на официальном сайте администрации </w:t>
      </w:r>
      <w:r w:rsidRPr="005D73FC">
        <w:rPr>
          <w:sz w:val="16"/>
          <w:szCs w:val="16"/>
        </w:rPr>
        <w:t>городского поселения – город Павловск в сети «Интернет»: https://pavlovsk-r20.gosweb.gosuslugi.ru/.</w:t>
      </w:r>
    </w:p>
    <w:p w:rsidR="00FC2617" w:rsidRPr="005D73FC" w:rsidRDefault="00FC2617" w:rsidP="00FC2617">
      <w:pPr>
        <w:widowControl w:val="0"/>
        <w:tabs>
          <w:tab w:val="left" w:pos="2130"/>
        </w:tabs>
        <w:jc w:val="both"/>
        <w:rPr>
          <w:sz w:val="16"/>
          <w:szCs w:val="16"/>
        </w:rPr>
      </w:pPr>
      <w:r w:rsidRPr="005D73FC">
        <w:rPr>
          <w:rFonts w:eastAsia="Calibri"/>
          <w:sz w:val="16"/>
          <w:szCs w:val="16"/>
          <w:lang w:eastAsia="en-US"/>
        </w:rPr>
        <w:t xml:space="preserve">9. Собрание участников публичных слушаний состоится 12.01.2024г. </w:t>
      </w:r>
      <w:r w:rsidRPr="005D73FC">
        <w:rPr>
          <w:spacing w:val="-2"/>
          <w:sz w:val="16"/>
          <w:szCs w:val="16"/>
        </w:rPr>
        <w:t xml:space="preserve">в </w:t>
      </w:r>
      <w:r w:rsidRPr="005D73FC">
        <w:rPr>
          <w:sz w:val="16"/>
          <w:szCs w:val="16"/>
        </w:rPr>
        <w:t>актовом зале в доме № 9 мкр. Гранитный в городе Павловске Воронежской области в 17.30 ч.</w:t>
      </w:r>
    </w:p>
    <w:p w:rsidR="00FC2617" w:rsidRPr="005D73FC" w:rsidRDefault="00FC2617" w:rsidP="00FC2617">
      <w:pPr>
        <w:widowControl w:val="0"/>
        <w:jc w:val="both"/>
        <w:rPr>
          <w:sz w:val="16"/>
          <w:szCs w:val="16"/>
        </w:rPr>
      </w:pPr>
    </w:p>
    <w:p w:rsidR="00FC2617" w:rsidRPr="005D73FC" w:rsidRDefault="00FC2617" w:rsidP="00FC2617">
      <w:pPr>
        <w:widowControl w:val="0"/>
        <w:jc w:val="both"/>
        <w:rPr>
          <w:sz w:val="16"/>
          <w:szCs w:val="16"/>
        </w:rPr>
      </w:pPr>
    </w:p>
    <w:p w:rsidR="00FC2617" w:rsidRPr="005D73FC" w:rsidRDefault="00FC2617" w:rsidP="00FC2617">
      <w:pPr>
        <w:widowControl w:val="0"/>
        <w:jc w:val="both"/>
        <w:rPr>
          <w:sz w:val="16"/>
          <w:szCs w:val="16"/>
        </w:rPr>
      </w:pPr>
    </w:p>
    <w:p w:rsidR="00FC2617" w:rsidRPr="005D73FC" w:rsidRDefault="00FC2617" w:rsidP="00FC2617">
      <w:pPr>
        <w:widowControl w:val="0"/>
        <w:jc w:val="both"/>
        <w:rPr>
          <w:sz w:val="16"/>
          <w:szCs w:val="16"/>
        </w:rPr>
      </w:pPr>
      <w:r w:rsidRPr="005D73FC">
        <w:rPr>
          <w:sz w:val="16"/>
          <w:szCs w:val="16"/>
        </w:rPr>
        <w:t xml:space="preserve">Глава городского поселения - </w:t>
      </w:r>
    </w:p>
    <w:p w:rsidR="00FC2617" w:rsidRPr="005D73FC" w:rsidRDefault="00FC2617" w:rsidP="00FC2617">
      <w:pPr>
        <w:widowControl w:val="0"/>
        <w:jc w:val="both"/>
        <w:rPr>
          <w:sz w:val="16"/>
          <w:szCs w:val="16"/>
        </w:rPr>
      </w:pPr>
      <w:r w:rsidRPr="005D73FC">
        <w:rPr>
          <w:sz w:val="16"/>
          <w:szCs w:val="16"/>
        </w:rPr>
        <w:t xml:space="preserve">город Павловск </w:t>
      </w:r>
      <w:r w:rsidRPr="005D73FC">
        <w:rPr>
          <w:sz w:val="16"/>
          <w:szCs w:val="16"/>
        </w:rPr>
        <w:tab/>
        <w:t xml:space="preserve">                      </w:t>
      </w:r>
      <w:r w:rsidRPr="005D73FC">
        <w:rPr>
          <w:sz w:val="16"/>
          <w:szCs w:val="16"/>
        </w:rPr>
        <w:tab/>
      </w:r>
      <w:r w:rsidRPr="005D73FC">
        <w:rPr>
          <w:sz w:val="16"/>
          <w:szCs w:val="16"/>
        </w:rPr>
        <w:tab/>
        <w:t xml:space="preserve">                                В.А. Щербаков</w:t>
      </w:r>
    </w:p>
    <w:p w:rsidR="00FC2617" w:rsidRPr="005D73FC" w:rsidRDefault="00FC2617" w:rsidP="00FC2617">
      <w:pPr>
        <w:widowControl w:val="0"/>
        <w:jc w:val="both"/>
        <w:rPr>
          <w:sz w:val="16"/>
          <w:szCs w:val="16"/>
        </w:rPr>
      </w:pPr>
    </w:p>
    <w:p w:rsidR="00FC2617" w:rsidRPr="005D73FC" w:rsidRDefault="00FC2617" w:rsidP="00FC2617">
      <w:pPr>
        <w:widowControl w:val="0"/>
        <w:jc w:val="both"/>
        <w:rPr>
          <w:sz w:val="16"/>
          <w:szCs w:val="16"/>
        </w:rPr>
      </w:pPr>
    </w:p>
    <w:p w:rsidR="00FC2617" w:rsidRPr="005D73FC" w:rsidRDefault="00FC2617" w:rsidP="00FC2617">
      <w:pPr>
        <w:widowControl w:val="0"/>
        <w:jc w:val="both"/>
        <w:rPr>
          <w:sz w:val="16"/>
          <w:szCs w:val="16"/>
        </w:rPr>
      </w:pPr>
    </w:p>
    <w:p w:rsidR="00FC2617" w:rsidRPr="005D73FC" w:rsidRDefault="00FC2617" w:rsidP="00FC2617">
      <w:pPr>
        <w:widowControl w:val="0"/>
        <w:jc w:val="both"/>
        <w:rPr>
          <w:sz w:val="16"/>
          <w:szCs w:val="16"/>
        </w:rPr>
      </w:pPr>
    </w:p>
    <w:p w:rsidR="00FC2617" w:rsidRPr="005D73FC" w:rsidRDefault="00FC2617" w:rsidP="00FC2617">
      <w:pPr>
        <w:widowControl w:val="0"/>
        <w:jc w:val="both"/>
        <w:rPr>
          <w:sz w:val="16"/>
          <w:szCs w:val="16"/>
        </w:rPr>
      </w:pPr>
      <w:r w:rsidRPr="005D73FC">
        <w:rPr>
          <w:sz w:val="16"/>
          <w:szCs w:val="16"/>
        </w:rPr>
        <w:t xml:space="preserve">Приложение 2  </w:t>
      </w:r>
    </w:p>
    <w:p w:rsidR="00FC2617" w:rsidRPr="005D73FC" w:rsidRDefault="00FC2617" w:rsidP="00FC2617">
      <w:pPr>
        <w:widowControl w:val="0"/>
        <w:jc w:val="both"/>
        <w:rPr>
          <w:sz w:val="16"/>
          <w:szCs w:val="16"/>
        </w:rPr>
      </w:pPr>
      <w:r w:rsidRPr="005D73FC">
        <w:rPr>
          <w:sz w:val="16"/>
          <w:szCs w:val="16"/>
        </w:rPr>
        <w:t xml:space="preserve">к постановлению главы городского поселения - город Павловск </w:t>
      </w:r>
      <w:r w:rsidRPr="005D73FC">
        <w:rPr>
          <w:sz w:val="16"/>
          <w:szCs w:val="16"/>
        </w:rPr>
        <w:lastRenderedPageBreak/>
        <w:t>Павловского муниципального района Воронежской области</w:t>
      </w:r>
    </w:p>
    <w:p w:rsidR="00FC2617" w:rsidRPr="005D73FC" w:rsidRDefault="00FC2617" w:rsidP="00FC2617">
      <w:pPr>
        <w:widowControl w:val="0"/>
        <w:suppressAutoHyphens/>
        <w:autoSpaceDE w:val="0"/>
        <w:jc w:val="both"/>
        <w:rPr>
          <w:rFonts w:eastAsia="Arial" w:cs="Arial"/>
          <w:color w:val="000000"/>
          <w:sz w:val="16"/>
          <w:szCs w:val="16"/>
          <w:lang w:bidi="en-US"/>
        </w:rPr>
      </w:pPr>
      <w:r w:rsidRPr="005D73FC">
        <w:rPr>
          <w:rFonts w:eastAsia="Arial" w:cs="Arial"/>
          <w:color w:val="000000"/>
          <w:sz w:val="16"/>
          <w:szCs w:val="16"/>
          <w:lang w:bidi="en-US"/>
        </w:rPr>
        <w:t xml:space="preserve">от ______________ г.   №_____ </w:t>
      </w:r>
    </w:p>
    <w:p w:rsidR="00FC2617" w:rsidRPr="005D73FC" w:rsidRDefault="00FC2617" w:rsidP="00FC2617">
      <w:pPr>
        <w:widowControl w:val="0"/>
        <w:tabs>
          <w:tab w:val="left" w:pos="2130"/>
        </w:tabs>
        <w:jc w:val="center"/>
        <w:rPr>
          <w:sz w:val="16"/>
          <w:szCs w:val="16"/>
        </w:rPr>
      </w:pPr>
      <w:r w:rsidRPr="005D73FC">
        <w:rPr>
          <w:sz w:val="16"/>
          <w:szCs w:val="16"/>
        </w:rPr>
        <w:t>Порядок</w:t>
      </w:r>
    </w:p>
    <w:p w:rsidR="00FC2617" w:rsidRPr="005D73FC" w:rsidRDefault="00FC2617" w:rsidP="00FC2617">
      <w:pPr>
        <w:widowControl w:val="0"/>
        <w:tabs>
          <w:tab w:val="left" w:pos="2130"/>
        </w:tabs>
        <w:jc w:val="center"/>
        <w:rPr>
          <w:rFonts w:eastAsia="Calibri"/>
          <w:bCs/>
          <w:sz w:val="16"/>
          <w:szCs w:val="16"/>
          <w:lang w:eastAsia="zh-CN"/>
        </w:rPr>
      </w:pPr>
      <w:r w:rsidRPr="005D73FC">
        <w:rPr>
          <w:sz w:val="16"/>
          <w:szCs w:val="16"/>
        </w:rPr>
        <w:t xml:space="preserve">направления предложений заинтересованных лиц в комиссию по подготовке и проведению публичных слушаний по проекту приказа </w:t>
      </w:r>
      <w:r w:rsidRPr="005D73FC">
        <w:rPr>
          <w:kern w:val="1"/>
          <w:sz w:val="16"/>
          <w:szCs w:val="16"/>
          <w:lang w:eastAsia="ar-SA"/>
        </w:rPr>
        <w:t xml:space="preserve">министерства архитектуры и градостроительства Воронежской области </w:t>
      </w:r>
      <w:r w:rsidRPr="005D73FC">
        <w:rPr>
          <w:sz w:val="16"/>
          <w:szCs w:val="16"/>
        </w:rPr>
        <w:t>«</w:t>
      </w:r>
      <w:r w:rsidRPr="005D73FC">
        <w:rPr>
          <w:rFonts w:eastAsia="Calibri"/>
          <w:sz w:val="16"/>
          <w:szCs w:val="16"/>
          <w:lang w:eastAsia="zh-CN"/>
        </w:rPr>
        <w:t>Об утверждении  правил землепользования и застройки городского поселения – город Павловск Павловского муниципального района Воронежской области</w:t>
      </w:r>
      <w:r w:rsidRPr="005D73FC">
        <w:rPr>
          <w:spacing w:val="-2"/>
          <w:sz w:val="16"/>
          <w:szCs w:val="16"/>
        </w:rPr>
        <w:t>»</w:t>
      </w:r>
      <w:r w:rsidRPr="005D73FC">
        <w:rPr>
          <w:rFonts w:eastAsia="Calibri"/>
          <w:bCs/>
          <w:sz w:val="16"/>
          <w:szCs w:val="16"/>
          <w:lang w:eastAsia="zh-CN"/>
        </w:rPr>
        <w:t>.</w:t>
      </w:r>
    </w:p>
    <w:p w:rsidR="00FC2617" w:rsidRPr="005D73FC" w:rsidRDefault="00FC2617" w:rsidP="00FC2617">
      <w:pPr>
        <w:widowControl w:val="0"/>
        <w:tabs>
          <w:tab w:val="left" w:pos="2130"/>
        </w:tabs>
        <w:jc w:val="both"/>
        <w:rPr>
          <w:rFonts w:eastAsia="Calibri"/>
          <w:bCs/>
          <w:sz w:val="16"/>
          <w:szCs w:val="16"/>
          <w:lang w:eastAsia="zh-CN"/>
        </w:rPr>
      </w:pPr>
    </w:p>
    <w:p w:rsidR="00FC2617" w:rsidRPr="005D73FC" w:rsidRDefault="00FC2617" w:rsidP="00FC2617">
      <w:pPr>
        <w:widowControl w:val="0"/>
        <w:tabs>
          <w:tab w:val="left" w:pos="2130"/>
        </w:tabs>
        <w:jc w:val="both"/>
        <w:rPr>
          <w:rFonts w:eastAsia="Calibri"/>
          <w:bCs/>
          <w:sz w:val="16"/>
          <w:szCs w:val="16"/>
          <w:lang w:eastAsia="zh-CN"/>
        </w:rPr>
      </w:pPr>
      <w:r w:rsidRPr="005D73FC">
        <w:rPr>
          <w:rFonts w:eastAsia="Calibri"/>
          <w:bCs/>
          <w:sz w:val="16"/>
          <w:szCs w:val="16"/>
          <w:lang w:eastAsia="zh-CN"/>
        </w:rPr>
        <w:t xml:space="preserve">1.  С момента оповещения о начале  публичных слушаний по проекту приказа министерства  архитектуры и градостроительства Воронежской области </w:t>
      </w:r>
      <w:r w:rsidRPr="005D73FC">
        <w:rPr>
          <w:sz w:val="16"/>
          <w:szCs w:val="16"/>
        </w:rPr>
        <w:t>«</w:t>
      </w:r>
      <w:r w:rsidRPr="005D73FC">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5D73FC">
        <w:rPr>
          <w:spacing w:val="-2"/>
          <w:sz w:val="16"/>
          <w:szCs w:val="16"/>
        </w:rPr>
        <w:t>»</w:t>
      </w:r>
      <w:r w:rsidRPr="005D73FC">
        <w:rPr>
          <w:rFonts w:eastAsia="Calibri"/>
          <w:bCs/>
          <w:sz w:val="16"/>
          <w:szCs w:val="16"/>
          <w:lang w:eastAsia="zh-CN"/>
        </w:rPr>
        <w:t xml:space="preserve"> (далее – проект правил землепользования и застройки), в течение установленного срока, заинтересованные лица вправе направлять в комиссию по подготовке и проведению публичных слушаний по проекту приказа министерства архитектуры и градостроительства Воронежской области </w:t>
      </w:r>
      <w:r w:rsidRPr="005D73FC">
        <w:rPr>
          <w:sz w:val="16"/>
          <w:szCs w:val="16"/>
        </w:rPr>
        <w:t>«</w:t>
      </w:r>
      <w:r w:rsidRPr="005D73FC">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5D73FC">
        <w:rPr>
          <w:spacing w:val="-2"/>
          <w:sz w:val="16"/>
          <w:szCs w:val="16"/>
        </w:rPr>
        <w:t>»</w:t>
      </w:r>
      <w:r w:rsidRPr="005D73FC">
        <w:rPr>
          <w:rFonts w:eastAsia="Calibri"/>
          <w:bCs/>
          <w:sz w:val="16"/>
          <w:szCs w:val="16"/>
          <w:lang w:eastAsia="zh-CN"/>
        </w:rPr>
        <w:t xml:space="preserve"> (далее – Комиссия) свои предложения.</w:t>
      </w:r>
    </w:p>
    <w:p w:rsidR="00FC2617" w:rsidRPr="005D73FC" w:rsidRDefault="00FC2617" w:rsidP="00FC2617">
      <w:pPr>
        <w:widowControl w:val="0"/>
        <w:jc w:val="both"/>
        <w:rPr>
          <w:rFonts w:eastAsia="Calibri"/>
          <w:bCs/>
          <w:sz w:val="16"/>
          <w:szCs w:val="16"/>
          <w:lang w:eastAsia="zh-CN"/>
        </w:rPr>
      </w:pPr>
      <w:r w:rsidRPr="005D73FC">
        <w:rPr>
          <w:rFonts w:eastAsia="Calibri"/>
          <w:bCs/>
          <w:sz w:val="16"/>
          <w:szCs w:val="16"/>
          <w:lang w:eastAsia="zh-CN"/>
        </w:rPr>
        <w:t xml:space="preserve"> Предложения по проекту правил землепользования и застройки направляется по почте с пометкой «В комиссию по подготовке и проведению публичных слушаний» по адресу: </w:t>
      </w:r>
      <w:r w:rsidRPr="005D73FC">
        <w:rPr>
          <w:color w:val="000000"/>
          <w:sz w:val="16"/>
          <w:szCs w:val="16"/>
        </w:rPr>
        <w:t xml:space="preserve">г. Павловск, мкр. Северный, д. 23а </w:t>
      </w:r>
      <w:r w:rsidRPr="005D73FC">
        <w:rPr>
          <w:rFonts w:eastAsia="Calibri"/>
          <w:bCs/>
          <w:sz w:val="16"/>
          <w:szCs w:val="16"/>
          <w:lang w:eastAsia="zh-CN"/>
        </w:rPr>
        <w:t xml:space="preserve">или по электронной почте на адрес:  </w:t>
      </w:r>
      <w:hyperlink r:id="rId18" w:history="1">
        <w:r w:rsidRPr="005D73FC">
          <w:rPr>
            <w:color w:val="0000FF"/>
            <w:sz w:val="16"/>
            <w:szCs w:val="16"/>
            <w:u w:val="single"/>
            <w:lang w:val="en-US"/>
          </w:rPr>
          <w:t>pavlg</w:t>
        </w:r>
        <w:r w:rsidRPr="005D73FC">
          <w:rPr>
            <w:color w:val="0000FF"/>
            <w:sz w:val="16"/>
            <w:szCs w:val="16"/>
            <w:u w:val="single"/>
          </w:rPr>
          <w:t>.</w:t>
        </w:r>
        <w:r w:rsidRPr="005D73FC">
          <w:rPr>
            <w:color w:val="0000FF"/>
            <w:sz w:val="16"/>
            <w:szCs w:val="16"/>
            <w:u w:val="single"/>
            <w:lang w:val="en-US"/>
          </w:rPr>
          <w:t>pavl</w:t>
        </w:r>
        <w:r w:rsidRPr="005D73FC">
          <w:rPr>
            <w:color w:val="0000FF"/>
            <w:sz w:val="16"/>
            <w:szCs w:val="16"/>
            <w:u w:val="single"/>
          </w:rPr>
          <w:t>@</w:t>
        </w:r>
        <w:r w:rsidRPr="005D73FC">
          <w:rPr>
            <w:color w:val="0000FF"/>
            <w:sz w:val="16"/>
            <w:szCs w:val="16"/>
            <w:u w:val="single"/>
            <w:lang w:val="en-US"/>
          </w:rPr>
          <w:t>govvrn</w:t>
        </w:r>
        <w:r w:rsidRPr="005D73FC">
          <w:rPr>
            <w:color w:val="0000FF"/>
            <w:sz w:val="16"/>
            <w:szCs w:val="16"/>
            <w:u w:val="single"/>
          </w:rPr>
          <w:t>.</w:t>
        </w:r>
        <w:r w:rsidRPr="005D73FC">
          <w:rPr>
            <w:color w:val="0000FF"/>
            <w:sz w:val="16"/>
            <w:szCs w:val="16"/>
            <w:lang w:val="en-US"/>
          </w:rPr>
          <w:t>ru</w:t>
        </w:r>
      </w:hyperlink>
      <w:r w:rsidRPr="005D73FC">
        <w:rPr>
          <w:sz w:val="16"/>
          <w:szCs w:val="16"/>
        </w:rPr>
        <w:t xml:space="preserve"> </w:t>
      </w:r>
      <w:r w:rsidRPr="005D73FC">
        <w:rPr>
          <w:rFonts w:eastAsia="Calibri"/>
          <w:bCs/>
          <w:sz w:val="16"/>
          <w:szCs w:val="16"/>
          <w:lang w:eastAsia="zh-CN"/>
        </w:rPr>
        <w:t>в срок до 11.01.2024 года</w:t>
      </w:r>
    </w:p>
    <w:p w:rsidR="00FC2617" w:rsidRPr="005D73FC" w:rsidRDefault="00FC2617" w:rsidP="00FC2617">
      <w:pPr>
        <w:widowControl w:val="0"/>
        <w:tabs>
          <w:tab w:val="left" w:pos="0"/>
        </w:tabs>
        <w:jc w:val="both"/>
        <w:rPr>
          <w:rFonts w:eastAsia="Calibri"/>
          <w:bCs/>
          <w:sz w:val="16"/>
          <w:szCs w:val="16"/>
          <w:lang w:eastAsia="zh-CN"/>
        </w:rPr>
      </w:pPr>
      <w:r w:rsidRPr="005D73FC">
        <w:rPr>
          <w:rFonts w:eastAsia="Calibri"/>
          <w:bCs/>
          <w:sz w:val="16"/>
          <w:szCs w:val="16"/>
          <w:lang w:eastAsia="zh-CN"/>
        </w:rPr>
        <w:tab/>
        <w:t>2. Предложения по проекту правил землепользования и застройки должны быть за подписью юридического лица или гражданина, изложившего  с указанием  обратного адреса и даты подготовки предложений.</w:t>
      </w:r>
    </w:p>
    <w:p w:rsidR="00FC2617" w:rsidRPr="005D73FC" w:rsidRDefault="00FC2617" w:rsidP="00FC2617">
      <w:pPr>
        <w:widowControl w:val="0"/>
        <w:tabs>
          <w:tab w:val="left" w:pos="2130"/>
        </w:tabs>
        <w:jc w:val="both"/>
        <w:rPr>
          <w:rFonts w:eastAsia="Calibri"/>
          <w:bCs/>
          <w:sz w:val="16"/>
          <w:szCs w:val="16"/>
          <w:lang w:eastAsia="zh-CN"/>
        </w:rPr>
      </w:pPr>
      <w:r w:rsidRPr="005D73FC">
        <w:rPr>
          <w:rFonts w:eastAsia="Calibri"/>
          <w:bCs/>
          <w:sz w:val="16"/>
          <w:szCs w:val="16"/>
          <w:lang w:eastAsia="zh-CN"/>
        </w:rPr>
        <w:t>3. Предложения по проекту правил землепользования и застройки могут содержать любые материалы (как на бумажных, так и магнитных носителях. Направленные материалы возврату не подлежат).</w:t>
      </w:r>
    </w:p>
    <w:p w:rsidR="00FC2617" w:rsidRPr="005D73FC" w:rsidRDefault="00FC2617" w:rsidP="00FC2617">
      <w:pPr>
        <w:widowControl w:val="0"/>
        <w:jc w:val="both"/>
        <w:rPr>
          <w:rFonts w:eastAsia="Calibri"/>
          <w:bCs/>
          <w:sz w:val="16"/>
          <w:szCs w:val="16"/>
          <w:lang w:eastAsia="zh-CN"/>
        </w:rPr>
      </w:pPr>
      <w:r w:rsidRPr="005D73FC">
        <w:rPr>
          <w:rFonts w:eastAsia="Calibri"/>
          <w:bCs/>
          <w:sz w:val="16"/>
          <w:szCs w:val="16"/>
          <w:lang w:eastAsia="zh-CN"/>
        </w:rPr>
        <w:tab/>
        <w:t>4. Предложения по проекту правил землепользования и застройки, поступившие в Комиссию после истечения установленного срока, неподписанные предложения, а также предложения, не имеющие отношения к подготовке проекта правил землепользования и застройки, Комиссией не рассматриваются.</w:t>
      </w:r>
    </w:p>
    <w:p w:rsidR="00FC2617" w:rsidRPr="005D73FC" w:rsidRDefault="00FC2617" w:rsidP="00FC2617">
      <w:pPr>
        <w:widowControl w:val="0"/>
        <w:tabs>
          <w:tab w:val="left" w:pos="0"/>
        </w:tabs>
        <w:jc w:val="both"/>
        <w:rPr>
          <w:rFonts w:eastAsia="Calibri"/>
          <w:bCs/>
          <w:sz w:val="16"/>
          <w:szCs w:val="16"/>
          <w:lang w:eastAsia="zh-CN"/>
        </w:rPr>
      </w:pPr>
      <w:r w:rsidRPr="005D73FC">
        <w:rPr>
          <w:rFonts w:eastAsia="Calibri"/>
          <w:bCs/>
          <w:sz w:val="16"/>
          <w:szCs w:val="16"/>
          <w:lang w:eastAsia="zh-CN"/>
        </w:rPr>
        <w:tab/>
        <w:t xml:space="preserve">5. Жители городского поселения – город Павловск Павловского муниципального района Воронежской области, представители общественных объединений, организаций независимо от форм собственности, органов государственной власти, органов местного самоуправления и иные заинтересованные лица, в том числе направившие предложения по проекту правил землепользования и застройки, вправе участвовать в обсуждении проекта на публичных слушаниях.    </w:t>
      </w:r>
    </w:p>
    <w:p w:rsidR="00FC2617" w:rsidRPr="005D73FC" w:rsidRDefault="00FC2617" w:rsidP="00FC2617">
      <w:pPr>
        <w:widowControl w:val="0"/>
        <w:jc w:val="both"/>
        <w:rPr>
          <w:sz w:val="16"/>
          <w:szCs w:val="16"/>
        </w:rPr>
      </w:pPr>
    </w:p>
    <w:p w:rsidR="00FC2617" w:rsidRPr="005D73FC" w:rsidRDefault="00FC2617" w:rsidP="00FC2617">
      <w:pPr>
        <w:widowControl w:val="0"/>
        <w:jc w:val="both"/>
        <w:rPr>
          <w:sz w:val="16"/>
          <w:szCs w:val="16"/>
        </w:rPr>
      </w:pPr>
      <w:r w:rsidRPr="005D73FC">
        <w:rPr>
          <w:sz w:val="16"/>
          <w:szCs w:val="16"/>
        </w:rPr>
        <w:t xml:space="preserve">Глава городского поселения - </w:t>
      </w:r>
      <w:r w:rsidRPr="005D73FC">
        <w:rPr>
          <w:sz w:val="16"/>
          <w:szCs w:val="16"/>
        </w:rPr>
        <w:tab/>
      </w:r>
      <w:r w:rsidRPr="005D73FC">
        <w:rPr>
          <w:sz w:val="16"/>
          <w:szCs w:val="16"/>
        </w:rPr>
        <w:tab/>
      </w:r>
      <w:r w:rsidRPr="005D73FC">
        <w:rPr>
          <w:sz w:val="16"/>
          <w:szCs w:val="16"/>
        </w:rPr>
        <w:tab/>
      </w:r>
      <w:r w:rsidRPr="005D73FC">
        <w:rPr>
          <w:sz w:val="16"/>
          <w:szCs w:val="16"/>
        </w:rPr>
        <w:tab/>
      </w:r>
      <w:r w:rsidRPr="005D73FC">
        <w:rPr>
          <w:sz w:val="16"/>
          <w:szCs w:val="16"/>
        </w:rPr>
        <w:tab/>
      </w:r>
    </w:p>
    <w:p w:rsidR="00FC2617" w:rsidRPr="005D73FC" w:rsidRDefault="00FC2617" w:rsidP="00FC2617">
      <w:pPr>
        <w:widowControl w:val="0"/>
        <w:jc w:val="both"/>
        <w:rPr>
          <w:sz w:val="16"/>
          <w:szCs w:val="16"/>
        </w:rPr>
      </w:pPr>
      <w:r w:rsidRPr="005D73FC">
        <w:rPr>
          <w:sz w:val="16"/>
          <w:szCs w:val="16"/>
        </w:rPr>
        <w:t xml:space="preserve">город Павловск </w:t>
      </w:r>
      <w:r w:rsidRPr="005D73FC">
        <w:rPr>
          <w:sz w:val="16"/>
          <w:szCs w:val="16"/>
        </w:rPr>
        <w:tab/>
      </w:r>
      <w:r w:rsidRPr="005D73FC">
        <w:rPr>
          <w:sz w:val="16"/>
          <w:szCs w:val="16"/>
        </w:rPr>
        <w:tab/>
        <w:t xml:space="preserve">                      </w:t>
      </w:r>
      <w:r w:rsidRPr="005D73FC">
        <w:rPr>
          <w:sz w:val="16"/>
          <w:szCs w:val="16"/>
        </w:rPr>
        <w:tab/>
      </w:r>
      <w:r w:rsidRPr="005D73FC">
        <w:rPr>
          <w:sz w:val="16"/>
          <w:szCs w:val="16"/>
        </w:rPr>
        <w:tab/>
        <w:t xml:space="preserve">                   В.А. Щербаков               </w:t>
      </w:r>
    </w:p>
    <w:p w:rsidR="00FC2617" w:rsidRPr="005D73FC" w:rsidRDefault="00FC2617" w:rsidP="00FC2617">
      <w:pPr>
        <w:widowControl w:val="0"/>
        <w:jc w:val="both"/>
        <w:rPr>
          <w:sz w:val="16"/>
          <w:szCs w:val="16"/>
        </w:rPr>
      </w:pPr>
    </w:p>
    <w:p w:rsidR="00FC2617" w:rsidRPr="005D73FC" w:rsidRDefault="00FC2617" w:rsidP="00FC2617">
      <w:pPr>
        <w:widowControl w:val="0"/>
        <w:rPr>
          <w:sz w:val="16"/>
          <w:szCs w:val="16"/>
        </w:rPr>
      </w:pPr>
      <w:r w:rsidRPr="005D73FC">
        <w:rPr>
          <w:sz w:val="16"/>
          <w:szCs w:val="16"/>
        </w:rPr>
        <w:t xml:space="preserve">Приложение 3  </w:t>
      </w:r>
    </w:p>
    <w:p w:rsidR="00FC2617" w:rsidRPr="005D73FC" w:rsidRDefault="00FC2617" w:rsidP="00FC2617">
      <w:pPr>
        <w:widowControl w:val="0"/>
        <w:rPr>
          <w:sz w:val="16"/>
          <w:szCs w:val="16"/>
        </w:rPr>
      </w:pPr>
      <w:r w:rsidRPr="005D73FC">
        <w:rPr>
          <w:sz w:val="16"/>
          <w:szCs w:val="16"/>
        </w:rPr>
        <w:t>к постановлению главы городского поселения - город Павловск Павловского муниципального района Воронежской области</w:t>
      </w:r>
    </w:p>
    <w:p w:rsidR="00FC2617" w:rsidRPr="005D73FC" w:rsidRDefault="00FC2617" w:rsidP="00FC2617">
      <w:pPr>
        <w:widowControl w:val="0"/>
        <w:suppressAutoHyphens/>
        <w:autoSpaceDE w:val="0"/>
        <w:rPr>
          <w:rFonts w:eastAsia="Arial" w:cs="Arial"/>
          <w:color w:val="000000"/>
          <w:sz w:val="16"/>
          <w:szCs w:val="16"/>
          <w:lang w:bidi="en-US"/>
        </w:rPr>
      </w:pPr>
      <w:r w:rsidRPr="005D73FC">
        <w:rPr>
          <w:rFonts w:eastAsia="Arial" w:cs="Arial"/>
          <w:color w:val="000000"/>
          <w:sz w:val="16"/>
          <w:szCs w:val="16"/>
          <w:lang w:bidi="en-US"/>
        </w:rPr>
        <w:t>от ______________г.   №_____</w:t>
      </w:r>
    </w:p>
    <w:p w:rsidR="00FC2617" w:rsidRPr="005D73FC" w:rsidRDefault="00FC2617" w:rsidP="00FC2617">
      <w:pPr>
        <w:widowControl w:val="0"/>
        <w:jc w:val="center"/>
        <w:rPr>
          <w:sz w:val="16"/>
          <w:szCs w:val="16"/>
        </w:rPr>
      </w:pPr>
    </w:p>
    <w:p w:rsidR="00FC2617" w:rsidRPr="005D73FC" w:rsidRDefault="00FC2617" w:rsidP="00FC2617">
      <w:pPr>
        <w:widowControl w:val="0"/>
        <w:jc w:val="center"/>
        <w:rPr>
          <w:sz w:val="16"/>
          <w:szCs w:val="16"/>
        </w:rPr>
      </w:pPr>
    </w:p>
    <w:p w:rsidR="00FC2617" w:rsidRPr="005D73FC" w:rsidRDefault="00FC2617" w:rsidP="00FC2617">
      <w:pPr>
        <w:widowControl w:val="0"/>
        <w:jc w:val="center"/>
        <w:rPr>
          <w:sz w:val="16"/>
          <w:szCs w:val="16"/>
        </w:rPr>
      </w:pPr>
      <w:r w:rsidRPr="005D73FC">
        <w:rPr>
          <w:sz w:val="16"/>
          <w:szCs w:val="16"/>
        </w:rPr>
        <w:t>ПРОЕКТ</w:t>
      </w:r>
    </w:p>
    <w:p w:rsidR="00FC2617" w:rsidRPr="005D73FC" w:rsidRDefault="00FC2617" w:rsidP="00FC2617">
      <w:pPr>
        <w:widowControl w:val="0"/>
        <w:jc w:val="center"/>
        <w:rPr>
          <w:b/>
          <w:sz w:val="16"/>
          <w:szCs w:val="16"/>
        </w:rPr>
      </w:pPr>
      <w:r w:rsidRPr="005D73FC">
        <w:rPr>
          <w:b/>
          <w:spacing w:val="25"/>
          <w:sz w:val="16"/>
          <w:szCs w:val="16"/>
        </w:rPr>
        <w:t>МИНИСТЕРСТВО</w:t>
      </w:r>
    </w:p>
    <w:p w:rsidR="00FC2617" w:rsidRPr="005D73FC" w:rsidRDefault="00FC2617" w:rsidP="00FC2617">
      <w:pPr>
        <w:widowControl w:val="0"/>
        <w:jc w:val="center"/>
        <w:rPr>
          <w:b/>
          <w:sz w:val="16"/>
          <w:szCs w:val="16"/>
        </w:rPr>
      </w:pPr>
      <w:r w:rsidRPr="005D73FC">
        <w:rPr>
          <w:b/>
          <w:spacing w:val="26"/>
          <w:sz w:val="16"/>
          <w:szCs w:val="16"/>
        </w:rPr>
        <w:t>АРХИТЕКТУРЫ</w:t>
      </w:r>
      <w:r w:rsidRPr="005D73FC">
        <w:rPr>
          <w:b/>
          <w:spacing w:val="76"/>
          <w:sz w:val="16"/>
          <w:szCs w:val="16"/>
        </w:rPr>
        <w:t xml:space="preserve"> </w:t>
      </w:r>
      <w:r w:rsidRPr="005D73FC">
        <w:rPr>
          <w:b/>
          <w:sz w:val="16"/>
          <w:szCs w:val="16"/>
        </w:rPr>
        <w:t>И</w:t>
      </w:r>
      <w:r w:rsidRPr="005D73FC">
        <w:rPr>
          <w:b/>
          <w:spacing w:val="6"/>
          <w:sz w:val="16"/>
          <w:szCs w:val="16"/>
        </w:rPr>
        <w:t xml:space="preserve"> </w:t>
      </w:r>
      <w:r w:rsidRPr="005D73FC">
        <w:rPr>
          <w:b/>
          <w:spacing w:val="26"/>
          <w:sz w:val="16"/>
          <w:szCs w:val="16"/>
        </w:rPr>
        <w:t>ГРАДОСТРОИТЕЛЬСТВА</w:t>
      </w:r>
      <w:r w:rsidRPr="005D73FC">
        <w:rPr>
          <w:b/>
          <w:spacing w:val="-67"/>
          <w:sz w:val="16"/>
          <w:szCs w:val="16"/>
        </w:rPr>
        <w:t xml:space="preserve"> </w:t>
      </w:r>
      <w:r w:rsidRPr="005D73FC">
        <w:rPr>
          <w:b/>
          <w:spacing w:val="25"/>
          <w:sz w:val="16"/>
          <w:szCs w:val="16"/>
        </w:rPr>
        <w:t>ВОРОНЕЖСКОЙ</w:t>
      </w:r>
      <w:r w:rsidRPr="005D73FC">
        <w:rPr>
          <w:b/>
          <w:spacing w:val="59"/>
          <w:sz w:val="16"/>
          <w:szCs w:val="16"/>
        </w:rPr>
        <w:t xml:space="preserve"> </w:t>
      </w:r>
      <w:r w:rsidRPr="005D73FC">
        <w:rPr>
          <w:b/>
          <w:spacing w:val="24"/>
          <w:sz w:val="16"/>
          <w:szCs w:val="16"/>
        </w:rPr>
        <w:t>ОБЛАСТИ</w:t>
      </w:r>
    </w:p>
    <w:p w:rsidR="00FC2617" w:rsidRPr="005D73FC" w:rsidRDefault="00FC2617" w:rsidP="00FC2617">
      <w:pPr>
        <w:pStyle w:val="af3"/>
        <w:widowControl w:val="0"/>
        <w:spacing w:after="0"/>
        <w:rPr>
          <w:b/>
          <w:sz w:val="16"/>
          <w:szCs w:val="16"/>
        </w:rPr>
      </w:pPr>
    </w:p>
    <w:p w:rsidR="00FC2617" w:rsidRPr="005D73FC" w:rsidRDefault="00FC2617" w:rsidP="00FC2617">
      <w:pPr>
        <w:pStyle w:val="af8"/>
        <w:widowControl w:val="0"/>
        <w:rPr>
          <w:sz w:val="16"/>
          <w:szCs w:val="16"/>
        </w:rPr>
      </w:pPr>
      <w:r w:rsidRPr="005D73FC">
        <w:rPr>
          <w:w w:val="95"/>
          <w:sz w:val="16"/>
          <w:szCs w:val="16"/>
        </w:rPr>
        <w:t>П</w:t>
      </w:r>
      <w:r w:rsidRPr="005D73FC">
        <w:rPr>
          <w:spacing w:val="-15"/>
          <w:w w:val="95"/>
          <w:sz w:val="16"/>
          <w:szCs w:val="16"/>
        </w:rPr>
        <w:t xml:space="preserve"> </w:t>
      </w:r>
      <w:r w:rsidRPr="005D73FC">
        <w:rPr>
          <w:w w:val="95"/>
          <w:sz w:val="16"/>
          <w:szCs w:val="16"/>
        </w:rPr>
        <w:t>Р</w:t>
      </w:r>
      <w:r w:rsidRPr="005D73FC">
        <w:rPr>
          <w:spacing w:val="-15"/>
          <w:w w:val="95"/>
          <w:sz w:val="16"/>
          <w:szCs w:val="16"/>
        </w:rPr>
        <w:t xml:space="preserve"> </w:t>
      </w:r>
      <w:r w:rsidRPr="005D73FC">
        <w:rPr>
          <w:w w:val="95"/>
          <w:sz w:val="16"/>
          <w:szCs w:val="16"/>
        </w:rPr>
        <w:t>И</w:t>
      </w:r>
      <w:r w:rsidRPr="005D73FC">
        <w:rPr>
          <w:spacing w:val="-15"/>
          <w:w w:val="95"/>
          <w:sz w:val="16"/>
          <w:szCs w:val="16"/>
        </w:rPr>
        <w:t xml:space="preserve"> </w:t>
      </w:r>
      <w:r w:rsidRPr="005D73FC">
        <w:rPr>
          <w:w w:val="95"/>
          <w:sz w:val="16"/>
          <w:szCs w:val="16"/>
        </w:rPr>
        <w:t>К</w:t>
      </w:r>
      <w:r w:rsidRPr="005D73FC">
        <w:rPr>
          <w:spacing w:val="-15"/>
          <w:w w:val="95"/>
          <w:sz w:val="16"/>
          <w:szCs w:val="16"/>
        </w:rPr>
        <w:t xml:space="preserve"> </w:t>
      </w:r>
      <w:r w:rsidRPr="005D73FC">
        <w:rPr>
          <w:w w:val="95"/>
          <w:sz w:val="16"/>
          <w:szCs w:val="16"/>
        </w:rPr>
        <w:t>А</w:t>
      </w:r>
      <w:r w:rsidRPr="005D73FC">
        <w:rPr>
          <w:spacing w:val="-17"/>
          <w:w w:val="95"/>
          <w:sz w:val="16"/>
          <w:szCs w:val="16"/>
        </w:rPr>
        <w:t xml:space="preserve"> </w:t>
      </w:r>
      <w:r w:rsidRPr="005D73FC">
        <w:rPr>
          <w:w w:val="95"/>
          <w:sz w:val="16"/>
          <w:szCs w:val="16"/>
        </w:rPr>
        <w:t>З</w:t>
      </w:r>
    </w:p>
    <w:p w:rsidR="00FC2617" w:rsidRPr="005D73FC" w:rsidRDefault="00FC2617" w:rsidP="00FC2617">
      <w:pPr>
        <w:pStyle w:val="af3"/>
        <w:widowControl w:val="0"/>
        <w:spacing w:after="0"/>
        <w:rPr>
          <w:b/>
          <w:sz w:val="16"/>
          <w:szCs w:val="16"/>
        </w:rPr>
      </w:pPr>
    </w:p>
    <w:p w:rsidR="00FC2617" w:rsidRPr="005D73FC" w:rsidRDefault="00FC2617" w:rsidP="00FC2617">
      <w:pPr>
        <w:pStyle w:val="af3"/>
        <w:widowControl w:val="0"/>
        <w:tabs>
          <w:tab w:val="left" w:pos="2381"/>
        </w:tabs>
        <w:spacing w:after="0"/>
        <w:jc w:val="right"/>
        <w:rPr>
          <w:sz w:val="16"/>
          <w:szCs w:val="16"/>
        </w:rPr>
      </w:pPr>
      <w:r w:rsidRPr="005D73FC">
        <w:rPr>
          <w:sz w:val="16"/>
          <w:szCs w:val="16"/>
        </w:rPr>
        <w:t>№</w:t>
      </w:r>
      <w:r w:rsidRPr="005D73FC">
        <w:rPr>
          <w:spacing w:val="-6"/>
          <w:sz w:val="16"/>
          <w:szCs w:val="16"/>
        </w:rPr>
        <w:t xml:space="preserve"> </w:t>
      </w:r>
      <w:r w:rsidRPr="005D73FC">
        <w:rPr>
          <w:sz w:val="16"/>
          <w:szCs w:val="16"/>
          <w:u w:val="thick"/>
        </w:rPr>
        <w:t xml:space="preserve"> </w:t>
      </w:r>
      <w:r w:rsidRPr="005D73FC">
        <w:rPr>
          <w:sz w:val="16"/>
          <w:szCs w:val="16"/>
          <w:u w:val="thick"/>
        </w:rPr>
        <w:tab/>
      </w:r>
    </w:p>
    <w:p w:rsidR="00FC2617" w:rsidRPr="005D73FC" w:rsidRDefault="00DB0819" w:rsidP="00FC2617">
      <w:pPr>
        <w:pStyle w:val="af3"/>
        <w:widowControl w:val="0"/>
        <w:spacing w:after="0"/>
        <w:rPr>
          <w:sz w:val="16"/>
          <w:szCs w:val="16"/>
        </w:rPr>
      </w:pPr>
      <w:r>
        <w:rPr>
          <w:sz w:val="16"/>
          <w:szCs w:val="16"/>
        </w:rPr>
      </w:r>
      <w:r>
        <w:rPr>
          <w:sz w:val="16"/>
          <w:szCs w:val="16"/>
        </w:rPr>
        <w:pict>
          <v:group id="_x0000_s1080" style="width:137.8pt;height:1.25pt;mso-position-horizontal-relative:char;mso-position-vertical-relative:line" coordsize="2756,25">
            <v:line id="_x0000_s1081" style="position:absolute" from="0,13" to="2756,13" strokeweight="1.25pt"/>
            <w10:wrap type="none"/>
            <w10:anchorlock/>
          </v:group>
        </w:pict>
      </w:r>
    </w:p>
    <w:p w:rsidR="00FC2617" w:rsidRPr="005D73FC" w:rsidRDefault="00FC2617" w:rsidP="00FC2617">
      <w:pPr>
        <w:pStyle w:val="af3"/>
        <w:widowControl w:val="0"/>
        <w:spacing w:after="0"/>
        <w:rPr>
          <w:sz w:val="16"/>
          <w:szCs w:val="16"/>
        </w:rPr>
      </w:pPr>
    </w:p>
    <w:p w:rsidR="00FC2617" w:rsidRPr="005D73FC" w:rsidRDefault="00FC2617" w:rsidP="00FC2617">
      <w:pPr>
        <w:pStyle w:val="af3"/>
        <w:widowControl w:val="0"/>
        <w:spacing w:after="0"/>
        <w:jc w:val="center"/>
        <w:rPr>
          <w:sz w:val="16"/>
          <w:szCs w:val="16"/>
        </w:rPr>
      </w:pPr>
      <w:r w:rsidRPr="005D73FC">
        <w:rPr>
          <w:sz w:val="16"/>
          <w:szCs w:val="16"/>
        </w:rPr>
        <w:t>г.</w:t>
      </w:r>
      <w:r w:rsidRPr="005D73FC">
        <w:rPr>
          <w:spacing w:val="-3"/>
          <w:sz w:val="16"/>
          <w:szCs w:val="16"/>
        </w:rPr>
        <w:t xml:space="preserve"> </w:t>
      </w:r>
      <w:r w:rsidRPr="005D73FC">
        <w:rPr>
          <w:sz w:val="16"/>
          <w:szCs w:val="16"/>
        </w:rPr>
        <w:t>Воронеж</w:t>
      </w:r>
    </w:p>
    <w:p w:rsidR="00FC2617" w:rsidRPr="005D73FC" w:rsidRDefault="00FC2617" w:rsidP="00FC2617">
      <w:pPr>
        <w:pStyle w:val="af3"/>
        <w:widowControl w:val="0"/>
        <w:spacing w:after="0"/>
        <w:rPr>
          <w:sz w:val="16"/>
          <w:szCs w:val="16"/>
        </w:rPr>
      </w:pPr>
    </w:p>
    <w:p w:rsidR="00FC2617" w:rsidRPr="005D73FC" w:rsidRDefault="00FC2617" w:rsidP="00FC2617">
      <w:pPr>
        <w:widowControl w:val="0"/>
        <w:jc w:val="center"/>
        <w:rPr>
          <w:b/>
          <w:sz w:val="16"/>
          <w:szCs w:val="16"/>
        </w:rPr>
      </w:pPr>
      <w:r w:rsidRPr="005D73FC">
        <w:rPr>
          <w:b/>
          <w:sz w:val="16"/>
          <w:szCs w:val="16"/>
        </w:rPr>
        <w:t>О внесении изменений в правила землепользования и застройки</w:t>
      </w:r>
      <w:r w:rsidRPr="005D73FC">
        <w:rPr>
          <w:b/>
          <w:spacing w:val="1"/>
          <w:sz w:val="16"/>
          <w:szCs w:val="16"/>
        </w:rPr>
        <w:t xml:space="preserve"> </w:t>
      </w:r>
      <w:r w:rsidRPr="005D73FC">
        <w:rPr>
          <w:b/>
          <w:sz w:val="16"/>
          <w:szCs w:val="16"/>
        </w:rPr>
        <w:t>городского поселения - город Павловск Павловского муниципального</w:t>
      </w:r>
      <w:r w:rsidRPr="005D73FC">
        <w:rPr>
          <w:b/>
          <w:spacing w:val="-67"/>
          <w:sz w:val="16"/>
          <w:szCs w:val="16"/>
        </w:rPr>
        <w:t xml:space="preserve"> </w:t>
      </w:r>
      <w:r w:rsidRPr="005D73FC">
        <w:rPr>
          <w:b/>
          <w:sz w:val="16"/>
          <w:szCs w:val="16"/>
        </w:rPr>
        <w:t>района Воронежской</w:t>
      </w:r>
      <w:r w:rsidRPr="005D73FC">
        <w:rPr>
          <w:b/>
          <w:spacing w:val="-1"/>
          <w:sz w:val="16"/>
          <w:szCs w:val="16"/>
        </w:rPr>
        <w:t xml:space="preserve"> </w:t>
      </w:r>
      <w:r w:rsidRPr="005D73FC">
        <w:rPr>
          <w:b/>
          <w:sz w:val="16"/>
          <w:szCs w:val="16"/>
        </w:rPr>
        <w:t>области</w:t>
      </w:r>
    </w:p>
    <w:p w:rsidR="00FC2617" w:rsidRPr="005D73FC" w:rsidRDefault="00FC2617" w:rsidP="00FC2617">
      <w:pPr>
        <w:pStyle w:val="af3"/>
        <w:widowControl w:val="0"/>
        <w:spacing w:after="0"/>
        <w:rPr>
          <w:b/>
          <w:sz w:val="16"/>
          <w:szCs w:val="16"/>
        </w:rPr>
      </w:pPr>
    </w:p>
    <w:p w:rsidR="00FC2617" w:rsidRPr="005D73FC" w:rsidRDefault="00FC2617" w:rsidP="00FC2617">
      <w:pPr>
        <w:pStyle w:val="af3"/>
        <w:widowControl w:val="0"/>
        <w:spacing w:after="0"/>
        <w:jc w:val="both"/>
        <w:rPr>
          <w:sz w:val="16"/>
          <w:szCs w:val="16"/>
        </w:rPr>
      </w:pPr>
      <w:r w:rsidRPr="005D73FC">
        <w:rPr>
          <w:sz w:val="16"/>
          <w:szCs w:val="16"/>
        </w:rPr>
        <w:t>В</w:t>
      </w:r>
      <w:r w:rsidRPr="005D73FC">
        <w:rPr>
          <w:spacing w:val="1"/>
          <w:sz w:val="16"/>
          <w:szCs w:val="16"/>
        </w:rPr>
        <w:t xml:space="preserve"> </w:t>
      </w:r>
      <w:r w:rsidRPr="005D73FC">
        <w:rPr>
          <w:sz w:val="16"/>
          <w:szCs w:val="16"/>
        </w:rPr>
        <w:t>соответствии</w:t>
      </w:r>
      <w:r w:rsidRPr="005D73FC">
        <w:rPr>
          <w:spacing w:val="1"/>
          <w:sz w:val="16"/>
          <w:szCs w:val="16"/>
        </w:rPr>
        <w:t xml:space="preserve"> </w:t>
      </w:r>
      <w:r w:rsidRPr="005D73FC">
        <w:rPr>
          <w:sz w:val="16"/>
          <w:szCs w:val="16"/>
        </w:rPr>
        <w:t>с</w:t>
      </w:r>
      <w:r w:rsidRPr="005D73FC">
        <w:rPr>
          <w:spacing w:val="1"/>
          <w:sz w:val="16"/>
          <w:szCs w:val="16"/>
        </w:rPr>
        <w:t xml:space="preserve"> </w:t>
      </w:r>
      <w:r w:rsidRPr="005D73FC">
        <w:rPr>
          <w:sz w:val="16"/>
          <w:szCs w:val="16"/>
        </w:rPr>
        <w:t>Градостроительным</w:t>
      </w:r>
      <w:r w:rsidRPr="005D73FC">
        <w:rPr>
          <w:spacing w:val="1"/>
          <w:sz w:val="16"/>
          <w:szCs w:val="16"/>
        </w:rPr>
        <w:t xml:space="preserve"> </w:t>
      </w:r>
      <w:r w:rsidRPr="005D73FC">
        <w:rPr>
          <w:sz w:val="16"/>
          <w:szCs w:val="16"/>
        </w:rPr>
        <w:t>кодексом</w:t>
      </w:r>
      <w:r w:rsidRPr="005D73FC">
        <w:rPr>
          <w:spacing w:val="1"/>
          <w:sz w:val="16"/>
          <w:szCs w:val="16"/>
        </w:rPr>
        <w:t xml:space="preserve"> </w:t>
      </w:r>
      <w:r w:rsidRPr="005D73FC">
        <w:rPr>
          <w:sz w:val="16"/>
          <w:szCs w:val="16"/>
        </w:rPr>
        <w:t>Российской</w:t>
      </w:r>
      <w:r w:rsidRPr="005D73FC">
        <w:rPr>
          <w:spacing w:val="1"/>
          <w:sz w:val="16"/>
          <w:szCs w:val="16"/>
        </w:rPr>
        <w:t xml:space="preserve"> </w:t>
      </w:r>
      <w:r w:rsidRPr="005D73FC">
        <w:rPr>
          <w:sz w:val="16"/>
          <w:szCs w:val="16"/>
        </w:rPr>
        <w:lastRenderedPageBreak/>
        <w:t>Федерации, Федеральным законом от 06.10.2003 № 131-ФЗ «Об общих</w:t>
      </w:r>
      <w:r w:rsidRPr="005D73FC">
        <w:rPr>
          <w:spacing w:val="1"/>
          <w:sz w:val="16"/>
          <w:szCs w:val="16"/>
        </w:rPr>
        <w:t xml:space="preserve"> </w:t>
      </w:r>
      <w:r w:rsidRPr="005D73FC">
        <w:rPr>
          <w:sz w:val="16"/>
          <w:szCs w:val="16"/>
        </w:rPr>
        <w:t>принципах</w:t>
      </w:r>
      <w:r w:rsidRPr="005D73FC">
        <w:rPr>
          <w:spacing w:val="1"/>
          <w:sz w:val="16"/>
          <w:szCs w:val="16"/>
        </w:rPr>
        <w:t xml:space="preserve"> </w:t>
      </w:r>
      <w:r w:rsidRPr="005D73FC">
        <w:rPr>
          <w:sz w:val="16"/>
          <w:szCs w:val="16"/>
        </w:rPr>
        <w:t>организации</w:t>
      </w:r>
      <w:r w:rsidRPr="005D73FC">
        <w:rPr>
          <w:spacing w:val="1"/>
          <w:sz w:val="16"/>
          <w:szCs w:val="16"/>
        </w:rPr>
        <w:t xml:space="preserve"> </w:t>
      </w:r>
      <w:r w:rsidRPr="005D73FC">
        <w:rPr>
          <w:sz w:val="16"/>
          <w:szCs w:val="16"/>
        </w:rPr>
        <w:t>местного</w:t>
      </w:r>
      <w:r w:rsidRPr="005D73FC">
        <w:rPr>
          <w:spacing w:val="1"/>
          <w:sz w:val="16"/>
          <w:szCs w:val="16"/>
        </w:rPr>
        <w:t xml:space="preserve"> </w:t>
      </w:r>
      <w:r w:rsidRPr="005D73FC">
        <w:rPr>
          <w:sz w:val="16"/>
          <w:szCs w:val="16"/>
        </w:rPr>
        <w:t>самоуправления</w:t>
      </w:r>
      <w:r w:rsidRPr="005D73FC">
        <w:rPr>
          <w:spacing w:val="1"/>
          <w:sz w:val="16"/>
          <w:szCs w:val="16"/>
        </w:rPr>
        <w:t xml:space="preserve"> </w:t>
      </w:r>
      <w:r w:rsidRPr="005D73FC">
        <w:rPr>
          <w:sz w:val="16"/>
          <w:szCs w:val="16"/>
        </w:rPr>
        <w:t>в</w:t>
      </w:r>
      <w:r w:rsidRPr="005D73FC">
        <w:rPr>
          <w:spacing w:val="1"/>
          <w:sz w:val="16"/>
          <w:szCs w:val="16"/>
        </w:rPr>
        <w:t xml:space="preserve"> </w:t>
      </w:r>
      <w:r w:rsidRPr="005D73FC">
        <w:rPr>
          <w:sz w:val="16"/>
          <w:szCs w:val="16"/>
        </w:rPr>
        <w:t>Российской</w:t>
      </w:r>
      <w:r w:rsidRPr="005D73FC">
        <w:rPr>
          <w:spacing w:val="1"/>
          <w:sz w:val="16"/>
          <w:szCs w:val="16"/>
        </w:rPr>
        <w:t xml:space="preserve"> </w:t>
      </w:r>
      <w:r w:rsidRPr="005D73FC">
        <w:rPr>
          <w:sz w:val="16"/>
          <w:szCs w:val="16"/>
        </w:rPr>
        <w:t>Федерации»,</w:t>
      </w:r>
      <w:r w:rsidRPr="005D73FC">
        <w:rPr>
          <w:spacing w:val="118"/>
          <w:sz w:val="16"/>
          <w:szCs w:val="16"/>
        </w:rPr>
        <w:t xml:space="preserve"> </w:t>
      </w:r>
      <w:r w:rsidRPr="005D73FC">
        <w:rPr>
          <w:sz w:val="16"/>
          <w:szCs w:val="16"/>
        </w:rPr>
        <w:t>законами</w:t>
      </w:r>
      <w:r w:rsidRPr="005D73FC">
        <w:rPr>
          <w:spacing w:val="120"/>
          <w:sz w:val="16"/>
          <w:szCs w:val="16"/>
        </w:rPr>
        <w:t xml:space="preserve"> </w:t>
      </w:r>
      <w:r w:rsidRPr="005D73FC">
        <w:rPr>
          <w:sz w:val="16"/>
          <w:szCs w:val="16"/>
        </w:rPr>
        <w:t>Воронежской</w:t>
      </w:r>
      <w:r w:rsidRPr="005D73FC">
        <w:rPr>
          <w:spacing w:val="118"/>
          <w:sz w:val="16"/>
          <w:szCs w:val="16"/>
        </w:rPr>
        <w:t xml:space="preserve"> </w:t>
      </w:r>
      <w:r w:rsidRPr="005D73FC">
        <w:rPr>
          <w:sz w:val="16"/>
          <w:szCs w:val="16"/>
        </w:rPr>
        <w:t>области</w:t>
      </w:r>
      <w:r w:rsidRPr="005D73FC">
        <w:rPr>
          <w:spacing w:val="120"/>
          <w:sz w:val="16"/>
          <w:szCs w:val="16"/>
        </w:rPr>
        <w:t xml:space="preserve"> </w:t>
      </w:r>
      <w:r w:rsidRPr="005D73FC">
        <w:rPr>
          <w:sz w:val="16"/>
          <w:szCs w:val="16"/>
        </w:rPr>
        <w:t>от</w:t>
      </w:r>
      <w:r w:rsidRPr="005D73FC">
        <w:rPr>
          <w:spacing w:val="119"/>
          <w:sz w:val="16"/>
          <w:szCs w:val="16"/>
        </w:rPr>
        <w:t xml:space="preserve"> </w:t>
      </w:r>
      <w:r w:rsidRPr="005D73FC">
        <w:rPr>
          <w:sz w:val="16"/>
          <w:szCs w:val="16"/>
        </w:rPr>
        <w:t>07.07.2006</w:t>
      </w:r>
      <w:r w:rsidRPr="005D73FC">
        <w:rPr>
          <w:spacing w:val="123"/>
          <w:sz w:val="16"/>
          <w:szCs w:val="16"/>
        </w:rPr>
        <w:t xml:space="preserve"> </w:t>
      </w:r>
      <w:r w:rsidRPr="005D73FC">
        <w:rPr>
          <w:sz w:val="16"/>
          <w:szCs w:val="16"/>
        </w:rPr>
        <w:t>№</w:t>
      </w:r>
      <w:r w:rsidRPr="005D73FC">
        <w:rPr>
          <w:spacing w:val="120"/>
          <w:sz w:val="16"/>
          <w:szCs w:val="16"/>
        </w:rPr>
        <w:t xml:space="preserve"> </w:t>
      </w:r>
      <w:r w:rsidRPr="005D73FC">
        <w:rPr>
          <w:sz w:val="16"/>
          <w:szCs w:val="16"/>
        </w:rPr>
        <w:t>61-ОЗ</w:t>
      </w:r>
    </w:p>
    <w:p w:rsidR="00FC2617" w:rsidRPr="005D73FC" w:rsidRDefault="00FC2617" w:rsidP="00FC2617">
      <w:pPr>
        <w:pStyle w:val="af3"/>
        <w:widowControl w:val="0"/>
        <w:spacing w:after="0"/>
        <w:jc w:val="both"/>
        <w:rPr>
          <w:sz w:val="16"/>
          <w:szCs w:val="16"/>
        </w:rPr>
      </w:pPr>
      <w:r w:rsidRPr="005D73FC">
        <w:rPr>
          <w:sz w:val="16"/>
          <w:szCs w:val="16"/>
        </w:rPr>
        <w:t>«О</w:t>
      </w:r>
      <w:r w:rsidRPr="005D73FC">
        <w:rPr>
          <w:spacing w:val="1"/>
          <w:sz w:val="16"/>
          <w:szCs w:val="16"/>
        </w:rPr>
        <w:t xml:space="preserve"> </w:t>
      </w:r>
      <w:r w:rsidRPr="005D73FC">
        <w:rPr>
          <w:sz w:val="16"/>
          <w:szCs w:val="16"/>
        </w:rPr>
        <w:t>регулировании</w:t>
      </w:r>
      <w:r w:rsidRPr="005D73FC">
        <w:rPr>
          <w:spacing w:val="1"/>
          <w:sz w:val="16"/>
          <w:szCs w:val="16"/>
        </w:rPr>
        <w:t xml:space="preserve"> </w:t>
      </w:r>
      <w:r w:rsidRPr="005D73FC">
        <w:rPr>
          <w:sz w:val="16"/>
          <w:szCs w:val="16"/>
        </w:rPr>
        <w:t>градостроительной</w:t>
      </w:r>
      <w:r w:rsidRPr="005D73FC">
        <w:rPr>
          <w:spacing w:val="1"/>
          <w:sz w:val="16"/>
          <w:szCs w:val="16"/>
        </w:rPr>
        <w:t xml:space="preserve"> </w:t>
      </w:r>
      <w:r w:rsidRPr="005D73FC">
        <w:rPr>
          <w:sz w:val="16"/>
          <w:szCs w:val="16"/>
        </w:rPr>
        <w:t>деятельности</w:t>
      </w:r>
      <w:r w:rsidRPr="005D73FC">
        <w:rPr>
          <w:spacing w:val="1"/>
          <w:sz w:val="16"/>
          <w:szCs w:val="16"/>
        </w:rPr>
        <w:t xml:space="preserve"> </w:t>
      </w:r>
      <w:r w:rsidRPr="005D73FC">
        <w:rPr>
          <w:sz w:val="16"/>
          <w:szCs w:val="16"/>
        </w:rPr>
        <w:t>в</w:t>
      </w:r>
      <w:r w:rsidRPr="005D73FC">
        <w:rPr>
          <w:spacing w:val="1"/>
          <w:sz w:val="16"/>
          <w:szCs w:val="16"/>
        </w:rPr>
        <w:t xml:space="preserve"> </w:t>
      </w:r>
      <w:r w:rsidRPr="005D73FC">
        <w:rPr>
          <w:sz w:val="16"/>
          <w:szCs w:val="16"/>
        </w:rPr>
        <w:t>Воронежской</w:t>
      </w:r>
      <w:r w:rsidRPr="005D73FC">
        <w:rPr>
          <w:spacing w:val="1"/>
          <w:sz w:val="16"/>
          <w:szCs w:val="16"/>
        </w:rPr>
        <w:t xml:space="preserve"> </w:t>
      </w:r>
      <w:r w:rsidRPr="005D73FC">
        <w:rPr>
          <w:sz w:val="16"/>
          <w:szCs w:val="16"/>
        </w:rPr>
        <w:t>области», от 20.12.2018 № 173-ОЗ «О перераспределении полномочий по</w:t>
      </w:r>
      <w:r w:rsidRPr="005D73FC">
        <w:rPr>
          <w:spacing w:val="1"/>
          <w:sz w:val="16"/>
          <w:szCs w:val="16"/>
        </w:rPr>
        <w:t xml:space="preserve"> </w:t>
      </w:r>
      <w:r w:rsidRPr="005D73FC">
        <w:rPr>
          <w:sz w:val="16"/>
          <w:szCs w:val="16"/>
        </w:rPr>
        <w:t>утверждению</w:t>
      </w:r>
      <w:r w:rsidRPr="005D73FC">
        <w:rPr>
          <w:spacing w:val="1"/>
          <w:sz w:val="16"/>
          <w:szCs w:val="16"/>
        </w:rPr>
        <w:t xml:space="preserve"> </w:t>
      </w:r>
      <w:r w:rsidRPr="005D73FC">
        <w:rPr>
          <w:sz w:val="16"/>
          <w:szCs w:val="16"/>
        </w:rPr>
        <w:t>правил</w:t>
      </w:r>
      <w:r w:rsidRPr="005D73FC">
        <w:rPr>
          <w:spacing w:val="1"/>
          <w:sz w:val="16"/>
          <w:szCs w:val="16"/>
        </w:rPr>
        <w:t xml:space="preserve"> </w:t>
      </w:r>
      <w:r w:rsidRPr="005D73FC">
        <w:rPr>
          <w:sz w:val="16"/>
          <w:szCs w:val="16"/>
        </w:rPr>
        <w:t>землепользования</w:t>
      </w:r>
      <w:r w:rsidRPr="005D73FC">
        <w:rPr>
          <w:spacing w:val="1"/>
          <w:sz w:val="16"/>
          <w:szCs w:val="16"/>
        </w:rPr>
        <w:t xml:space="preserve"> </w:t>
      </w:r>
      <w:r w:rsidRPr="005D73FC">
        <w:rPr>
          <w:sz w:val="16"/>
          <w:szCs w:val="16"/>
        </w:rPr>
        <w:t>и</w:t>
      </w:r>
      <w:r w:rsidRPr="005D73FC">
        <w:rPr>
          <w:spacing w:val="1"/>
          <w:sz w:val="16"/>
          <w:szCs w:val="16"/>
        </w:rPr>
        <w:t xml:space="preserve"> </w:t>
      </w:r>
      <w:r w:rsidRPr="005D73FC">
        <w:rPr>
          <w:sz w:val="16"/>
          <w:szCs w:val="16"/>
        </w:rPr>
        <w:t>застройки</w:t>
      </w:r>
      <w:r w:rsidRPr="005D73FC">
        <w:rPr>
          <w:spacing w:val="1"/>
          <w:sz w:val="16"/>
          <w:szCs w:val="16"/>
        </w:rPr>
        <w:t xml:space="preserve"> </w:t>
      </w:r>
      <w:r w:rsidRPr="005D73FC">
        <w:rPr>
          <w:sz w:val="16"/>
          <w:szCs w:val="16"/>
        </w:rPr>
        <w:t>между</w:t>
      </w:r>
      <w:r w:rsidRPr="005D73FC">
        <w:rPr>
          <w:spacing w:val="1"/>
          <w:sz w:val="16"/>
          <w:szCs w:val="16"/>
        </w:rPr>
        <w:t xml:space="preserve"> </w:t>
      </w:r>
      <w:r w:rsidRPr="005D73FC">
        <w:rPr>
          <w:sz w:val="16"/>
          <w:szCs w:val="16"/>
        </w:rPr>
        <w:t>органами</w:t>
      </w:r>
      <w:r w:rsidRPr="005D73FC">
        <w:rPr>
          <w:spacing w:val="1"/>
          <w:sz w:val="16"/>
          <w:szCs w:val="16"/>
        </w:rPr>
        <w:t xml:space="preserve"> </w:t>
      </w:r>
      <w:r w:rsidRPr="005D73FC">
        <w:rPr>
          <w:sz w:val="16"/>
          <w:szCs w:val="16"/>
        </w:rPr>
        <w:t>местного</w:t>
      </w:r>
      <w:r w:rsidRPr="005D73FC">
        <w:rPr>
          <w:spacing w:val="1"/>
          <w:sz w:val="16"/>
          <w:szCs w:val="16"/>
        </w:rPr>
        <w:t xml:space="preserve"> </w:t>
      </w:r>
      <w:r w:rsidRPr="005D73FC">
        <w:rPr>
          <w:sz w:val="16"/>
          <w:szCs w:val="16"/>
        </w:rPr>
        <w:t>самоуправления</w:t>
      </w:r>
      <w:r w:rsidRPr="005D73FC">
        <w:rPr>
          <w:spacing w:val="1"/>
          <w:sz w:val="16"/>
          <w:szCs w:val="16"/>
        </w:rPr>
        <w:t xml:space="preserve"> </w:t>
      </w:r>
      <w:r w:rsidRPr="005D73FC">
        <w:rPr>
          <w:sz w:val="16"/>
          <w:szCs w:val="16"/>
        </w:rPr>
        <w:t>поселений</w:t>
      </w:r>
      <w:r w:rsidRPr="005D73FC">
        <w:rPr>
          <w:spacing w:val="1"/>
          <w:sz w:val="16"/>
          <w:szCs w:val="16"/>
        </w:rPr>
        <w:t xml:space="preserve"> </w:t>
      </w:r>
      <w:r w:rsidRPr="005D73FC">
        <w:rPr>
          <w:sz w:val="16"/>
          <w:szCs w:val="16"/>
        </w:rPr>
        <w:t>Воронежской</w:t>
      </w:r>
      <w:r w:rsidRPr="005D73FC">
        <w:rPr>
          <w:spacing w:val="1"/>
          <w:sz w:val="16"/>
          <w:szCs w:val="16"/>
        </w:rPr>
        <w:t xml:space="preserve"> </w:t>
      </w:r>
      <w:r w:rsidRPr="005D73FC">
        <w:rPr>
          <w:sz w:val="16"/>
          <w:szCs w:val="16"/>
        </w:rPr>
        <w:t>области,</w:t>
      </w:r>
      <w:r w:rsidRPr="005D73FC">
        <w:rPr>
          <w:spacing w:val="1"/>
          <w:sz w:val="16"/>
          <w:szCs w:val="16"/>
        </w:rPr>
        <w:t xml:space="preserve"> </w:t>
      </w:r>
      <w:r w:rsidRPr="005D73FC">
        <w:rPr>
          <w:sz w:val="16"/>
          <w:szCs w:val="16"/>
        </w:rPr>
        <w:t>городского</w:t>
      </w:r>
      <w:r w:rsidRPr="005D73FC">
        <w:rPr>
          <w:spacing w:val="1"/>
          <w:sz w:val="16"/>
          <w:szCs w:val="16"/>
        </w:rPr>
        <w:t xml:space="preserve"> </w:t>
      </w:r>
      <w:r w:rsidRPr="005D73FC">
        <w:rPr>
          <w:sz w:val="16"/>
          <w:szCs w:val="16"/>
        </w:rPr>
        <w:t>округа</w:t>
      </w:r>
      <w:r w:rsidRPr="005D73FC">
        <w:rPr>
          <w:spacing w:val="1"/>
          <w:sz w:val="16"/>
          <w:szCs w:val="16"/>
        </w:rPr>
        <w:t xml:space="preserve"> </w:t>
      </w:r>
      <w:r w:rsidRPr="005D73FC">
        <w:rPr>
          <w:sz w:val="16"/>
          <w:szCs w:val="16"/>
        </w:rPr>
        <w:t>город</w:t>
      </w:r>
      <w:r w:rsidRPr="005D73FC">
        <w:rPr>
          <w:spacing w:val="1"/>
          <w:sz w:val="16"/>
          <w:szCs w:val="16"/>
        </w:rPr>
        <w:t xml:space="preserve"> </w:t>
      </w:r>
      <w:r w:rsidRPr="005D73FC">
        <w:rPr>
          <w:sz w:val="16"/>
          <w:szCs w:val="16"/>
        </w:rPr>
        <w:t>Нововоронеж,</w:t>
      </w:r>
      <w:r w:rsidRPr="005D73FC">
        <w:rPr>
          <w:spacing w:val="1"/>
          <w:sz w:val="16"/>
          <w:szCs w:val="16"/>
        </w:rPr>
        <w:t xml:space="preserve"> </w:t>
      </w:r>
      <w:r w:rsidRPr="005D73FC">
        <w:rPr>
          <w:sz w:val="16"/>
          <w:szCs w:val="16"/>
        </w:rPr>
        <w:t>Борисоглебского</w:t>
      </w:r>
      <w:r w:rsidRPr="005D73FC">
        <w:rPr>
          <w:spacing w:val="1"/>
          <w:sz w:val="16"/>
          <w:szCs w:val="16"/>
        </w:rPr>
        <w:t xml:space="preserve"> </w:t>
      </w:r>
      <w:r w:rsidRPr="005D73FC">
        <w:rPr>
          <w:sz w:val="16"/>
          <w:szCs w:val="16"/>
        </w:rPr>
        <w:t>городского</w:t>
      </w:r>
      <w:r w:rsidRPr="005D73FC">
        <w:rPr>
          <w:spacing w:val="1"/>
          <w:sz w:val="16"/>
          <w:szCs w:val="16"/>
        </w:rPr>
        <w:t xml:space="preserve"> </w:t>
      </w:r>
      <w:r w:rsidRPr="005D73FC">
        <w:rPr>
          <w:sz w:val="16"/>
          <w:szCs w:val="16"/>
        </w:rPr>
        <w:t>округа</w:t>
      </w:r>
      <w:r w:rsidRPr="005D73FC">
        <w:rPr>
          <w:spacing w:val="1"/>
          <w:sz w:val="16"/>
          <w:szCs w:val="16"/>
        </w:rPr>
        <w:t xml:space="preserve"> </w:t>
      </w:r>
      <w:r w:rsidRPr="005D73FC">
        <w:rPr>
          <w:sz w:val="16"/>
          <w:szCs w:val="16"/>
        </w:rPr>
        <w:t>и</w:t>
      </w:r>
      <w:r w:rsidRPr="005D73FC">
        <w:rPr>
          <w:spacing w:val="1"/>
          <w:sz w:val="16"/>
          <w:szCs w:val="16"/>
        </w:rPr>
        <w:t xml:space="preserve"> </w:t>
      </w:r>
      <w:r w:rsidRPr="005D73FC">
        <w:rPr>
          <w:sz w:val="16"/>
          <w:szCs w:val="16"/>
        </w:rPr>
        <w:t>исполнительными</w:t>
      </w:r>
      <w:r w:rsidRPr="005D73FC">
        <w:rPr>
          <w:spacing w:val="1"/>
          <w:sz w:val="16"/>
          <w:szCs w:val="16"/>
        </w:rPr>
        <w:t xml:space="preserve"> </w:t>
      </w:r>
      <w:r w:rsidRPr="005D73FC">
        <w:rPr>
          <w:sz w:val="16"/>
          <w:szCs w:val="16"/>
        </w:rPr>
        <w:t>органами</w:t>
      </w:r>
      <w:r w:rsidRPr="005D73FC">
        <w:rPr>
          <w:spacing w:val="1"/>
          <w:sz w:val="16"/>
          <w:szCs w:val="16"/>
        </w:rPr>
        <w:t xml:space="preserve"> </w:t>
      </w:r>
      <w:r w:rsidRPr="005D73FC">
        <w:rPr>
          <w:sz w:val="16"/>
          <w:szCs w:val="16"/>
        </w:rPr>
        <w:t>государственной</w:t>
      </w:r>
      <w:r w:rsidRPr="005D73FC">
        <w:rPr>
          <w:spacing w:val="1"/>
          <w:sz w:val="16"/>
          <w:szCs w:val="16"/>
        </w:rPr>
        <w:t xml:space="preserve"> </w:t>
      </w:r>
      <w:r w:rsidRPr="005D73FC">
        <w:rPr>
          <w:sz w:val="16"/>
          <w:szCs w:val="16"/>
        </w:rPr>
        <w:t>власти</w:t>
      </w:r>
      <w:r w:rsidRPr="005D73FC">
        <w:rPr>
          <w:spacing w:val="1"/>
          <w:sz w:val="16"/>
          <w:szCs w:val="16"/>
        </w:rPr>
        <w:t xml:space="preserve"> </w:t>
      </w:r>
      <w:r w:rsidRPr="005D73FC">
        <w:rPr>
          <w:sz w:val="16"/>
          <w:szCs w:val="16"/>
        </w:rPr>
        <w:t>Воронежской</w:t>
      </w:r>
      <w:r w:rsidRPr="005D73FC">
        <w:rPr>
          <w:spacing w:val="1"/>
          <w:sz w:val="16"/>
          <w:szCs w:val="16"/>
        </w:rPr>
        <w:t xml:space="preserve"> </w:t>
      </w:r>
      <w:r w:rsidRPr="005D73FC">
        <w:rPr>
          <w:sz w:val="16"/>
          <w:szCs w:val="16"/>
        </w:rPr>
        <w:t>области»,</w:t>
      </w:r>
      <w:r w:rsidRPr="005D73FC">
        <w:rPr>
          <w:spacing w:val="1"/>
          <w:sz w:val="16"/>
          <w:szCs w:val="16"/>
        </w:rPr>
        <w:t xml:space="preserve"> </w:t>
      </w:r>
      <w:r w:rsidRPr="005D73FC">
        <w:rPr>
          <w:sz w:val="16"/>
          <w:szCs w:val="16"/>
        </w:rPr>
        <w:t>постановлением</w:t>
      </w:r>
      <w:r w:rsidRPr="005D73FC">
        <w:rPr>
          <w:spacing w:val="1"/>
          <w:sz w:val="16"/>
          <w:szCs w:val="16"/>
        </w:rPr>
        <w:t xml:space="preserve"> </w:t>
      </w:r>
      <w:r w:rsidRPr="005D73FC">
        <w:rPr>
          <w:sz w:val="16"/>
          <w:szCs w:val="16"/>
        </w:rPr>
        <w:t>Правительства</w:t>
      </w:r>
      <w:r w:rsidRPr="005D73FC">
        <w:rPr>
          <w:spacing w:val="1"/>
          <w:sz w:val="16"/>
          <w:szCs w:val="16"/>
        </w:rPr>
        <w:t xml:space="preserve"> </w:t>
      </w:r>
      <w:r w:rsidRPr="005D73FC">
        <w:rPr>
          <w:sz w:val="16"/>
          <w:szCs w:val="16"/>
        </w:rPr>
        <w:t>Воронежской</w:t>
      </w:r>
      <w:r w:rsidRPr="005D73FC">
        <w:rPr>
          <w:spacing w:val="1"/>
          <w:sz w:val="16"/>
          <w:szCs w:val="16"/>
        </w:rPr>
        <w:t xml:space="preserve"> </w:t>
      </w:r>
      <w:r w:rsidRPr="005D73FC">
        <w:rPr>
          <w:sz w:val="16"/>
          <w:szCs w:val="16"/>
        </w:rPr>
        <w:t>области</w:t>
      </w:r>
      <w:r w:rsidRPr="005D73FC">
        <w:rPr>
          <w:spacing w:val="1"/>
          <w:sz w:val="16"/>
          <w:szCs w:val="16"/>
        </w:rPr>
        <w:t xml:space="preserve"> </w:t>
      </w:r>
      <w:r w:rsidRPr="005D73FC">
        <w:rPr>
          <w:sz w:val="16"/>
          <w:szCs w:val="16"/>
        </w:rPr>
        <w:t>от</w:t>
      </w:r>
      <w:r w:rsidRPr="005D73FC">
        <w:rPr>
          <w:spacing w:val="1"/>
          <w:sz w:val="16"/>
          <w:szCs w:val="16"/>
        </w:rPr>
        <w:t xml:space="preserve"> </w:t>
      </w:r>
      <w:r w:rsidRPr="005D73FC">
        <w:rPr>
          <w:sz w:val="16"/>
          <w:szCs w:val="16"/>
        </w:rPr>
        <w:t>31.12.2014</w:t>
      </w:r>
      <w:r w:rsidRPr="005D73FC">
        <w:rPr>
          <w:spacing w:val="1"/>
          <w:sz w:val="16"/>
          <w:szCs w:val="16"/>
        </w:rPr>
        <w:t xml:space="preserve"> </w:t>
      </w:r>
      <w:r w:rsidRPr="005D73FC">
        <w:rPr>
          <w:sz w:val="16"/>
          <w:szCs w:val="16"/>
        </w:rPr>
        <w:t>№</w:t>
      </w:r>
      <w:r w:rsidRPr="005D73FC">
        <w:rPr>
          <w:spacing w:val="1"/>
          <w:sz w:val="16"/>
          <w:szCs w:val="16"/>
        </w:rPr>
        <w:t xml:space="preserve"> </w:t>
      </w:r>
      <w:r w:rsidRPr="005D73FC">
        <w:rPr>
          <w:sz w:val="16"/>
          <w:szCs w:val="16"/>
        </w:rPr>
        <w:t>1240</w:t>
      </w:r>
      <w:r w:rsidRPr="005D73FC">
        <w:rPr>
          <w:spacing w:val="1"/>
          <w:sz w:val="16"/>
          <w:szCs w:val="16"/>
        </w:rPr>
        <w:t xml:space="preserve"> </w:t>
      </w:r>
      <w:r w:rsidRPr="005D73FC">
        <w:rPr>
          <w:sz w:val="16"/>
          <w:szCs w:val="16"/>
        </w:rPr>
        <w:t>«Об</w:t>
      </w:r>
      <w:r w:rsidRPr="005D73FC">
        <w:rPr>
          <w:spacing w:val="1"/>
          <w:sz w:val="16"/>
          <w:szCs w:val="16"/>
        </w:rPr>
        <w:t xml:space="preserve"> </w:t>
      </w:r>
      <w:r w:rsidRPr="005D73FC">
        <w:rPr>
          <w:sz w:val="16"/>
          <w:szCs w:val="16"/>
        </w:rPr>
        <w:t>утверждении</w:t>
      </w:r>
      <w:r w:rsidRPr="005D73FC">
        <w:rPr>
          <w:spacing w:val="1"/>
          <w:sz w:val="16"/>
          <w:szCs w:val="16"/>
        </w:rPr>
        <w:t xml:space="preserve"> </w:t>
      </w:r>
      <w:r w:rsidRPr="005D73FC">
        <w:rPr>
          <w:sz w:val="16"/>
          <w:szCs w:val="16"/>
        </w:rPr>
        <w:t>Положения</w:t>
      </w:r>
      <w:r w:rsidRPr="005D73FC">
        <w:rPr>
          <w:spacing w:val="1"/>
          <w:sz w:val="16"/>
          <w:szCs w:val="16"/>
        </w:rPr>
        <w:t xml:space="preserve"> </w:t>
      </w:r>
      <w:r w:rsidRPr="005D73FC">
        <w:rPr>
          <w:sz w:val="16"/>
          <w:szCs w:val="16"/>
        </w:rPr>
        <w:t>о</w:t>
      </w:r>
      <w:r w:rsidRPr="005D73FC">
        <w:rPr>
          <w:spacing w:val="1"/>
          <w:sz w:val="16"/>
          <w:szCs w:val="16"/>
        </w:rPr>
        <w:t xml:space="preserve"> </w:t>
      </w:r>
      <w:r w:rsidRPr="005D73FC">
        <w:rPr>
          <w:sz w:val="16"/>
          <w:szCs w:val="16"/>
        </w:rPr>
        <w:t>министерстве архитектуры и градостроительства Воронежской области», на основании</w:t>
      </w:r>
      <w:r w:rsidRPr="005D73FC">
        <w:rPr>
          <w:spacing w:val="1"/>
          <w:sz w:val="16"/>
          <w:szCs w:val="16"/>
        </w:rPr>
        <w:t xml:space="preserve"> </w:t>
      </w:r>
      <w:r w:rsidRPr="005D73FC">
        <w:rPr>
          <w:sz w:val="16"/>
          <w:szCs w:val="16"/>
        </w:rPr>
        <w:t>приказа</w:t>
      </w:r>
      <w:r w:rsidRPr="005D73FC">
        <w:rPr>
          <w:spacing w:val="1"/>
          <w:sz w:val="16"/>
          <w:szCs w:val="16"/>
        </w:rPr>
        <w:t xml:space="preserve"> </w:t>
      </w:r>
      <w:r w:rsidRPr="005D73FC">
        <w:rPr>
          <w:sz w:val="16"/>
          <w:szCs w:val="16"/>
        </w:rPr>
        <w:t>департамента</w:t>
      </w:r>
      <w:r w:rsidRPr="005D73FC">
        <w:rPr>
          <w:spacing w:val="1"/>
          <w:sz w:val="16"/>
          <w:szCs w:val="16"/>
        </w:rPr>
        <w:t xml:space="preserve"> </w:t>
      </w:r>
      <w:r w:rsidRPr="005D73FC">
        <w:rPr>
          <w:sz w:val="16"/>
          <w:szCs w:val="16"/>
        </w:rPr>
        <w:t>архитектуры</w:t>
      </w:r>
      <w:r w:rsidRPr="005D73FC">
        <w:rPr>
          <w:spacing w:val="1"/>
          <w:sz w:val="16"/>
          <w:szCs w:val="16"/>
        </w:rPr>
        <w:t xml:space="preserve"> </w:t>
      </w:r>
      <w:r w:rsidRPr="005D73FC">
        <w:rPr>
          <w:sz w:val="16"/>
          <w:szCs w:val="16"/>
        </w:rPr>
        <w:t>и</w:t>
      </w:r>
      <w:r w:rsidRPr="005D73FC">
        <w:rPr>
          <w:spacing w:val="1"/>
          <w:sz w:val="16"/>
          <w:szCs w:val="16"/>
        </w:rPr>
        <w:t xml:space="preserve"> </w:t>
      </w:r>
      <w:r w:rsidRPr="005D73FC">
        <w:rPr>
          <w:sz w:val="16"/>
          <w:szCs w:val="16"/>
        </w:rPr>
        <w:t>градостроительства</w:t>
      </w:r>
      <w:r w:rsidRPr="005D73FC">
        <w:rPr>
          <w:spacing w:val="1"/>
          <w:sz w:val="16"/>
          <w:szCs w:val="16"/>
        </w:rPr>
        <w:t xml:space="preserve"> </w:t>
      </w:r>
      <w:r w:rsidRPr="005D73FC">
        <w:rPr>
          <w:sz w:val="16"/>
          <w:szCs w:val="16"/>
        </w:rPr>
        <w:t>Воронежской</w:t>
      </w:r>
      <w:r w:rsidRPr="005D73FC">
        <w:rPr>
          <w:spacing w:val="1"/>
          <w:sz w:val="16"/>
          <w:szCs w:val="16"/>
        </w:rPr>
        <w:t xml:space="preserve"> </w:t>
      </w:r>
      <w:r w:rsidRPr="005D73FC">
        <w:rPr>
          <w:sz w:val="16"/>
          <w:szCs w:val="16"/>
        </w:rPr>
        <w:t>области от 05.10.2023 № 45-01-04/980 «О подготовке проектов о внесении</w:t>
      </w:r>
      <w:r w:rsidRPr="005D73FC">
        <w:rPr>
          <w:spacing w:val="1"/>
          <w:sz w:val="16"/>
          <w:szCs w:val="16"/>
        </w:rPr>
        <w:t xml:space="preserve"> </w:t>
      </w:r>
      <w:r w:rsidRPr="005D73FC">
        <w:rPr>
          <w:sz w:val="16"/>
          <w:szCs w:val="16"/>
        </w:rPr>
        <w:t xml:space="preserve">изменений   </w:t>
      </w:r>
      <w:r w:rsidRPr="005D73FC">
        <w:rPr>
          <w:spacing w:val="36"/>
          <w:sz w:val="16"/>
          <w:szCs w:val="16"/>
        </w:rPr>
        <w:t xml:space="preserve"> </w:t>
      </w:r>
      <w:r w:rsidRPr="005D73FC">
        <w:rPr>
          <w:sz w:val="16"/>
          <w:szCs w:val="16"/>
        </w:rPr>
        <w:t xml:space="preserve">в   </w:t>
      </w:r>
      <w:r w:rsidRPr="005D73FC">
        <w:rPr>
          <w:spacing w:val="37"/>
          <w:sz w:val="16"/>
          <w:szCs w:val="16"/>
        </w:rPr>
        <w:t xml:space="preserve"> </w:t>
      </w:r>
      <w:r w:rsidRPr="005D73FC">
        <w:rPr>
          <w:sz w:val="16"/>
          <w:szCs w:val="16"/>
        </w:rPr>
        <w:t xml:space="preserve">правила   </w:t>
      </w:r>
      <w:r w:rsidRPr="005D73FC">
        <w:rPr>
          <w:spacing w:val="38"/>
          <w:sz w:val="16"/>
          <w:szCs w:val="16"/>
        </w:rPr>
        <w:t xml:space="preserve"> </w:t>
      </w:r>
      <w:r w:rsidRPr="005D73FC">
        <w:rPr>
          <w:sz w:val="16"/>
          <w:szCs w:val="16"/>
        </w:rPr>
        <w:t xml:space="preserve">землепользования   </w:t>
      </w:r>
      <w:r w:rsidRPr="005D73FC">
        <w:rPr>
          <w:spacing w:val="36"/>
          <w:sz w:val="16"/>
          <w:szCs w:val="16"/>
        </w:rPr>
        <w:t xml:space="preserve"> </w:t>
      </w:r>
      <w:r w:rsidRPr="005D73FC">
        <w:rPr>
          <w:sz w:val="16"/>
          <w:szCs w:val="16"/>
        </w:rPr>
        <w:t xml:space="preserve">и   </w:t>
      </w:r>
      <w:r w:rsidRPr="005D73FC">
        <w:rPr>
          <w:spacing w:val="39"/>
          <w:sz w:val="16"/>
          <w:szCs w:val="16"/>
        </w:rPr>
        <w:t xml:space="preserve"> </w:t>
      </w:r>
      <w:r w:rsidRPr="005D73FC">
        <w:rPr>
          <w:sz w:val="16"/>
          <w:szCs w:val="16"/>
        </w:rPr>
        <w:t xml:space="preserve">застройки   </w:t>
      </w:r>
      <w:r w:rsidRPr="005D73FC">
        <w:rPr>
          <w:spacing w:val="37"/>
          <w:sz w:val="16"/>
          <w:szCs w:val="16"/>
        </w:rPr>
        <w:t xml:space="preserve"> </w:t>
      </w:r>
      <w:r w:rsidRPr="005D73FC">
        <w:rPr>
          <w:sz w:val="16"/>
          <w:szCs w:val="16"/>
        </w:rPr>
        <w:t>поселений</w:t>
      </w:r>
    </w:p>
    <w:tbl>
      <w:tblPr>
        <w:tblW w:w="0" w:type="auto"/>
        <w:tblInd w:w="262" w:type="dxa"/>
        <w:tblLayout w:type="fixed"/>
        <w:tblCellMar>
          <w:left w:w="0" w:type="dxa"/>
          <w:right w:w="0" w:type="dxa"/>
        </w:tblCellMar>
        <w:tblLook w:val="01E0"/>
      </w:tblPr>
      <w:tblGrid>
        <w:gridCol w:w="1939"/>
        <w:gridCol w:w="2763"/>
        <w:gridCol w:w="2399"/>
        <w:gridCol w:w="2076"/>
      </w:tblGrid>
      <w:tr w:rsidR="00FC2617" w:rsidRPr="005D73FC" w:rsidTr="00FC2617">
        <w:trPr>
          <w:trHeight w:val="396"/>
        </w:trPr>
        <w:tc>
          <w:tcPr>
            <w:tcW w:w="1939" w:type="dxa"/>
          </w:tcPr>
          <w:p w:rsidR="00FC2617" w:rsidRPr="005D73FC" w:rsidRDefault="00FC2617" w:rsidP="00FC2617">
            <w:pPr>
              <w:pStyle w:val="TableParagraph"/>
              <w:ind w:left="0"/>
              <w:rPr>
                <w:sz w:val="16"/>
                <w:szCs w:val="16"/>
              </w:rPr>
            </w:pPr>
            <w:r w:rsidRPr="005D73FC">
              <w:rPr>
                <w:sz w:val="16"/>
                <w:szCs w:val="16"/>
              </w:rPr>
              <w:t>Богучарского,</w:t>
            </w:r>
          </w:p>
        </w:tc>
        <w:tc>
          <w:tcPr>
            <w:tcW w:w="2763" w:type="dxa"/>
          </w:tcPr>
          <w:p w:rsidR="00FC2617" w:rsidRPr="005D73FC" w:rsidRDefault="00FC2617" w:rsidP="00FC2617">
            <w:pPr>
              <w:pStyle w:val="TableParagraph"/>
              <w:ind w:left="0"/>
              <w:rPr>
                <w:sz w:val="16"/>
                <w:szCs w:val="16"/>
              </w:rPr>
            </w:pPr>
            <w:r w:rsidRPr="005D73FC">
              <w:rPr>
                <w:sz w:val="16"/>
                <w:szCs w:val="16"/>
              </w:rPr>
              <w:t>Верхнемамонского,</w:t>
            </w:r>
          </w:p>
        </w:tc>
        <w:tc>
          <w:tcPr>
            <w:tcW w:w="2399" w:type="dxa"/>
          </w:tcPr>
          <w:p w:rsidR="00FC2617" w:rsidRPr="005D73FC" w:rsidRDefault="00FC2617" w:rsidP="00FC2617">
            <w:pPr>
              <w:pStyle w:val="TableParagraph"/>
              <w:ind w:left="0"/>
              <w:rPr>
                <w:sz w:val="16"/>
                <w:szCs w:val="16"/>
              </w:rPr>
            </w:pPr>
            <w:r w:rsidRPr="005D73FC">
              <w:rPr>
                <w:sz w:val="16"/>
                <w:szCs w:val="16"/>
              </w:rPr>
              <w:t>Верхнехавского,</w:t>
            </w:r>
          </w:p>
        </w:tc>
        <w:tc>
          <w:tcPr>
            <w:tcW w:w="2076" w:type="dxa"/>
          </w:tcPr>
          <w:p w:rsidR="00FC2617" w:rsidRPr="005D73FC" w:rsidRDefault="00FC2617" w:rsidP="00FC2617">
            <w:pPr>
              <w:pStyle w:val="TableParagraph"/>
              <w:ind w:left="0"/>
              <w:jc w:val="right"/>
              <w:rPr>
                <w:sz w:val="16"/>
                <w:szCs w:val="16"/>
              </w:rPr>
            </w:pPr>
            <w:r w:rsidRPr="005D73FC">
              <w:rPr>
                <w:sz w:val="16"/>
                <w:szCs w:val="16"/>
              </w:rPr>
              <w:t>Калачеевского,</w:t>
            </w:r>
          </w:p>
        </w:tc>
      </w:tr>
      <w:tr w:rsidR="00FC2617" w:rsidRPr="005D73FC" w:rsidTr="00FC2617">
        <w:trPr>
          <w:trHeight w:val="396"/>
        </w:trPr>
        <w:tc>
          <w:tcPr>
            <w:tcW w:w="1939" w:type="dxa"/>
          </w:tcPr>
          <w:p w:rsidR="00FC2617" w:rsidRPr="005D73FC" w:rsidRDefault="00FC2617" w:rsidP="00FC2617">
            <w:pPr>
              <w:pStyle w:val="TableParagraph"/>
              <w:ind w:left="0"/>
              <w:rPr>
                <w:sz w:val="16"/>
                <w:szCs w:val="16"/>
              </w:rPr>
            </w:pPr>
            <w:r w:rsidRPr="005D73FC">
              <w:rPr>
                <w:sz w:val="16"/>
                <w:szCs w:val="16"/>
              </w:rPr>
              <w:t>Каменского,</w:t>
            </w:r>
          </w:p>
        </w:tc>
        <w:tc>
          <w:tcPr>
            <w:tcW w:w="2763" w:type="dxa"/>
          </w:tcPr>
          <w:p w:rsidR="00FC2617" w:rsidRPr="005D73FC" w:rsidRDefault="00FC2617" w:rsidP="00FC2617">
            <w:pPr>
              <w:pStyle w:val="TableParagraph"/>
              <w:ind w:left="0"/>
              <w:rPr>
                <w:sz w:val="16"/>
                <w:szCs w:val="16"/>
              </w:rPr>
            </w:pPr>
            <w:r w:rsidRPr="005D73FC">
              <w:rPr>
                <w:sz w:val="16"/>
                <w:szCs w:val="16"/>
              </w:rPr>
              <w:t>Кантемировского,</w:t>
            </w:r>
          </w:p>
        </w:tc>
        <w:tc>
          <w:tcPr>
            <w:tcW w:w="2399" w:type="dxa"/>
          </w:tcPr>
          <w:p w:rsidR="00FC2617" w:rsidRPr="005D73FC" w:rsidRDefault="00FC2617" w:rsidP="00FC2617">
            <w:pPr>
              <w:pStyle w:val="TableParagraph"/>
              <w:ind w:left="0"/>
              <w:rPr>
                <w:sz w:val="16"/>
                <w:szCs w:val="16"/>
              </w:rPr>
            </w:pPr>
            <w:r w:rsidRPr="005D73FC">
              <w:rPr>
                <w:sz w:val="16"/>
                <w:szCs w:val="16"/>
              </w:rPr>
              <w:t>Каширского,</w:t>
            </w:r>
          </w:p>
        </w:tc>
        <w:tc>
          <w:tcPr>
            <w:tcW w:w="2076" w:type="dxa"/>
          </w:tcPr>
          <w:p w:rsidR="00FC2617" w:rsidRPr="005D73FC" w:rsidRDefault="00FC2617" w:rsidP="00FC2617">
            <w:pPr>
              <w:pStyle w:val="TableParagraph"/>
              <w:ind w:left="0"/>
              <w:jc w:val="right"/>
              <w:rPr>
                <w:sz w:val="16"/>
                <w:szCs w:val="16"/>
              </w:rPr>
            </w:pPr>
            <w:r w:rsidRPr="005D73FC">
              <w:rPr>
                <w:sz w:val="16"/>
                <w:szCs w:val="16"/>
              </w:rPr>
              <w:t>Лискинского,</w:t>
            </w:r>
          </w:p>
        </w:tc>
      </w:tr>
    </w:tbl>
    <w:p w:rsidR="00FC2617" w:rsidRPr="005D73FC" w:rsidRDefault="00FC2617" w:rsidP="00FC2617">
      <w:pPr>
        <w:pStyle w:val="af3"/>
        <w:widowControl w:val="0"/>
        <w:spacing w:after="0"/>
        <w:jc w:val="both"/>
        <w:rPr>
          <w:sz w:val="16"/>
          <w:szCs w:val="16"/>
        </w:rPr>
      </w:pPr>
      <w:r w:rsidRPr="005D73FC">
        <w:rPr>
          <w:sz w:val="16"/>
          <w:szCs w:val="16"/>
        </w:rPr>
        <w:t>Нижнедевицкого,</w:t>
      </w:r>
      <w:r w:rsidRPr="005D73FC">
        <w:rPr>
          <w:spacing w:val="1"/>
          <w:sz w:val="16"/>
          <w:szCs w:val="16"/>
        </w:rPr>
        <w:t xml:space="preserve"> </w:t>
      </w:r>
      <w:r w:rsidRPr="005D73FC">
        <w:rPr>
          <w:sz w:val="16"/>
          <w:szCs w:val="16"/>
        </w:rPr>
        <w:t>Новоусманского,</w:t>
      </w:r>
      <w:r w:rsidRPr="005D73FC">
        <w:rPr>
          <w:spacing w:val="1"/>
          <w:sz w:val="16"/>
          <w:szCs w:val="16"/>
        </w:rPr>
        <w:t xml:space="preserve"> </w:t>
      </w:r>
      <w:r w:rsidRPr="005D73FC">
        <w:rPr>
          <w:sz w:val="16"/>
          <w:szCs w:val="16"/>
        </w:rPr>
        <w:t>Новохопёрского,</w:t>
      </w:r>
      <w:r w:rsidRPr="005D73FC">
        <w:rPr>
          <w:spacing w:val="1"/>
          <w:sz w:val="16"/>
          <w:szCs w:val="16"/>
        </w:rPr>
        <w:t xml:space="preserve"> </w:t>
      </w:r>
      <w:r w:rsidRPr="005D73FC">
        <w:rPr>
          <w:sz w:val="16"/>
          <w:szCs w:val="16"/>
        </w:rPr>
        <w:t>Ольховатского,</w:t>
      </w:r>
      <w:r w:rsidRPr="005D73FC">
        <w:rPr>
          <w:spacing w:val="1"/>
          <w:sz w:val="16"/>
          <w:szCs w:val="16"/>
        </w:rPr>
        <w:t xml:space="preserve"> </w:t>
      </w:r>
      <w:r w:rsidRPr="005D73FC">
        <w:rPr>
          <w:sz w:val="16"/>
          <w:szCs w:val="16"/>
        </w:rPr>
        <w:t>Острогожского,</w:t>
      </w:r>
      <w:r w:rsidRPr="005D73FC">
        <w:rPr>
          <w:spacing w:val="1"/>
          <w:sz w:val="16"/>
          <w:szCs w:val="16"/>
        </w:rPr>
        <w:t xml:space="preserve"> </w:t>
      </w:r>
      <w:r w:rsidRPr="005D73FC">
        <w:rPr>
          <w:sz w:val="16"/>
          <w:szCs w:val="16"/>
        </w:rPr>
        <w:t>Павловского,</w:t>
      </w:r>
      <w:r w:rsidRPr="005D73FC">
        <w:rPr>
          <w:spacing w:val="1"/>
          <w:sz w:val="16"/>
          <w:szCs w:val="16"/>
        </w:rPr>
        <w:t xml:space="preserve"> </w:t>
      </w:r>
      <w:r w:rsidRPr="005D73FC">
        <w:rPr>
          <w:sz w:val="16"/>
          <w:szCs w:val="16"/>
        </w:rPr>
        <w:t>Панинского,</w:t>
      </w:r>
      <w:r w:rsidRPr="005D73FC">
        <w:rPr>
          <w:spacing w:val="1"/>
          <w:sz w:val="16"/>
          <w:szCs w:val="16"/>
        </w:rPr>
        <w:t xml:space="preserve"> </w:t>
      </w:r>
      <w:r w:rsidRPr="005D73FC">
        <w:rPr>
          <w:sz w:val="16"/>
          <w:szCs w:val="16"/>
        </w:rPr>
        <w:t>Подгоренского,</w:t>
      </w:r>
      <w:r w:rsidRPr="005D73FC">
        <w:rPr>
          <w:spacing w:val="1"/>
          <w:sz w:val="16"/>
          <w:szCs w:val="16"/>
        </w:rPr>
        <w:t xml:space="preserve"> </w:t>
      </w:r>
      <w:r w:rsidRPr="005D73FC">
        <w:rPr>
          <w:sz w:val="16"/>
          <w:szCs w:val="16"/>
        </w:rPr>
        <w:t>Рамонского,</w:t>
      </w:r>
      <w:r w:rsidRPr="005D73FC">
        <w:rPr>
          <w:spacing w:val="1"/>
          <w:sz w:val="16"/>
          <w:szCs w:val="16"/>
        </w:rPr>
        <w:t xml:space="preserve"> </w:t>
      </w:r>
      <w:r w:rsidRPr="005D73FC">
        <w:rPr>
          <w:sz w:val="16"/>
          <w:szCs w:val="16"/>
        </w:rPr>
        <w:t>Россошанского, Семилукского, Хохольского, Эртильского муниципальных</w:t>
      </w:r>
      <w:r w:rsidRPr="005D73FC">
        <w:rPr>
          <w:spacing w:val="-67"/>
          <w:sz w:val="16"/>
          <w:szCs w:val="16"/>
        </w:rPr>
        <w:t xml:space="preserve"> </w:t>
      </w:r>
      <w:r w:rsidRPr="005D73FC">
        <w:rPr>
          <w:sz w:val="16"/>
          <w:szCs w:val="16"/>
        </w:rPr>
        <w:t>районов</w:t>
      </w:r>
      <w:r w:rsidRPr="005D73FC">
        <w:rPr>
          <w:spacing w:val="1"/>
          <w:sz w:val="16"/>
          <w:szCs w:val="16"/>
        </w:rPr>
        <w:t xml:space="preserve"> </w:t>
      </w:r>
      <w:r w:rsidRPr="005D73FC">
        <w:rPr>
          <w:sz w:val="16"/>
          <w:szCs w:val="16"/>
        </w:rPr>
        <w:t>Воронежской</w:t>
      </w:r>
      <w:r w:rsidRPr="005D73FC">
        <w:rPr>
          <w:spacing w:val="1"/>
          <w:sz w:val="16"/>
          <w:szCs w:val="16"/>
        </w:rPr>
        <w:t xml:space="preserve"> </w:t>
      </w:r>
      <w:r w:rsidRPr="005D73FC">
        <w:rPr>
          <w:sz w:val="16"/>
          <w:szCs w:val="16"/>
        </w:rPr>
        <w:t>области»,</w:t>
      </w:r>
      <w:r w:rsidRPr="005D73FC">
        <w:rPr>
          <w:spacing w:val="1"/>
          <w:sz w:val="16"/>
          <w:szCs w:val="16"/>
        </w:rPr>
        <w:t xml:space="preserve"> </w:t>
      </w:r>
      <w:r w:rsidRPr="005D73FC">
        <w:rPr>
          <w:sz w:val="16"/>
          <w:szCs w:val="16"/>
        </w:rPr>
        <w:t>с</w:t>
      </w:r>
      <w:r w:rsidRPr="005D73FC">
        <w:rPr>
          <w:spacing w:val="1"/>
          <w:sz w:val="16"/>
          <w:szCs w:val="16"/>
        </w:rPr>
        <w:t xml:space="preserve"> </w:t>
      </w:r>
      <w:r w:rsidRPr="005D73FC">
        <w:rPr>
          <w:sz w:val="16"/>
          <w:szCs w:val="16"/>
        </w:rPr>
        <w:t>учетом</w:t>
      </w:r>
      <w:r w:rsidRPr="005D73FC">
        <w:rPr>
          <w:spacing w:val="1"/>
          <w:sz w:val="16"/>
          <w:szCs w:val="16"/>
        </w:rPr>
        <w:t xml:space="preserve"> </w:t>
      </w:r>
      <w:r w:rsidRPr="005D73FC">
        <w:rPr>
          <w:sz w:val="16"/>
          <w:szCs w:val="16"/>
        </w:rPr>
        <w:t>заключений</w:t>
      </w:r>
      <w:r w:rsidRPr="005D73FC">
        <w:rPr>
          <w:spacing w:val="1"/>
          <w:sz w:val="16"/>
          <w:szCs w:val="16"/>
        </w:rPr>
        <w:t xml:space="preserve"> </w:t>
      </w:r>
      <w:r w:rsidRPr="005D73FC">
        <w:rPr>
          <w:sz w:val="16"/>
          <w:szCs w:val="16"/>
        </w:rPr>
        <w:t>о</w:t>
      </w:r>
      <w:r w:rsidRPr="005D73FC">
        <w:rPr>
          <w:spacing w:val="1"/>
          <w:sz w:val="16"/>
          <w:szCs w:val="16"/>
        </w:rPr>
        <w:t xml:space="preserve"> </w:t>
      </w:r>
      <w:r w:rsidRPr="005D73FC">
        <w:rPr>
          <w:sz w:val="16"/>
          <w:szCs w:val="16"/>
        </w:rPr>
        <w:t>результатах</w:t>
      </w:r>
      <w:r w:rsidRPr="005D73FC">
        <w:rPr>
          <w:spacing w:val="1"/>
          <w:sz w:val="16"/>
          <w:szCs w:val="16"/>
        </w:rPr>
        <w:t xml:space="preserve"> </w:t>
      </w:r>
      <w:r w:rsidRPr="005D73FC">
        <w:rPr>
          <w:sz w:val="16"/>
          <w:szCs w:val="16"/>
        </w:rPr>
        <w:t>публичных слушаний</w:t>
      </w:r>
      <w:r w:rsidRPr="005D73FC">
        <w:rPr>
          <w:spacing w:val="69"/>
          <w:sz w:val="16"/>
          <w:szCs w:val="16"/>
        </w:rPr>
        <w:t xml:space="preserve"> </w:t>
      </w:r>
      <w:r w:rsidRPr="005D73FC">
        <w:rPr>
          <w:sz w:val="16"/>
          <w:szCs w:val="16"/>
        </w:rPr>
        <w:t>от</w:t>
      </w:r>
      <w:r w:rsidRPr="005D73FC">
        <w:rPr>
          <w:spacing w:val="2"/>
          <w:sz w:val="16"/>
          <w:szCs w:val="16"/>
        </w:rPr>
        <w:t xml:space="preserve"> </w:t>
      </w:r>
      <w:r w:rsidRPr="005D73FC">
        <w:rPr>
          <w:sz w:val="16"/>
          <w:szCs w:val="16"/>
          <w:u w:val="single"/>
        </w:rPr>
        <w:t xml:space="preserve">          </w:t>
      </w:r>
      <w:r w:rsidRPr="005D73FC">
        <w:rPr>
          <w:spacing w:val="-6"/>
          <w:sz w:val="16"/>
          <w:szCs w:val="16"/>
          <w:u w:val="single"/>
        </w:rPr>
        <w:t xml:space="preserve"> </w:t>
      </w:r>
    </w:p>
    <w:p w:rsidR="00FC2617" w:rsidRPr="005D73FC" w:rsidRDefault="00FC2617" w:rsidP="00FC2617">
      <w:pPr>
        <w:widowControl w:val="0"/>
        <w:rPr>
          <w:sz w:val="16"/>
          <w:szCs w:val="16"/>
        </w:rPr>
      </w:pPr>
    </w:p>
    <w:p w:rsidR="00FC2617" w:rsidRPr="005D73FC" w:rsidRDefault="00FC2617" w:rsidP="00FC2617">
      <w:pPr>
        <w:pStyle w:val="af3"/>
        <w:widowControl w:val="0"/>
        <w:spacing w:after="0"/>
        <w:jc w:val="both"/>
        <w:rPr>
          <w:sz w:val="16"/>
          <w:szCs w:val="16"/>
        </w:rPr>
      </w:pPr>
      <w:r w:rsidRPr="005D73FC">
        <w:rPr>
          <w:sz w:val="16"/>
          <w:szCs w:val="16"/>
        </w:rPr>
        <w:t>п р и</w:t>
      </w:r>
      <w:r w:rsidRPr="005D73FC">
        <w:rPr>
          <w:spacing w:val="-3"/>
          <w:sz w:val="16"/>
          <w:szCs w:val="16"/>
        </w:rPr>
        <w:t xml:space="preserve"> </w:t>
      </w:r>
      <w:r w:rsidRPr="005D73FC">
        <w:rPr>
          <w:sz w:val="16"/>
          <w:szCs w:val="16"/>
        </w:rPr>
        <w:t>к а</w:t>
      </w:r>
      <w:r w:rsidRPr="005D73FC">
        <w:rPr>
          <w:spacing w:val="1"/>
          <w:sz w:val="16"/>
          <w:szCs w:val="16"/>
        </w:rPr>
        <w:t xml:space="preserve"> </w:t>
      </w:r>
      <w:r w:rsidRPr="005D73FC">
        <w:rPr>
          <w:sz w:val="16"/>
          <w:szCs w:val="16"/>
        </w:rPr>
        <w:t>з</w:t>
      </w:r>
      <w:r w:rsidRPr="005D73FC">
        <w:rPr>
          <w:spacing w:val="-1"/>
          <w:sz w:val="16"/>
          <w:szCs w:val="16"/>
        </w:rPr>
        <w:t xml:space="preserve"> </w:t>
      </w:r>
      <w:r w:rsidRPr="005D73FC">
        <w:rPr>
          <w:sz w:val="16"/>
          <w:szCs w:val="16"/>
        </w:rPr>
        <w:t>ы в</w:t>
      </w:r>
      <w:r w:rsidRPr="005D73FC">
        <w:rPr>
          <w:spacing w:val="-2"/>
          <w:sz w:val="16"/>
          <w:szCs w:val="16"/>
        </w:rPr>
        <w:t xml:space="preserve"> </w:t>
      </w:r>
      <w:r w:rsidRPr="005D73FC">
        <w:rPr>
          <w:sz w:val="16"/>
          <w:szCs w:val="16"/>
        </w:rPr>
        <w:t>а</w:t>
      </w:r>
      <w:r w:rsidRPr="005D73FC">
        <w:rPr>
          <w:spacing w:val="1"/>
          <w:sz w:val="16"/>
          <w:szCs w:val="16"/>
        </w:rPr>
        <w:t xml:space="preserve"> </w:t>
      </w:r>
      <w:r w:rsidRPr="005D73FC">
        <w:rPr>
          <w:sz w:val="16"/>
          <w:szCs w:val="16"/>
        </w:rPr>
        <w:t>ю:</w:t>
      </w:r>
    </w:p>
    <w:p w:rsidR="00FC2617" w:rsidRPr="005D73FC" w:rsidRDefault="00FC2617" w:rsidP="00243667">
      <w:pPr>
        <w:pStyle w:val="af"/>
        <w:widowControl w:val="0"/>
        <w:numPr>
          <w:ilvl w:val="0"/>
          <w:numId w:val="19"/>
        </w:numPr>
        <w:tabs>
          <w:tab w:val="left" w:pos="1722"/>
        </w:tabs>
        <w:autoSpaceDE w:val="0"/>
        <w:autoSpaceDN w:val="0"/>
        <w:ind w:left="0" w:firstLine="0"/>
        <w:contextualSpacing w:val="0"/>
        <w:jc w:val="both"/>
        <w:rPr>
          <w:sz w:val="16"/>
          <w:szCs w:val="16"/>
        </w:rPr>
      </w:pPr>
      <w:r w:rsidRPr="005D73FC">
        <w:rPr>
          <w:sz w:val="16"/>
          <w:szCs w:val="16"/>
        </w:rPr>
        <w:t>Внести</w:t>
      </w:r>
      <w:r w:rsidRPr="005D73FC">
        <w:rPr>
          <w:spacing w:val="1"/>
          <w:sz w:val="16"/>
          <w:szCs w:val="16"/>
        </w:rPr>
        <w:t xml:space="preserve"> </w:t>
      </w:r>
      <w:r w:rsidRPr="005D73FC">
        <w:rPr>
          <w:sz w:val="16"/>
          <w:szCs w:val="16"/>
        </w:rPr>
        <w:t>в</w:t>
      </w:r>
      <w:r w:rsidRPr="005D73FC">
        <w:rPr>
          <w:spacing w:val="1"/>
          <w:sz w:val="16"/>
          <w:szCs w:val="16"/>
        </w:rPr>
        <w:t xml:space="preserve"> </w:t>
      </w:r>
      <w:r w:rsidRPr="005D73FC">
        <w:rPr>
          <w:sz w:val="16"/>
          <w:szCs w:val="16"/>
        </w:rPr>
        <w:t>правила</w:t>
      </w:r>
      <w:r w:rsidRPr="005D73FC">
        <w:rPr>
          <w:spacing w:val="1"/>
          <w:sz w:val="16"/>
          <w:szCs w:val="16"/>
        </w:rPr>
        <w:t xml:space="preserve"> </w:t>
      </w:r>
      <w:r w:rsidRPr="005D73FC">
        <w:rPr>
          <w:sz w:val="16"/>
          <w:szCs w:val="16"/>
        </w:rPr>
        <w:t>землепользования</w:t>
      </w:r>
      <w:r w:rsidRPr="005D73FC">
        <w:rPr>
          <w:spacing w:val="1"/>
          <w:sz w:val="16"/>
          <w:szCs w:val="16"/>
        </w:rPr>
        <w:t xml:space="preserve"> </w:t>
      </w:r>
      <w:r w:rsidRPr="005D73FC">
        <w:rPr>
          <w:sz w:val="16"/>
          <w:szCs w:val="16"/>
        </w:rPr>
        <w:t>и</w:t>
      </w:r>
      <w:r w:rsidRPr="005D73FC">
        <w:rPr>
          <w:spacing w:val="1"/>
          <w:sz w:val="16"/>
          <w:szCs w:val="16"/>
        </w:rPr>
        <w:t xml:space="preserve"> </w:t>
      </w:r>
      <w:r w:rsidRPr="005D73FC">
        <w:rPr>
          <w:sz w:val="16"/>
          <w:szCs w:val="16"/>
        </w:rPr>
        <w:t>застройки</w:t>
      </w:r>
      <w:r w:rsidRPr="005D73FC">
        <w:rPr>
          <w:spacing w:val="1"/>
          <w:sz w:val="16"/>
          <w:szCs w:val="16"/>
        </w:rPr>
        <w:t xml:space="preserve"> </w:t>
      </w:r>
      <w:r w:rsidRPr="005D73FC">
        <w:rPr>
          <w:sz w:val="16"/>
          <w:szCs w:val="16"/>
        </w:rPr>
        <w:t>городского</w:t>
      </w:r>
      <w:r w:rsidRPr="005D73FC">
        <w:rPr>
          <w:spacing w:val="1"/>
          <w:sz w:val="16"/>
          <w:szCs w:val="16"/>
        </w:rPr>
        <w:t xml:space="preserve"> </w:t>
      </w:r>
      <w:r w:rsidRPr="005D73FC">
        <w:rPr>
          <w:sz w:val="16"/>
          <w:szCs w:val="16"/>
        </w:rPr>
        <w:t>поселения</w:t>
      </w:r>
      <w:r w:rsidRPr="005D73FC">
        <w:rPr>
          <w:spacing w:val="1"/>
          <w:sz w:val="16"/>
          <w:szCs w:val="16"/>
        </w:rPr>
        <w:t xml:space="preserve"> </w:t>
      </w:r>
      <w:r w:rsidRPr="005D73FC">
        <w:rPr>
          <w:sz w:val="16"/>
          <w:szCs w:val="16"/>
        </w:rPr>
        <w:t>-</w:t>
      </w:r>
      <w:r w:rsidRPr="005D73FC">
        <w:rPr>
          <w:spacing w:val="1"/>
          <w:sz w:val="16"/>
          <w:szCs w:val="16"/>
        </w:rPr>
        <w:t xml:space="preserve"> </w:t>
      </w:r>
      <w:r w:rsidRPr="005D73FC">
        <w:rPr>
          <w:sz w:val="16"/>
          <w:szCs w:val="16"/>
        </w:rPr>
        <w:t>город</w:t>
      </w:r>
      <w:r w:rsidRPr="005D73FC">
        <w:rPr>
          <w:spacing w:val="1"/>
          <w:sz w:val="16"/>
          <w:szCs w:val="16"/>
        </w:rPr>
        <w:t xml:space="preserve"> </w:t>
      </w:r>
      <w:r w:rsidRPr="005D73FC">
        <w:rPr>
          <w:sz w:val="16"/>
          <w:szCs w:val="16"/>
        </w:rPr>
        <w:t>Павловск</w:t>
      </w:r>
      <w:r w:rsidRPr="005D73FC">
        <w:rPr>
          <w:spacing w:val="1"/>
          <w:sz w:val="16"/>
          <w:szCs w:val="16"/>
        </w:rPr>
        <w:t xml:space="preserve"> </w:t>
      </w:r>
      <w:r w:rsidRPr="005D73FC">
        <w:rPr>
          <w:sz w:val="16"/>
          <w:szCs w:val="16"/>
        </w:rPr>
        <w:t>Павловского</w:t>
      </w:r>
      <w:r w:rsidRPr="005D73FC">
        <w:rPr>
          <w:spacing w:val="1"/>
          <w:sz w:val="16"/>
          <w:szCs w:val="16"/>
        </w:rPr>
        <w:t xml:space="preserve"> </w:t>
      </w:r>
      <w:r w:rsidRPr="005D73FC">
        <w:rPr>
          <w:sz w:val="16"/>
          <w:szCs w:val="16"/>
        </w:rPr>
        <w:t>муниципального</w:t>
      </w:r>
      <w:r w:rsidRPr="005D73FC">
        <w:rPr>
          <w:spacing w:val="1"/>
          <w:sz w:val="16"/>
          <w:szCs w:val="16"/>
        </w:rPr>
        <w:t xml:space="preserve"> </w:t>
      </w:r>
      <w:r w:rsidRPr="005D73FC">
        <w:rPr>
          <w:sz w:val="16"/>
          <w:szCs w:val="16"/>
        </w:rPr>
        <w:t>района</w:t>
      </w:r>
      <w:r w:rsidRPr="005D73FC">
        <w:rPr>
          <w:spacing w:val="1"/>
          <w:sz w:val="16"/>
          <w:szCs w:val="16"/>
        </w:rPr>
        <w:t xml:space="preserve"> </w:t>
      </w:r>
      <w:r w:rsidRPr="005D73FC">
        <w:rPr>
          <w:sz w:val="16"/>
          <w:szCs w:val="16"/>
        </w:rPr>
        <w:t>Воронежской области, утвержденные приказом департамента архитектуры и</w:t>
      </w:r>
      <w:r w:rsidRPr="005D73FC">
        <w:rPr>
          <w:spacing w:val="1"/>
          <w:sz w:val="16"/>
          <w:szCs w:val="16"/>
        </w:rPr>
        <w:t xml:space="preserve"> </w:t>
      </w:r>
      <w:r w:rsidRPr="005D73FC">
        <w:rPr>
          <w:sz w:val="16"/>
          <w:szCs w:val="16"/>
        </w:rPr>
        <w:t>градостроительства Воронежской области от 17.03.2020 № 45-01-04/255 «Об</w:t>
      </w:r>
      <w:r w:rsidRPr="005D73FC">
        <w:rPr>
          <w:spacing w:val="1"/>
          <w:sz w:val="16"/>
          <w:szCs w:val="16"/>
        </w:rPr>
        <w:t xml:space="preserve"> </w:t>
      </w:r>
      <w:r w:rsidRPr="005D73FC">
        <w:rPr>
          <w:sz w:val="16"/>
          <w:szCs w:val="16"/>
        </w:rPr>
        <w:t>утверждении правил землепользования и застройки городского поселения -</w:t>
      </w:r>
      <w:r w:rsidRPr="005D73FC">
        <w:rPr>
          <w:spacing w:val="1"/>
          <w:sz w:val="16"/>
          <w:szCs w:val="16"/>
        </w:rPr>
        <w:t xml:space="preserve"> </w:t>
      </w:r>
      <w:r w:rsidRPr="005D73FC">
        <w:rPr>
          <w:sz w:val="16"/>
          <w:szCs w:val="16"/>
        </w:rPr>
        <w:t>город Павловск Павловского муниципального района Воронежской области»</w:t>
      </w:r>
      <w:r w:rsidRPr="005D73FC">
        <w:rPr>
          <w:spacing w:val="1"/>
          <w:sz w:val="16"/>
          <w:szCs w:val="16"/>
        </w:rPr>
        <w:t xml:space="preserve"> </w:t>
      </w:r>
      <w:r w:rsidRPr="005D73FC">
        <w:rPr>
          <w:sz w:val="16"/>
          <w:szCs w:val="16"/>
        </w:rPr>
        <w:t>(в</w:t>
      </w:r>
      <w:r w:rsidRPr="005D73FC">
        <w:rPr>
          <w:spacing w:val="1"/>
          <w:sz w:val="16"/>
          <w:szCs w:val="16"/>
        </w:rPr>
        <w:t xml:space="preserve"> </w:t>
      </w:r>
      <w:r w:rsidRPr="005D73FC">
        <w:rPr>
          <w:sz w:val="16"/>
          <w:szCs w:val="16"/>
        </w:rPr>
        <w:t>редакции</w:t>
      </w:r>
      <w:r w:rsidRPr="005D73FC">
        <w:rPr>
          <w:spacing w:val="1"/>
          <w:sz w:val="16"/>
          <w:szCs w:val="16"/>
        </w:rPr>
        <w:t xml:space="preserve"> </w:t>
      </w:r>
      <w:r w:rsidRPr="005D73FC">
        <w:rPr>
          <w:sz w:val="16"/>
          <w:szCs w:val="16"/>
        </w:rPr>
        <w:t>приказов</w:t>
      </w:r>
      <w:r w:rsidRPr="005D73FC">
        <w:rPr>
          <w:spacing w:val="1"/>
          <w:sz w:val="16"/>
          <w:szCs w:val="16"/>
        </w:rPr>
        <w:t xml:space="preserve"> </w:t>
      </w:r>
      <w:r w:rsidRPr="005D73FC">
        <w:rPr>
          <w:sz w:val="16"/>
          <w:szCs w:val="16"/>
        </w:rPr>
        <w:t>департамента</w:t>
      </w:r>
      <w:r w:rsidRPr="005D73FC">
        <w:rPr>
          <w:spacing w:val="1"/>
          <w:sz w:val="16"/>
          <w:szCs w:val="16"/>
        </w:rPr>
        <w:t xml:space="preserve"> </w:t>
      </w:r>
      <w:r w:rsidRPr="005D73FC">
        <w:rPr>
          <w:sz w:val="16"/>
          <w:szCs w:val="16"/>
        </w:rPr>
        <w:t>архитектуры</w:t>
      </w:r>
      <w:r w:rsidRPr="005D73FC">
        <w:rPr>
          <w:spacing w:val="1"/>
          <w:sz w:val="16"/>
          <w:szCs w:val="16"/>
        </w:rPr>
        <w:t xml:space="preserve"> </w:t>
      </w:r>
      <w:r w:rsidRPr="005D73FC">
        <w:rPr>
          <w:sz w:val="16"/>
          <w:szCs w:val="16"/>
        </w:rPr>
        <w:t>и</w:t>
      </w:r>
      <w:r w:rsidRPr="005D73FC">
        <w:rPr>
          <w:spacing w:val="1"/>
          <w:sz w:val="16"/>
          <w:szCs w:val="16"/>
        </w:rPr>
        <w:t xml:space="preserve"> </w:t>
      </w:r>
      <w:r w:rsidRPr="005D73FC">
        <w:rPr>
          <w:sz w:val="16"/>
          <w:szCs w:val="16"/>
        </w:rPr>
        <w:t>градостроительства</w:t>
      </w:r>
      <w:r w:rsidRPr="005D73FC">
        <w:rPr>
          <w:spacing w:val="-67"/>
          <w:sz w:val="16"/>
          <w:szCs w:val="16"/>
        </w:rPr>
        <w:t xml:space="preserve"> </w:t>
      </w:r>
      <w:r w:rsidRPr="005D73FC">
        <w:rPr>
          <w:sz w:val="16"/>
          <w:szCs w:val="16"/>
        </w:rPr>
        <w:t xml:space="preserve">Воронежской   </w:t>
      </w:r>
      <w:r w:rsidRPr="005D73FC">
        <w:rPr>
          <w:spacing w:val="5"/>
          <w:sz w:val="16"/>
          <w:szCs w:val="16"/>
        </w:rPr>
        <w:t xml:space="preserve"> </w:t>
      </w:r>
      <w:r w:rsidRPr="005D73FC">
        <w:rPr>
          <w:sz w:val="16"/>
          <w:szCs w:val="16"/>
        </w:rPr>
        <w:t xml:space="preserve">области   </w:t>
      </w:r>
      <w:r w:rsidRPr="005D73FC">
        <w:rPr>
          <w:spacing w:val="7"/>
          <w:sz w:val="16"/>
          <w:szCs w:val="16"/>
        </w:rPr>
        <w:t xml:space="preserve"> </w:t>
      </w:r>
      <w:r w:rsidRPr="005D73FC">
        <w:rPr>
          <w:sz w:val="16"/>
          <w:szCs w:val="16"/>
        </w:rPr>
        <w:t xml:space="preserve">от   </w:t>
      </w:r>
      <w:r w:rsidRPr="005D73FC">
        <w:rPr>
          <w:spacing w:val="2"/>
          <w:sz w:val="16"/>
          <w:szCs w:val="16"/>
        </w:rPr>
        <w:t xml:space="preserve"> </w:t>
      </w:r>
      <w:r w:rsidRPr="005D73FC">
        <w:rPr>
          <w:sz w:val="16"/>
          <w:szCs w:val="16"/>
        </w:rPr>
        <w:t xml:space="preserve">18.01.2022   </w:t>
      </w:r>
      <w:r w:rsidRPr="005D73FC">
        <w:rPr>
          <w:spacing w:val="4"/>
          <w:sz w:val="16"/>
          <w:szCs w:val="16"/>
        </w:rPr>
        <w:t xml:space="preserve"> </w:t>
      </w:r>
      <w:r w:rsidRPr="005D73FC">
        <w:rPr>
          <w:sz w:val="16"/>
          <w:szCs w:val="16"/>
        </w:rPr>
        <w:t xml:space="preserve">№   </w:t>
      </w:r>
      <w:r w:rsidRPr="005D73FC">
        <w:rPr>
          <w:spacing w:val="5"/>
          <w:sz w:val="16"/>
          <w:szCs w:val="16"/>
        </w:rPr>
        <w:t xml:space="preserve"> </w:t>
      </w:r>
      <w:r w:rsidRPr="005D73FC">
        <w:rPr>
          <w:sz w:val="16"/>
          <w:szCs w:val="16"/>
        </w:rPr>
        <w:t xml:space="preserve">45-01-04/14,   </w:t>
      </w:r>
      <w:r w:rsidRPr="005D73FC">
        <w:rPr>
          <w:spacing w:val="4"/>
          <w:sz w:val="16"/>
          <w:szCs w:val="16"/>
        </w:rPr>
        <w:t xml:space="preserve"> </w:t>
      </w:r>
      <w:r w:rsidRPr="005D73FC">
        <w:rPr>
          <w:sz w:val="16"/>
          <w:szCs w:val="16"/>
        </w:rPr>
        <w:t xml:space="preserve">от   </w:t>
      </w:r>
      <w:r w:rsidRPr="005D73FC">
        <w:rPr>
          <w:spacing w:val="5"/>
          <w:sz w:val="16"/>
          <w:szCs w:val="16"/>
        </w:rPr>
        <w:t xml:space="preserve"> </w:t>
      </w:r>
      <w:r w:rsidRPr="005D73FC">
        <w:rPr>
          <w:sz w:val="16"/>
          <w:szCs w:val="16"/>
        </w:rPr>
        <w:t>22.08.2022</w:t>
      </w:r>
    </w:p>
    <w:p w:rsidR="00FC2617" w:rsidRPr="005D73FC" w:rsidRDefault="00FC2617" w:rsidP="00FC2617">
      <w:pPr>
        <w:pStyle w:val="af3"/>
        <w:widowControl w:val="0"/>
        <w:spacing w:after="0"/>
        <w:jc w:val="both"/>
        <w:rPr>
          <w:sz w:val="16"/>
          <w:szCs w:val="16"/>
        </w:rPr>
      </w:pPr>
      <w:r w:rsidRPr="005D73FC">
        <w:rPr>
          <w:sz w:val="16"/>
          <w:szCs w:val="16"/>
        </w:rPr>
        <w:t>№</w:t>
      </w:r>
      <w:r w:rsidRPr="005D73FC">
        <w:rPr>
          <w:spacing w:val="4"/>
          <w:sz w:val="16"/>
          <w:szCs w:val="16"/>
        </w:rPr>
        <w:t xml:space="preserve"> </w:t>
      </w:r>
      <w:r w:rsidRPr="005D73FC">
        <w:rPr>
          <w:sz w:val="16"/>
          <w:szCs w:val="16"/>
        </w:rPr>
        <w:t>45-01-04/866,</w:t>
      </w:r>
      <w:r w:rsidRPr="005D73FC">
        <w:rPr>
          <w:spacing w:val="2"/>
          <w:sz w:val="16"/>
          <w:szCs w:val="16"/>
        </w:rPr>
        <w:t xml:space="preserve"> </w:t>
      </w:r>
      <w:r w:rsidRPr="005D73FC">
        <w:rPr>
          <w:sz w:val="16"/>
          <w:szCs w:val="16"/>
        </w:rPr>
        <w:t>от</w:t>
      </w:r>
      <w:r w:rsidRPr="005D73FC">
        <w:rPr>
          <w:spacing w:val="3"/>
          <w:sz w:val="16"/>
          <w:szCs w:val="16"/>
        </w:rPr>
        <w:t xml:space="preserve"> </w:t>
      </w:r>
      <w:r w:rsidRPr="005D73FC">
        <w:rPr>
          <w:sz w:val="16"/>
          <w:szCs w:val="16"/>
        </w:rPr>
        <w:t>15.03.2023</w:t>
      </w:r>
      <w:r w:rsidRPr="005D73FC">
        <w:rPr>
          <w:spacing w:val="4"/>
          <w:sz w:val="16"/>
          <w:szCs w:val="16"/>
        </w:rPr>
        <w:t xml:space="preserve"> </w:t>
      </w:r>
      <w:r w:rsidRPr="005D73FC">
        <w:rPr>
          <w:sz w:val="16"/>
          <w:szCs w:val="16"/>
        </w:rPr>
        <w:t>№</w:t>
      </w:r>
      <w:r w:rsidRPr="005D73FC">
        <w:rPr>
          <w:spacing w:val="4"/>
          <w:sz w:val="16"/>
          <w:szCs w:val="16"/>
        </w:rPr>
        <w:t xml:space="preserve"> </w:t>
      </w:r>
      <w:r w:rsidRPr="005D73FC">
        <w:rPr>
          <w:sz w:val="16"/>
          <w:szCs w:val="16"/>
        </w:rPr>
        <w:t>45-01-04/175,</w:t>
      </w:r>
      <w:r w:rsidRPr="005D73FC">
        <w:rPr>
          <w:spacing w:val="3"/>
          <w:sz w:val="16"/>
          <w:szCs w:val="16"/>
        </w:rPr>
        <w:t xml:space="preserve"> </w:t>
      </w:r>
      <w:r w:rsidRPr="005D73FC">
        <w:rPr>
          <w:sz w:val="16"/>
          <w:szCs w:val="16"/>
        </w:rPr>
        <w:t>от</w:t>
      </w:r>
      <w:r w:rsidRPr="005D73FC">
        <w:rPr>
          <w:spacing w:val="3"/>
          <w:sz w:val="16"/>
          <w:szCs w:val="16"/>
        </w:rPr>
        <w:t xml:space="preserve"> </w:t>
      </w:r>
      <w:r w:rsidRPr="005D73FC">
        <w:rPr>
          <w:sz w:val="16"/>
          <w:szCs w:val="16"/>
        </w:rPr>
        <w:t>22.06.2023</w:t>
      </w:r>
      <w:r w:rsidRPr="005D73FC">
        <w:rPr>
          <w:spacing w:val="4"/>
          <w:sz w:val="16"/>
          <w:szCs w:val="16"/>
        </w:rPr>
        <w:t xml:space="preserve"> </w:t>
      </w:r>
      <w:r w:rsidRPr="005D73FC">
        <w:rPr>
          <w:sz w:val="16"/>
          <w:szCs w:val="16"/>
        </w:rPr>
        <w:t>№</w:t>
      </w:r>
      <w:r w:rsidRPr="005D73FC">
        <w:rPr>
          <w:spacing w:val="4"/>
          <w:sz w:val="16"/>
          <w:szCs w:val="16"/>
        </w:rPr>
        <w:t xml:space="preserve"> </w:t>
      </w:r>
      <w:r w:rsidRPr="005D73FC">
        <w:rPr>
          <w:sz w:val="16"/>
          <w:szCs w:val="16"/>
        </w:rPr>
        <w:t>45-01-04/524)</w:t>
      </w:r>
    </w:p>
    <w:p w:rsidR="00FC2617" w:rsidRPr="005D73FC" w:rsidRDefault="00FC2617" w:rsidP="00FC2617">
      <w:pPr>
        <w:pStyle w:val="af3"/>
        <w:widowControl w:val="0"/>
        <w:spacing w:after="0"/>
        <w:jc w:val="both"/>
        <w:rPr>
          <w:sz w:val="16"/>
          <w:szCs w:val="16"/>
        </w:rPr>
      </w:pPr>
      <w:r w:rsidRPr="005D73FC">
        <w:rPr>
          <w:sz w:val="16"/>
          <w:szCs w:val="16"/>
        </w:rPr>
        <w:t>(далее</w:t>
      </w:r>
      <w:r w:rsidRPr="005D73FC">
        <w:rPr>
          <w:spacing w:val="-7"/>
          <w:sz w:val="16"/>
          <w:szCs w:val="16"/>
        </w:rPr>
        <w:t xml:space="preserve"> </w:t>
      </w:r>
      <w:r w:rsidRPr="005D73FC">
        <w:rPr>
          <w:sz w:val="16"/>
          <w:szCs w:val="16"/>
        </w:rPr>
        <w:t>–</w:t>
      </w:r>
      <w:r w:rsidRPr="005D73FC">
        <w:rPr>
          <w:spacing w:val="-2"/>
          <w:sz w:val="16"/>
          <w:szCs w:val="16"/>
        </w:rPr>
        <w:t xml:space="preserve"> </w:t>
      </w:r>
      <w:r w:rsidRPr="005D73FC">
        <w:rPr>
          <w:sz w:val="16"/>
          <w:szCs w:val="16"/>
        </w:rPr>
        <w:t>Правила)</w:t>
      </w:r>
      <w:r w:rsidRPr="005D73FC">
        <w:rPr>
          <w:spacing w:val="-2"/>
          <w:sz w:val="16"/>
          <w:szCs w:val="16"/>
        </w:rPr>
        <w:t xml:space="preserve"> </w:t>
      </w:r>
      <w:r w:rsidRPr="005D73FC">
        <w:rPr>
          <w:sz w:val="16"/>
          <w:szCs w:val="16"/>
        </w:rPr>
        <w:t>следующие</w:t>
      </w:r>
      <w:r w:rsidRPr="005D73FC">
        <w:rPr>
          <w:spacing w:val="-2"/>
          <w:sz w:val="16"/>
          <w:szCs w:val="16"/>
        </w:rPr>
        <w:t xml:space="preserve"> </w:t>
      </w:r>
      <w:r w:rsidRPr="005D73FC">
        <w:rPr>
          <w:sz w:val="16"/>
          <w:szCs w:val="16"/>
        </w:rPr>
        <w:t>изменения:</w:t>
      </w:r>
    </w:p>
    <w:p w:rsidR="00FC2617" w:rsidRPr="005D73FC" w:rsidRDefault="00FC2617" w:rsidP="00243667">
      <w:pPr>
        <w:pStyle w:val="af"/>
        <w:widowControl w:val="0"/>
        <w:numPr>
          <w:ilvl w:val="1"/>
          <w:numId w:val="19"/>
        </w:numPr>
        <w:tabs>
          <w:tab w:val="left" w:pos="1506"/>
        </w:tabs>
        <w:autoSpaceDE w:val="0"/>
        <w:autoSpaceDN w:val="0"/>
        <w:ind w:left="0" w:firstLine="0"/>
        <w:contextualSpacing w:val="0"/>
        <w:jc w:val="both"/>
        <w:rPr>
          <w:sz w:val="16"/>
          <w:szCs w:val="16"/>
        </w:rPr>
      </w:pPr>
      <w:r w:rsidRPr="005D73FC">
        <w:rPr>
          <w:sz w:val="16"/>
          <w:szCs w:val="16"/>
        </w:rPr>
        <w:t>В</w:t>
      </w:r>
      <w:r w:rsidRPr="005D73FC">
        <w:rPr>
          <w:spacing w:val="-2"/>
          <w:sz w:val="16"/>
          <w:szCs w:val="16"/>
        </w:rPr>
        <w:t xml:space="preserve"> </w:t>
      </w:r>
      <w:r w:rsidRPr="005D73FC">
        <w:rPr>
          <w:sz w:val="16"/>
          <w:szCs w:val="16"/>
        </w:rPr>
        <w:t>пункте</w:t>
      </w:r>
      <w:r w:rsidRPr="005D73FC">
        <w:rPr>
          <w:spacing w:val="-4"/>
          <w:sz w:val="16"/>
          <w:szCs w:val="16"/>
        </w:rPr>
        <w:t xml:space="preserve"> </w:t>
      </w:r>
      <w:r w:rsidRPr="005D73FC">
        <w:rPr>
          <w:sz w:val="16"/>
          <w:szCs w:val="16"/>
        </w:rPr>
        <w:t>17 части</w:t>
      </w:r>
      <w:r w:rsidRPr="005D73FC">
        <w:rPr>
          <w:spacing w:val="-2"/>
          <w:sz w:val="16"/>
          <w:szCs w:val="16"/>
        </w:rPr>
        <w:t xml:space="preserve"> </w:t>
      </w:r>
      <w:r w:rsidRPr="005D73FC">
        <w:rPr>
          <w:sz w:val="16"/>
          <w:szCs w:val="16"/>
        </w:rPr>
        <w:t>II</w:t>
      </w:r>
      <w:r w:rsidRPr="005D73FC">
        <w:rPr>
          <w:spacing w:val="-1"/>
          <w:sz w:val="16"/>
          <w:szCs w:val="16"/>
        </w:rPr>
        <w:t xml:space="preserve"> </w:t>
      </w:r>
      <w:r w:rsidRPr="005D73FC">
        <w:rPr>
          <w:sz w:val="16"/>
          <w:szCs w:val="16"/>
        </w:rPr>
        <w:t>Правил:</w:t>
      </w:r>
    </w:p>
    <w:p w:rsidR="00FC2617" w:rsidRPr="005D73FC" w:rsidRDefault="00FC2617" w:rsidP="00243667">
      <w:pPr>
        <w:pStyle w:val="af"/>
        <w:widowControl w:val="0"/>
        <w:numPr>
          <w:ilvl w:val="2"/>
          <w:numId w:val="19"/>
        </w:numPr>
        <w:tabs>
          <w:tab w:val="left" w:pos="1953"/>
        </w:tabs>
        <w:autoSpaceDE w:val="0"/>
        <w:autoSpaceDN w:val="0"/>
        <w:ind w:left="0" w:firstLine="0"/>
        <w:contextualSpacing w:val="0"/>
        <w:jc w:val="both"/>
        <w:rPr>
          <w:sz w:val="16"/>
          <w:szCs w:val="16"/>
        </w:rPr>
      </w:pPr>
      <w:r w:rsidRPr="005D73FC">
        <w:rPr>
          <w:sz w:val="16"/>
          <w:szCs w:val="16"/>
        </w:rPr>
        <w:t>В</w:t>
      </w:r>
      <w:r w:rsidRPr="005D73FC">
        <w:rPr>
          <w:spacing w:val="1"/>
          <w:sz w:val="16"/>
          <w:szCs w:val="16"/>
        </w:rPr>
        <w:t xml:space="preserve"> </w:t>
      </w:r>
      <w:r w:rsidRPr="005D73FC">
        <w:rPr>
          <w:sz w:val="16"/>
          <w:szCs w:val="16"/>
        </w:rPr>
        <w:t>подпункте</w:t>
      </w:r>
      <w:r w:rsidRPr="005D73FC">
        <w:rPr>
          <w:spacing w:val="1"/>
          <w:sz w:val="16"/>
          <w:szCs w:val="16"/>
        </w:rPr>
        <w:t xml:space="preserve"> </w:t>
      </w:r>
      <w:r w:rsidRPr="005D73FC">
        <w:rPr>
          <w:sz w:val="16"/>
          <w:szCs w:val="16"/>
        </w:rPr>
        <w:t>1</w:t>
      </w:r>
      <w:r w:rsidRPr="005D73FC">
        <w:rPr>
          <w:spacing w:val="1"/>
          <w:sz w:val="16"/>
          <w:szCs w:val="16"/>
        </w:rPr>
        <w:t xml:space="preserve"> </w:t>
      </w:r>
      <w:r w:rsidRPr="005D73FC">
        <w:rPr>
          <w:sz w:val="16"/>
          <w:szCs w:val="16"/>
        </w:rPr>
        <w:t>карту</w:t>
      </w:r>
      <w:r w:rsidRPr="005D73FC">
        <w:rPr>
          <w:spacing w:val="1"/>
          <w:sz w:val="16"/>
          <w:szCs w:val="16"/>
        </w:rPr>
        <w:t xml:space="preserve"> </w:t>
      </w:r>
      <w:r w:rsidRPr="005D73FC">
        <w:rPr>
          <w:sz w:val="16"/>
          <w:szCs w:val="16"/>
        </w:rPr>
        <w:t>градостроительного</w:t>
      </w:r>
      <w:r w:rsidRPr="005D73FC">
        <w:rPr>
          <w:spacing w:val="1"/>
          <w:sz w:val="16"/>
          <w:szCs w:val="16"/>
        </w:rPr>
        <w:t xml:space="preserve"> </w:t>
      </w:r>
      <w:r w:rsidRPr="005D73FC">
        <w:rPr>
          <w:sz w:val="16"/>
          <w:szCs w:val="16"/>
        </w:rPr>
        <w:t>зонирования</w:t>
      </w:r>
      <w:r w:rsidRPr="005D73FC">
        <w:rPr>
          <w:spacing w:val="1"/>
          <w:sz w:val="16"/>
          <w:szCs w:val="16"/>
        </w:rPr>
        <w:t xml:space="preserve"> </w:t>
      </w:r>
      <w:r w:rsidRPr="005D73FC">
        <w:rPr>
          <w:sz w:val="16"/>
          <w:szCs w:val="16"/>
        </w:rPr>
        <w:t>территории</w:t>
      </w:r>
      <w:r w:rsidRPr="005D73FC">
        <w:rPr>
          <w:spacing w:val="1"/>
          <w:sz w:val="16"/>
          <w:szCs w:val="16"/>
        </w:rPr>
        <w:t xml:space="preserve"> </w:t>
      </w:r>
      <w:r w:rsidRPr="005D73FC">
        <w:rPr>
          <w:sz w:val="16"/>
          <w:szCs w:val="16"/>
        </w:rPr>
        <w:t>городского</w:t>
      </w:r>
      <w:r w:rsidRPr="005D73FC">
        <w:rPr>
          <w:spacing w:val="1"/>
          <w:sz w:val="16"/>
          <w:szCs w:val="16"/>
        </w:rPr>
        <w:t xml:space="preserve"> </w:t>
      </w:r>
      <w:r w:rsidRPr="005D73FC">
        <w:rPr>
          <w:sz w:val="16"/>
          <w:szCs w:val="16"/>
        </w:rPr>
        <w:t>поселения</w:t>
      </w:r>
      <w:r w:rsidRPr="005D73FC">
        <w:rPr>
          <w:spacing w:val="1"/>
          <w:sz w:val="16"/>
          <w:szCs w:val="16"/>
        </w:rPr>
        <w:t xml:space="preserve"> </w:t>
      </w:r>
      <w:r w:rsidRPr="005D73FC">
        <w:rPr>
          <w:sz w:val="16"/>
          <w:szCs w:val="16"/>
        </w:rPr>
        <w:t>-</w:t>
      </w:r>
      <w:r w:rsidRPr="005D73FC">
        <w:rPr>
          <w:spacing w:val="1"/>
          <w:sz w:val="16"/>
          <w:szCs w:val="16"/>
        </w:rPr>
        <w:t xml:space="preserve"> </w:t>
      </w:r>
      <w:r w:rsidRPr="005D73FC">
        <w:rPr>
          <w:sz w:val="16"/>
          <w:szCs w:val="16"/>
        </w:rPr>
        <w:t>город</w:t>
      </w:r>
      <w:r w:rsidRPr="005D73FC">
        <w:rPr>
          <w:spacing w:val="1"/>
          <w:sz w:val="16"/>
          <w:szCs w:val="16"/>
        </w:rPr>
        <w:t xml:space="preserve"> </w:t>
      </w:r>
      <w:r w:rsidRPr="005D73FC">
        <w:rPr>
          <w:sz w:val="16"/>
          <w:szCs w:val="16"/>
        </w:rPr>
        <w:t>Павловск</w:t>
      </w:r>
      <w:r w:rsidRPr="005D73FC">
        <w:rPr>
          <w:spacing w:val="1"/>
          <w:sz w:val="16"/>
          <w:szCs w:val="16"/>
        </w:rPr>
        <w:t xml:space="preserve"> </w:t>
      </w:r>
      <w:r w:rsidRPr="005D73FC">
        <w:rPr>
          <w:sz w:val="16"/>
          <w:szCs w:val="16"/>
        </w:rPr>
        <w:t>Павловского</w:t>
      </w:r>
      <w:r w:rsidRPr="005D73FC">
        <w:rPr>
          <w:spacing w:val="1"/>
          <w:sz w:val="16"/>
          <w:szCs w:val="16"/>
        </w:rPr>
        <w:t xml:space="preserve"> </w:t>
      </w:r>
      <w:r w:rsidRPr="005D73FC">
        <w:rPr>
          <w:sz w:val="16"/>
          <w:szCs w:val="16"/>
        </w:rPr>
        <w:t>муниципального района Воронежской области изложить в редакции согласно</w:t>
      </w:r>
      <w:r w:rsidRPr="005D73FC">
        <w:rPr>
          <w:spacing w:val="-67"/>
          <w:sz w:val="16"/>
          <w:szCs w:val="16"/>
        </w:rPr>
        <w:t xml:space="preserve"> </w:t>
      </w:r>
      <w:r w:rsidRPr="005D73FC">
        <w:rPr>
          <w:sz w:val="16"/>
          <w:szCs w:val="16"/>
        </w:rPr>
        <w:t>приложению</w:t>
      </w:r>
      <w:r w:rsidRPr="005D73FC">
        <w:rPr>
          <w:spacing w:val="-2"/>
          <w:sz w:val="16"/>
          <w:szCs w:val="16"/>
        </w:rPr>
        <w:t xml:space="preserve"> </w:t>
      </w:r>
      <w:r w:rsidRPr="005D73FC">
        <w:rPr>
          <w:sz w:val="16"/>
          <w:szCs w:val="16"/>
        </w:rPr>
        <w:t>№</w:t>
      </w:r>
      <w:r w:rsidRPr="005D73FC">
        <w:rPr>
          <w:spacing w:val="-3"/>
          <w:sz w:val="16"/>
          <w:szCs w:val="16"/>
        </w:rPr>
        <w:t xml:space="preserve"> </w:t>
      </w:r>
      <w:r w:rsidRPr="005D73FC">
        <w:rPr>
          <w:sz w:val="16"/>
          <w:szCs w:val="16"/>
        </w:rPr>
        <w:t>1</w:t>
      </w:r>
      <w:r w:rsidRPr="005D73FC">
        <w:rPr>
          <w:spacing w:val="1"/>
          <w:sz w:val="16"/>
          <w:szCs w:val="16"/>
        </w:rPr>
        <w:t xml:space="preserve"> </w:t>
      </w:r>
      <w:r w:rsidRPr="005D73FC">
        <w:rPr>
          <w:sz w:val="16"/>
          <w:szCs w:val="16"/>
        </w:rPr>
        <w:t>к</w:t>
      </w:r>
      <w:r w:rsidRPr="005D73FC">
        <w:rPr>
          <w:spacing w:val="-4"/>
          <w:sz w:val="16"/>
          <w:szCs w:val="16"/>
        </w:rPr>
        <w:t xml:space="preserve"> </w:t>
      </w:r>
      <w:r w:rsidRPr="005D73FC">
        <w:rPr>
          <w:sz w:val="16"/>
          <w:szCs w:val="16"/>
        </w:rPr>
        <w:t>настоящему</w:t>
      </w:r>
      <w:r w:rsidRPr="005D73FC">
        <w:rPr>
          <w:spacing w:val="-4"/>
          <w:sz w:val="16"/>
          <w:szCs w:val="16"/>
        </w:rPr>
        <w:t xml:space="preserve"> </w:t>
      </w:r>
      <w:r w:rsidRPr="005D73FC">
        <w:rPr>
          <w:sz w:val="16"/>
          <w:szCs w:val="16"/>
        </w:rPr>
        <w:t>приказу.</w:t>
      </w:r>
    </w:p>
    <w:p w:rsidR="00FC2617" w:rsidRPr="005D73FC" w:rsidRDefault="00FC2617" w:rsidP="00243667">
      <w:pPr>
        <w:pStyle w:val="af"/>
        <w:widowControl w:val="0"/>
        <w:numPr>
          <w:ilvl w:val="2"/>
          <w:numId w:val="19"/>
        </w:numPr>
        <w:tabs>
          <w:tab w:val="left" w:pos="1891"/>
        </w:tabs>
        <w:autoSpaceDE w:val="0"/>
        <w:autoSpaceDN w:val="0"/>
        <w:ind w:left="0" w:firstLine="0"/>
        <w:contextualSpacing w:val="0"/>
        <w:jc w:val="both"/>
        <w:rPr>
          <w:sz w:val="16"/>
          <w:szCs w:val="16"/>
        </w:rPr>
      </w:pPr>
      <w:r w:rsidRPr="005D73FC">
        <w:rPr>
          <w:sz w:val="16"/>
          <w:szCs w:val="16"/>
        </w:rPr>
        <w:t>В</w:t>
      </w:r>
      <w:r w:rsidRPr="005D73FC">
        <w:rPr>
          <w:spacing w:val="1"/>
          <w:sz w:val="16"/>
          <w:szCs w:val="16"/>
        </w:rPr>
        <w:t xml:space="preserve"> </w:t>
      </w:r>
      <w:r w:rsidRPr="005D73FC">
        <w:rPr>
          <w:sz w:val="16"/>
          <w:szCs w:val="16"/>
        </w:rPr>
        <w:t>подпункте</w:t>
      </w:r>
      <w:r w:rsidRPr="005D73FC">
        <w:rPr>
          <w:spacing w:val="1"/>
          <w:sz w:val="16"/>
          <w:szCs w:val="16"/>
        </w:rPr>
        <w:t xml:space="preserve"> </w:t>
      </w:r>
      <w:r w:rsidRPr="005D73FC">
        <w:rPr>
          <w:sz w:val="16"/>
          <w:szCs w:val="16"/>
        </w:rPr>
        <w:t>2</w:t>
      </w:r>
      <w:r w:rsidRPr="005D73FC">
        <w:rPr>
          <w:spacing w:val="1"/>
          <w:sz w:val="16"/>
          <w:szCs w:val="16"/>
        </w:rPr>
        <w:t xml:space="preserve"> </w:t>
      </w:r>
      <w:r w:rsidRPr="005D73FC">
        <w:rPr>
          <w:sz w:val="16"/>
          <w:szCs w:val="16"/>
        </w:rPr>
        <w:t>карту</w:t>
      </w:r>
      <w:r w:rsidRPr="005D73FC">
        <w:rPr>
          <w:spacing w:val="1"/>
          <w:sz w:val="16"/>
          <w:szCs w:val="16"/>
        </w:rPr>
        <w:t xml:space="preserve"> </w:t>
      </w:r>
      <w:r w:rsidRPr="005D73FC">
        <w:rPr>
          <w:sz w:val="16"/>
          <w:szCs w:val="16"/>
        </w:rPr>
        <w:t>градостроительного</w:t>
      </w:r>
      <w:r w:rsidRPr="005D73FC">
        <w:rPr>
          <w:spacing w:val="1"/>
          <w:sz w:val="16"/>
          <w:szCs w:val="16"/>
        </w:rPr>
        <w:t xml:space="preserve"> </w:t>
      </w:r>
      <w:r w:rsidRPr="005D73FC">
        <w:rPr>
          <w:sz w:val="16"/>
          <w:szCs w:val="16"/>
        </w:rPr>
        <w:t>зонирования</w:t>
      </w:r>
      <w:r w:rsidRPr="005D73FC">
        <w:rPr>
          <w:spacing w:val="1"/>
          <w:sz w:val="16"/>
          <w:szCs w:val="16"/>
        </w:rPr>
        <w:t xml:space="preserve"> </w:t>
      </w:r>
      <w:r w:rsidRPr="005D73FC">
        <w:rPr>
          <w:sz w:val="16"/>
          <w:szCs w:val="16"/>
        </w:rPr>
        <w:t>с</w:t>
      </w:r>
      <w:r w:rsidRPr="005D73FC">
        <w:rPr>
          <w:spacing w:val="1"/>
          <w:sz w:val="16"/>
          <w:szCs w:val="16"/>
        </w:rPr>
        <w:t xml:space="preserve"> </w:t>
      </w:r>
      <w:r w:rsidRPr="005D73FC">
        <w:rPr>
          <w:sz w:val="16"/>
          <w:szCs w:val="16"/>
        </w:rPr>
        <w:t>отображением</w:t>
      </w:r>
      <w:r w:rsidRPr="005D73FC">
        <w:rPr>
          <w:spacing w:val="1"/>
          <w:sz w:val="16"/>
          <w:szCs w:val="16"/>
        </w:rPr>
        <w:t xml:space="preserve"> </w:t>
      </w:r>
      <w:r w:rsidRPr="005D73FC">
        <w:rPr>
          <w:sz w:val="16"/>
          <w:szCs w:val="16"/>
        </w:rPr>
        <w:t>зон</w:t>
      </w:r>
      <w:r w:rsidRPr="005D73FC">
        <w:rPr>
          <w:spacing w:val="1"/>
          <w:sz w:val="16"/>
          <w:szCs w:val="16"/>
        </w:rPr>
        <w:t xml:space="preserve"> </w:t>
      </w:r>
      <w:r w:rsidRPr="005D73FC">
        <w:rPr>
          <w:sz w:val="16"/>
          <w:szCs w:val="16"/>
        </w:rPr>
        <w:t>с</w:t>
      </w:r>
      <w:r w:rsidRPr="005D73FC">
        <w:rPr>
          <w:spacing w:val="1"/>
          <w:sz w:val="16"/>
          <w:szCs w:val="16"/>
        </w:rPr>
        <w:t xml:space="preserve"> </w:t>
      </w:r>
      <w:r w:rsidRPr="005D73FC">
        <w:rPr>
          <w:sz w:val="16"/>
          <w:szCs w:val="16"/>
        </w:rPr>
        <w:t>особыми</w:t>
      </w:r>
      <w:r w:rsidRPr="005D73FC">
        <w:rPr>
          <w:spacing w:val="1"/>
          <w:sz w:val="16"/>
          <w:szCs w:val="16"/>
        </w:rPr>
        <w:t xml:space="preserve"> </w:t>
      </w:r>
      <w:r w:rsidRPr="005D73FC">
        <w:rPr>
          <w:sz w:val="16"/>
          <w:szCs w:val="16"/>
        </w:rPr>
        <w:t>условиями</w:t>
      </w:r>
      <w:r w:rsidRPr="005D73FC">
        <w:rPr>
          <w:spacing w:val="1"/>
          <w:sz w:val="16"/>
          <w:szCs w:val="16"/>
        </w:rPr>
        <w:t xml:space="preserve"> </w:t>
      </w:r>
      <w:r w:rsidRPr="005D73FC">
        <w:rPr>
          <w:sz w:val="16"/>
          <w:szCs w:val="16"/>
        </w:rPr>
        <w:t>использования</w:t>
      </w:r>
      <w:r w:rsidRPr="005D73FC">
        <w:rPr>
          <w:spacing w:val="1"/>
          <w:sz w:val="16"/>
          <w:szCs w:val="16"/>
        </w:rPr>
        <w:t xml:space="preserve"> </w:t>
      </w:r>
      <w:r w:rsidRPr="005D73FC">
        <w:rPr>
          <w:sz w:val="16"/>
          <w:szCs w:val="16"/>
        </w:rPr>
        <w:t>территории</w:t>
      </w:r>
      <w:r w:rsidRPr="005D73FC">
        <w:rPr>
          <w:spacing w:val="1"/>
          <w:sz w:val="16"/>
          <w:szCs w:val="16"/>
        </w:rPr>
        <w:t xml:space="preserve"> </w:t>
      </w:r>
      <w:r w:rsidRPr="005D73FC">
        <w:rPr>
          <w:sz w:val="16"/>
          <w:szCs w:val="16"/>
        </w:rPr>
        <w:t>городского поселения - город Павловск Павловского муниципального района</w:t>
      </w:r>
      <w:r w:rsidRPr="005D73FC">
        <w:rPr>
          <w:spacing w:val="-67"/>
          <w:sz w:val="16"/>
          <w:szCs w:val="16"/>
        </w:rPr>
        <w:t xml:space="preserve"> </w:t>
      </w:r>
      <w:r w:rsidRPr="005D73FC">
        <w:rPr>
          <w:sz w:val="16"/>
          <w:szCs w:val="16"/>
        </w:rPr>
        <w:t>Воронежской области</w:t>
      </w:r>
      <w:r w:rsidRPr="005D73FC">
        <w:rPr>
          <w:spacing w:val="1"/>
          <w:sz w:val="16"/>
          <w:szCs w:val="16"/>
        </w:rPr>
        <w:t xml:space="preserve"> </w:t>
      </w:r>
      <w:r w:rsidRPr="005D73FC">
        <w:rPr>
          <w:sz w:val="16"/>
          <w:szCs w:val="16"/>
        </w:rPr>
        <w:t>изложить</w:t>
      </w:r>
      <w:r w:rsidRPr="005D73FC">
        <w:rPr>
          <w:spacing w:val="1"/>
          <w:sz w:val="16"/>
          <w:szCs w:val="16"/>
        </w:rPr>
        <w:t xml:space="preserve"> </w:t>
      </w:r>
      <w:r w:rsidRPr="005D73FC">
        <w:rPr>
          <w:sz w:val="16"/>
          <w:szCs w:val="16"/>
        </w:rPr>
        <w:t>в</w:t>
      </w:r>
      <w:r w:rsidRPr="005D73FC">
        <w:rPr>
          <w:spacing w:val="1"/>
          <w:sz w:val="16"/>
          <w:szCs w:val="16"/>
        </w:rPr>
        <w:t xml:space="preserve"> </w:t>
      </w:r>
      <w:r w:rsidRPr="005D73FC">
        <w:rPr>
          <w:sz w:val="16"/>
          <w:szCs w:val="16"/>
        </w:rPr>
        <w:t>редакции</w:t>
      </w:r>
      <w:r w:rsidRPr="005D73FC">
        <w:rPr>
          <w:spacing w:val="1"/>
          <w:sz w:val="16"/>
          <w:szCs w:val="16"/>
        </w:rPr>
        <w:t xml:space="preserve"> </w:t>
      </w:r>
      <w:r w:rsidRPr="005D73FC">
        <w:rPr>
          <w:sz w:val="16"/>
          <w:szCs w:val="16"/>
        </w:rPr>
        <w:t>согласно</w:t>
      </w:r>
      <w:r w:rsidRPr="005D73FC">
        <w:rPr>
          <w:spacing w:val="1"/>
          <w:sz w:val="16"/>
          <w:szCs w:val="16"/>
        </w:rPr>
        <w:t xml:space="preserve"> </w:t>
      </w:r>
      <w:r w:rsidRPr="005D73FC">
        <w:rPr>
          <w:sz w:val="16"/>
          <w:szCs w:val="16"/>
        </w:rPr>
        <w:t>приложению</w:t>
      </w:r>
      <w:r w:rsidRPr="005D73FC">
        <w:rPr>
          <w:spacing w:val="1"/>
          <w:sz w:val="16"/>
          <w:szCs w:val="16"/>
        </w:rPr>
        <w:t xml:space="preserve"> </w:t>
      </w:r>
      <w:r w:rsidRPr="005D73FC">
        <w:rPr>
          <w:sz w:val="16"/>
          <w:szCs w:val="16"/>
        </w:rPr>
        <w:t>№</w:t>
      </w:r>
      <w:r w:rsidRPr="005D73FC">
        <w:rPr>
          <w:spacing w:val="1"/>
          <w:sz w:val="16"/>
          <w:szCs w:val="16"/>
        </w:rPr>
        <w:t xml:space="preserve"> </w:t>
      </w:r>
      <w:r w:rsidRPr="005D73FC">
        <w:rPr>
          <w:sz w:val="16"/>
          <w:szCs w:val="16"/>
        </w:rPr>
        <w:t>2 к</w:t>
      </w:r>
      <w:r w:rsidRPr="005D73FC">
        <w:rPr>
          <w:spacing w:val="1"/>
          <w:sz w:val="16"/>
          <w:szCs w:val="16"/>
        </w:rPr>
        <w:t xml:space="preserve"> </w:t>
      </w:r>
      <w:r w:rsidRPr="005D73FC">
        <w:rPr>
          <w:sz w:val="16"/>
          <w:szCs w:val="16"/>
        </w:rPr>
        <w:t>настоящему</w:t>
      </w:r>
      <w:r w:rsidRPr="005D73FC">
        <w:rPr>
          <w:spacing w:val="-5"/>
          <w:sz w:val="16"/>
          <w:szCs w:val="16"/>
        </w:rPr>
        <w:t xml:space="preserve"> </w:t>
      </w:r>
      <w:r w:rsidRPr="005D73FC">
        <w:rPr>
          <w:sz w:val="16"/>
          <w:szCs w:val="16"/>
        </w:rPr>
        <w:t>приказу.</w:t>
      </w:r>
    </w:p>
    <w:p w:rsidR="00FC2617" w:rsidRPr="005D73FC" w:rsidRDefault="00FC2617" w:rsidP="00243667">
      <w:pPr>
        <w:pStyle w:val="af"/>
        <w:widowControl w:val="0"/>
        <w:numPr>
          <w:ilvl w:val="1"/>
          <w:numId w:val="19"/>
        </w:numPr>
        <w:tabs>
          <w:tab w:val="left" w:pos="1506"/>
        </w:tabs>
        <w:autoSpaceDE w:val="0"/>
        <w:autoSpaceDN w:val="0"/>
        <w:ind w:left="0" w:firstLine="0"/>
        <w:contextualSpacing w:val="0"/>
        <w:jc w:val="both"/>
        <w:rPr>
          <w:sz w:val="16"/>
          <w:szCs w:val="16"/>
        </w:rPr>
      </w:pPr>
      <w:r w:rsidRPr="005D73FC">
        <w:rPr>
          <w:sz w:val="16"/>
          <w:szCs w:val="16"/>
        </w:rPr>
        <w:t>В</w:t>
      </w:r>
      <w:r w:rsidRPr="005D73FC">
        <w:rPr>
          <w:spacing w:val="-2"/>
          <w:sz w:val="16"/>
          <w:szCs w:val="16"/>
        </w:rPr>
        <w:t xml:space="preserve"> </w:t>
      </w:r>
      <w:r w:rsidRPr="005D73FC">
        <w:rPr>
          <w:sz w:val="16"/>
          <w:szCs w:val="16"/>
        </w:rPr>
        <w:t>пункте</w:t>
      </w:r>
      <w:r w:rsidRPr="005D73FC">
        <w:rPr>
          <w:spacing w:val="-4"/>
          <w:sz w:val="16"/>
          <w:szCs w:val="16"/>
        </w:rPr>
        <w:t xml:space="preserve"> </w:t>
      </w:r>
      <w:r w:rsidRPr="005D73FC">
        <w:rPr>
          <w:sz w:val="16"/>
          <w:szCs w:val="16"/>
        </w:rPr>
        <w:t>18</w:t>
      </w:r>
      <w:r w:rsidRPr="005D73FC">
        <w:rPr>
          <w:spacing w:val="2"/>
          <w:sz w:val="16"/>
          <w:szCs w:val="16"/>
        </w:rPr>
        <w:t xml:space="preserve"> </w:t>
      </w:r>
      <w:r w:rsidRPr="005D73FC">
        <w:rPr>
          <w:sz w:val="16"/>
          <w:szCs w:val="16"/>
        </w:rPr>
        <w:t>части</w:t>
      </w:r>
      <w:r w:rsidRPr="005D73FC">
        <w:rPr>
          <w:spacing w:val="-1"/>
          <w:sz w:val="16"/>
          <w:szCs w:val="16"/>
        </w:rPr>
        <w:t xml:space="preserve"> </w:t>
      </w:r>
      <w:r w:rsidRPr="005D73FC">
        <w:rPr>
          <w:sz w:val="16"/>
          <w:szCs w:val="16"/>
        </w:rPr>
        <w:t>II</w:t>
      </w:r>
      <w:r w:rsidRPr="005D73FC">
        <w:rPr>
          <w:spacing w:val="-1"/>
          <w:sz w:val="16"/>
          <w:szCs w:val="16"/>
        </w:rPr>
        <w:t xml:space="preserve"> </w:t>
      </w:r>
      <w:r w:rsidRPr="005D73FC">
        <w:rPr>
          <w:sz w:val="16"/>
          <w:szCs w:val="16"/>
        </w:rPr>
        <w:t>Правил:</w:t>
      </w:r>
    </w:p>
    <w:p w:rsidR="00FC2617" w:rsidRPr="005D73FC" w:rsidRDefault="00FC2617" w:rsidP="00243667">
      <w:pPr>
        <w:pStyle w:val="af"/>
        <w:widowControl w:val="0"/>
        <w:numPr>
          <w:ilvl w:val="2"/>
          <w:numId w:val="19"/>
        </w:numPr>
        <w:tabs>
          <w:tab w:val="left" w:pos="1773"/>
        </w:tabs>
        <w:autoSpaceDE w:val="0"/>
        <w:autoSpaceDN w:val="0"/>
        <w:ind w:left="0" w:firstLine="0"/>
        <w:contextualSpacing w:val="0"/>
        <w:jc w:val="both"/>
        <w:rPr>
          <w:sz w:val="16"/>
          <w:szCs w:val="16"/>
        </w:rPr>
      </w:pPr>
      <w:r w:rsidRPr="005D73FC">
        <w:rPr>
          <w:sz w:val="16"/>
          <w:szCs w:val="16"/>
        </w:rPr>
        <w:t>В таблице подпункта 1 после строки одиннадцатой дополнить</w:t>
      </w:r>
      <w:r w:rsidRPr="005D73FC">
        <w:rPr>
          <w:spacing w:val="1"/>
          <w:sz w:val="16"/>
          <w:szCs w:val="16"/>
        </w:rPr>
        <w:t xml:space="preserve"> </w:t>
      </w:r>
      <w:r w:rsidRPr="005D73FC">
        <w:rPr>
          <w:sz w:val="16"/>
          <w:szCs w:val="16"/>
        </w:rPr>
        <w:t>строкой</w:t>
      </w:r>
      <w:r w:rsidRPr="005D73FC">
        <w:rPr>
          <w:spacing w:val="-1"/>
          <w:sz w:val="16"/>
          <w:szCs w:val="16"/>
        </w:rPr>
        <w:t xml:space="preserve"> </w:t>
      </w:r>
      <w:r w:rsidRPr="005D73FC">
        <w:rPr>
          <w:sz w:val="16"/>
          <w:szCs w:val="16"/>
        </w:rPr>
        <w:t>следующего</w:t>
      </w:r>
      <w:r w:rsidRPr="005D73FC">
        <w:rPr>
          <w:spacing w:val="1"/>
          <w:sz w:val="16"/>
          <w:szCs w:val="16"/>
        </w:rPr>
        <w:t xml:space="preserve"> </w:t>
      </w:r>
      <w:r w:rsidRPr="005D73FC">
        <w:rPr>
          <w:sz w:val="16"/>
          <w:szCs w:val="16"/>
        </w:rPr>
        <w:t>содержания:</w:t>
      </w:r>
    </w:p>
    <w:p w:rsidR="00FC2617" w:rsidRPr="005D73FC" w:rsidRDefault="00FC2617" w:rsidP="00FC2617">
      <w:pPr>
        <w:pStyle w:val="af3"/>
        <w:widowControl w:val="0"/>
        <w:spacing w:after="0"/>
        <w:rPr>
          <w:sz w:val="16"/>
          <w:szCs w:val="16"/>
        </w:rPr>
      </w:pPr>
    </w:p>
    <w:p w:rsidR="00FC2617" w:rsidRPr="005D73FC" w:rsidRDefault="00FC2617" w:rsidP="00FC2617">
      <w:pPr>
        <w:pStyle w:val="af3"/>
        <w:widowControl w:val="0"/>
        <w:spacing w:after="0"/>
        <w:rPr>
          <w:sz w:val="16"/>
          <w:szCs w:val="16"/>
        </w:rPr>
      </w:pPr>
      <w:r w:rsidRPr="005D73FC">
        <w:rPr>
          <w:sz w:val="16"/>
          <w:szCs w:val="16"/>
        </w:rPr>
        <w:t>«</w:t>
      </w:r>
    </w:p>
    <w:p w:rsidR="00FC2617" w:rsidRPr="005D73FC" w:rsidRDefault="00FC2617" w:rsidP="00FC2617">
      <w:pPr>
        <w:pStyle w:val="af3"/>
        <w:widowControl w:val="0"/>
        <w:spacing w:after="0"/>
        <w:rPr>
          <w:sz w:val="16"/>
          <w:szCs w:val="16"/>
        </w:rPr>
      </w:pPr>
    </w:p>
    <w:tbl>
      <w:tblPr>
        <w:tblW w:w="5000" w:type="pct"/>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074"/>
        <w:gridCol w:w="1546"/>
      </w:tblGrid>
      <w:tr w:rsidR="00FC2617" w:rsidRPr="005D73FC" w:rsidTr="00FC2617">
        <w:trPr>
          <w:trHeight w:val="251"/>
        </w:trPr>
        <w:tc>
          <w:tcPr>
            <w:tcW w:w="6243" w:type="dxa"/>
          </w:tcPr>
          <w:p w:rsidR="00FC2617" w:rsidRPr="005D73FC" w:rsidRDefault="00FC2617" w:rsidP="00FC2617">
            <w:pPr>
              <w:pStyle w:val="TableParagraph"/>
              <w:ind w:left="0"/>
              <w:rPr>
                <w:sz w:val="12"/>
                <w:szCs w:val="16"/>
              </w:rPr>
            </w:pPr>
            <w:r w:rsidRPr="005D73FC">
              <w:rPr>
                <w:sz w:val="12"/>
                <w:szCs w:val="16"/>
              </w:rPr>
              <w:t>Производственно-коммерческая</w:t>
            </w:r>
            <w:r w:rsidRPr="005D73FC">
              <w:rPr>
                <w:spacing w:val="-2"/>
                <w:sz w:val="12"/>
                <w:szCs w:val="16"/>
              </w:rPr>
              <w:t xml:space="preserve"> </w:t>
            </w:r>
            <w:r w:rsidRPr="005D73FC">
              <w:rPr>
                <w:sz w:val="12"/>
                <w:szCs w:val="16"/>
              </w:rPr>
              <w:t>зона</w:t>
            </w:r>
          </w:p>
        </w:tc>
        <w:tc>
          <w:tcPr>
            <w:tcW w:w="3123" w:type="dxa"/>
          </w:tcPr>
          <w:p w:rsidR="00FC2617" w:rsidRPr="005D73FC" w:rsidRDefault="00FC2617" w:rsidP="00FC2617">
            <w:pPr>
              <w:pStyle w:val="TableParagraph"/>
              <w:ind w:left="0"/>
              <w:rPr>
                <w:b/>
                <w:sz w:val="12"/>
                <w:szCs w:val="16"/>
              </w:rPr>
            </w:pPr>
            <w:r w:rsidRPr="005D73FC">
              <w:rPr>
                <w:b/>
                <w:sz w:val="12"/>
                <w:szCs w:val="16"/>
              </w:rPr>
              <w:t>П3</w:t>
            </w:r>
          </w:p>
        </w:tc>
      </w:tr>
    </w:tbl>
    <w:p w:rsidR="00FC2617" w:rsidRPr="005D73FC" w:rsidRDefault="00FC2617" w:rsidP="00FC2617">
      <w:pPr>
        <w:pStyle w:val="af3"/>
        <w:widowControl w:val="0"/>
        <w:spacing w:after="0"/>
        <w:rPr>
          <w:sz w:val="16"/>
          <w:szCs w:val="16"/>
        </w:rPr>
      </w:pPr>
      <w:r w:rsidRPr="005D73FC">
        <w:rPr>
          <w:sz w:val="16"/>
          <w:szCs w:val="16"/>
        </w:rPr>
        <w:t>».</w:t>
      </w:r>
    </w:p>
    <w:p w:rsidR="00FC2617" w:rsidRPr="005D73FC" w:rsidRDefault="00FC2617" w:rsidP="00243667">
      <w:pPr>
        <w:pStyle w:val="af"/>
        <w:widowControl w:val="0"/>
        <w:numPr>
          <w:ilvl w:val="2"/>
          <w:numId w:val="19"/>
        </w:numPr>
        <w:tabs>
          <w:tab w:val="left" w:pos="1795"/>
        </w:tabs>
        <w:autoSpaceDE w:val="0"/>
        <w:autoSpaceDN w:val="0"/>
        <w:ind w:left="0" w:firstLine="0"/>
        <w:contextualSpacing w:val="0"/>
        <w:rPr>
          <w:sz w:val="16"/>
          <w:szCs w:val="16"/>
        </w:rPr>
      </w:pPr>
      <w:r w:rsidRPr="005D73FC">
        <w:rPr>
          <w:sz w:val="16"/>
          <w:szCs w:val="16"/>
        </w:rPr>
        <w:t>В</w:t>
      </w:r>
      <w:r w:rsidRPr="005D73FC">
        <w:rPr>
          <w:spacing w:val="8"/>
          <w:sz w:val="16"/>
          <w:szCs w:val="16"/>
        </w:rPr>
        <w:t xml:space="preserve"> </w:t>
      </w:r>
      <w:r w:rsidRPr="005D73FC">
        <w:rPr>
          <w:sz w:val="16"/>
          <w:szCs w:val="16"/>
        </w:rPr>
        <w:t>таблице</w:t>
      </w:r>
      <w:r w:rsidRPr="005D73FC">
        <w:rPr>
          <w:spacing w:val="7"/>
          <w:sz w:val="16"/>
          <w:szCs w:val="16"/>
        </w:rPr>
        <w:t xml:space="preserve"> </w:t>
      </w:r>
      <w:r w:rsidRPr="005D73FC">
        <w:rPr>
          <w:sz w:val="16"/>
          <w:szCs w:val="16"/>
        </w:rPr>
        <w:t>подпункта</w:t>
      </w:r>
      <w:r w:rsidRPr="005D73FC">
        <w:rPr>
          <w:spacing w:val="9"/>
          <w:sz w:val="16"/>
          <w:szCs w:val="16"/>
        </w:rPr>
        <w:t xml:space="preserve"> </w:t>
      </w:r>
      <w:r w:rsidRPr="005D73FC">
        <w:rPr>
          <w:sz w:val="16"/>
          <w:szCs w:val="16"/>
        </w:rPr>
        <w:t>2</w:t>
      </w:r>
      <w:r w:rsidRPr="005D73FC">
        <w:rPr>
          <w:spacing w:val="15"/>
          <w:sz w:val="16"/>
          <w:szCs w:val="16"/>
        </w:rPr>
        <w:t xml:space="preserve"> </w:t>
      </w:r>
      <w:r w:rsidRPr="005D73FC">
        <w:rPr>
          <w:sz w:val="16"/>
          <w:szCs w:val="16"/>
        </w:rPr>
        <w:t>после</w:t>
      </w:r>
      <w:r w:rsidRPr="005D73FC">
        <w:rPr>
          <w:spacing w:val="7"/>
          <w:sz w:val="16"/>
          <w:szCs w:val="16"/>
        </w:rPr>
        <w:t xml:space="preserve"> </w:t>
      </w:r>
      <w:r w:rsidRPr="005D73FC">
        <w:rPr>
          <w:sz w:val="16"/>
          <w:szCs w:val="16"/>
        </w:rPr>
        <w:t>строки</w:t>
      </w:r>
      <w:r w:rsidRPr="005D73FC">
        <w:rPr>
          <w:spacing w:val="9"/>
          <w:sz w:val="16"/>
          <w:szCs w:val="16"/>
        </w:rPr>
        <w:t xml:space="preserve"> </w:t>
      </w:r>
      <w:r w:rsidRPr="005D73FC">
        <w:rPr>
          <w:sz w:val="16"/>
          <w:szCs w:val="16"/>
        </w:rPr>
        <w:t>тринадцатой</w:t>
      </w:r>
      <w:r w:rsidRPr="005D73FC">
        <w:rPr>
          <w:spacing w:val="9"/>
          <w:sz w:val="16"/>
          <w:szCs w:val="16"/>
        </w:rPr>
        <w:t xml:space="preserve"> </w:t>
      </w:r>
      <w:r w:rsidRPr="005D73FC">
        <w:rPr>
          <w:sz w:val="16"/>
          <w:szCs w:val="16"/>
        </w:rPr>
        <w:t>дополнить</w:t>
      </w:r>
      <w:r w:rsidRPr="005D73FC">
        <w:rPr>
          <w:spacing w:val="-67"/>
          <w:sz w:val="16"/>
          <w:szCs w:val="16"/>
        </w:rPr>
        <w:t xml:space="preserve"> </w:t>
      </w:r>
      <w:r w:rsidRPr="005D73FC">
        <w:rPr>
          <w:sz w:val="16"/>
          <w:szCs w:val="16"/>
        </w:rPr>
        <w:t>строкой</w:t>
      </w:r>
      <w:r w:rsidRPr="005D73FC">
        <w:rPr>
          <w:spacing w:val="-1"/>
          <w:sz w:val="16"/>
          <w:szCs w:val="16"/>
        </w:rPr>
        <w:t xml:space="preserve"> </w:t>
      </w:r>
      <w:r w:rsidRPr="005D73FC">
        <w:rPr>
          <w:sz w:val="16"/>
          <w:szCs w:val="16"/>
        </w:rPr>
        <w:t>следующего</w:t>
      </w:r>
      <w:r w:rsidRPr="005D73FC">
        <w:rPr>
          <w:spacing w:val="1"/>
          <w:sz w:val="16"/>
          <w:szCs w:val="16"/>
        </w:rPr>
        <w:t xml:space="preserve"> </w:t>
      </w:r>
      <w:r w:rsidRPr="005D73FC">
        <w:rPr>
          <w:sz w:val="16"/>
          <w:szCs w:val="16"/>
        </w:rPr>
        <w:t>содержания:</w:t>
      </w:r>
    </w:p>
    <w:p w:rsidR="00FC2617" w:rsidRPr="005D73FC" w:rsidRDefault="00FC2617" w:rsidP="00FC2617">
      <w:pPr>
        <w:pStyle w:val="af3"/>
        <w:widowControl w:val="0"/>
        <w:spacing w:after="0"/>
        <w:rPr>
          <w:sz w:val="16"/>
          <w:szCs w:val="16"/>
        </w:rPr>
      </w:pPr>
      <w:r w:rsidRPr="005D73FC">
        <w:rPr>
          <w:sz w:val="16"/>
          <w:szCs w:val="16"/>
        </w:rPr>
        <w:t xml:space="preserve">       «</w:t>
      </w:r>
    </w:p>
    <w:p w:rsidR="00FC2617" w:rsidRPr="005D73FC" w:rsidRDefault="00FC2617" w:rsidP="00FC2617">
      <w:pPr>
        <w:pStyle w:val="af3"/>
        <w:widowControl w:val="0"/>
        <w:spacing w:after="0"/>
        <w:rPr>
          <w:sz w:val="16"/>
          <w:szCs w:val="16"/>
        </w:rPr>
      </w:pPr>
    </w:p>
    <w:tbl>
      <w:tblPr>
        <w:tblW w:w="5000" w:type="pct"/>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074"/>
        <w:gridCol w:w="1546"/>
      </w:tblGrid>
      <w:tr w:rsidR="00FC2617" w:rsidRPr="005D73FC" w:rsidTr="00FC2617">
        <w:trPr>
          <w:trHeight w:val="506"/>
        </w:trPr>
        <w:tc>
          <w:tcPr>
            <w:tcW w:w="6243" w:type="dxa"/>
          </w:tcPr>
          <w:p w:rsidR="00FC2617" w:rsidRPr="00FC2617" w:rsidRDefault="00FC2617" w:rsidP="00FC2617">
            <w:pPr>
              <w:pStyle w:val="TableParagraph"/>
              <w:ind w:left="0"/>
              <w:rPr>
                <w:sz w:val="12"/>
                <w:szCs w:val="16"/>
                <w:lang w:val="ru-RU"/>
              </w:rPr>
            </w:pPr>
            <w:r w:rsidRPr="00FC2617">
              <w:rPr>
                <w:sz w:val="12"/>
                <w:szCs w:val="16"/>
                <w:lang w:val="ru-RU"/>
              </w:rPr>
              <w:t>Производственно-коммерческая</w:t>
            </w:r>
            <w:r w:rsidRPr="00FC2617">
              <w:rPr>
                <w:spacing w:val="-3"/>
                <w:sz w:val="12"/>
                <w:szCs w:val="16"/>
                <w:lang w:val="ru-RU"/>
              </w:rPr>
              <w:t xml:space="preserve"> </w:t>
            </w:r>
            <w:r w:rsidRPr="00FC2617">
              <w:rPr>
                <w:sz w:val="12"/>
                <w:szCs w:val="16"/>
                <w:lang w:val="ru-RU"/>
              </w:rPr>
              <w:t>зона</w:t>
            </w:r>
            <w:r w:rsidRPr="00FC2617">
              <w:rPr>
                <w:spacing w:val="-3"/>
                <w:sz w:val="12"/>
                <w:szCs w:val="16"/>
                <w:lang w:val="ru-RU"/>
              </w:rPr>
              <w:t xml:space="preserve"> </w:t>
            </w:r>
            <w:r w:rsidRPr="00FC2617">
              <w:rPr>
                <w:sz w:val="12"/>
                <w:szCs w:val="16"/>
                <w:lang w:val="ru-RU"/>
              </w:rPr>
              <w:t>за</w:t>
            </w:r>
            <w:r w:rsidRPr="00FC2617">
              <w:rPr>
                <w:spacing w:val="-2"/>
                <w:sz w:val="12"/>
                <w:szCs w:val="16"/>
                <w:lang w:val="ru-RU"/>
              </w:rPr>
              <w:t xml:space="preserve"> </w:t>
            </w:r>
            <w:r w:rsidRPr="00FC2617">
              <w:rPr>
                <w:sz w:val="12"/>
                <w:szCs w:val="16"/>
                <w:lang w:val="ru-RU"/>
              </w:rPr>
              <w:t>границами</w:t>
            </w:r>
            <w:r w:rsidRPr="00FC2617">
              <w:rPr>
                <w:spacing w:val="-6"/>
                <w:sz w:val="12"/>
                <w:szCs w:val="16"/>
                <w:lang w:val="ru-RU"/>
              </w:rPr>
              <w:t xml:space="preserve"> </w:t>
            </w:r>
            <w:r w:rsidRPr="00FC2617">
              <w:rPr>
                <w:sz w:val="12"/>
                <w:szCs w:val="16"/>
                <w:lang w:val="ru-RU"/>
              </w:rPr>
              <w:t>населенного</w:t>
            </w:r>
          </w:p>
          <w:p w:rsidR="00FC2617" w:rsidRPr="005D73FC" w:rsidRDefault="00FC2617" w:rsidP="00FC2617">
            <w:pPr>
              <w:pStyle w:val="TableParagraph"/>
              <w:ind w:left="0"/>
              <w:rPr>
                <w:sz w:val="12"/>
                <w:szCs w:val="16"/>
              </w:rPr>
            </w:pPr>
            <w:r w:rsidRPr="005D73FC">
              <w:rPr>
                <w:sz w:val="12"/>
                <w:szCs w:val="16"/>
              </w:rPr>
              <w:t>пункта</w:t>
            </w:r>
          </w:p>
        </w:tc>
        <w:tc>
          <w:tcPr>
            <w:tcW w:w="3123" w:type="dxa"/>
          </w:tcPr>
          <w:p w:rsidR="00FC2617" w:rsidRPr="005D73FC" w:rsidRDefault="00FC2617" w:rsidP="00FC2617">
            <w:pPr>
              <w:pStyle w:val="TableParagraph"/>
              <w:ind w:left="0"/>
              <w:rPr>
                <w:b/>
                <w:sz w:val="12"/>
                <w:szCs w:val="16"/>
              </w:rPr>
            </w:pPr>
            <w:r w:rsidRPr="005D73FC">
              <w:rPr>
                <w:b/>
                <w:sz w:val="12"/>
                <w:szCs w:val="16"/>
              </w:rPr>
              <w:t>П3</w:t>
            </w:r>
          </w:p>
        </w:tc>
      </w:tr>
    </w:tbl>
    <w:p w:rsidR="00FC2617" w:rsidRPr="005D73FC" w:rsidRDefault="00FC2617" w:rsidP="00FC2617">
      <w:pPr>
        <w:pStyle w:val="af"/>
        <w:widowControl w:val="0"/>
        <w:tabs>
          <w:tab w:val="left" w:pos="1506"/>
        </w:tabs>
        <w:autoSpaceDE w:val="0"/>
        <w:autoSpaceDN w:val="0"/>
        <w:ind w:left="0"/>
        <w:contextualSpacing w:val="0"/>
        <w:rPr>
          <w:sz w:val="16"/>
          <w:szCs w:val="16"/>
        </w:rPr>
      </w:pPr>
      <w:r w:rsidRPr="005D73FC">
        <w:rPr>
          <w:sz w:val="16"/>
          <w:szCs w:val="16"/>
        </w:rPr>
        <w:tab/>
        <w:t xml:space="preserve">                                                                                                                                                        ».</w:t>
      </w:r>
    </w:p>
    <w:p w:rsidR="00FC2617" w:rsidRPr="005D73FC" w:rsidRDefault="00FC2617" w:rsidP="00FC2617">
      <w:pPr>
        <w:pStyle w:val="af"/>
        <w:widowControl w:val="0"/>
        <w:tabs>
          <w:tab w:val="left" w:pos="1506"/>
        </w:tabs>
        <w:autoSpaceDE w:val="0"/>
        <w:autoSpaceDN w:val="0"/>
        <w:ind w:left="0"/>
        <w:contextualSpacing w:val="0"/>
        <w:rPr>
          <w:sz w:val="16"/>
          <w:szCs w:val="16"/>
        </w:rPr>
      </w:pPr>
      <w:r w:rsidRPr="005D73FC">
        <w:rPr>
          <w:sz w:val="16"/>
          <w:szCs w:val="16"/>
        </w:rPr>
        <w:t>1.3. В</w:t>
      </w:r>
      <w:r w:rsidRPr="005D73FC">
        <w:rPr>
          <w:spacing w:val="-2"/>
          <w:sz w:val="16"/>
          <w:szCs w:val="16"/>
        </w:rPr>
        <w:t xml:space="preserve"> </w:t>
      </w:r>
      <w:r w:rsidRPr="005D73FC">
        <w:rPr>
          <w:sz w:val="16"/>
          <w:szCs w:val="16"/>
        </w:rPr>
        <w:t>части</w:t>
      </w:r>
      <w:r w:rsidRPr="005D73FC">
        <w:rPr>
          <w:spacing w:val="-1"/>
          <w:sz w:val="16"/>
          <w:szCs w:val="16"/>
        </w:rPr>
        <w:t xml:space="preserve"> </w:t>
      </w:r>
      <w:r w:rsidRPr="005D73FC">
        <w:rPr>
          <w:sz w:val="16"/>
          <w:szCs w:val="16"/>
        </w:rPr>
        <w:t>III</w:t>
      </w:r>
      <w:r w:rsidRPr="005D73FC">
        <w:rPr>
          <w:spacing w:val="-2"/>
          <w:sz w:val="16"/>
          <w:szCs w:val="16"/>
        </w:rPr>
        <w:t xml:space="preserve"> </w:t>
      </w:r>
      <w:r w:rsidRPr="005D73FC">
        <w:rPr>
          <w:sz w:val="16"/>
          <w:szCs w:val="16"/>
        </w:rPr>
        <w:t>Правил:</w:t>
      </w:r>
    </w:p>
    <w:p w:rsidR="00FC2617" w:rsidRPr="005D73FC" w:rsidRDefault="00FC2617" w:rsidP="00FC2617">
      <w:pPr>
        <w:pStyle w:val="af"/>
        <w:widowControl w:val="0"/>
        <w:autoSpaceDE w:val="0"/>
        <w:autoSpaceDN w:val="0"/>
        <w:ind w:left="0"/>
        <w:contextualSpacing w:val="0"/>
        <w:rPr>
          <w:sz w:val="16"/>
          <w:szCs w:val="16"/>
        </w:rPr>
      </w:pPr>
      <w:r w:rsidRPr="005D73FC">
        <w:rPr>
          <w:sz w:val="16"/>
          <w:szCs w:val="16"/>
        </w:rPr>
        <w:tab/>
        <w:t xml:space="preserve">              1.3.1.В</w:t>
      </w:r>
      <w:r w:rsidRPr="005D73FC">
        <w:rPr>
          <w:spacing w:val="50"/>
          <w:sz w:val="16"/>
          <w:szCs w:val="16"/>
        </w:rPr>
        <w:t xml:space="preserve"> </w:t>
      </w:r>
      <w:r w:rsidRPr="005D73FC">
        <w:rPr>
          <w:sz w:val="16"/>
          <w:szCs w:val="16"/>
        </w:rPr>
        <w:t>пункте</w:t>
      </w:r>
      <w:r w:rsidRPr="005D73FC">
        <w:rPr>
          <w:spacing w:val="48"/>
          <w:sz w:val="16"/>
          <w:szCs w:val="16"/>
        </w:rPr>
        <w:t xml:space="preserve"> </w:t>
      </w:r>
      <w:r w:rsidRPr="005D73FC">
        <w:rPr>
          <w:sz w:val="16"/>
          <w:szCs w:val="16"/>
        </w:rPr>
        <w:t>21</w:t>
      </w:r>
      <w:r w:rsidRPr="005D73FC">
        <w:rPr>
          <w:spacing w:val="50"/>
          <w:sz w:val="16"/>
          <w:szCs w:val="16"/>
        </w:rPr>
        <w:t xml:space="preserve"> </w:t>
      </w:r>
      <w:r w:rsidRPr="005D73FC">
        <w:rPr>
          <w:sz w:val="16"/>
          <w:szCs w:val="16"/>
        </w:rPr>
        <w:t>после</w:t>
      </w:r>
      <w:r w:rsidRPr="005D73FC">
        <w:rPr>
          <w:spacing w:val="47"/>
          <w:sz w:val="16"/>
          <w:szCs w:val="16"/>
        </w:rPr>
        <w:t xml:space="preserve"> </w:t>
      </w:r>
      <w:r w:rsidRPr="005D73FC">
        <w:rPr>
          <w:sz w:val="16"/>
          <w:szCs w:val="16"/>
        </w:rPr>
        <w:t>подпункта</w:t>
      </w:r>
      <w:r w:rsidRPr="005D73FC">
        <w:rPr>
          <w:spacing w:val="46"/>
          <w:sz w:val="16"/>
          <w:szCs w:val="16"/>
        </w:rPr>
        <w:t xml:space="preserve"> </w:t>
      </w:r>
      <w:r w:rsidRPr="005D73FC">
        <w:rPr>
          <w:sz w:val="16"/>
          <w:szCs w:val="16"/>
        </w:rPr>
        <w:t>7</w:t>
      </w:r>
      <w:r w:rsidRPr="005D73FC">
        <w:rPr>
          <w:spacing w:val="49"/>
          <w:sz w:val="16"/>
          <w:szCs w:val="16"/>
        </w:rPr>
        <w:t xml:space="preserve"> </w:t>
      </w:r>
      <w:r w:rsidRPr="005D73FC">
        <w:rPr>
          <w:sz w:val="16"/>
          <w:szCs w:val="16"/>
        </w:rPr>
        <w:t>дополнить</w:t>
      </w:r>
      <w:r w:rsidRPr="005D73FC">
        <w:rPr>
          <w:spacing w:val="47"/>
          <w:sz w:val="16"/>
          <w:szCs w:val="16"/>
        </w:rPr>
        <w:t xml:space="preserve"> </w:t>
      </w:r>
      <w:r w:rsidRPr="005D73FC">
        <w:rPr>
          <w:sz w:val="16"/>
          <w:szCs w:val="16"/>
        </w:rPr>
        <w:t>подпунктом</w:t>
      </w:r>
      <w:r w:rsidRPr="005D73FC">
        <w:rPr>
          <w:spacing w:val="48"/>
          <w:sz w:val="16"/>
          <w:szCs w:val="16"/>
        </w:rPr>
        <w:t xml:space="preserve"> </w:t>
      </w:r>
      <w:r w:rsidRPr="005D73FC">
        <w:rPr>
          <w:sz w:val="16"/>
          <w:szCs w:val="16"/>
        </w:rPr>
        <w:t>7</w:t>
      </w:r>
      <w:r w:rsidRPr="005D73FC">
        <w:rPr>
          <w:sz w:val="16"/>
          <w:szCs w:val="16"/>
          <w:vertAlign w:val="superscript"/>
        </w:rPr>
        <w:t>1</w:t>
      </w:r>
      <w:r w:rsidRPr="005D73FC">
        <w:rPr>
          <w:spacing w:val="-67"/>
          <w:sz w:val="16"/>
          <w:szCs w:val="16"/>
        </w:rPr>
        <w:t xml:space="preserve"> </w:t>
      </w:r>
      <w:r w:rsidRPr="005D73FC">
        <w:rPr>
          <w:sz w:val="16"/>
          <w:szCs w:val="16"/>
        </w:rPr>
        <w:t>следующего содержания:</w:t>
      </w:r>
    </w:p>
    <w:p w:rsidR="00FC2617" w:rsidRPr="005D73FC" w:rsidRDefault="00FC2617" w:rsidP="00FC2617">
      <w:pPr>
        <w:pStyle w:val="Heading1"/>
        <w:ind w:left="0"/>
        <w:jc w:val="left"/>
        <w:rPr>
          <w:sz w:val="16"/>
          <w:szCs w:val="16"/>
        </w:rPr>
      </w:pPr>
      <w:r w:rsidRPr="005D73FC">
        <w:rPr>
          <w:sz w:val="16"/>
          <w:szCs w:val="16"/>
        </w:rPr>
        <w:t>«7</w:t>
      </w:r>
      <w:r w:rsidRPr="005D73FC">
        <w:rPr>
          <w:sz w:val="16"/>
          <w:szCs w:val="16"/>
          <w:vertAlign w:val="superscript"/>
        </w:rPr>
        <w:t>1</w:t>
      </w:r>
      <w:r w:rsidRPr="005D73FC">
        <w:rPr>
          <w:sz w:val="16"/>
          <w:szCs w:val="16"/>
        </w:rPr>
        <w:t>.</w:t>
      </w:r>
      <w:r w:rsidRPr="005D73FC">
        <w:rPr>
          <w:spacing w:val="-5"/>
          <w:sz w:val="16"/>
          <w:szCs w:val="16"/>
        </w:rPr>
        <w:t xml:space="preserve"> </w:t>
      </w:r>
      <w:r w:rsidRPr="005D73FC">
        <w:rPr>
          <w:sz w:val="16"/>
          <w:szCs w:val="16"/>
        </w:rPr>
        <w:t>Градостроительный</w:t>
      </w:r>
      <w:r w:rsidRPr="005D73FC">
        <w:rPr>
          <w:spacing w:val="-5"/>
          <w:sz w:val="16"/>
          <w:szCs w:val="16"/>
        </w:rPr>
        <w:t xml:space="preserve"> </w:t>
      </w:r>
      <w:r w:rsidRPr="005D73FC">
        <w:rPr>
          <w:sz w:val="16"/>
          <w:szCs w:val="16"/>
        </w:rPr>
        <w:t>регламент</w:t>
      </w:r>
      <w:r w:rsidRPr="005D73FC">
        <w:rPr>
          <w:spacing w:val="-5"/>
          <w:sz w:val="16"/>
          <w:szCs w:val="16"/>
        </w:rPr>
        <w:t xml:space="preserve"> </w:t>
      </w:r>
      <w:r w:rsidRPr="005D73FC">
        <w:rPr>
          <w:sz w:val="16"/>
          <w:szCs w:val="16"/>
        </w:rPr>
        <w:t>территориальной</w:t>
      </w:r>
      <w:r w:rsidRPr="005D73FC">
        <w:rPr>
          <w:spacing w:val="-5"/>
          <w:sz w:val="16"/>
          <w:szCs w:val="16"/>
        </w:rPr>
        <w:t xml:space="preserve"> </w:t>
      </w:r>
      <w:r w:rsidRPr="005D73FC">
        <w:rPr>
          <w:sz w:val="16"/>
          <w:szCs w:val="16"/>
        </w:rPr>
        <w:t>зоны</w:t>
      </w:r>
      <w:r w:rsidRPr="005D73FC">
        <w:rPr>
          <w:spacing w:val="-4"/>
          <w:sz w:val="16"/>
          <w:szCs w:val="16"/>
        </w:rPr>
        <w:t xml:space="preserve"> </w:t>
      </w:r>
      <w:r w:rsidRPr="005D73FC">
        <w:rPr>
          <w:sz w:val="16"/>
          <w:szCs w:val="16"/>
        </w:rPr>
        <w:t>П3</w:t>
      </w:r>
    </w:p>
    <w:tbl>
      <w:tblPr>
        <w:tblW w:w="5000" w:type="pct"/>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6"/>
        <w:gridCol w:w="416"/>
        <w:gridCol w:w="814"/>
        <w:gridCol w:w="408"/>
        <w:gridCol w:w="485"/>
        <w:gridCol w:w="76"/>
        <w:gridCol w:w="584"/>
        <w:gridCol w:w="96"/>
        <w:gridCol w:w="682"/>
        <w:gridCol w:w="793"/>
      </w:tblGrid>
      <w:tr w:rsidR="00FC2617" w:rsidRPr="005D73FC" w:rsidTr="00FC2617">
        <w:tc>
          <w:tcPr>
            <w:tcW w:w="533" w:type="dxa"/>
            <w:tcBorders>
              <w:bottom w:val="nil"/>
            </w:tcBorders>
          </w:tcPr>
          <w:p w:rsidR="00FC2617" w:rsidRPr="005D73FC" w:rsidRDefault="00FC2617" w:rsidP="00FC2617">
            <w:pPr>
              <w:pStyle w:val="TableParagraph"/>
              <w:ind w:left="0"/>
              <w:rPr>
                <w:sz w:val="12"/>
                <w:szCs w:val="16"/>
              </w:rPr>
            </w:pPr>
          </w:p>
        </w:tc>
        <w:tc>
          <w:tcPr>
            <w:tcW w:w="852" w:type="dxa"/>
            <w:tcBorders>
              <w:bottom w:val="nil"/>
            </w:tcBorders>
          </w:tcPr>
          <w:p w:rsidR="00FC2617" w:rsidRPr="005D73FC" w:rsidRDefault="00FC2617" w:rsidP="00FC2617">
            <w:pPr>
              <w:pStyle w:val="TableParagraph"/>
              <w:ind w:left="0"/>
              <w:rPr>
                <w:sz w:val="12"/>
                <w:szCs w:val="16"/>
              </w:rPr>
            </w:pPr>
          </w:p>
        </w:tc>
        <w:tc>
          <w:tcPr>
            <w:tcW w:w="1702" w:type="dxa"/>
            <w:tcBorders>
              <w:bottom w:val="nil"/>
            </w:tcBorders>
          </w:tcPr>
          <w:p w:rsidR="00FC2617" w:rsidRPr="005D73FC" w:rsidRDefault="00FC2617" w:rsidP="00FC2617">
            <w:pPr>
              <w:pStyle w:val="TableParagraph"/>
              <w:ind w:left="0"/>
              <w:rPr>
                <w:sz w:val="12"/>
                <w:szCs w:val="16"/>
              </w:rPr>
            </w:pPr>
          </w:p>
        </w:tc>
        <w:tc>
          <w:tcPr>
            <w:tcW w:w="1995" w:type="dxa"/>
            <w:gridSpan w:val="3"/>
            <w:tcBorders>
              <w:bottom w:val="nil"/>
            </w:tcBorders>
          </w:tcPr>
          <w:p w:rsidR="00FC2617" w:rsidRPr="005D73FC" w:rsidRDefault="00FC2617" w:rsidP="00FC2617">
            <w:pPr>
              <w:pStyle w:val="TableParagraph"/>
              <w:ind w:left="0"/>
              <w:rPr>
                <w:b/>
                <w:sz w:val="12"/>
                <w:szCs w:val="16"/>
              </w:rPr>
            </w:pPr>
            <w:r w:rsidRPr="005D73FC">
              <w:rPr>
                <w:b/>
                <w:sz w:val="12"/>
                <w:szCs w:val="16"/>
              </w:rPr>
              <w:t>Предельные</w:t>
            </w:r>
          </w:p>
        </w:tc>
        <w:tc>
          <w:tcPr>
            <w:tcW w:w="1414" w:type="dxa"/>
            <w:gridSpan w:val="2"/>
            <w:tcBorders>
              <w:bottom w:val="nil"/>
            </w:tcBorders>
          </w:tcPr>
          <w:p w:rsidR="00FC2617" w:rsidRPr="005D73FC" w:rsidRDefault="00FC2617" w:rsidP="00FC2617">
            <w:pPr>
              <w:pStyle w:val="TableParagraph"/>
              <w:ind w:left="0"/>
              <w:rPr>
                <w:sz w:val="12"/>
                <w:szCs w:val="16"/>
              </w:rPr>
            </w:pPr>
          </w:p>
        </w:tc>
        <w:tc>
          <w:tcPr>
            <w:tcW w:w="1420" w:type="dxa"/>
            <w:tcBorders>
              <w:bottom w:val="nil"/>
            </w:tcBorders>
          </w:tcPr>
          <w:p w:rsidR="00FC2617" w:rsidRPr="005D73FC" w:rsidRDefault="00FC2617" w:rsidP="00FC2617">
            <w:pPr>
              <w:pStyle w:val="TableParagraph"/>
              <w:ind w:left="0"/>
              <w:rPr>
                <w:sz w:val="12"/>
                <w:szCs w:val="16"/>
              </w:rPr>
            </w:pPr>
          </w:p>
        </w:tc>
        <w:tc>
          <w:tcPr>
            <w:tcW w:w="1657" w:type="dxa"/>
            <w:tcBorders>
              <w:bottom w:val="nil"/>
            </w:tcBorders>
          </w:tcPr>
          <w:p w:rsidR="00FC2617" w:rsidRPr="005D73FC" w:rsidRDefault="00FC2617" w:rsidP="00FC2617">
            <w:pPr>
              <w:pStyle w:val="TableParagraph"/>
              <w:ind w:left="0"/>
              <w:rPr>
                <w:b/>
                <w:sz w:val="12"/>
                <w:szCs w:val="16"/>
              </w:rPr>
            </w:pPr>
            <w:r w:rsidRPr="005D73FC">
              <w:rPr>
                <w:b/>
                <w:sz w:val="12"/>
                <w:szCs w:val="16"/>
              </w:rPr>
              <w:t>Минимальные</w:t>
            </w:r>
          </w:p>
        </w:tc>
      </w:tr>
      <w:tr w:rsidR="00FC2617" w:rsidRPr="005D73FC" w:rsidTr="00FC2617">
        <w:tc>
          <w:tcPr>
            <w:tcW w:w="533" w:type="dxa"/>
            <w:tcBorders>
              <w:top w:val="nil"/>
              <w:bottom w:val="nil"/>
            </w:tcBorders>
          </w:tcPr>
          <w:p w:rsidR="00FC2617" w:rsidRPr="005D73FC" w:rsidRDefault="00FC2617" w:rsidP="00FC2617">
            <w:pPr>
              <w:pStyle w:val="TableParagraph"/>
              <w:ind w:left="0"/>
              <w:rPr>
                <w:sz w:val="12"/>
                <w:szCs w:val="16"/>
              </w:rPr>
            </w:pPr>
          </w:p>
        </w:tc>
        <w:tc>
          <w:tcPr>
            <w:tcW w:w="852" w:type="dxa"/>
            <w:tcBorders>
              <w:top w:val="nil"/>
              <w:bottom w:val="nil"/>
            </w:tcBorders>
          </w:tcPr>
          <w:p w:rsidR="00FC2617" w:rsidRPr="005D73FC" w:rsidRDefault="00FC2617" w:rsidP="00FC2617">
            <w:pPr>
              <w:pStyle w:val="TableParagraph"/>
              <w:ind w:left="0"/>
              <w:rPr>
                <w:sz w:val="12"/>
                <w:szCs w:val="16"/>
              </w:rPr>
            </w:pPr>
          </w:p>
        </w:tc>
        <w:tc>
          <w:tcPr>
            <w:tcW w:w="1702" w:type="dxa"/>
            <w:tcBorders>
              <w:top w:val="nil"/>
              <w:bottom w:val="nil"/>
            </w:tcBorders>
          </w:tcPr>
          <w:p w:rsidR="00FC2617" w:rsidRPr="005D73FC" w:rsidRDefault="00FC2617" w:rsidP="00FC2617">
            <w:pPr>
              <w:pStyle w:val="TableParagraph"/>
              <w:ind w:left="0"/>
              <w:rPr>
                <w:sz w:val="12"/>
                <w:szCs w:val="16"/>
              </w:rPr>
            </w:pPr>
          </w:p>
        </w:tc>
        <w:tc>
          <w:tcPr>
            <w:tcW w:w="1995" w:type="dxa"/>
            <w:gridSpan w:val="3"/>
            <w:tcBorders>
              <w:top w:val="nil"/>
              <w:bottom w:val="nil"/>
            </w:tcBorders>
          </w:tcPr>
          <w:p w:rsidR="00FC2617" w:rsidRPr="005D73FC" w:rsidRDefault="00FC2617" w:rsidP="00FC2617">
            <w:pPr>
              <w:pStyle w:val="TableParagraph"/>
              <w:ind w:left="0"/>
              <w:rPr>
                <w:b/>
                <w:sz w:val="12"/>
                <w:szCs w:val="16"/>
              </w:rPr>
            </w:pPr>
            <w:r w:rsidRPr="005D73FC">
              <w:rPr>
                <w:b/>
                <w:sz w:val="12"/>
                <w:szCs w:val="16"/>
              </w:rPr>
              <w:t>(минимальные</w:t>
            </w:r>
            <w:r w:rsidRPr="005D73FC">
              <w:rPr>
                <w:b/>
                <w:spacing w:val="-3"/>
                <w:sz w:val="12"/>
                <w:szCs w:val="16"/>
              </w:rPr>
              <w:t xml:space="preserve"> </w:t>
            </w:r>
            <w:r w:rsidRPr="005D73FC">
              <w:rPr>
                <w:b/>
                <w:sz w:val="12"/>
                <w:szCs w:val="16"/>
              </w:rPr>
              <w:t>и</w:t>
            </w:r>
          </w:p>
        </w:tc>
        <w:tc>
          <w:tcPr>
            <w:tcW w:w="1414" w:type="dxa"/>
            <w:gridSpan w:val="2"/>
            <w:tcBorders>
              <w:top w:val="nil"/>
              <w:bottom w:val="nil"/>
            </w:tcBorders>
          </w:tcPr>
          <w:p w:rsidR="00FC2617" w:rsidRPr="005D73FC" w:rsidRDefault="00FC2617" w:rsidP="00FC2617">
            <w:pPr>
              <w:pStyle w:val="TableParagraph"/>
              <w:ind w:left="0"/>
              <w:rPr>
                <w:sz w:val="12"/>
                <w:szCs w:val="16"/>
              </w:rPr>
            </w:pPr>
          </w:p>
        </w:tc>
        <w:tc>
          <w:tcPr>
            <w:tcW w:w="1420" w:type="dxa"/>
            <w:tcBorders>
              <w:top w:val="nil"/>
              <w:bottom w:val="nil"/>
            </w:tcBorders>
          </w:tcPr>
          <w:p w:rsidR="00FC2617" w:rsidRPr="005D73FC" w:rsidRDefault="00FC2617" w:rsidP="00FC2617">
            <w:pPr>
              <w:pStyle w:val="TableParagraph"/>
              <w:ind w:left="0"/>
              <w:rPr>
                <w:sz w:val="12"/>
                <w:szCs w:val="16"/>
              </w:rPr>
            </w:pPr>
          </w:p>
        </w:tc>
        <w:tc>
          <w:tcPr>
            <w:tcW w:w="1657"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отступы</w:t>
            </w:r>
            <w:r w:rsidRPr="005D73FC">
              <w:rPr>
                <w:b/>
                <w:spacing w:val="-3"/>
                <w:sz w:val="12"/>
                <w:szCs w:val="16"/>
              </w:rPr>
              <w:t xml:space="preserve"> </w:t>
            </w:r>
            <w:r w:rsidRPr="005D73FC">
              <w:rPr>
                <w:b/>
                <w:sz w:val="12"/>
                <w:szCs w:val="16"/>
              </w:rPr>
              <w:t>от</w:t>
            </w:r>
          </w:p>
        </w:tc>
      </w:tr>
      <w:tr w:rsidR="00FC2617" w:rsidRPr="005D73FC" w:rsidTr="00FC2617">
        <w:tc>
          <w:tcPr>
            <w:tcW w:w="533" w:type="dxa"/>
            <w:tcBorders>
              <w:top w:val="nil"/>
              <w:bottom w:val="nil"/>
            </w:tcBorders>
          </w:tcPr>
          <w:p w:rsidR="00FC2617" w:rsidRPr="005D73FC" w:rsidRDefault="00FC2617" w:rsidP="00FC2617">
            <w:pPr>
              <w:pStyle w:val="TableParagraph"/>
              <w:ind w:left="0"/>
              <w:rPr>
                <w:sz w:val="12"/>
                <w:szCs w:val="16"/>
              </w:rPr>
            </w:pPr>
          </w:p>
        </w:tc>
        <w:tc>
          <w:tcPr>
            <w:tcW w:w="852" w:type="dxa"/>
            <w:tcBorders>
              <w:top w:val="nil"/>
              <w:bottom w:val="nil"/>
            </w:tcBorders>
          </w:tcPr>
          <w:p w:rsidR="00FC2617" w:rsidRPr="005D73FC" w:rsidRDefault="00FC2617" w:rsidP="00FC2617">
            <w:pPr>
              <w:pStyle w:val="TableParagraph"/>
              <w:ind w:left="0"/>
              <w:rPr>
                <w:sz w:val="12"/>
                <w:szCs w:val="16"/>
              </w:rPr>
            </w:pPr>
          </w:p>
        </w:tc>
        <w:tc>
          <w:tcPr>
            <w:tcW w:w="1702" w:type="dxa"/>
            <w:tcBorders>
              <w:top w:val="nil"/>
              <w:bottom w:val="nil"/>
            </w:tcBorders>
          </w:tcPr>
          <w:p w:rsidR="00FC2617" w:rsidRPr="005D73FC" w:rsidRDefault="00FC2617" w:rsidP="00FC2617">
            <w:pPr>
              <w:pStyle w:val="TableParagraph"/>
              <w:ind w:left="0"/>
              <w:rPr>
                <w:sz w:val="12"/>
                <w:szCs w:val="16"/>
              </w:rPr>
            </w:pPr>
          </w:p>
        </w:tc>
        <w:tc>
          <w:tcPr>
            <w:tcW w:w="1995" w:type="dxa"/>
            <w:gridSpan w:val="3"/>
            <w:tcBorders>
              <w:top w:val="nil"/>
              <w:bottom w:val="nil"/>
            </w:tcBorders>
          </w:tcPr>
          <w:p w:rsidR="00FC2617" w:rsidRPr="005D73FC" w:rsidRDefault="00FC2617" w:rsidP="00FC2617">
            <w:pPr>
              <w:pStyle w:val="TableParagraph"/>
              <w:ind w:left="0"/>
              <w:rPr>
                <w:b/>
                <w:sz w:val="12"/>
                <w:szCs w:val="16"/>
              </w:rPr>
            </w:pPr>
            <w:r w:rsidRPr="005D73FC">
              <w:rPr>
                <w:b/>
                <w:sz w:val="12"/>
                <w:szCs w:val="16"/>
              </w:rPr>
              <w:t>(или)</w:t>
            </w:r>
          </w:p>
        </w:tc>
        <w:tc>
          <w:tcPr>
            <w:tcW w:w="1414" w:type="dxa"/>
            <w:gridSpan w:val="2"/>
            <w:tcBorders>
              <w:top w:val="nil"/>
              <w:bottom w:val="nil"/>
            </w:tcBorders>
          </w:tcPr>
          <w:p w:rsidR="00FC2617" w:rsidRPr="005D73FC" w:rsidRDefault="00FC2617" w:rsidP="00FC2617">
            <w:pPr>
              <w:pStyle w:val="TableParagraph"/>
              <w:ind w:left="0"/>
              <w:rPr>
                <w:sz w:val="12"/>
                <w:szCs w:val="16"/>
              </w:rPr>
            </w:pPr>
          </w:p>
        </w:tc>
        <w:tc>
          <w:tcPr>
            <w:tcW w:w="1420" w:type="dxa"/>
            <w:tcBorders>
              <w:top w:val="nil"/>
              <w:bottom w:val="nil"/>
            </w:tcBorders>
          </w:tcPr>
          <w:p w:rsidR="00FC2617" w:rsidRPr="005D73FC" w:rsidRDefault="00FC2617" w:rsidP="00FC2617">
            <w:pPr>
              <w:pStyle w:val="TableParagraph"/>
              <w:ind w:left="0"/>
              <w:rPr>
                <w:sz w:val="12"/>
                <w:szCs w:val="16"/>
              </w:rPr>
            </w:pPr>
          </w:p>
        </w:tc>
        <w:tc>
          <w:tcPr>
            <w:tcW w:w="1657"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границ</w:t>
            </w:r>
          </w:p>
        </w:tc>
      </w:tr>
      <w:tr w:rsidR="00FC2617" w:rsidRPr="005D73FC" w:rsidTr="00FC2617">
        <w:tc>
          <w:tcPr>
            <w:tcW w:w="533" w:type="dxa"/>
            <w:tcBorders>
              <w:top w:val="nil"/>
              <w:bottom w:val="nil"/>
            </w:tcBorders>
          </w:tcPr>
          <w:p w:rsidR="00FC2617" w:rsidRPr="005D73FC" w:rsidRDefault="00FC2617" w:rsidP="00FC2617">
            <w:pPr>
              <w:pStyle w:val="TableParagraph"/>
              <w:ind w:left="0"/>
              <w:rPr>
                <w:sz w:val="12"/>
                <w:szCs w:val="16"/>
              </w:rPr>
            </w:pPr>
          </w:p>
        </w:tc>
        <w:tc>
          <w:tcPr>
            <w:tcW w:w="852" w:type="dxa"/>
            <w:tcBorders>
              <w:top w:val="nil"/>
              <w:bottom w:val="nil"/>
            </w:tcBorders>
          </w:tcPr>
          <w:p w:rsidR="00FC2617" w:rsidRPr="005D73FC" w:rsidRDefault="00FC2617" w:rsidP="00FC2617">
            <w:pPr>
              <w:pStyle w:val="TableParagraph"/>
              <w:ind w:left="0"/>
              <w:rPr>
                <w:sz w:val="12"/>
                <w:szCs w:val="16"/>
              </w:rPr>
            </w:pPr>
          </w:p>
        </w:tc>
        <w:tc>
          <w:tcPr>
            <w:tcW w:w="1702" w:type="dxa"/>
            <w:tcBorders>
              <w:top w:val="nil"/>
              <w:bottom w:val="nil"/>
            </w:tcBorders>
          </w:tcPr>
          <w:p w:rsidR="00FC2617" w:rsidRPr="005D73FC" w:rsidRDefault="00FC2617" w:rsidP="00FC2617">
            <w:pPr>
              <w:pStyle w:val="TableParagraph"/>
              <w:ind w:left="0"/>
              <w:rPr>
                <w:sz w:val="12"/>
                <w:szCs w:val="16"/>
              </w:rPr>
            </w:pPr>
          </w:p>
        </w:tc>
        <w:tc>
          <w:tcPr>
            <w:tcW w:w="1995" w:type="dxa"/>
            <w:gridSpan w:val="3"/>
            <w:tcBorders>
              <w:top w:val="nil"/>
              <w:bottom w:val="nil"/>
            </w:tcBorders>
          </w:tcPr>
          <w:p w:rsidR="00FC2617" w:rsidRPr="005D73FC" w:rsidRDefault="00FC2617" w:rsidP="00FC2617">
            <w:pPr>
              <w:pStyle w:val="TableParagraph"/>
              <w:ind w:left="0"/>
              <w:rPr>
                <w:b/>
                <w:sz w:val="12"/>
                <w:szCs w:val="16"/>
              </w:rPr>
            </w:pPr>
            <w:r w:rsidRPr="005D73FC">
              <w:rPr>
                <w:b/>
                <w:sz w:val="12"/>
                <w:szCs w:val="16"/>
              </w:rPr>
              <w:t>максимальные)</w:t>
            </w:r>
          </w:p>
        </w:tc>
        <w:tc>
          <w:tcPr>
            <w:tcW w:w="1414" w:type="dxa"/>
            <w:gridSpan w:val="2"/>
            <w:tcBorders>
              <w:top w:val="nil"/>
              <w:bottom w:val="nil"/>
            </w:tcBorders>
          </w:tcPr>
          <w:p w:rsidR="00FC2617" w:rsidRPr="005D73FC" w:rsidRDefault="00FC2617" w:rsidP="00FC2617">
            <w:pPr>
              <w:pStyle w:val="TableParagraph"/>
              <w:ind w:left="0"/>
              <w:rPr>
                <w:sz w:val="12"/>
                <w:szCs w:val="16"/>
              </w:rPr>
            </w:pPr>
          </w:p>
        </w:tc>
        <w:tc>
          <w:tcPr>
            <w:tcW w:w="1420" w:type="dxa"/>
            <w:tcBorders>
              <w:top w:val="nil"/>
              <w:bottom w:val="nil"/>
            </w:tcBorders>
          </w:tcPr>
          <w:p w:rsidR="00FC2617" w:rsidRPr="005D73FC" w:rsidRDefault="00FC2617" w:rsidP="00FC2617">
            <w:pPr>
              <w:pStyle w:val="TableParagraph"/>
              <w:ind w:left="0"/>
              <w:rPr>
                <w:sz w:val="12"/>
                <w:szCs w:val="16"/>
              </w:rPr>
            </w:pPr>
          </w:p>
        </w:tc>
        <w:tc>
          <w:tcPr>
            <w:tcW w:w="1657"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земельных</w:t>
            </w:r>
          </w:p>
        </w:tc>
      </w:tr>
      <w:tr w:rsidR="00FC2617" w:rsidRPr="005D73FC" w:rsidTr="00FC2617">
        <w:tc>
          <w:tcPr>
            <w:tcW w:w="533" w:type="dxa"/>
            <w:tcBorders>
              <w:top w:val="nil"/>
              <w:bottom w:val="nil"/>
            </w:tcBorders>
          </w:tcPr>
          <w:p w:rsidR="00FC2617" w:rsidRPr="005D73FC" w:rsidRDefault="00FC2617" w:rsidP="00FC2617">
            <w:pPr>
              <w:pStyle w:val="TableParagraph"/>
              <w:ind w:left="0"/>
              <w:rPr>
                <w:sz w:val="12"/>
                <w:szCs w:val="16"/>
              </w:rPr>
            </w:pPr>
          </w:p>
        </w:tc>
        <w:tc>
          <w:tcPr>
            <w:tcW w:w="852" w:type="dxa"/>
            <w:tcBorders>
              <w:top w:val="nil"/>
              <w:bottom w:val="nil"/>
            </w:tcBorders>
          </w:tcPr>
          <w:p w:rsidR="00FC2617" w:rsidRPr="005D73FC" w:rsidRDefault="00FC2617" w:rsidP="00FC2617">
            <w:pPr>
              <w:pStyle w:val="TableParagraph"/>
              <w:ind w:left="0"/>
              <w:rPr>
                <w:sz w:val="12"/>
                <w:szCs w:val="16"/>
              </w:rPr>
            </w:pPr>
          </w:p>
        </w:tc>
        <w:tc>
          <w:tcPr>
            <w:tcW w:w="1702" w:type="dxa"/>
            <w:tcBorders>
              <w:top w:val="nil"/>
              <w:bottom w:val="nil"/>
            </w:tcBorders>
          </w:tcPr>
          <w:p w:rsidR="00FC2617" w:rsidRPr="005D73FC" w:rsidRDefault="00FC2617" w:rsidP="00FC2617">
            <w:pPr>
              <w:pStyle w:val="TableParagraph"/>
              <w:ind w:left="0"/>
              <w:rPr>
                <w:sz w:val="12"/>
                <w:szCs w:val="16"/>
              </w:rPr>
            </w:pPr>
          </w:p>
        </w:tc>
        <w:tc>
          <w:tcPr>
            <w:tcW w:w="1995" w:type="dxa"/>
            <w:gridSpan w:val="3"/>
            <w:tcBorders>
              <w:top w:val="nil"/>
              <w:bottom w:val="nil"/>
            </w:tcBorders>
          </w:tcPr>
          <w:p w:rsidR="00FC2617" w:rsidRPr="005D73FC" w:rsidRDefault="00FC2617" w:rsidP="00FC2617">
            <w:pPr>
              <w:pStyle w:val="TableParagraph"/>
              <w:ind w:left="0"/>
              <w:rPr>
                <w:b/>
                <w:sz w:val="12"/>
                <w:szCs w:val="16"/>
              </w:rPr>
            </w:pPr>
            <w:r w:rsidRPr="005D73FC">
              <w:rPr>
                <w:b/>
                <w:sz w:val="12"/>
                <w:szCs w:val="16"/>
              </w:rPr>
              <w:t>размеры</w:t>
            </w:r>
          </w:p>
        </w:tc>
        <w:tc>
          <w:tcPr>
            <w:tcW w:w="1414" w:type="dxa"/>
            <w:gridSpan w:val="2"/>
            <w:tcBorders>
              <w:top w:val="nil"/>
              <w:bottom w:val="nil"/>
            </w:tcBorders>
          </w:tcPr>
          <w:p w:rsidR="00FC2617" w:rsidRPr="005D73FC" w:rsidRDefault="00FC2617" w:rsidP="00FC2617">
            <w:pPr>
              <w:pStyle w:val="TableParagraph"/>
              <w:ind w:left="0"/>
              <w:rPr>
                <w:sz w:val="12"/>
                <w:szCs w:val="16"/>
              </w:rPr>
            </w:pPr>
          </w:p>
        </w:tc>
        <w:tc>
          <w:tcPr>
            <w:tcW w:w="1420" w:type="dxa"/>
            <w:tcBorders>
              <w:top w:val="nil"/>
              <w:bottom w:val="nil"/>
            </w:tcBorders>
          </w:tcPr>
          <w:p w:rsidR="00FC2617" w:rsidRPr="005D73FC" w:rsidRDefault="00FC2617" w:rsidP="00FC2617">
            <w:pPr>
              <w:pStyle w:val="TableParagraph"/>
              <w:ind w:left="0"/>
              <w:rPr>
                <w:sz w:val="12"/>
                <w:szCs w:val="16"/>
              </w:rPr>
            </w:pPr>
          </w:p>
        </w:tc>
        <w:tc>
          <w:tcPr>
            <w:tcW w:w="1657"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участков</w:t>
            </w:r>
            <w:r w:rsidRPr="005D73FC">
              <w:rPr>
                <w:b/>
                <w:spacing w:val="-1"/>
                <w:sz w:val="12"/>
                <w:szCs w:val="16"/>
              </w:rPr>
              <w:t xml:space="preserve"> </w:t>
            </w:r>
            <w:r w:rsidRPr="005D73FC">
              <w:rPr>
                <w:b/>
                <w:sz w:val="12"/>
                <w:szCs w:val="16"/>
              </w:rPr>
              <w:t>в</w:t>
            </w:r>
          </w:p>
        </w:tc>
      </w:tr>
      <w:tr w:rsidR="00FC2617" w:rsidRPr="005D73FC" w:rsidTr="00FC2617">
        <w:tc>
          <w:tcPr>
            <w:tcW w:w="533" w:type="dxa"/>
            <w:tcBorders>
              <w:top w:val="nil"/>
              <w:bottom w:val="nil"/>
            </w:tcBorders>
          </w:tcPr>
          <w:p w:rsidR="00FC2617" w:rsidRPr="005D73FC" w:rsidRDefault="00FC2617" w:rsidP="00FC2617">
            <w:pPr>
              <w:pStyle w:val="TableParagraph"/>
              <w:ind w:left="0"/>
              <w:rPr>
                <w:sz w:val="12"/>
                <w:szCs w:val="16"/>
              </w:rPr>
            </w:pPr>
          </w:p>
        </w:tc>
        <w:tc>
          <w:tcPr>
            <w:tcW w:w="852" w:type="dxa"/>
            <w:tcBorders>
              <w:top w:val="nil"/>
              <w:bottom w:val="nil"/>
            </w:tcBorders>
          </w:tcPr>
          <w:p w:rsidR="00FC2617" w:rsidRPr="005D73FC" w:rsidRDefault="00FC2617" w:rsidP="00FC2617">
            <w:pPr>
              <w:pStyle w:val="TableParagraph"/>
              <w:ind w:left="0"/>
              <w:rPr>
                <w:sz w:val="12"/>
                <w:szCs w:val="16"/>
              </w:rPr>
            </w:pPr>
          </w:p>
        </w:tc>
        <w:tc>
          <w:tcPr>
            <w:tcW w:w="1702" w:type="dxa"/>
            <w:tcBorders>
              <w:top w:val="nil"/>
              <w:bottom w:val="nil"/>
            </w:tcBorders>
          </w:tcPr>
          <w:p w:rsidR="00FC2617" w:rsidRPr="005D73FC" w:rsidRDefault="00FC2617" w:rsidP="00FC2617">
            <w:pPr>
              <w:pStyle w:val="TableParagraph"/>
              <w:ind w:left="0"/>
              <w:rPr>
                <w:sz w:val="12"/>
                <w:szCs w:val="16"/>
              </w:rPr>
            </w:pPr>
          </w:p>
        </w:tc>
        <w:tc>
          <w:tcPr>
            <w:tcW w:w="1995" w:type="dxa"/>
            <w:gridSpan w:val="3"/>
            <w:tcBorders>
              <w:top w:val="nil"/>
              <w:bottom w:val="nil"/>
            </w:tcBorders>
          </w:tcPr>
          <w:p w:rsidR="00FC2617" w:rsidRPr="005D73FC" w:rsidRDefault="00FC2617" w:rsidP="00FC2617">
            <w:pPr>
              <w:pStyle w:val="TableParagraph"/>
              <w:ind w:left="0"/>
              <w:rPr>
                <w:b/>
                <w:sz w:val="12"/>
                <w:szCs w:val="16"/>
              </w:rPr>
            </w:pPr>
            <w:r w:rsidRPr="005D73FC">
              <w:rPr>
                <w:b/>
                <w:sz w:val="12"/>
                <w:szCs w:val="16"/>
              </w:rPr>
              <w:t>земельных</w:t>
            </w:r>
          </w:p>
        </w:tc>
        <w:tc>
          <w:tcPr>
            <w:tcW w:w="1414" w:type="dxa"/>
            <w:gridSpan w:val="2"/>
            <w:tcBorders>
              <w:top w:val="nil"/>
              <w:bottom w:val="nil"/>
            </w:tcBorders>
          </w:tcPr>
          <w:p w:rsidR="00FC2617" w:rsidRPr="005D73FC" w:rsidRDefault="00FC2617" w:rsidP="00FC2617">
            <w:pPr>
              <w:pStyle w:val="TableParagraph"/>
              <w:ind w:left="0"/>
              <w:rPr>
                <w:sz w:val="12"/>
                <w:szCs w:val="16"/>
              </w:rPr>
            </w:pPr>
          </w:p>
        </w:tc>
        <w:tc>
          <w:tcPr>
            <w:tcW w:w="1420" w:type="dxa"/>
            <w:tcBorders>
              <w:top w:val="nil"/>
              <w:bottom w:val="nil"/>
            </w:tcBorders>
          </w:tcPr>
          <w:p w:rsidR="00FC2617" w:rsidRPr="005D73FC" w:rsidRDefault="00FC2617" w:rsidP="00FC2617">
            <w:pPr>
              <w:pStyle w:val="TableParagraph"/>
              <w:ind w:left="0"/>
              <w:rPr>
                <w:sz w:val="12"/>
                <w:szCs w:val="16"/>
              </w:rPr>
            </w:pPr>
          </w:p>
        </w:tc>
        <w:tc>
          <w:tcPr>
            <w:tcW w:w="1657"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целях</w:t>
            </w:r>
          </w:p>
        </w:tc>
      </w:tr>
      <w:tr w:rsidR="00FC2617" w:rsidRPr="005D73FC" w:rsidTr="00FC2617">
        <w:tc>
          <w:tcPr>
            <w:tcW w:w="533" w:type="dxa"/>
            <w:tcBorders>
              <w:top w:val="nil"/>
              <w:bottom w:val="nil"/>
            </w:tcBorders>
          </w:tcPr>
          <w:p w:rsidR="00FC2617" w:rsidRPr="005D73FC" w:rsidRDefault="00FC2617" w:rsidP="00FC2617">
            <w:pPr>
              <w:pStyle w:val="TableParagraph"/>
              <w:ind w:left="0"/>
              <w:rPr>
                <w:sz w:val="12"/>
                <w:szCs w:val="16"/>
              </w:rPr>
            </w:pPr>
          </w:p>
        </w:tc>
        <w:tc>
          <w:tcPr>
            <w:tcW w:w="852" w:type="dxa"/>
            <w:tcBorders>
              <w:top w:val="nil"/>
              <w:bottom w:val="nil"/>
            </w:tcBorders>
          </w:tcPr>
          <w:p w:rsidR="00FC2617" w:rsidRPr="005D73FC" w:rsidRDefault="00FC2617" w:rsidP="00FC2617">
            <w:pPr>
              <w:pStyle w:val="TableParagraph"/>
              <w:ind w:left="0"/>
              <w:rPr>
                <w:sz w:val="12"/>
                <w:szCs w:val="16"/>
              </w:rPr>
            </w:pPr>
          </w:p>
        </w:tc>
        <w:tc>
          <w:tcPr>
            <w:tcW w:w="1702" w:type="dxa"/>
            <w:tcBorders>
              <w:top w:val="nil"/>
              <w:bottom w:val="nil"/>
            </w:tcBorders>
          </w:tcPr>
          <w:p w:rsidR="00FC2617" w:rsidRPr="005D73FC" w:rsidRDefault="00FC2617" w:rsidP="00FC2617">
            <w:pPr>
              <w:pStyle w:val="TableParagraph"/>
              <w:ind w:left="0"/>
              <w:rPr>
                <w:sz w:val="12"/>
                <w:szCs w:val="16"/>
              </w:rPr>
            </w:pPr>
          </w:p>
        </w:tc>
        <w:tc>
          <w:tcPr>
            <w:tcW w:w="1995" w:type="dxa"/>
            <w:gridSpan w:val="3"/>
            <w:tcBorders>
              <w:top w:val="nil"/>
              <w:bottom w:val="nil"/>
            </w:tcBorders>
          </w:tcPr>
          <w:p w:rsidR="00FC2617" w:rsidRPr="005D73FC" w:rsidRDefault="00FC2617" w:rsidP="00FC2617">
            <w:pPr>
              <w:pStyle w:val="TableParagraph"/>
              <w:ind w:left="0"/>
              <w:rPr>
                <w:b/>
                <w:sz w:val="12"/>
                <w:szCs w:val="16"/>
              </w:rPr>
            </w:pPr>
            <w:r w:rsidRPr="005D73FC">
              <w:rPr>
                <w:b/>
                <w:sz w:val="12"/>
                <w:szCs w:val="16"/>
              </w:rPr>
              <w:t>участков,</w:t>
            </w:r>
            <w:r w:rsidRPr="005D73FC">
              <w:rPr>
                <w:b/>
                <w:spacing w:val="-1"/>
                <w:sz w:val="12"/>
                <w:szCs w:val="16"/>
              </w:rPr>
              <w:t xml:space="preserve"> </w:t>
            </w:r>
            <w:r w:rsidRPr="005D73FC">
              <w:rPr>
                <w:b/>
                <w:sz w:val="12"/>
                <w:szCs w:val="16"/>
              </w:rPr>
              <w:t>в</w:t>
            </w:r>
            <w:r w:rsidRPr="005D73FC">
              <w:rPr>
                <w:b/>
                <w:spacing w:val="-4"/>
                <w:sz w:val="12"/>
                <w:szCs w:val="16"/>
              </w:rPr>
              <w:t xml:space="preserve"> </w:t>
            </w:r>
            <w:r w:rsidRPr="005D73FC">
              <w:rPr>
                <w:b/>
                <w:sz w:val="12"/>
                <w:szCs w:val="16"/>
              </w:rPr>
              <w:t>том</w:t>
            </w:r>
          </w:p>
        </w:tc>
        <w:tc>
          <w:tcPr>
            <w:tcW w:w="1414" w:type="dxa"/>
            <w:gridSpan w:val="2"/>
            <w:tcBorders>
              <w:top w:val="nil"/>
              <w:bottom w:val="nil"/>
            </w:tcBorders>
          </w:tcPr>
          <w:p w:rsidR="00FC2617" w:rsidRPr="005D73FC" w:rsidRDefault="00FC2617" w:rsidP="00FC2617">
            <w:pPr>
              <w:pStyle w:val="TableParagraph"/>
              <w:ind w:left="0"/>
              <w:rPr>
                <w:sz w:val="12"/>
                <w:szCs w:val="16"/>
              </w:rPr>
            </w:pPr>
          </w:p>
        </w:tc>
        <w:tc>
          <w:tcPr>
            <w:tcW w:w="1420"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Предельное</w:t>
            </w:r>
          </w:p>
        </w:tc>
        <w:tc>
          <w:tcPr>
            <w:tcW w:w="1657"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определения</w:t>
            </w:r>
          </w:p>
        </w:tc>
      </w:tr>
      <w:tr w:rsidR="00FC2617" w:rsidRPr="005D73FC" w:rsidTr="00FC2617">
        <w:tc>
          <w:tcPr>
            <w:tcW w:w="533" w:type="dxa"/>
            <w:tcBorders>
              <w:top w:val="nil"/>
              <w:bottom w:val="nil"/>
            </w:tcBorders>
          </w:tcPr>
          <w:p w:rsidR="00FC2617" w:rsidRPr="005D73FC" w:rsidRDefault="00FC2617" w:rsidP="00FC2617">
            <w:pPr>
              <w:pStyle w:val="TableParagraph"/>
              <w:ind w:left="0"/>
              <w:rPr>
                <w:sz w:val="12"/>
                <w:szCs w:val="16"/>
              </w:rPr>
            </w:pPr>
          </w:p>
        </w:tc>
        <w:tc>
          <w:tcPr>
            <w:tcW w:w="852" w:type="dxa"/>
            <w:tcBorders>
              <w:top w:val="nil"/>
              <w:bottom w:val="nil"/>
            </w:tcBorders>
          </w:tcPr>
          <w:p w:rsidR="00FC2617" w:rsidRPr="005D73FC" w:rsidRDefault="00FC2617" w:rsidP="00FC2617">
            <w:pPr>
              <w:pStyle w:val="TableParagraph"/>
              <w:ind w:left="0"/>
              <w:rPr>
                <w:sz w:val="12"/>
                <w:szCs w:val="16"/>
              </w:rPr>
            </w:pPr>
          </w:p>
        </w:tc>
        <w:tc>
          <w:tcPr>
            <w:tcW w:w="1702" w:type="dxa"/>
            <w:tcBorders>
              <w:top w:val="nil"/>
              <w:bottom w:val="nil"/>
            </w:tcBorders>
          </w:tcPr>
          <w:p w:rsidR="00FC2617" w:rsidRPr="005D73FC" w:rsidRDefault="00FC2617" w:rsidP="00FC2617">
            <w:pPr>
              <w:pStyle w:val="TableParagraph"/>
              <w:ind w:left="0"/>
              <w:rPr>
                <w:sz w:val="12"/>
                <w:szCs w:val="16"/>
              </w:rPr>
            </w:pPr>
          </w:p>
        </w:tc>
        <w:tc>
          <w:tcPr>
            <w:tcW w:w="1995" w:type="dxa"/>
            <w:gridSpan w:val="3"/>
            <w:tcBorders>
              <w:top w:val="nil"/>
            </w:tcBorders>
          </w:tcPr>
          <w:p w:rsidR="00FC2617" w:rsidRPr="005D73FC" w:rsidRDefault="00FC2617" w:rsidP="00FC2617">
            <w:pPr>
              <w:pStyle w:val="TableParagraph"/>
              <w:ind w:left="0"/>
              <w:rPr>
                <w:b/>
                <w:sz w:val="12"/>
                <w:szCs w:val="16"/>
              </w:rPr>
            </w:pPr>
            <w:r w:rsidRPr="005D73FC">
              <w:rPr>
                <w:b/>
                <w:sz w:val="12"/>
                <w:szCs w:val="16"/>
              </w:rPr>
              <w:t>числе их</w:t>
            </w:r>
            <w:r w:rsidRPr="005D73FC">
              <w:rPr>
                <w:b/>
                <w:spacing w:val="-2"/>
                <w:sz w:val="12"/>
                <w:szCs w:val="16"/>
              </w:rPr>
              <w:t xml:space="preserve"> </w:t>
            </w:r>
            <w:r w:rsidRPr="005D73FC">
              <w:rPr>
                <w:b/>
                <w:sz w:val="12"/>
                <w:szCs w:val="16"/>
              </w:rPr>
              <w:t>площадь,</w:t>
            </w:r>
          </w:p>
          <w:p w:rsidR="00FC2617" w:rsidRPr="005D73FC" w:rsidRDefault="00FC2617" w:rsidP="00FC2617">
            <w:pPr>
              <w:pStyle w:val="TableParagraph"/>
              <w:ind w:left="0"/>
              <w:rPr>
                <w:b/>
                <w:sz w:val="12"/>
                <w:szCs w:val="16"/>
              </w:rPr>
            </w:pPr>
            <w:r w:rsidRPr="005D73FC">
              <w:rPr>
                <w:b/>
                <w:position w:val="-8"/>
                <w:sz w:val="12"/>
                <w:szCs w:val="16"/>
              </w:rPr>
              <w:t>м</w:t>
            </w:r>
            <w:r w:rsidRPr="005D73FC">
              <w:rPr>
                <w:b/>
                <w:sz w:val="12"/>
                <w:szCs w:val="16"/>
              </w:rPr>
              <w:t>2</w:t>
            </w:r>
          </w:p>
        </w:tc>
        <w:tc>
          <w:tcPr>
            <w:tcW w:w="1414" w:type="dxa"/>
            <w:gridSpan w:val="2"/>
            <w:tcBorders>
              <w:top w:val="nil"/>
              <w:bottom w:val="nil"/>
            </w:tcBorders>
          </w:tcPr>
          <w:p w:rsidR="00FC2617" w:rsidRPr="005D73FC" w:rsidRDefault="00FC2617" w:rsidP="00FC2617">
            <w:pPr>
              <w:pStyle w:val="TableParagraph"/>
              <w:ind w:left="0"/>
              <w:rPr>
                <w:b/>
                <w:sz w:val="12"/>
                <w:szCs w:val="16"/>
              </w:rPr>
            </w:pPr>
            <w:r w:rsidRPr="005D73FC">
              <w:rPr>
                <w:b/>
                <w:sz w:val="12"/>
                <w:szCs w:val="16"/>
              </w:rPr>
              <w:t>Максимальн</w:t>
            </w:r>
          </w:p>
          <w:p w:rsidR="00FC2617" w:rsidRPr="005D73FC" w:rsidRDefault="00FC2617" w:rsidP="00FC2617">
            <w:pPr>
              <w:pStyle w:val="TableParagraph"/>
              <w:ind w:left="0"/>
              <w:rPr>
                <w:b/>
                <w:sz w:val="12"/>
                <w:szCs w:val="16"/>
              </w:rPr>
            </w:pPr>
            <w:r w:rsidRPr="005D73FC">
              <w:rPr>
                <w:b/>
                <w:sz w:val="12"/>
                <w:szCs w:val="16"/>
              </w:rPr>
              <w:t>ый</w:t>
            </w:r>
            <w:r w:rsidRPr="005D73FC">
              <w:rPr>
                <w:b/>
                <w:spacing w:val="-4"/>
                <w:sz w:val="12"/>
                <w:szCs w:val="16"/>
              </w:rPr>
              <w:t xml:space="preserve"> </w:t>
            </w:r>
            <w:r w:rsidRPr="005D73FC">
              <w:rPr>
                <w:b/>
                <w:sz w:val="12"/>
                <w:szCs w:val="16"/>
              </w:rPr>
              <w:t>процент</w:t>
            </w:r>
          </w:p>
        </w:tc>
        <w:tc>
          <w:tcPr>
            <w:tcW w:w="1420"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количество</w:t>
            </w:r>
          </w:p>
          <w:p w:rsidR="00FC2617" w:rsidRPr="005D73FC" w:rsidRDefault="00FC2617" w:rsidP="00FC2617">
            <w:pPr>
              <w:pStyle w:val="TableParagraph"/>
              <w:ind w:left="0"/>
              <w:rPr>
                <w:b/>
                <w:sz w:val="12"/>
                <w:szCs w:val="16"/>
              </w:rPr>
            </w:pPr>
            <w:r w:rsidRPr="005D73FC">
              <w:rPr>
                <w:b/>
                <w:sz w:val="12"/>
                <w:szCs w:val="16"/>
              </w:rPr>
              <w:t>этажей</w:t>
            </w:r>
            <w:r w:rsidRPr="005D73FC">
              <w:rPr>
                <w:b/>
                <w:spacing w:val="-2"/>
                <w:sz w:val="12"/>
                <w:szCs w:val="16"/>
              </w:rPr>
              <w:t xml:space="preserve"> </w:t>
            </w:r>
            <w:r w:rsidRPr="005D73FC">
              <w:rPr>
                <w:b/>
                <w:sz w:val="12"/>
                <w:szCs w:val="16"/>
              </w:rPr>
              <w:t>или</w:t>
            </w:r>
          </w:p>
        </w:tc>
        <w:tc>
          <w:tcPr>
            <w:tcW w:w="1657"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мест</w:t>
            </w:r>
          </w:p>
          <w:p w:rsidR="00FC2617" w:rsidRPr="005D73FC" w:rsidRDefault="00FC2617" w:rsidP="00FC2617">
            <w:pPr>
              <w:pStyle w:val="TableParagraph"/>
              <w:ind w:left="0"/>
              <w:rPr>
                <w:b/>
                <w:sz w:val="12"/>
                <w:szCs w:val="16"/>
              </w:rPr>
            </w:pPr>
            <w:r w:rsidRPr="005D73FC">
              <w:rPr>
                <w:b/>
                <w:sz w:val="12"/>
                <w:szCs w:val="16"/>
              </w:rPr>
              <w:t>допустимого</w:t>
            </w:r>
          </w:p>
        </w:tc>
      </w:tr>
      <w:tr w:rsidR="00FC2617" w:rsidRPr="005D73FC" w:rsidTr="00FC2617">
        <w:tc>
          <w:tcPr>
            <w:tcW w:w="533" w:type="dxa"/>
            <w:tcBorders>
              <w:top w:val="nil"/>
              <w:bottom w:val="nil"/>
            </w:tcBorders>
          </w:tcPr>
          <w:p w:rsidR="00FC2617" w:rsidRPr="005D73FC" w:rsidRDefault="00FC2617" w:rsidP="00FC2617">
            <w:pPr>
              <w:pStyle w:val="TableParagraph"/>
              <w:ind w:left="0"/>
              <w:rPr>
                <w:b/>
                <w:sz w:val="12"/>
                <w:szCs w:val="16"/>
              </w:rPr>
            </w:pPr>
            <w:r w:rsidRPr="005D73FC">
              <w:rPr>
                <w:b/>
                <w:w w:val="99"/>
                <w:sz w:val="12"/>
                <w:szCs w:val="16"/>
              </w:rPr>
              <w:t>№</w:t>
            </w:r>
          </w:p>
        </w:tc>
        <w:tc>
          <w:tcPr>
            <w:tcW w:w="852"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Код</w:t>
            </w:r>
          </w:p>
        </w:tc>
        <w:tc>
          <w:tcPr>
            <w:tcW w:w="1702"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Наименование</w:t>
            </w:r>
          </w:p>
        </w:tc>
        <w:tc>
          <w:tcPr>
            <w:tcW w:w="835" w:type="dxa"/>
            <w:tcBorders>
              <w:bottom w:val="nil"/>
            </w:tcBorders>
          </w:tcPr>
          <w:p w:rsidR="00FC2617" w:rsidRPr="005D73FC" w:rsidRDefault="00FC2617" w:rsidP="00FC2617">
            <w:pPr>
              <w:pStyle w:val="TableParagraph"/>
              <w:ind w:left="0"/>
              <w:rPr>
                <w:sz w:val="12"/>
                <w:szCs w:val="16"/>
              </w:rPr>
            </w:pPr>
          </w:p>
        </w:tc>
        <w:tc>
          <w:tcPr>
            <w:tcW w:w="1160" w:type="dxa"/>
            <w:gridSpan w:val="2"/>
            <w:tcBorders>
              <w:bottom w:val="nil"/>
            </w:tcBorders>
          </w:tcPr>
          <w:p w:rsidR="00FC2617" w:rsidRPr="005D73FC" w:rsidRDefault="00FC2617" w:rsidP="00FC2617">
            <w:pPr>
              <w:pStyle w:val="TableParagraph"/>
              <w:ind w:left="0"/>
              <w:rPr>
                <w:sz w:val="12"/>
                <w:szCs w:val="16"/>
              </w:rPr>
            </w:pPr>
          </w:p>
        </w:tc>
        <w:tc>
          <w:tcPr>
            <w:tcW w:w="1414" w:type="dxa"/>
            <w:gridSpan w:val="2"/>
            <w:tcBorders>
              <w:top w:val="nil"/>
              <w:bottom w:val="nil"/>
            </w:tcBorders>
          </w:tcPr>
          <w:p w:rsidR="00FC2617" w:rsidRPr="005D73FC" w:rsidRDefault="00FC2617" w:rsidP="00FC2617">
            <w:pPr>
              <w:pStyle w:val="TableParagraph"/>
              <w:ind w:left="0"/>
              <w:rPr>
                <w:b/>
                <w:sz w:val="12"/>
                <w:szCs w:val="16"/>
              </w:rPr>
            </w:pPr>
            <w:r w:rsidRPr="005D73FC">
              <w:rPr>
                <w:b/>
                <w:sz w:val="12"/>
                <w:szCs w:val="16"/>
              </w:rPr>
              <w:t>застройки</w:t>
            </w:r>
            <w:r w:rsidRPr="005D73FC">
              <w:rPr>
                <w:b/>
                <w:spacing w:val="-1"/>
                <w:sz w:val="12"/>
                <w:szCs w:val="16"/>
              </w:rPr>
              <w:t xml:space="preserve"> </w:t>
            </w:r>
            <w:r w:rsidRPr="005D73FC">
              <w:rPr>
                <w:b/>
                <w:sz w:val="12"/>
                <w:szCs w:val="16"/>
              </w:rPr>
              <w:t>в</w:t>
            </w:r>
          </w:p>
        </w:tc>
        <w:tc>
          <w:tcPr>
            <w:tcW w:w="1420"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предельная</w:t>
            </w:r>
          </w:p>
        </w:tc>
        <w:tc>
          <w:tcPr>
            <w:tcW w:w="1657"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размещения</w:t>
            </w:r>
          </w:p>
        </w:tc>
      </w:tr>
      <w:tr w:rsidR="00FC2617" w:rsidRPr="005D73FC" w:rsidTr="00FC2617">
        <w:tc>
          <w:tcPr>
            <w:tcW w:w="533"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п/п</w:t>
            </w:r>
          </w:p>
        </w:tc>
        <w:tc>
          <w:tcPr>
            <w:tcW w:w="852"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ВРИ</w:t>
            </w:r>
          </w:p>
        </w:tc>
        <w:tc>
          <w:tcPr>
            <w:tcW w:w="1702"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ВРИ</w:t>
            </w:r>
          </w:p>
        </w:tc>
        <w:tc>
          <w:tcPr>
            <w:tcW w:w="835" w:type="dxa"/>
            <w:tcBorders>
              <w:top w:val="nil"/>
              <w:bottom w:val="nil"/>
            </w:tcBorders>
          </w:tcPr>
          <w:p w:rsidR="00FC2617" w:rsidRPr="005D73FC" w:rsidRDefault="00FC2617" w:rsidP="00FC2617">
            <w:pPr>
              <w:pStyle w:val="TableParagraph"/>
              <w:ind w:left="0"/>
              <w:rPr>
                <w:sz w:val="12"/>
                <w:szCs w:val="16"/>
              </w:rPr>
            </w:pPr>
          </w:p>
        </w:tc>
        <w:tc>
          <w:tcPr>
            <w:tcW w:w="1160" w:type="dxa"/>
            <w:gridSpan w:val="2"/>
            <w:tcBorders>
              <w:top w:val="nil"/>
              <w:bottom w:val="nil"/>
            </w:tcBorders>
          </w:tcPr>
          <w:p w:rsidR="00FC2617" w:rsidRPr="005D73FC" w:rsidRDefault="00FC2617" w:rsidP="00FC2617">
            <w:pPr>
              <w:pStyle w:val="TableParagraph"/>
              <w:ind w:left="0"/>
              <w:rPr>
                <w:sz w:val="12"/>
                <w:szCs w:val="16"/>
              </w:rPr>
            </w:pPr>
          </w:p>
        </w:tc>
        <w:tc>
          <w:tcPr>
            <w:tcW w:w="1414" w:type="dxa"/>
            <w:gridSpan w:val="2"/>
            <w:tcBorders>
              <w:top w:val="nil"/>
              <w:bottom w:val="nil"/>
            </w:tcBorders>
          </w:tcPr>
          <w:p w:rsidR="00FC2617" w:rsidRPr="005D73FC" w:rsidRDefault="00FC2617" w:rsidP="00FC2617">
            <w:pPr>
              <w:pStyle w:val="TableParagraph"/>
              <w:ind w:left="0"/>
              <w:rPr>
                <w:b/>
                <w:sz w:val="12"/>
                <w:szCs w:val="16"/>
              </w:rPr>
            </w:pPr>
            <w:r w:rsidRPr="005D73FC">
              <w:rPr>
                <w:b/>
                <w:sz w:val="12"/>
                <w:szCs w:val="16"/>
              </w:rPr>
              <w:t>границах</w:t>
            </w:r>
          </w:p>
        </w:tc>
        <w:tc>
          <w:tcPr>
            <w:tcW w:w="1420"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высота</w:t>
            </w:r>
          </w:p>
        </w:tc>
        <w:tc>
          <w:tcPr>
            <w:tcW w:w="1657"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зданий,</w:t>
            </w:r>
          </w:p>
        </w:tc>
      </w:tr>
      <w:tr w:rsidR="00FC2617" w:rsidRPr="005D73FC" w:rsidTr="00FC2617">
        <w:tc>
          <w:tcPr>
            <w:tcW w:w="533" w:type="dxa"/>
            <w:tcBorders>
              <w:top w:val="nil"/>
              <w:bottom w:val="nil"/>
            </w:tcBorders>
          </w:tcPr>
          <w:p w:rsidR="00FC2617" w:rsidRPr="005D73FC" w:rsidRDefault="00FC2617" w:rsidP="00FC2617">
            <w:pPr>
              <w:pStyle w:val="TableParagraph"/>
              <w:ind w:left="0"/>
              <w:rPr>
                <w:sz w:val="12"/>
                <w:szCs w:val="16"/>
              </w:rPr>
            </w:pPr>
          </w:p>
        </w:tc>
        <w:tc>
          <w:tcPr>
            <w:tcW w:w="852" w:type="dxa"/>
            <w:tcBorders>
              <w:top w:val="nil"/>
              <w:bottom w:val="nil"/>
            </w:tcBorders>
          </w:tcPr>
          <w:p w:rsidR="00FC2617" w:rsidRPr="005D73FC" w:rsidRDefault="00FC2617" w:rsidP="00FC2617">
            <w:pPr>
              <w:pStyle w:val="TableParagraph"/>
              <w:ind w:left="0"/>
              <w:rPr>
                <w:sz w:val="12"/>
                <w:szCs w:val="16"/>
              </w:rPr>
            </w:pPr>
          </w:p>
        </w:tc>
        <w:tc>
          <w:tcPr>
            <w:tcW w:w="1702" w:type="dxa"/>
            <w:tcBorders>
              <w:top w:val="nil"/>
              <w:bottom w:val="nil"/>
            </w:tcBorders>
          </w:tcPr>
          <w:p w:rsidR="00FC2617" w:rsidRPr="005D73FC" w:rsidRDefault="00FC2617" w:rsidP="00FC2617">
            <w:pPr>
              <w:pStyle w:val="TableParagraph"/>
              <w:ind w:left="0"/>
              <w:rPr>
                <w:sz w:val="12"/>
                <w:szCs w:val="16"/>
              </w:rPr>
            </w:pPr>
          </w:p>
        </w:tc>
        <w:tc>
          <w:tcPr>
            <w:tcW w:w="835" w:type="dxa"/>
            <w:tcBorders>
              <w:top w:val="nil"/>
              <w:bottom w:val="nil"/>
            </w:tcBorders>
          </w:tcPr>
          <w:p w:rsidR="00FC2617" w:rsidRPr="005D73FC" w:rsidRDefault="00FC2617" w:rsidP="00FC2617">
            <w:pPr>
              <w:pStyle w:val="TableParagraph"/>
              <w:ind w:left="0"/>
              <w:rPr>
                <w:sz w:val="12"/>
                <w:szCs w:val="16"/>
              </w:rPr>
            </w:pPr>
          </w:p>
        </w:tc>
        <w:tc>
          <w:tcPr>
            <w:tcW w:w="1160" w:type="dxa"/>
            <w:gridSpan w:val="2"/>
            <w:tcBorders>
              <w:top w:val="nil"/>
              <w:bottom w:val="nil"/>
            </w:tcBorders>
          </w:tcPr>
          <w:p w:rsidR="00FC2617" w:rsidRPr="005D73FC" w:rsidRDefault="00FC2617" w:rsidP="00FC2617">
            <w:pPr>
              <w:pStyle w:val="TableParagraph"/>
              <w:ind w:left="0"/>
              <w:rPr>
                <w:sz w:val="12"/>
                <w:szCs w:val="16"/>
              </w:rPr>
            </w:pPr>
          </w:p>
        </w:tc>
        <w:tc>
          <w:tcPr>
            <w:tcW w:w="1414" w:type="dxa"/>
            <w:gridSpan w:val="2"/>
            <w:tcBorders>
              <w:top w:val="nil"/>
              <w:bottom w:val="nil"/>
            </w:tcBorders>
          </w:tcPr>
          <w:p w:rsidR="00FC2617" w:rsidRPr="005D73FC" w:rsidRDefault="00FC2617" w:rsidP="00FC2617">
            <w:pPr>
              <w:pStyle w:val="TableParagraph"/>
              <w:ind w:left="0"/>
              <w:rPr>
                <w:b/>
                <w:sz w:val="12"/>
                <w:szCs w:val="16"/>
              </w:rPr>
            </w:pPr>
            <w:r w:rsidRPr="005D73FC">
              <w:rPr>
                <w:b/>
                <w:sz w:val="12"/>
                <w:szCs w:val="16"/>
              </w:rPr>
              <w:t>земельного</w:t>
            </w:r>
          </w:p>
        </w:tc>
        <w:tc>
          <w:tcPr>
            <w:tcW w:w="1420"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зданий,</w:t>
            </w:r>
          </w:p>
        </w:tc>
        <w:tc>
          <w:tcPr>
            <w:tcW w:w="1657"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строений,</w:t>
            </w:r>
          </w:p>
        </w:tc>
      </w:tr>
      <w:tr w:rsidR="00FC2617" w:rsidRPr="005D73FC" w:rsidTr="00FC2617">
        <w:tc>
          <w:tcPr>
            <w:tcW w:w="533" w:type="dxa"/>
            <w:tcBorders>
              <w:top w:val="nil"/>
              <w:bottom w:val="nil"/>
            </w:tcBorders>
          </w:tcPr>
          <w:p w:rsidR="00FC2617" w:rsidRPr="005D73FC" w:rsidRDefault="00FC2617" w:rsidP="00FC2617">
            <w:pPr>
              <w:pStyle w:val="TableParagraph"/>
              <w:ind w:left="0"/>
              <w:rPr>
                <w:sz w:val="12"/>
                <w:szCs w:val="16"/>
              </w:rPr>
            </w:pPr>
          </w:p>
        </w:tc>
        <w:tc>
          <w:tcPr>
            <w:tcW w:w="852" w:type="dxa"/>
            <w:tcBorders>
              <w:top w:val="nil"/>
              <w:bottom w:val="nil"/>
            </w:tcBorders>
          </w:tcPr>
          <w:p w:rsidR="00FC2617" w:rsidRPr="005D73FC" w:rsidRDefault="00FC2617" w:rsidP="00FC2617">
            <w:pPr>
              <w:pStyle w:val="TableParagraph"/>
              <w:ind w:left="0"/>
              <w:rPr>
                <w:sz w:val="12"/>
                <w:szCs w:val="16"/>
              </w:rPr>
            </w:pPr>
          </w:p>
        </w:tc>
        <w:tc>
          <w:tcPr>
            <w:tcW w:w="1702" w:type="dxa"/>
            <w:tcBorders>
              <w:top w:val="nil"/>
              <w:bottom w:val="nil"/>
            </w:tcBorders>
          </w:tcPr>
          <w:p w:rsidR="00FC2617" w:rsidRPr="005D73FC" w:rsidRDefault="00FC2617" w:rsidP="00FC2617">
            <w:pPr>
              <w:pStyle w:val="TableParagraph"/>
              <w:ind w:left="0"/>
              <w:rPr>
                <w:sz w:val="12"/>
                <w:szCs w:val="16"/>
              </w:rPr>
            </w:pPr>
          </w:p>
        </w:tc>
        <w:tc>
          <w:tcPr>
            <w:tcW w:w="835" w:type="dxa"/>
            <w:tcBorders>
              <w:top w:val="nil"/>
              <w:bottom w:val="nil"/>
            </w:tcBorders>
          </w:tcPr>
          <w:p w:rsidR="00FC2617" w:rsidRPr="005D73FC" w:rsidRDefault="00FC2617" w:rsidP="00FC2617">
            <w:pPr>
              <w:pStyle w:val="TableParagraph"/>
              <w:ind w:left="0"/>
              <w:rPr>
                <w:sz w:val="12"/>
                <w:szCs w:val="16"/>
              </w:rPr>
            </w:pPr>
          </w:p>
        </w:tc>
        <w:tc>
          <w:tcPr>
            <w:tcW w:w="1160" w:type="dxa"/>
            <w:gridSpan w:val="2"/>
            <w:tcBorders>
              <w:top w:val="nil"/>
              <w:bottom w:val="nil"/>
            </w:tcBorders>
          </w:tcPr>
          <w:p w:rsidR="00FC2617" w:rsidRPr="005D73FC" w:rsidRDefault="00FC2617" w:rsidP="00FC2617">
            <w:pPr>
              <w:pStyle w:val="TableParagraph"/>
              <w:ind w:left="0"/>
              <w:rPr>
                <w:sz w:val="12"/>
                <w:szCs w:val="16"/>
              </w:rPr>
            </w:pPr>
          </w:p>
        </w:tc>
        <w:tc>
          <w:tcPr>
            <w:tcW w:w="1414" w:type="dxa"/>
            <w:gridSpan w:val="2"/>
            <w:tcBorders>
              <w:top w:val="nil"/>
              <w:bottom w:val="nil"/>
            </w:tcBorders>
          </w:tcPr>
          <w:p w:rsidR="00FC2617" w:rsidRPr="005D73FC" w:rsidRDefault="00FC2617" w:rsidP="00FC2617">
            <w:pPr>
              <w:pStyle w:val="TableParagraph"/>
              <w:ind w:left="0"/>
              <w:rPr>
                <w:b/>
                <w:sz w:val="12"/>
                <w:szCs w:val="16"/>
              </w:rPr>
            </w:pPr>
            <w:r w:rsidRPr="005D73FC">
              <w:rPr>
                <w:b/>
                <w:sz w:val="12"/>
                <w:szCs w:val="16"/>
              </w:rPr>
              <w:t>участка</w:t>
            </w:r>
          </w:p>
        </w:tc>
        <w:tc>
          <w:tcPr>
            <w:tcW w:w="1420"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строений,</w:t>
            </w:r>
          </w:p>
        </w:tc>
        <w:tc>
          <w:tcPr>
            <w:tcW w:w="1657"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сооружений,</w:t>
            </w:r>
            <w:r w:rsidRPr="005D73FC">
              <w:rPr>
                <w:b/>
                <w:spacing w:val="-4"/>
                <w:sz w:val="12"/>
                <w:szCs w:val="16"/>
              </w:rPr>
              <w:t xml:space="preserve"> </w:t>
            </w:r>
            <w:r w:rsidRPr="005D73FC">
              <w:rPr>
                <w:b/>
                <w:sz w:val="12"/>
                <w:szCs w:val="16"/>
              </w:rPr>
              <w:t>за</w:t>
            </w:r>
          </w:p>
        </w:tc>
      </w:tr>
      <w:tr w:rsidR="00FC2617" w:rsidRPr="005D73FC" w:rsidTr="00FC2617">
        <w:tc>
          <w:tcPr>
            <w:tcW w:w="533" w:type="dxa"/>
            <w:tcBorders>
              <w:top w:val="nil"/>
              <w:bottom w:val="nil"/>
            </w:tcBorders>
          </w:tcPr>
          <w:p w:rsidR="00FC2617" w:rsidRPr="005D73FC" w:rsidRDefault="00FC2617" w:rsidP="00FC2617">
            <w:pPr>
              <w:pStyle w:val="TableParagraph"/>
              <w:ind w:left="0"/>
              <w:rPr>
                <w:sz w:val="12"/>
                <w:szCs w:val="16"/>
              </w:rPr>
            </w:pPr>
          </w:p>
        </w:tc>
        <w:tc>
          <w:tcPr>
            <w:tcW w:w="852" w:type="dxa"/>
            <w:tcBorders>
              <w:top w:val="nil"/>
              <w:bottom w:val="nil"/>
            </w:tcBorders>
          </w:tcPr>
          <w:p w:rsidR="00FC2617" w:rsidRPr="005D73FC" w:rsidRDefault="00FC2617" w:rsidP="00FC2617">
            <w:pPr>
              <w:pStyle w:val="TableParagraph"/>
              <w:ind w:left="0"/>
              <w:rPr>
                <w:sz w:val="12"/>
                <w:szCs w:val="16"/>
              </w:rPr>
            </w:pPr>
          </w:p>
        </w:tc>
        <w:tc>
          <w:tcPr>
            <w:tcW w:w="1702" w:type="dxa"/>
            <w:tcBorders>
              <w:top w:val="nil"/>
              <w:bottom w:val="nil"/>
            </w:tcBorders>
          </w:tcPr>
          <w:p w:rsidR="00FC2617" w:rsidRPr="005D73FC" w:rsidRDefault="00FC2617" w:rsidP="00FC2617">
            <w:pPr>
              <w:pStyle w:val="TableParagraph"/>
              <w:ind w:left="0"/>
              <w:rPr>
                <w:sz w:val="12"/>
                <w:szCs w:val="16"/>
              </w:rPr>
            </w:pPr>
          </w:p>
        </w:tc>
        <w:tc>
          <w:tcPr>
            <w:tcW w:w="835" w:type="dxa"/>
            <w:tcBorders>
              <w:top w:val="nil"/>
              <w:bottom w:val="nil"/>
            </w:tcBorders>
          </w:tcPr>
          <w:p w:rsidR="00FC2617" w:rsidRPr="005D73FC" w:rsidRDefault="00FC2617" w:rsidP="00FC2617">
            <w:pPr>
              <w:pStyle w:val="TableParagraph"/>
              <w:ind w:left="0"/>
              <w:rPr>
                <w:sz w:val="12"/>
                <w:szCs w:val="16"/>
              </w:rPr>
            </w:pPr>
          </w:p>
        </w:tc>
        <w:tc>
          <w:tcPr>
            <w:tcW w:w="1160" w:type="dxa"/>
            <w:gridSpan w:val="2"/>
            <w:tcBorders>
              <w:top w:val="nil"/>
              <w:bottom w:val="nil"/>
            </w:tcBorders>
          </w:tcPr>
          <w:p w:rsidR="00FC2617" w:rsidRPr="005D73FC" w:rsidRDefault="00FC2617" w:rsidP="00FC2617">
            <w:pPr>
              <w:pStyle w:val="TableParagraph"/>
              <w:ind w:left="0"/>
              <w:rPr>
                <w:sz w:val="12"/>
                <w:szCs w:val="16"/>
              </w:rPr>
            </w:pPr>
          </w:p>
        </w:tc>
        <w:tc>
          <w:tcPr>
            <w:tcW w:w="1414" w:type="dxa"/>
            <w:gridSpan w:val="2"/>
            <w:tcBorders>
              <w:top w:val="nil"/>
              <w:bottom w:val="nil"/>
            </w:tcBorders>
          </w:tcPr>
          <w:p w:rsidR="00FC2617" w:rsidRPr="005D73FC" w:rsidRDefault="00FC2617" w:rsidP="00FC2617">
            <w:pPr>
              <w:pStyle w:val="TableParagraph"/>
              <w:ind w:left="0"/>
              <w:rPr>
                <w:sz w:val="12"/>
                <w:szCs w:val="16"/>
              </w:rPr>
            </w:pPr>
          </w:p>
        </w:tc>
        <w:tc>
          <w:tcPr>
            <w:tcW w:w="1420"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сооружений</w:t>
            </w:r>
          </w:p>
        </w:tc>
        <w:tc>
          <w:tcPr>
            <w:tcW w:w="1657"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пределами</w:t>
            </w:r>
          </w:p>
        </w:tc>
      </w:tr>
      <w:tr w:rsidR="00FC2617" w:rsidRPr="005D73FC" w:rsidTr="00FC2617">
        <w:tc>
          <w:tcPr>
            <w:tcW w:w="533" w:type="dxa"/>
            <w:tcBorders>
              <w:top w:val="nil"/>
              <w:bottom w:val="nil"/>
            </w:tcBorders>
          </w:tcPr>
          <w:p w:rsidR="00FC2617" w:rsidRPr="005D73FC" w:rsidRDefault="00FC2617" w:rsidP="00FC2617">
            <w:pPr>
              <w:pStyle w:val="TableParagraph"/>
              <w:ind w:left="0"/>
              <w:rPr>
                <w:sz w:val="12"/>
                <w:szCs w:val="16"/>
              </w:rPr>
            </w:pPr>
          </w:p>
        </w:tc>
        <w:tc>
          <w:tcPr>
            <w:tcW w:w="852" w:type="dxa"/>
            <w:tcBorders>
              <w:top w:val="nil"/>
              <w:bottom w:val="nil"/>
            </w:tcBorders>
          </w:tcPr>
          <w:p w:rsidR="00FC2617" w:rsidRPr="005D73FC" w:rsidRDefault="00FC2617" w:rsidP="00FC2617">
            <w:pPr>
              <w:pStyle w:val="TableParagraph"/>
              <w:ind w:left="0"/>
              <w:rPr>
                <w:sz w:val="12"/>
                <w:szCs w:val="16"/>
              </w:rPr>
            </w:pPr>
          </w:p>
        </w:tc>
        <w:tc>
          <w:tcPr>
            <w:tcW w:w="1702" w:type="dxa"/>
            <w:tcBorders>
              <w:top w:val="nil"/>
              <w:bottom w:val="nil"/>
            </w:tcBorders>
          </w:tcPr>
          <w:p w:rsidR="00FC2617" w:rsidRPr="005D73FC" w:rsidRDefault="00FC2617" w:rsidP="00FC2617">
            <w:pPr>
              <w:pStyle w:val="TableParagraph"/>
              <w:ind w:left="0"/>
              <w:rPr>
                <w:sz w:val="12"/>
                <w:szCs w:val="16"/>
              </w:rPr>
            </w:pPr>
          </w:p>
        </w:tc>
        <w:tc>
          <w:tcPr>
            <w:tcW w:w="835"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min</w:t>
            </w:r>
          </w:p>
        </w:tc>
        <w:tc>
          <w:tcPr>
            <w:tcW w:w="1160" w:type="dxa"/>
            <w:gridSpan w:val="2"/>
            <w:tcBorders>
              <w:top w:val="nil"/>
              <w:bottom w:val="nil"/>
            </w:tcBorders>
          </w:tcPr>
          <w:p w:rsidR="00FC2617" w:rsidRPr="005D73FC" w:rsidRDefault="00FC2617" w:rsidP="00FC2617">
            <w:pPr>
              <w:pStyle w:val="TableParagraph"/>
              <w:ind w:left="0"/>
              <w:rPr>
                <w:b/>
                <w:sz w:val="12"/>
                <w:szCs w:val="16"/>
              </w:rPr>
            </w:pPr>
            <w:r w:rsidRPr="005D73FC">
              <w:rPr>
                <w:b/>
                <w:sz w:val="12"/>
                <w:szCs w:val="16"/>
              </w:rPr>
              <w:t>max</w:t>
            </w:r>
          </w:p>
        </w:tc>
        <w:tc>
          <w:tcPr>
            <w:tcW w:w="1414" w:type="dxa"/>
            <w:gridSpan w:val="2"/>
            <w:tcBorders>
              <w:top w:val="nil"/>
              <w:bottom w:val="nil"/>
            </w:tcBorders>
          </w:tcPr>
          <w:p w:rsidR="00FC2617" w:rsidRPr="005D73FC" w:rsidRDefault="00FC2617" w:rsidP="00FC2617">
            <w:pPr>
              <w:pStyle w:val="TableParagraph"/>
              <w:ind w:left="0"/>
              <w:rPr>
                <w:sz w:val="12"/>
                <w:szCs w:val="16"/>
              </w:rPr>
            </w:pPr>
          </w:p>
        </w:tc>
        <w:tc>
          <w:tcPr>
            <w:tcW w:w="1420" w:type="dxa"/>
            <w:tcBorders>
              <w:top w:val="nil"/>
              <w:bottom w:val="nil"/>
            </w:tcBorders>
          </w:tcPr>
          <w:p w:rsidR="00FC2617" w:rsidRPr="005D73FC" w:rsidRDefault="00FC2617" w:rsidP="00FC2617">
            <w:pPr>
              <w:pStyle w:val="TableParagraph"/>
              <w:ind w:left="0"/>
              <w:rPr>
                <w:sz w:val="12"/>
                <w:szCs w:val="16"/>
              </w:rPr>
            </w:pPr>
          </w:p>
        </w:tc>
        <w:tc>
          <w:tcPr>
            <w:tcW w:w="1657"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которых</w:t>
            </w:r>
            <w:r w:rsidRPr="005D73FC">
              <w:rPr>
                <w:b/>
                <w:spacing w:val="1"/>
                <w:sz w:val="12"/>
                <w:szCs w:val="16"/>
              </w:rPr>
              <w:t xml:space="preserve"> </w:t>
            </w:r>
            <w:r w:rsidRPr="005D73FC">
              <w:rPr>
                <w:b/>
                <w:sz w:val="12"/>
                <w:szCs w:val="16"/>
              </w:rPr>
              <w:t>запрещено</w:t>
            </w:r>
          </w:p>
        </w:tc>
      </w:tr>
      <w:tr w:rsidR="00FC2617" w:rsidRPr="005D73FC" w:rsidTr="00FC2617">
        <w:tc>
          <w:tcPr>
            <w:tcW w:w="533" w:type="dxa"/>
            <w:tcBorders>
              <w:top w:val="nil"/>
              <w:bottom w:val="nil"/>
            </w:tcBorders>
          </w:tcPr>
          <w:p w:rsidR="00FC2617" w:rsidRPr="005D73FC" w:rsidRDefault="00FC2617" w:rsidP="00FC2617">
            <w:pPr>
              <w:pStyle w:val="TableParagraph"/>
              <w:ind w:left="0"/>
              <w:rPr>
                <w:sz w:val="12"/>
                <w:szCs w:val="16"/>
              </w:rPr>
            </w:pPr>
          </w:p>
        </w:tc>
        <w:tc>
          <w:tcPr>
            <w:tcW w:w="852" w:type="dxa"/>
            <w:tcBorders>
              <w:top w:val="nil"/>
              <w:bottom w:val="nil"/>
            </w:tcBorders>
          </w:tcPr>
          <w:p w:rsidR="00FC2617" w:rsidRPr="005D73FC" w:rsidRDefault="00FC2617" w:rsidP="00FC2617">
            <w:pPr>
              <w:pStyle w:val="TableParagraph"/>
              <w:ind w:left="0"/>
              <w:rPr>
                <w:sz w:val="12"/>
                <w:szCs w:val="16"/>
              </w:rPr>
            </w:pPr>
          </w:p>
        </w:tc>
        <w:tc>
          <w:tcPr>
            <w:tcW w:w="1702" w:type="dxa"/>
            <w:tcBorders>
              <w:top w:val="nil"/>
              <w:bottom w:val="nil"/>
            </w:tcBorders>
          </w:tcPr>
          <w:p w:rsidR="00FC2617" w:rsidRPr="005D73FC" w:rsidRDefault="00FC2617" w:rsidP="00FC2617">
            <w:pPr>
              <w:pStyle w:val="TableParagraph"/>
              <w:ind w:left="0"/>
              <w:rPr>
                <w:sz w:val="12"/>
                <w:szCs w:val="16"/>
              </w:rPr>
            </w:pPr>
          </w:p>
        </w:tc>
        <w:tc>
          <w:tcPr>
            <w:tcW w:w="835" w:type="dxa"/>
            <w:tcBorders>
              <w:top w:val="nil"/>
              <w:bottom w:val="nil"/>
            </w:tcBorders>
          </w:tcPr>
          <w:p w:rsidR="00FC2617" w:rsidRPr="005D73FC" w:rsidRDefault="00FC2617" w:rsidP="00FC2617">
            <w:pPr>
              <w:pStyle w:val="TableParagraph"/>
              <w:ind w:left="0"/>
              <w:rPr>
                <w:sz w:val="12"/>
                <w:szCs w:val="16"/>
              </w:rPr>
            </w:pPr>
          </w:p>
        </w:tc>
        <w:tc>
          <w:tcPr>
            <w:tcW w:w="1160" w:type="dxa"/>
            <w:gridSpan w:val="2"/>
            <w:tcBorders>
              <w:top w:val="nil"/>
              <w:bottom w:val="nil"/>
            </w:tcBorders>
          </w:tcPr>
          <w:p w:rsidR="00FC2617" w:rsidRPr="005D73FC" w:rsidRDefault="00FC2617" w:rsidP="00FC2617">
            <w:pPr>
              <w:pStyle w:val="TableParagraph"/>
              <w:ind w:left="0"/>
              <w:rPr>
                <w:sz w:val="12"/>
                <w:szCs w:val="16"/>
              </w:rPr>
            </w:pPr>
          </w:p>
        </w:tc>
        <w:tc>
          <w:tcPr>
            <w:tcW w:w="1414" w:type="dxa"/>
            <w:gridSpan w:val="2"/>
            <w:tcBorders>
              <w:top w:val="nil"/>
              <w:bottom w:val="nil"/>
            </w:tcBorders>
          </w:tcPr>
          <w:p w:rsidR="00FC2617" w:rsidRPr="005D73FC" w:rsidRDefault="00FC2617" w:rsidP="00FC2617">
            <w:pPr>
              <w:pStyle w:val="TableParagraph"/>
              <w:ind w:left="0"/>
              <w:rPr>
                <w:sz w:val="12"/>
                <w:szCs w:val="16"/>
              </w:rPr>
            </w:pPr>
          </w:p>
        </w:tc>
        <w:tc>
          <w:tcPr>
            <w:tcW w:w="1420" w:type="dxa"/>
            <w:tcBorders>
              <w:top w:val="nil"/>
              <w:bottom w:val="nil"/>
            </w:tcBorders>
          </w:tcPr>
          <w:p w:rsidR="00FC2617" w:rsidRPr="005D73FC" w:rsidRDefault="00FC2617" w:rsidP="00FC2617">
            <w:pPr>
              <w:pStyle w:val="TableParagraph"/>
              <w:ind w:left="0"/>
              <w:rPr>
                <w:sz w:val="12"/>
                <w:szCs w:val="16"/>
              </w:rPr>
            </w:pPr>
          </w:p>
        </w:tc>
        <w:tc>
          <w:tcPr>
            <w:tcW w:w="1657"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строительство</w:t>
            </w:r>
          </w:p>
        </w:tc>
      </w:tr>
      <w:tr w:rsidR="00FC2617" w:rsidRPr="005D73FC" w:rsidTr="00FC2617">
        <w:tc>
          <w:tcPr>
            <w:tcW w:w="533" w:type="dxa"/>
            <w:tcBorders>
              <w:top w:val="nil"/>
              <w:bottom w:val="nil"/>
            </w:tcBorders>
          </w:tcPr>
          <w:p w:rsidR="00FC2617" w:rsidRPr="005D73FC" w:rsidRDefault="00FC2617" w:rsidP="00FC2617">
            <w:pPr>
              <w:pStyle w:val="TableParagraph"/>
              <w:ind w:left="0"/>
              <w:rPr>
                <w:sz w:val="12"/>
                <w:szCs w:val="16"/>
              </w:rPr>
            </w:pPr>
          </w:p>
        </w:tc>
        <w:tc>
          <w:tcPr>
            <w:tcW w:w="852" w:type="dxa"/>
            <w:tcBorders>
              <w:top w:val="nil"/>
              <w:bottom w:val="nil"/>
            </w:tcBorders>
          </w:tcPr>
          <w:p w:rsidR="00FC2617" w:rsidRPr="005D73FC" w:rsidRDefault="00FC2617" w:rsidP="00FC2617">
            <w:pPr>
              <w:pStyle w:val="TableParagraph"/>
              <w:ind w:left="0"/>
              <w:rPr>
                <w:sz w:val="12"/>
                <w:szCs w:val="16"/>
              </w:rPr>
            </w:pPr>
          </w:p>
        </w:tc>
        <w:tc>
          <w:tcPr>
            <w:tcW w:w="1702" w:type="dxa"/>
            <w:tcBorders>
              <w:top w:val="nil"/>
              <w:bottom w:val="nil"/>
            </w:tcBorders>
          </w:tcPr>
          <w:p w:rsidR="00FC2617" w:rsidRPr="005D73FC" w:rsidRDefault="00FC2617" w:rsidP="00FC2617">
            <w:pPr>
              <w:pStyle w:val="TableParagraph"/>
              <w:ind w:left="0"/>
              <w:rPr>
                <w:sz w:val="12"/>
                <w:szCs w:val="16"/>
              </w:rPr>
            </w:pPr>
          </w:p>
        </w:tc>
        <w:tc>
          <w:tcPr>
            <w:tcW w:w="835" w:type="dxa"/>
            <w:tcBorders>
              <w:top w:val="nil"/>
              <w:bottom w:val="nil"/>
            </w:tcBorders>
          </w:tcPr>
          <w:p w:rsidR="00FC2617" w:rsidRPr="005D73FC" w:rsidRDefault="00FC2617" w:rsidP="00FC2617">
            <w:pPr>
              <w:pStyle w:val="TableParagraph"/>
              <w:ind w:left="0"/>
              <w:rPr>
                <w:sz w:val="12"/>
                <w:szCs w:val="16"/>
              </w:rPr>
            </w:pPr>
          </w:p>
        </w:tc>
        <w:tc>
          <w:tcPr>
            <w:tcW w:w="1160" w:type="dxa"/>
            <w:gridSpan w:val="2"/>
            <w:tcBorders>
              <w:top w:val="nil"/>
              <w:bottom w:val="nil"/>
            </w:tcBorders>
          </w:tcPr>
          <w:p w:rsidR="00FC2617" w:rsidRPr="005D73FC" w:rsidRDefault="00FC2617" w:rsidP="00FC2617">
            <w:pPr>
              <w:pStyle w:val="TableParagraph"/>
              <w:ind w:left="0"/>
              <w:rPr>
                <w:sz w:val="12"/>
                <w:szCs w:val="16"/>
              </w:rPr>
            </w:pPr>
          </w:p>
        </w:tc>
        <w:tc>
          <w:tcPr>
            <w:tcW w:w="1414" w:type="dxa"/>
            <w:gridSpan w:val="2"/>
            <w:tcBorders>
              <w:top w:val="nil"/>
              <w:bottom w:val="nil"/>
            </w:tcBorders>
          </w:tcPr>
          <w:p w:rsidR="00FC2617" w:rsidRPr="005D73FC" w:rsidRDefault="00FC2617" w:rsidP="00FC2617">
            <w:pPr>
              <w:pStyle w:val="TableParagraph"/>
              <w:ind w:left="0"/>
              <w:rPr>
                <w:sz w:val="12"/>
                <w:szCs w:val="16"/>
              </w:rPr>
            </w:pPr>
          </w:p>
        </w:tc>
        <w:tc>
          <w:tcPr>
            <w:tcW w:w="1420" w:type="dxa"/>
            <w:tcBorders>
              <w:top w:val="nil"/>
              <w:bottom w:val="nil"/>
            </w:tcBorders>
          </w:tcPr>
          <w:p w:rsidR="00FC2617" w:rsidRPr="005D73FC" w:rsidRDefault="00FC2617" w:rsidP="00FC2617">
            <w:pPr>
              <w:pStyle w:val="TableParagraph"/>
              <w:ind w:left="0"/>
              <w:rPr>
                <w:sz w:val="12"/>
                <w:szCs w:val="16"/>
              </w:rPr>
            </w:pPr>
          </w:p>
        </w:tc>
        <w:tc>
          <w:tcPr>
            <w:tcW w:w="1657"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зданий,</w:t>
            </w:r>
          </w:p>
        </w:tc>
      </w:tr>
      <w:tr w:rsidR="00FC2617" w:rsidRPr="005D73FC" w:rsidTr="00FC2617">
        <w:tc>
          <w:tcPr>
            <w:tcW w:w="533" w:type="dxa"/>
            <w:tcBorders>
              <w:top w:val="nil"/>
              <w:bottom w:val="nil"/>
            </w:tcBorders>
          </w:tcPr>
          <w:p w:rsidR="00FC2617" w:rsidRPr="005D73FC" w:rsidRDefault="00FC2617" w:rsidP="00FC2617">
            <w:pPr>
              <w:pStyle w:val="TableParagraph"/>
              <w:ind w:left="0"/>
              <w:rPr>
                <w:sz w:val="12"/>
                <w:szCs w:val="16"/>
              </w:rPr>
            </w:pPr>
          </w:p>
        </w:tc>
        <w:tc>
          <w:tcPr>
            <w:tcW w:w="852" w:type="dxa"/>
            <w:tcBorders>
              <w:top w:val="nil"/>
              <w:bottom w:val="nil"/>
            </w:tcBorders>
          </w:tcPr>
          <w:p w:rsidR="00FC2617" w:rsidRPr="005D73FC" w:rsidRDefault="00FC2617" w:rsidP="00FC2617">
            <w:pPr>
              <w:pStyle w:val="TableParagraph"/>
              <w:ind w:left="0"/>
              <w:rPr>
                <w:sz w:val="12"/>
                <w:szCs w:val="16"/>
              </w:rPr>
            </w:pPr>
          </w:p>
        </w:tc>
        <w:tc>
          <w:tcPr>
            <w:tcW w:w="1702" w:type="dxa"/>
            <w:tcBorders>
              <w:top w:val="nil"/>
              <w:bottom w:val="nil"/>
            </w:tcBorders>
          </w:tcPr>
          <w:p w:rsidR="00FC2617" w:rsidRPr="005D73FC" w:rsidRDefault="00FC2617" w:rsidP="00FC2617">
            <w:pPr>
              <w:pStyle w:val="TableParagraph"/>
              <w:ind w:left="0"/>
              <w:rPr>
                <w:sz w:val="12"/>
                <w:szCs w:val="16"/>
              </w:rPr>
            </w:pPr>
          </w:p>
        </w:tc>
        <w:tc>
          <w:tcPr>
            <w:tcW w:w="835" w:type="dxa"/>
            <w:tcBorders>
              <w:top w:val="nil"/>
              <w:bottom w:val="nil"/>
            </w:tcBorders>
          </w:tcPr>
          <w:p w:rsidR="00FC2617" w:rsidRPr="005D73FC" w:rsidRDefault="00FC2617" w:rsidP="00FC2617">
            <w:pPr>
              <w:pStyle w:val="TableParagraph"/>
              <w:ind w:left="0"/>
              <w:rPr>
                <w:sz w:val="12"/>
                <w:szCs w:val="16"/>
              </w:rPr>
            </w:pPr>
          </w:p>
        </w:tc>
        <w:tc>
          <w:tcPr>
            <w:tcW w:w="1160" w:type="dxa"/>
            <w:gridSpan w:val="2"/>
            <w:tcBorders>
              <w:top w:val="nil"/>
              <w:bottom w:val="nil"/>
            </w:tcBorders>
          </w:tcPr>
          <w:p w:rsidR="00FC2617" w:rsidRPr="005D73FC" w:rsidRDefault="00FC2617" w:rsidP="00FC2617">
            <w:pPr>
              <w:pStyle w:val="TableParagraph"/>
              <w:ind w:left="0"/>
              <w:rPr>
                <w:sz w:val="12"/>
                <w:szCs w:val="16"/>
              </w:rPr>
            </w:pPr>
          </w:p>
        </w:tc>
        <w:tc>
          <w:tcPr>
            <w:tcW w:w="1414" w:type="dxa"/>
            <w:gridSpan w:val="2"/>
            <w:tcBorders>
              <w:top w:val="nil"/>
              <w:bottom w:val="nil"/>
            </w:tcBorders>
          </w:tcPr>
          <w:p w:rsidR="00FC2617" w:rsidRPr="005D73FC" w:rsidRDefault="00FC2617" w:rsidP="00FC2617">
            <w:pPr>
              <w:pStyle w:val="TableParagraph"/>
              <w:ind w:left="0"/>
              <w:rPr>
                <w:sz w:val="12"/>
                <w:szCs w:val="16"/>
              </w:rPr>
            </w:pPr>
          </w:p>
        </w:tc>
        <w:tc>
          <w:tcPr>
            <w:tcW w:w="1420" w:type="dxa"/>
            <w:tcBorders>
              <w:top w:val="nil"/>
              <w:bottom w:val="nil"/>
            </w:tcBorders>
          </w:tcPr>
          <w:p w:rsidR="00FC2617" w:rsidRPr="005D73FC" w:rsidRDefault="00FC2617" w:rsidP="00FC2617">
            <w:pPr>
              <w:pStyle w:val="TableParagraph"/>
              <w:ind w:left="0"/>
              <w:rPr>
                <w:sz w:val="12"/>
                <w:szCs w:val="16"/>
              </w:rPr>
            </w:pPr>
          </w:p>
        </w:tc>
        <w:tc>
          <w:tcPr>
            <w:tcW w:w="1657"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строений,</w:t>
            </w:r>
          </w:p>
        </w:tc>
      </w:tr>
      <w:tr w:rsidR="00FC2617" w:rsidRPr="005D73FC" w:rsidTr="00FC2617">
        <w:tc>
          <w:tcPr>
            <w:tcW w:w="533" w:type="dxa"/>
            <w:tcBorders>
              <w:top w:val="nil"/>
            </w:tcBorders>
          </w:tcPr>
          <w:p w:rsidR="00FC2617" w:rsidRPr="005D73FC" w:rsidRDefault="00FC2617" w:rsidP="00FC2617">
            <w:pPr>
              <w:pStyle w:val="TableParagraph"/>
              <w:ind w:left="0"/>
              <w:rPr>
                <w:sz w:val="12"/>
                <w:szCs w:val="16"/>
              </w:rPr>
            </w:pPr>
          </w:p>
        </w:tc>
        <w:tc>
          <w:tcPr>
            <w:tcW w:w="852" w:type="dxa"/>
            <w:tcBorders>
              <w:top w:val="nil"/>
            </w:tcBorders>
          </w:tcPr>
          <w:p w:rsidR="00FC2617" w:rsidRPr="005D73FC" w:rsidRDefault="00FC2617" w:rsidP="00FC2617">
            <w:pPr>
              <w:pStyle w:val="TableParagraph"/>
              <w:ind w:left="0"/>
              <w:rPr>
                <w:sz w:val="12"/>
                <w:szCs w:val="16"/>
              </w:rPr>
            </w:pPr>
          </w:p>
        </w:tc>
        <w:tc>
          <w:tcPr>
            <w:tcW w:w="1702" w:type="dxa"/>
            <w:tcBorders>
              <w:top w:val="nil"/>
            </w:tcBorders>
          </w:tcPr>
          <w:p w:rsidR="00FC2617" w:rsidRPr="005D73FC" w:rsidRDefault="00FC2617" w:rsidP="00FC2617">
            <w:pPr>
              <w:pStyle w:val="TableParagraph"/>
              <w:ind w:left="0"/>
              <w:rPr>
                <w:sz w:val="12"/>
                <w:szCs w:val="16"/>
              </w:rPr>
            </w:pPr>
          </w:p>
        </w:tc>
        <w:tc>
          <w:tcPr>
            <w:tcW w:w="835" w:type="dxa"/>
            <w:tcBorders>
              <w:top w:val="nil"/>
            </w:tcBorders>
          </w:tcPr>
          <w:p w:rsidR="00FC2617" w:rsidRPr="005D73FC" w:rsidRDefault="00FC2617" w:rsidP="00FC2617">
            <w:pPr>
              <w:pStyle w:val="TableParagraph"/>
              <w:ind w:left="0"/>
              <w:rPr>
                <w:sz w:val="12"/>
                <w:szCs w:val="16"/>
              </w:rPr>
            </w:pPr>
          </w:p>
        </w:tc>
        <w:tc>
          <w:tcPr>
            <w:tcW w:w="1160" w:type="dxa"/>
            <w:gridSpan w:val="2"/>
            <w:tcBorders>
              <w:top w:val="nil"/>
            </w:tcBorders>
          </w:tcPr>
          <w:p w:rsidR="00FC2617" w:rsidRPr="005D73FC" w:rsidRDefault="00FC2617" w:rsidP="00FC2617">
            <w:pPr>
              <w:pStyle w:val="TableParagraph"/>
              <w:ind w:left="0"/>
              <w:rPr>
                <w:sz w:val="12"/>
                <w:szCs w:val="16"/>
              </w:rPr>
            </w:pPr>
          </w:p>
        </w:tc>
        <w:tc>
          <w:tcPr>
            <w:tcW w:w="1414" w:type="dxa"/>
            <w:gridSpan w:val="2"/>
            <w:tcBorders>
              <w:top w:val="nil"/>
            </w:tcBorders>
          </w:tcPr>
          <w:p w:rsidR="00FC2617" w:rsidRPr="005D73FC" w:rsidRDefault="00FC2617" w:rsidP="00FC2617">
            <w:pPr>
              <w:pStyle w:val="TableParagraph"/>
              <w:ind w:left="0"/>
              <w:rPr>
                <w:sz w:val="12"/>
                <w:szCs w:val="16"/>
              </w:rPr>
            </w:pPr>
          </w:p>
        </w:tc>
        <w:tc>
          <w:tcPr>
            <w:tcW w:w="1420" w:type="dxa"/>
            <w:tcBorders>
              <w:top w:val="nil"/>
            </w:tcBorders>
          </w:tcPr>
          <w:p w:rsidR="00FC2617" w:rsidRPr="005D73FC" w:rsidRDefault="00FC2617" w:rsidP="00FC2617">
            <w:pPr>
              <w:pStyle w:val="TableParagraph"/>
              <w:ind w:left="0"/>
              <w:rPr>
                <w:sz w:val="12"/>
                <w:szCs w:val="16"/>
              </w:rPr>
            </w:pPr>
          </w:p>
        </w:tc>
        <w:tc>
          <w:tcPr>
            <w:tcW w:w="1657" w:type="dxa"/>
            <w:tcBorders>
              <w:top w:val="nil"/>
            </w:tcBorders>
          </w:tcPr>
          <w:p w:rsidR="00FC2617" w:rsidRPr="005D73FC" w:rsidRDefault="00FC2617" w:rsidP="00FC2617">
            <w:pPr>
              <w:pStyle w:val="TableParagraph"/>
              <w:ind w:left="0"/>
              <w:rPr>
                <w:b/>
                <w:sz w:val="12"/>
                <w:szCs w:val="16"/>
              </w:rPr>
            </w:pPr>
            <w:r w:rsidRPr="005D73FC">
              <w:rPr>
                <w:b/>
                <w:sz w:val="12"/>
                <w:szCs w:val="16"/>
              </w:rPr>
              <w:t>сооружений</w:t>
            </w:r>
          </w:p>
        </w:tc>
      </w:tr>
      <w:tr w:rsidR="00FC2617" w:rsidRPr="005D73FC" w:rsidTr="00FC2617">
        <w:tc>
          <w:tcPr>
            <w:tcW w:w="533" w:type="dxa"/>
          </w:tcPr>
          <w:p w:rsidR="00FC2617" w:rsidRPr="005D73FC" w:rsidRDefault="00FC2617" w:rsidP="00FC2617">
            <w:pPr>
              <w:pStyle w:val="TableParagraph"/>
              <w:ind w:left="0"/>
              <w:rPr>
                <w:b/>
                <w:sz w:val="12"/>
                <w:szCs w:val="16"/>
              </w:rPr>
            </w:pPr>
            <w:r w:rsidRPr="005D73FC">
              <w:rPr>
                <w:b/>
                <w:sz w:val="12"/>
                <w:szCs w:val="16"/>
              </w:rPr>
              <w:t>1</w:t>
            </w:r>
          </w:p>
        </w:tc>
        <w:tc>
          <w:tcPr>
            <w:tcW w:w="852" w:type="dxa"/>
          </w:tcPr>
          <w:p w:rsidR="00FC2617" w:rsidRPr="005D73FC" w:rsidRDefault="00FC2617" w:rsidP="00FC2617">
            <w:pPr>
              <w:pStyle w:val="TableParagraph"/>
              <w:ind w:left="0"/>
              <w:rPr>
                <w:b/>
                <w:sz w:val="12"/>
                <w:szCs w:val="16"/>
              </w:rPr>
            </w:pPr>
            <w:r w:rsidRPr="005D73FC">
              <w:rPr>
                <w:b/>
                <w:sz w:val="12"/>
                <w:szCs w:val="16"/>
              </w:rPr>
              <w:t>2</w:t>
            </w:r>
          </w:p>
        </w:tc>
        <w:tc>
          <w:tcPr>
            <w:tcW w:w="1702" w:type="dxa"/>
          </w:tcPr>
          <w:p w:rsidR="00FC2617" w:rsidRPr="005D73FC" w:rsidRDefault="00FC2617" w:rsidP="00FC2617">
            <w:pPr>
              <w:pStyle w:val="TableParagraph"/>
              <w:ind w:left="0"/>
              <w:rPr>
                <w:b/>
                <w:sz w:val="12"/>
                <w:szCs w:val="16"/>
              </w:rPr>
            </w:pPr>
            <w:r w:rsidRPr="005D73FC">
              <w:rPr>
                <w:b/>
                <w:sz w:val="12"/>
                <w:szCs w:val="16"/>
              </w:rPr>
              <w:t>3</w:t>
            </w:r>
          </w:p>
        </w:tc>
        <w:tc>
          <w:tcPr>
            <w:tcW w:w="835" w:type="dxa"/>
          </w:tcPr>
          <w:p w:rsidR="00FC2617" w:rsidRPr="005D73FC" w:rsidRDefault="00FC2617" w:rsidP="00FC2617">
            <w:pPr>
              <w:pStyle w:val="TableParagraph"/>
              <w:ind w:left="0"/>
              <w:rPr>
                <w:b/>
                <w:sz w:val="12"/>
                <w:szCs w:val="16"/>
              </w:rPr>
            </w:pPr>
            <w:r w:rsidRPr="005D73FC">
              <w:rPr>
                <w:b/>
                <w:sz w:val="12"/>
                <w:szCs w:val="16"/>
              </w:rPr>
              <w:t>4</w:t>
            </w:r>
          </w:p>
        </w:tc>
        <w:tc>
          <w:tcPr>
            <w:tcW w:w="1160" w:type="dxa"/>
            <w:gridSpan w:val="2"/>
          </w:tcPr>
          <w:p w:rsidR="00FC2617" w:rsidRPr="005D73FC" w:rsidRDefault="00FC2617" w:rsidP="00FC2617">
            <w:pPr>
              <w:pStyle w:val="TableParagraph"/>
              <w:ind w:left="0"/>
              <w:rPr>
                <w:b/>
                <w:sz w:val="12"/>
                <w:szCs w:val="16"/>
              </w:rPr>
            </w:pPr>
            <w:r w:rsidRPr="005D73FC">
              <w:rPr>
                <w:b/>
                <w:sz w:val="12"/>
                <w:szCs w:val="16"/>
              </w:rPr>
              <w:t>5</w:t>
            </w:r>
          </w:p>
        </w:tc>
        <w:tc>
          <w:tcPr>
            <w:tcW w:w="1414" w:type="dxa"/>
            <w:gridSpan w:val="2"/>
          </w:tcPr>
          <w:p w:rsidR="00FC2617" w:rsidRPr="005D73FC" w:rsidRDefault="00FC2617" w:rsidP="00FC2617">
            <w:pPr>
              <w:pStyle w:val="TableParagraph"/>
              <w:ind w:left="0"/>
              <w:rPr>
                <w:b/>
                <w:sz w:val="12"/>
                <w:szCs w:val="16"/>
              </w:rPr>
            </w:pPr>
            <w:r w:rsidRPr="005D73FC">
              <w:rPr>
                <w:b/>
                <w:sz w:val="12"/>
                <w:szCs w:val="16"/>
              </w:rPr>
              <w:t>6</w:t>
            </w:r>
          </w:p>
        </w:tc>
        <w:tc>
          <w:tcPr>
            <w:tcW w:w="1420" w:type="dxa"/>
          </w:tcPr>
          <w:p w:rsidR="00FC2617" w:rsidRPr="005D73FC" w:rsidRDefault="00FC2617" w:rsidP="00FC2617">
            <w:pPr>
              <w:pStyle w:val="TableParagraph"/>
              <w:ind w:left="0"/>
              <w:rPr>
                <w:b/>
                <w:sz w:val="12"/>
                <w:szCs w:val="16"/>
              </w:rPr>
            </w:pPr>
            <w:r w:rsidRPr="005D73FC">
              <w:rPr>
                <w:b/>
                <w:sz w:val="12"/>
                <w:szCs w:val="16"/>
              </w:rPr>
              <w:t>7</w:t>
            </w:r>
          </w:p>
        </w:tc>
        <w:tc>
          <w:tcPr>
            <w:tcW w:w="1657" w:type="dxa"/>
          </w:tcPr>
          <w:p w:rsidR="00FC2617" w:rsidRPr="005D73FC" w:rsidRDefault="00FC2617" w:rsidP="00FC2617">
            <w:pPr>
              <w:pStyle w:val="TableParagraph"/>
              <w:ind w:left="0"/>
              <w:rPr>
                <w:b/>
                <w:sz w:val="12"/>
                <w:szCs w:val="16"/>
              </w:rPr>
            </w:pPr>
            <w:r w:rsidRPr="005D73FC">
              <w:rPr>
                <w:b/>
                <w:sz w:val="12"/>
                <w:szCs w:val="16"/>
              </w:rPr>
              <w:t>8</w:t>
            </w:r>
          </w:p>
        </w:tc>
      </w:tr>
      <w:tr w:rsidR="00FC2617" w:rsidRPr="005D73FC" w:rsidTr="00FC2617">
        <w:tc>
          <w:tcPr>
            <w:tcW w:w="9573" w:type="dxa"/>
            <w:gridSpan w:val="10"/>
          </w:tcPr>
          <w:p w:rsidR="00FC2617" w:rsidRPr="00FC2617" w:rsidRDefault="00FC2617" w:rsidP="00FC2617">
            <w:pPr>
              <w:pStyle w:val="TableParagraph"/>
              <w:ind w:left="0"/>
              <w:rPr>
                <w:b/>
                <w:sz w:val="12"/>
                <w:szCs w:val="16"/>
                <w:lang w:val="ru-RU"/>
              </w:rPr>
            </w:pPr>
            <w:r w:rsidRPr="00FC2617">
              <w:rPr>
                <w:b/>
                <w:sz w:val="12"/>
                <w:szCs w:val="16"/>
                <w:lang w:val="ru-RU"/>
              </w:rPr>
              <w:t>ОСНОВНЫЕ ВИДЫ РАЗРЕШЕННОГО ИСПОЛЬЗОВАНИЯ ЗЕМЕЛЬНЫХ УЧАСТКОВ И</w:t>
            </w:r>
            <w:r w:rsidRPr="00FC2617">
              <w:rPr>
                <w:b/>
                <w:spacing w:val="-47"/>
                <w:sz w:val="12"/>
                <w:szCs w:val="16"/>
                <w:lang w:val="ru-RU"/>
              </w:rPr>
              <w:t xml:space="preserve"> </w:t>
            </w:r>
            <w:r w:rsidRPr="00FC2617">
              <w:rPr>
                <w:b/>
                <w:sz w:val="12"/>
                <w:szCs w:val="16"/>
                <w:lang w:val="ru-RU"/>
              </w:rPr>
              <w:t>ОБЪЕКТОВ КАПИТАЛЬНОГО СТРОИТЕЛЬСТВА</w:t>
            </w:r>
          </w:p>
        </w:tc>
      </w:tr>
      <w:tr w:rsidR="00FC2617" w:rsidRPr="005D73FC" w:rsidTr="00FC2617">
        <w:tc>
          <w:tcPr>
            <w:tcW w:w="533" w:type="dxa"/>
          </w:tcPr>
          <w:p w:rsidR="00FC2617" w:rsidRPr="005D73FC" w:rsidRDefault="00FC2617" w:rsidP="00FC2617">
            <w:pPr>
              <w:pStyle w:val="TableParagraph"/>
              <w:ind w:left="0"/>
              <w:rPr>
                <w:sz w:val="12"/>
                <w:szCs w:val="16"/>
              </w:rPr>
            </w:pPr>
            <w:r w:rsidRPr="005D73FC">
              <w:rPr>
                <w:w w:val="99"/>
                <w:sz w:val="12"/>
                <w:szCs w:val="16"/>
              </w:rPr>
              <w:t>1</w:t>
            </w:r>
          </w:p>
        </w:tc>
        <w:tc>
          <w:tcPr>
            <w:tcW w:w="852" w:type="dxa"/>
          </w:tcPr>
          <w:p w:rsidR="00FC2617" w:rsidRPr="005D73FC" w:rsidRDefault="00FC2617" w:rsidP="00FC2617">
            <w:pPr>
              <w:pStyle w:val="TableParagraph"/>
              <w:ind w:left="0"/>
              <w:rPr>
                <w:sz w:val="12"/>
                <w:szCs w:val="16"/>
              </w:rPr>
            </w:pPr>
            <w:r w:rsidRPr="005D73FC">
              <w:rPr>
                <w:sz w:val="12"/>
                <w:szCs w:val="16"/>
              </w:rPr>
              <w:t>3.1</w:t>
            </w:r>
          </w:p>
        </w:tc>
        <w:tc>
          <w:tcPr>
            <w:tcW w:w="1702" w:type="dxa"/>
          </w:tcPr>
          <w:p w:rsidR="00FC2617" w:rsidRPr="005D73FC" w:rsidRDefault="00FC2617" w:rsidP="00FC2617">
            <w:pPr>
              <w:pStyle w:val="TableParagraph"/>
              <w:ind w:left="0"/>
              <w:rPr>
                <w:sz w:val="12"/>
                <w:szCs w:val="16"/>
              </w:rPr>
            </w:pPr>
            <w:r w:rsidRPr="005D73FC">
              <w:rPr>
                <w:sz w:val="12"/>
                <w:szCs w:val="16"/>
              </w:rPr>
              <w:t>Коммунальное</w:t>
            </w:r>
          </w:p>
          <w:p w:rsidR="00FC2617" w:rsidRPr="005D73FC" w:rsidRDefault="00FC2617" w:rsidP="00FC2617">
            <w:pPr>
              <w:pStyle w:val="TableParagraph"/>
              <w:ind w:left="0"/>
              <w:rPr>
                <w:sz w:val="12"/>
                <w:szCs w:val="16"/>
              </w:rPr>
            </w:pPr>
            <w:r w:rsidRPr="005D73FC">
              <w:rPr>
                <w:sz w:val="12"/>
                <w:szCs w:val="16"/>
              </w:rPr>
              <w:t>обслуживание</w:t>
            </w:r>
          </w:p>
        </w:tc>
        <w:tc>
          <w:tcPr>
            <w:tcW w:w="6486" w:type="dxa"/>
            <w:gridSpan w:val="7"/>
          </w:tcPr>
          <w:p w:rsidR="00FC2617" w:rsidRPr="005D73FC" w:rsidRDefault="00FC2617" w:rsidP="00FC2617">
            <w:pPr>
              <w:pStyle w:val="TableParagraph"/>
              <w:ind w:left="0"/>
              <w:rPr>
                <w:sz w:val="12"/>
                <w:szCs w:val="16"/>
              </w:rPr>
            </w:pPr>
            <w:r w:rsidRPr="005D73FC">
              <w:rPr>
                <w:sz w:val="12"/>
                <w:szCs w:val="16"/>
              </w:rPr>
              <w:t>не</w:t>
            </w:r>
            <w:r w:rsidRPr="005D73FC">
              <w:rPr>
                <w:spacing w:val="-5"/>
                <w:sz w:val="12"/>
                <w:szCs w:val="16"/>
              </w:rPr>
              <w:t xml:space="preserve"> </w:t>
            </w:r>
            <w:r w:rsidRPr="005D73FC">
              <w:rPr>
                <w:sz w:val="12"/>
                <w:szCs w:val="16"/>
              </w:rPr>
              <w:t>подлежат</w:t>
            </w:r>
            <w:r w:rsidRPr="005D73FC">
              <w:rPr>
                <w:spacing w:val="-3"/>
                <w:sz w:val="12"/>
                <w:szCs w:val="16"/>
              </w:rPr>
              <w:t xml:space="preserve"> </w:t>
            </w:r>
            <w:r w:rsidRPr="005D73FC">
              <w:rPr>
                <w:sz w:val="12"/>
                <w:szCs w:val="16"/>
              </w:rPr>
              <w:t>установлению</w:t>
            </w:r>
          </w:p>
        </w:tc>
      </w:tr>
      <w:tr w:rsidR="00FC2617" w:rsidRPr="005D73FC" w:rsidTr="00FC2617">
        <w:tc>
          <w:tcPr>
            <w:tcW w:w="533" w:type="dxa"/>
          </w:tcPr>
          <w:p w:rsidR="00FC2617" w:rsidRPr="005D73FC" w:rsidRDefault="00FC2617" w:rsidP="00FC2617">
            <w:pPr>
              <w:pStyle w:val="TableParagraph"/>
              <w:ind w:left="0"/>
              <w:rPr>
                <w:sz w:val="12"/>
                <w:szCs w:val="16"/>
              </w:rPr>
            </w:pPr>
            <w:r w:rsidRPr="005D73FC">
              <w:rPr>
                <w:w w:val="99"/>
                <w:sz w:val="12"/>
                <w:szCs w:val="16"/>
              </w:rPr>
              <w:t>2</w:t>
            </w:r>
          </w:p>
        </w:tc>
        <w:tc>
          <w:tcPr>
            <w:tcW w:w="852" w:type="dxa"/>
          </w:tcPr>
          <w:p w:rsidR="00FC2617" w:rsidRPr="005D73FC" w:rsidRDefault="00FC2617" w:rsidP="00FC2617">
            <w:pPr>
              <w:pStyle w:val="TableParagraph"/>
              <w:ind w:left="0"/>
              <w:rPr>
                <w:sz w:val="12"/>
                <w:szCs w:val="16"/>
              </w:rPr>
            </w:pPr>
            <w:r w:rsidRPr="005D73FC">
              <w:rPr>
                <w:sz w:val="12"/>
                <w:szCs w:val="16"/>
              </w:rPr>
              <w:t>3.3</w:t>
            </w:r>
          </w:p>
        </w:tc>
        <w:tc>
          <w:tcPr>
            <w:tcW w:w="1702" w:type="dxa"/>
          </w:tcPr>
          <w:p w:rsidR="00FC2617" w:rsidRPr="005D73FC" w:rsidRDefault="00FC2617" w:rsidP="00FC2617">
            <w:pPr>
              <w:pStyle w:val="TableParagraph"/>
              <w:ind w:left="0"/>
              <w:rPr>
                <w:sz w:val="12"/>
                <w:szCs w:val="16"/>
              </w:rPr>
            </w:pPr>
            <w:r w:rsidRPr="005D73FC">
              <w:rPr>
                <w:sz w:val="12"/>
                <w:szCs w:val="16"/>
              </w:rPr>
              <w:t>Бытовое</w:t>
            </w:r>
          </w:p>
          <w:p w:rsidR="00FC2617" w:rsidRPr="005D73FC" w:rsidRDefault="00FC2617" w:rsidP="00FC2617">
            <w:pPr>
              <w:pStyle w:val="TableParagraph"/>
              <w:ind w:left="0"/>
              <w:rPr>
                <w:sz w:val="12"/>
                <w:szCs w:val="16"/>
              </w:rPr>
            </w:pPr>
            <w:r w:rsidRPr="005D73FC">
              <w:rPr>
                <w:sz w:val="12"/>
                <w:szCs w:val="16"/>
              </w:rPr>
              <w:t>обслуживание</w:t>
            </w:r>
          </w:p>
        </w:tc>
        <w:tc>
          <w:tcPr>
            <w:tcW w:w="835" w:type="dxa"/>
          </w:tcPr>
          <w:p w:rsidR="00FC2617" w:rsidRPr="005D73FC" w:rsidRDefault="00FC2617" w:rsidP="00FC2617">
            <w:pPr>
              <w:pStyle w:val="TableParagraph"/>
              <w:ind w:left="0"/>
              <w:rPr>
                <w:sz w:val="12"/>
                <w:szCs w:val="16"/>
              </w:rPr>
            </w:pPr>
            <w:r w:rsidRPr="005D73FC">
              <w:rPr>
                <w:sz w:val="12"/>
                <w:szCs w:val="16"/>
              </w:rPr>
              <w:t>200</w:t>
            </w:r>
          </w:p>
        </w:tc>
        <w:tc>
          <w:tcPr>
            <w:tcW w:w="1160" w:type="dxa"/>
            <w:gridSpan w:val="2"/>
          </w:tcPr>
          <w:p w:rsidR="00FC2617" w:rsidRPr="005D73FC" w:rsidRDefault="00FC2617" w:rsidP="00FC2617">
            <w:pPr>
              <w:pStyle w:val="TableParagraph"/>
              <w:ind w:left="0"/>
              <w:rPr>
                <w:sz w:val="12"/>
                <w:szCs w:val="16"/>
              </w:rPr>
            </w:pPr>
            <w:r w:rsidRPr="005D73FC">
              <w:rPr>
                <w:sz w:val="12"/>
                <w:szCs w:val="16"/>
              </w:rPr>
              <w:t>не</w:t>
            </w:r>
            <w:r w:rsidRPr="005D73FC">
              <w:rPr>
                <w:spacing w:val="1"/>
                <w:sz w:val="12"/>
                <w:szCs w:val="16"/>
              </w:rPr>
              <w:t xml:space="preserve"> </w:t>
            </w:r>
            <w:r w:rsidRPr="005D73FC">
              <w:rPr>
                <w:sz w:val="12"/>
                <w:szCs w:val="16"/>
              </w:rPr>
              <w:t>подлежит</w:t>
            </w:r>
            <w:r w:rsidRPr="005D73FC">
              <w:rPr>
                <w:spacing w:val="-47"/>
                <w:sz w:val="12"/>
                <w:szCs w:val="16"/>
              </w:rPr>
              <w:t xml:space="preserve"> </w:t>
            </w:r>
            <w:r w:rsidRPr="005D73FC">
              <w:rPr>
                <w:spacing w:val="-1"/>
                <w:sz w:val="12"/>
                <w:szCs w:val="16"/>
              </w:rPr>
              <w:t>установле</w:t>
            </w:r>
          </w:p>
          <w:p w:rsidR="00FC2617" w:rsidRPr="005D73FC" w:rsidRDefault="00FC2617" w:rsidP="00FC2617">
            <w:pPr>
              <w:pStyle w:val="TableParagraph"/>
              <w:ind w:left="0"/>
              <w:rPr>
                <w:sz w:val="12"/>
                <w:szCs w:val="16"/>
              </w:rPr>
            </w:pPr>
            <w:r w:rsidRPr="005D73FC">
              <w:rPr>
                <w:sz w:val="12"/>
                <w:szCs w:val="16"/>
              </w:rPr>
              <w:t>нию</w:t>
            </w:r>
          </w:p>
        </w:tc>
        <w:tc>
          <w:tcPr>
            <w:tcW w:w="1414" w:type="dxa"/>
            <w:gridSpan w:val="2"/>
          </w:tcPr>
          <w:p w:rsidR="00FC2617" w:rsidRPr="005D73FC" w:rsidRDefault="00FC2617" w:rsidP="00FC2617">
            <w:pPr>
              <w:pStyle w:val="TableParagraph"/>
              <w:ind w:left="0"/>
              <w:rPr>
                <w:sz w:val="12"/>
                <w:szCs w:val="16"/>
              </w:rPr>
            </w:pPr>
            <w:r w:rsidRPr="005D73FC">
              <w:rPr>
                <w:sz w:val="12"/>
                <w:szCs w:val="16"/>
              </w:rPr>
              <w:t>60%</w:t>
            </w:r>
          </w:p>
        </w:tc>
        <w:tc>
          <w:tcPr>
            <w:tcW w:w="1420" w:type="dxa"/>
          </w:tcPr>
          <w:p w:rsidR="00FC2617" w:rsidRPr="005D73FC" w:rsidRDefault="00FC2617" w:rsidP="00FC2617">
            <w:pPr>
              <w:pStyle w:val="TableParagraph"/>
              <w:ind w:left="0"/>
              <w:rPr>
                <w:sz w:val="12"/>
                <w:szCs w:val="16"/>
              </w:rPr>
            </w:pPr>
            <w:r w:rsidRPr="005D73FC">
              <w:rPr>
                <w:sz w:val="12"/>
                <w:szCs w:val="16"/>
              </w:rPr>
              <w:t>не подлежит</w:t>
            </w:r>
            <w:r w:rsidRPr="005D73FC">
              <w:rPr>
                <w:spacing w:val="1"/>
                <w:sz w:val="12"/>
                <w:szCs w:val="16"/>
              </w:rPr>
              <w:t xml:space="preserve"> </w:t>
            </w:r>
            <w:r w:rsidRPr="005D73FC">
              <w:rPr>
                <w:spacing w:val="-1"/>
                <w:sz w:val="12"/>
                <w:szCs w:val="16"/>
              </w:rPr>
              <w:t>установлению</w:t>
            </w:r>
          </w:p>
        </w:tc>
        <w:tc>
          <w:tcPr>
            <w:tcW w:w="1657" w:type="dxa"/>
          </w:tcPr>
          <w:p w:rsidR="00FC2617" w:rsidRPr="005D73FC" w:rsidRDefault="00FC2617" w:rsidP="00FC2617">
            <w:pPr>
              <w:pStyle w:val="TableParagraph"/>
              <w:ind w:left="0"/>
              <w:rPr>
                <w:sz w:val="12"/>
                <w:szCs w:val="16"/>
              </w:rPr>
            </w:pPr>
            <w:r w:rsidRPr="005D73FC">
              <w:rPr>
                <w:sz w:val="12"/>
                <w:szCs w:val="16"/>
              </w:rPr>
              <w:t>3 метра</w:t>
            </w:r>
          </w:p>
        </w:tc>
      </w:tr>
      <w:tr w:rsidR="00FC2617" w:rsidRPr="005D73FC" w:rsidTr="00FC2617">
        <w:tc>
          <w:tcPr>
            <w:tcW w:w="533" w:type="dxa"/>
          </w:tcPr>
          <w:p w:rsidR="00FC2617" w:rsidRPr="005D73FC" w:rsidRDefault="00FC2617" w:rsidP="00FC2617">
            <w:pPr>
              <w:pStyle w:val="TableParagraph"/>
              <w:ind w:left="0"/>
              <w:rPr>
                <w:sz w:val="12"/>
                <w:szCs w:val="16"/>
              </w:rPr>
            </w:pPr>
            <w:r w:rsidRPr="005D73FC">
              <w:rPr>
                <w:w w:val="99"/>
                <w:sz w:val="12"/>
                <w:szCs w:val="16"/>
              </w:rPr>
              <w:t>3</w:t>
            </w:r>
          </w:p>
        </w:tc>
        <w:tc>
          <w:tcPr>
            <w:tcW w:w="852" w:type="dxa"/>
          </w:tcPr>
          <w:p w:rsidR="00FC2617" w:rsidRPr="005D73FC" w:rsidRDefault="00FC2617" w:rsidP="00FC2617">
            <w:pPr>
              <w:pStyle w:val="TableParagraph"/>
              <w:ind w:left="0"/>
              <w:rPr>
                <w:sz w:val="12"/>
                <w:szCs w:val="16"/>
              </w:rPr>
            </w:pPr>
            <w:r w:rsidRPr="005D73FC">
              <w:rPr>
                <w:sz w:val="12"/>
                <w:szCs w:val="16"/>
              </w:rPr>
              <w:t>4.1</w:t>
            </w:r>
          </w:p>
        </w:tc>
        <w:tc>
          <w:tcPr>
            <w:tcW w:w="1702" w:type="dxa"/>
          </w:tcPr>
          <w:p w:rsidR="00FC2617" w:rsidRPr="005D73FC" w:rsidRDefault="00FC2617" w:rsidP="00FC2617">
            <w:pPr>
              <w:pStyle w:val="TableParagraph"/>
              <w:ind w:left="0"/>
              <w:rPr>
                <w:sz w:val="12"/>
                <w:szCs w:val="16"/>
              </w:rPr>
            </w:pPr>
            <w:r w:rsidRPr="005D73FC">
              <w:rPr>
                <w:sz w:val="12"/>
                <w:szCs w:val="16"/>
              </w:rPr>
              <w:t>Деловое</w:t>
            </w:r>
          </w:p>
          <w:p w:rsidR="00FC2617" w:rsidRPr="005D73FC" w:rsidRDefault="00FC2617" w:rsidP="00FC2617">
            <w:pPr>
              <w:pStyle w:val="TableParagraph"/>
              <w:ind w:left="0"/>
              <w:rPr>
                <w:sz w:val="12"/>
                <w:szCs w:val="16"/>
              </w:rPr>
            </w:pPr>
            <w:r w:rsidRPr="005D73FC">
              <w:rPr>
                <w:sz w:val="12"/>
                <w:szCs w:val="16"/>
              </w:rPr>
              <w:t>управление</w:t>
            </w:r>
          </w:p>
        </w:tc>
        <w:tc>
          <w:tcPr>
            <w:tcW w:w="1995" w:type="dxa"/>
            <w:gridSpan w:val="3"/>
          </w:tcPr>
          <w:p w:rsidR="00FC2617" w:rsidRPr="005D73FC" w:rsidRDefault="00FC2617" w:rsidP="00FC2617">
            <w:pPr>
              <w:pStyle w:val="TableParagraph"/>
              <w:ind w:left="0"/>
              <w:rPr>
                <w:sz w:val="12"/>
                <w:szCs w:val="16"/>
              </w:rPr>
            </w:pPr>
            <w:r w:rsidRPr="005D73FC">
              <w:rPr>
                <w:sz w:val="12"/>
                <w:szCs w:val="16"/>
              </w:rPr>
              <w:t>не</w:t>
            </w:r>
            <w:r w:rsidRPr="005D73FC">
              <w:rPr>
                <w:spacing w:val="-3"/>
                <w:sz w:val="12"/>
                <w:szCs w:val="16"/>
              </w:rPr>
              <w:t xml:space="preserve"> </w:t>
            </w:r>
            <w:r w:rsidRPr="005D73FC">
              <w:rPr>
                <w:sz w:val="12"/>
                <w:szCs w:val="16"/>
              </w:rPr>
              <w:t>подлежат</w:t>
            </w:r>
          </w:p>
          <w:p w:rsidR="00FC2617" w:rsidRPr="005D73FC" w:rsidRDefault="00FC2617" w:rsidP="00FC2617">
            <w:pPr>
              <w:pStyle w:val="TableParagraph"/>
              <w:ind w:left="0"/>
              <w:rPr>
                <w:sz w:val="12"/>
                <w:szCs w:val="16"/>
              </w:rPr>
            </w:pPr>
            <w:r w:rsidRPr="005D73FC">
              <w:rPr>
                <w:sz w:val="12"/>
                <w:szCs w:val="16"/>
              </w:rPr>
              <w:t>установлению</w:t>
            </w:r>
          </w:p>
        </w:tc>
        <w:tc>
          <w:tcPr>
            <w:tcW w:w="1414" w:type="dxa"/>
            <w:gridSpan w:val="2"/>
          </w:tcPr>
          <w:p w:rsidR="00FC2617" w:rsidRPr="005D73FC" w:rsidRDefault="00FC2617" w:rsidP="00FC2617">
            <w:pPr>
              <w:pStyle w:val="TableParagraph"/>
              <w:ind w:left="0"/>
              <w:rPr>
                <w:sz w:val="12"/>
                <w:szCs w:val="16"/>
              </w:rPr>
            </w:pPr>
            <w:r w:rsidRPr="005D73FC">
              <w:rPr>
                <w:sz w:val="12"/>
                <w:szCs w:val="16"/>
              </w:rPr>
              <w:t>60%</w:t>
            </w:r>
          </w:p>
        </w:tc>
        <w:tc>
          <w:tcPr>
            <w:tcW w:w="1420" w:type="dxa"/>
          </w:tcPr>
          <w:p w:rsidR="00FC2617" w:rsidRPr="005D73FC" w:rsidRDefault="00FC2617" w:rsidP="00FC2617">
            <w:pPr>
              <w:pStyle w:val="TableParagraph"/>
              <w:ind w:left="0"/>
              <w:rPr>
                <w:sz w:val="12"/>
                <w:szCs w:val="16"/>
              </w:rPr>
            </w:pPr>
            <w:r w:rsidRPr="005D73FC">
              <w:rPr>
                <w:sz w:val="12"/>
                <w:szCs w:val="16"/>
              </w:rPr>
              <w:t>не</w:t>
            </w:r>
            <w:r w:rsidRPr="005D73FC">
              <w:rPr>
                <w:spacing w:val="-4"/>
                <w:sz w:val="12"/>
                <w:szCs w:val="16"/>
              </w:rPr>
              <w:t xml:space="preserve"> </w:t>
            </w:r>
            <w:r w:rsidRPr="005D73FC">
              <w:rPr>
                <w:sz w:val="12"/>
                <w:szCs w:val="16"/>
              </w:rPr>
              <w:t>подлежит</w:t>
            </w:r>
          </w:p>
          <w:p w:rsidR="00FC2617" w:rsidRPr="005D73FC" w:rsidRDefault="00FC2617" w:rsidP="00FC2617">
            <w:pPr>
              <w:pStyle w:val="TableParagraph"/>
              <w:ind w:left="0"/>
              <w:rPr>
                <w:sz w:val="12"/>
                <w:szCs w:val="16"/>
              </w:rPr>
            </w:pPr>
            <w:r w:rsidRPr="005D73FC">
              <w:rPr>
                <w:sz w:val="12"/>
                <w:szCs w:val="16"/>
              </w:rPr>
              <w:t>установлению</w:t>
            </w:r>
          </w:p>
        </w:tc>
        <w:tc>
          <w:tcPr>
            <w:tcW w:w="1657" w:type="dxa"/>
          </w:tcPr>
          <w:p w:rsidR="00FC2617" w:rsidRPr="005D73FC" w:rsidRDefault="00FC2617" w:rsidP="00FC2617">
            <w:pPr>
              <w:pStyle w:val="TableParagraph"/>
              <w:ind w:left="0"/>
              <w:rPr>
                <w:sz w:val="12"/>
                <w:szCs w:val="16"/>
              </w:rPr>
            </w:pPr>
            <w:r w:rsidRPr="005D73FC">
              <w:rPr>
                <w:sz w:val="12"/>
                <w:szCs w:val="16"/>
              </w:rPr>
              <w:t>3 метра</w:t>
            </w:r>
          </w:p>
        </w:tc>
      </w:tr>
      <w:tr w:rsidR="00FC2617" w:rsidRPr="005D73FC" w:rsidTr="00FC2617">
        <w:tc>
          <w:tcPr>
            <w:tcW w:w="533" w:type="dxa"/>
          </w:tcPr>
          <w:p w:rsidR="00FC2617" w:rsidRPr="005D73FC" w:rsidRDefault="00FC2617" w:rsidP="00FC2617">
            <w:pPr>
              <w:pStyle w:val="TableParagraph"/>
              <w:ind w:left="0"/>
              <w:rPr>
                <w:sz w:val="12"/>
                <w:szCs w:val="16"/>
              </w:rPr>
            </w:pPr>
            <w:r w:rsidRPr="005D73FC">
              <w:rPr>
                <w:w w:val="99"/>
                <w:sz w:val="12"/>
                <w:szCs w:val="16"/>
              </w:rPr>
              <w:t>4</w:t>
            </w:r>
          </w:p>
        </w:tc>
        <w:tc>
          <w:tcPr>
            <w:tcW w:w="852" w:type="dxa"/>
          </w:tcPr>
          <w:p w:rsidR="00FC2617" w:rsidRPr="005D73FC" w:rsidRDefault="00FC2617" w:rsidP="00FC2617">
            <w:pPr>
              <w:pStyle w:val="TableParagraph"/>
              <w:ind w:left="0"/>
              <w:rPr>
                <w:sz w:val="12"/>
                <w:szCs w:val="16"/>
              </w:rPr>
            </w:pPr>
            <w:r w:rsidRPr="005D73FC">
              <w:rPr>
                <w:sz w:val="12"/>
                <w:szCs w:val="16"/>
              </w:rPr>
              <w:t>4.2</w:t>
            </w:r>
          </w:p>
        </w:tc>
        <w:tc>
          <w:tcPr>
            <w:tcW w:w="1702" w:type="dxa"/>
          </w:tcPr>
          <w:p w:rsidR="00FC2617" w:rsidRPr="00FC2617" w:rsidRDefault="00FC2617" w:rsidP="00FC2617">
            <w:pPr>
              <w:pStyle w:val="TableParagraph"/>
              <w:ind w:left="0"/>
              <w:jc w:val="both"/>
              <w:rPr>
                <w:sz w:val="12"/>
                <w:szCs w:val="16"/>
                <w:lang w:val="ru-RU"/>
              </w:rPr>
            </w:pPr>
            <w:r w:rsidRPr="00FC2617">
              <w:rPr>
                <w:sz w:val="12"/>
                <w:szCs w:val="16"/>
                <w:lang w:val="ru-RU"/>
              </w:rPr>
              <w:t>Объекты</w:t>
            </w:r>
            <w:r w:rsidRPr="00FC2617">
              <w:rPr>
                <w:spacing w:val="1"/>
                <w:sz w:val="12"/>
                <w:szCs w:val="16"/>
                <w:lang w:val="ru-RU"/>
              </w:rPr>
              <w:t xml:space="preserve"> </w:t>
            </w:r>
            <w:r w:rsidRPr="00FC2617">
              <w:rPr>
                <w:sz w:val="12"/>
                <w:szCs w:val="16"/>
                <w:lang w:val="ru-RU"/>
              </w:rPr>
              <w:t>торговли</w:t>
            </w:r>
            <w:r w:rsidRPr="00FC2617">
              <w:rPr>
                <w:spacing w:val="1"/>
                <w:sz w:val="12"/>
                <w:szCs w:val="16"/>
                <w:lang w:val="ru-RU"/>
              </w:rPr>
              <w:t xml:space="preserve"> </w:t>
            </w:r>
            <w:r w:rsidRPr="00FC2617">
              <w:rPr>
                <w:spacing w:val="-1"/>
                <w:sz w:val="12"/>
                <w:szCs w:val="16"/>
                <w:lang w:val="ru-RU"/>
              </w:rPr>
              <w:t>(торговые</w:t>
            </w:r>
          </w:p>
          <w:p w:rsidR="00FC2617" w:rsidRPr="00FC2617" w:rsidRDefault="00FC2617" w:rsidP="00FC2617">
            <w:pPr>
              <w:pStyle w:val="TableParagraph"/>
              <w:ind w:left="0"/>
              <w:jc w:val="both"/>
              <w:rPr>
                <w:sz w:val="12"/>
                <w:szCs w:val="16"/>
                <w:lang w:val="ru-RU"/>
              </w:rPr>
            </w:pPr>
            <w:r w:rsidRPr="00FC2617">
              <w:rPr>
                <w:sz w:val="12"/>
                <w:szCs w:val="16"/>
                <w:lang w:val="ru-RU"/>
              </w:rPr>
              <w:t>центры, торгово-</w:t>
            </w:r>
            <w:r w:rsidRPr="00FC2617">
              <w:rPr>
                <w:spacing w:val="-47"/>
                <w:sz w:val="12"/>
                <w:szCs w:val="16"/>
                <w:lang w:val="ru-RU"/>
              </w:rPr>
              <w:t xml:space="preserve"> </w:t>
            </w:r>
            <w:r w:rsidRPr="00FC2617">
              <w:rPr>
                <w:sz w:val="12"/>
                <w:szCs w:val="16"/>
                <w:lang w:val="ru-RU"/>
              </w:rPr>
              <w:t>развлекательные</w:t>
            </w:r>
            <w:r w:rsidRPr="00FC2617">
              <w:rPr>
                <w:spacing w:val="-48"/>
                <w:sz w:val="12"/>
                <w:szCs w:val="16"/>
                <w:lang w:val="ru-RU"/>
              </w:rPr>
              <w:t xml:space="preserve"> </w:t>
            </w:r>
            <w:r w:rsidRPr="00FC2617">
              <w:rPr>
                <w:sz w:val="12"/>
                <w:szCs w:val="16"/>
                <w:lang w:val="ru-RU"/>
              </w:rPr>
              <w:t>центры</w:t>
            </w:r>
          </w:p>
          <w:p w:rsidR="00FC2617" w:rsidRPr="005D73FC" w:rsidRDefault="00FC2617" w:rsidP="00FC2617">
            <w:pPr>
              <w:pStyle w:val="TableParagraph"/>
              <w:ind w:left="0"/>
              <w:rPr>
                <w:sz w:val="12"/>
                <w:szCs w:val="16"/>
              </w:rPr>
            </w:pPr>
            <w:r w:rsidRPr="005D73FC">
              <w:rPr>
                <w:sz w:val="12"/>
                <w:szCs w:val="16"/>
              </w:rPr>
              <w:t>(комплексы)</w:t>
            </w:r>
          </w:p>
        </w:tc>
        <w:tc>
          <w:tcPr>
            <w:tcW w:w="835" w:type="dxa"/>
          </w:tcPr>
          <w:p w:rsidR="00FC2617" w:rsidRPr="005D73FC" w:rsidRDefault="00FC2617" w:rsidP="00FC2617">
            <w:pPr>
              <w:pStyle w:val="TableParagraph"/>
              <w:ind w:left="0"/>
              <w:rPr>
                <w:sz w:val="12"/>
                <w:szCs w:val="16"/>
              </w:rPr>
            </w:pPr>
            <w:r w:rsidRPr="005D73FC">
              <w:rPr>
                <w:sz w:val="12"/>
                <w:szCs w:val="16"/>
              </w:rPr>
              <w:t>2300</w:t>
            </w:r>
          </w:p>
        </w:tc>
        <w:tc>
          <w:tcPr>
            <w:tcW w:w="1160" w:type="dxa"/>
            <w:gridSpan w:val="2"/>
          </w:tcPr>
          <w:p w:rsidR="00FC2617" w:rsidRPr="005D73FC" w:rsidRDefault="00FC2617" w:rsidP="00FC2617">
            <w:pPr>
              <w:pStyle w:val="TableParagraph"/>
              <w:ind w:left="0"/>
              <w:rPr>
                <w:sz w:val="12"/>
                <w:szCs w:val="16"/>
              </w:rPr>
            </w:pPr>
            <w:r w:rsidRPr="005D73FC">
              <w:rPr>
                <w:sz w:val="12"/>
                <w:szCs w:val="16"/>
              </w:rPr>
              <w:t>не</w:t>
            </w:r>
            <w:r w:rsidRPr="005D73FC">
              <w:rPr>
                <w:spacing w:val="1"/>
                <w:sz w:val="12"/>
                <w:szCs w:val="16"/>
              </w:rPr>
              <w:t xml:space="preserve"> </w:t>
            </w:r>
            <w:r w:rsidRPr="005D73FC">
              <w:rPr>
                <w:sz w:val="12"/>
                <w:szCs w:val="16"/>
              </w:rPr>
              <w:t>подлежит</w:t>
            </w:r>
            <w:r w:rsidRPr="005D73FC">
              <w:rPr>
                <w:spacing w:val="-47"/>
                <w:sz w:val="12"/>
                <w:szCs w:val="16"/>
              </w:rPr>
              <w:t xml:space="preserve"> </w:t>
            </w:r>
            <w:r w:rsidRPr="005D73FC">
              <w:rPr>
                <w:spacing w:val="-1"/>
                <w:sz w:val="12"/>
                <w:szCs w:val="16"/>
              </w:rPr>
              <w:t>установле</w:t>
            </w:r>
          </w:p>
          <w:p w:rsidR="00FC2617" w:rsidRPr="005D73FC" w:rsidRDefault="00FC2617" w:rsidP="00FC2617">
            <w:pPr>
              <w:pStyle w:val="TableParagraph"/>
              <w:ind w:left="0"/>
              <w:rPr>
                <w:sz w:val="12"/>
                <w:szCs w:val="16"/>
              </w:rPr>
            </w:pPr>
            <w:r w:rsidRPr="005D73FC">
              <w:rPr>
                <w:sz w:val="12"/>
                <w:szCs w:val="16"/>
              </w:rPr>
              <w:t>нию</w:t>
            </w:r>
          </w:p>
        </w:tc>
        <w:tc>
          <w:tcPr>
            <w:tcW w:w="1414" w:type="dxa"/>
            <w:gridSpan w:val="2"/>
          </w:tcPr>
          <w:p w:rsidR="00FC2617" w:rsidRPr="005D73FC" w:rsidRDefault="00FC2617" w:rsidP="00FC2617">
            <w:pPr>
              <w:pStyle w:val="TableParagraph"/>
              <w:ind w:left="0"/>
              <w:rPr>
                <w:sz w:val="12"/>
                <w:szCs w:val="16"/>
              </w:rPr>
            </w:pPr>
            <w:r w:rsidRPr="005D73FC">
              <w:rPr>
                <w:sz w:val="12"/>
                <w:szCs w:val="16"/>
              </w:rPr>
              <w:t>40%</w:t>
            </w:r>
          </w:p>
        </w:tc>
        <w:tc>
          <w:tcPr>
            <w:tcW w:w="1420" w:type="dxa"/>
          </w:tcPr>
          <w:p w:rsidR="00FC2617" w:rsidRPr="005D73FC" w:rsidRDefault="00FC2617" w:rsidP="00FC2617">
            <w:pPr>
              <w:pStyle w:val="TableParagraph"/>
              <w:ind w:left="0"/>
              <w:rPr>
                <w:sz w:val="12"/>
                <w:szCs w:val="16"/>
              </w:rPr>
            </w:pPr>
            <w:r w:rsidRPr="005D73FC">
              <w:rPr>
                <w:sz w:val="12"/>
                <w:szCs w:val="16"/>
              </w:rPr>
              <w:t>не подлежит</w:t>
            </w:r>
            <w:r w:rsidRPr="005D73FC">
              <w:rPr>
                <w:spacing w:val="1"/>
                <w:sz w:val="12"/>
                <w:szCs w:val="16"/>
              </w:rPr>
              <w:t xml:space="preserve"> </w:t>
            </w:r>
            <w:r w:rsidRPr="005D73FC">
              <w:rPr>
                <w:spacing w:val="-1"/>
                <w:sz w:val="12"/>
                <w:szCs w:val="16"/>
              </w:rPr>
              <w:t>установлению</w:t>
            </w:r>
          </w:p>
        </w:tc>
        <w:tc>
          <w:tcPr>
            <w:tcW w:w="1657" w:type="dxa"/>
          </w:tcPr>
          <w:p w:rsidR="00FC2617" w:rsidRPr="005D73FC" w:rsidRDefault="00FC2617" w:rsidP="00FC2617">
            <w:pPr>
              <w:pStyle w:val="TableParagraph"/>
              <w:ind w:left="0"/>
              <w:rPr>
                <w:sz w:val="12"/>
                <w:szCs w:val="16"/>
              </w:rPr>
            </w:pPr>
            <w:r w:rsidRPr="005D73FC">
              <w:rPr>
                <w:sz w:val="12"/>
                <w:szCs w:val="16"/>
              </w:rPr>
              <w:t>6 метров</w:t>
            </w:r>
          </w:p>
        </w:tc>
      </w:tr>
      <w:tr w:rsidR="00FC2617" w:rsidRPr="005D73FC" w:rsidTr="00FC2617">
        <w:tc>
          <w:tcPr>
            <w:tcW w:w="533" w:type="dxa"/>
          </w:tcPr>
          <w:p w:rsidR="00FC2617" w:rsidRPr="005D73FC" w:rsidRDefault="00FC2617" w:rsidP="00FC2617">
            <w:pPr>
              <w:pStyle w:val="TableParagraph"/>
              <w:ind w:left="0"/>
              <w:rPr>
                <w:sz w:val="12"/>
                <w:szCs w:val="16"/>
              </w:rPr>
            </w:pPr>
            <w:r w:rsidRPr="005D73FC">
              <w:rPr>
                <w:w w:val="99"/>
                <w:sz w:val="12"/>
                <w:szCs w:val="16"/>
              </w:rPr>
              <w:t>5</w:t>
            </w:r>
          </w:p>
        </w:tc>
        <w:tc>
          <w:tcPr>
            <w:tcW w:w="852" w:type="dxa"/>
          </w:tcPr>
          <w:p w:rsidR="00FC2617" w:rsidRPr="005D73FC" w:rsidRDefault="00FC2617" w:rsidP="00FC2617">
            <w:pPr>
              <w:pStyle w:val="TableParagraph"/>
              <w:ind w:left="0"/>
              <w:rPr>
                <w:sz w:val="12"/>
                <w:szCs w:val="16"/>
              </w:rPr>
            </w:pPr>
            <w:r w:rsidRPr="005D73FC">
              <w:rPr>
                <w:sz w:val="12"/>
                <w:szCs w:val="16"/>
              </w:rPr>
              <w:t>4.3</w:t>
            </w:r>
          </w:p>
        </w:tc>
        <w:tc>
          <w:tcPr>
            <w:tcW w:w="1702" w:type="dxa"/>
          </w:tcPr>
          <w:p w:rsidR="00FC2617" w:rsidRPr="005D73FC" w:rsidRDefault="00FC2617" w:rsidP="00FC2617">
            <w:pPr>
              <w:pStyle w:val="TableParagraph"/>
              <w:ind w:left="0"/>
              <w:rPr>
                <w:sz w:val="12"/>
                <w:szCs w:val="16"/>
              </w:rPr>
            </w:pPr>
            <w:r w:rsidRPr="005D73FC">
              <w:rPr>
                <w:sz w:val="12"/>
                <w:szCs w:val="16"/>
              </w:rPr>
              <w:t>Рынки</w:t>
            </w:r>
          </w:p>
        </w:tc>
        <w:tc>
          <w:tcPr>
            <w:tcW w:w="1995" w:type="dxa"/>
            <w:gridSpan w:val="3"/>
          </w:tcPr>
          <w:p w:rsidR="00FC2617" w:rsidRPr="005D73FC" w:rsidRDefault="00FC2617" w:rsidP="00FC2617">
            <w:pPr>
              <w:pStyle w:val="TableParagraph"/>
              <w:ind w:left="0"/>
              <w:rPr>
                <w:sz w:val="12"/>
                <w:szCs w:val="16"/>
              </w:rPr>
            </w:pPr>
            <w:r w:rsidRPr="005D73FC">
              <w:rPr>
                <w:sz w:val="12"/>
                <w:szCs w:val="16"/>
              </w:rPr>
              <w:t>не</w:t>
            </w:r>
            <w:r w:rsidRPr="005D73FC">
              <w:rPr>
                <w:spacing w:val="-3"/>
                <w:sz w:val="12"/>
                <w:szCs w:val="16"/>
              </w:rPr>
              <w:t xml:space="preserve"> </w:t>
            </w:r>
            <w:r w:rsidRPr="005D73FC">
              <w:rPr>
                <w:sz w:val="12"/>
                <w:szCs w:val="16"/>
              </w:rPr>
              <w:t>подлежат</w:t>
            </w:r>
          </w:p>
          <w:p w:rsidR="00FC2617" w:rsidRPr="005D73FC" w:rsidRDefault="00FC2617" w:rsidP="00FC2617">
            <w:pPr>
              <w:pStyle w:val="TableParagraph"/>
              <w:ind w:left="0"/>
              <w:rPr>
                <w:sz w:val="12"/>
                <w:szCs w:val="16"/>
              </w:rPr>
            </w:pPr>
            <w:r w:rsidRPr="005D73FC">
              <w:rPr>
                <w:sz w:val="12"/>
                <w:szCs w:val="16"/>
              </w:rPr>
              <w:t>установлению</w:t>
            </w:r>
          </w:p>
        </w:tc>
        <w:tc>
          <w:tcPr>
            <w:tcW w:w="1414" w:type="dxa"/>
            <w:gridSpan w:val="2"/>
          </w:tcPr>
          <w:p w:rsidR="00FC2617" w:rsidRPr="005D73FC" w:rsidRDefault="00FC2617" w:rsidP="00FC2617">
            <w:pPr>
              <w:pStyle w:val="TableParagraph"/>
              <w:ind w:left="0"/>
              <w:rPr>
                <w:sz w:val="12"/>
                <w:szCs w:val="16"/>
              </w:rPr>
            </w:pPr>
            <w:r w:rsidRPr="005D73FC">
              <w:rPr>
                <w:sz w:val="12"/>
                <w:szCs w:val="16"/>
              </w:rPr>
              <w:t>45%</w:t>
            </w:r>
          </w:p>
        </w:tc>
        <w:tc>
          <w:tcPr>
            <w:tcW w:w="1420" w:type="dxa"/>
          </w:tcPr>
          <w:p w:rsidR="00FC2617" w:rsidRPr="005D73FC" w:rsidRDefault="00FC2617" w:rsidP="00FC2617">
            <w:pPr>
              <w:pStyle w:val="TableParagraph"/>
              <w:ind w:left="0"/>
              <w:rPr>
                <w:sz w:val="12"/>
                <w:szCs w:val="16"/>
              </w:rPr>
            </w:pPr>
            <w:r w:rsidRPr="005D73FC">
              <w:rPr>
                <w:sz w:val="12"/>
                <w:szCs w:val="16"/>
              </w:rPr>
              <w:t>не</w:t>
            </w:r>
            <w:r w:rsidRPr="005D73FC">
              <w:rPr>
                <w:spacing w:val="-3"/>
                <w:sz w:val="12"/>
                <w:szCs w:val="16"/>
              </w:rPr>
              <w:t xml:space="preserve"> </w:t>
            </w:r>
            <w:r w:rsidRPr="005D73FC">
              <w:rPr>
                <w:sz w:val="12"/>
                <w:szCs w:val="16"/>
              </w:rPr>
              <w:t>подлежит</w:t>
            </w:r>
          </w:p>
          <w:p w:rsidR="00FC2617" w:rsidRPr="005D73FC" w:rsidRDefault="00FC2617" w:rsidP="00FC2617">
            <w:pPr>
              <w:pStyle w:val="TableParagraph"/>
              <w:ind w:left="0"/>
              <w:rPr>
                <w:sz w:val="12"/>
                <w:szCs w:val="16"/>
              </w:rPr>
            </w:pPr>
            <w:r w:rsidRPr="005D73FC">
              <w:rPr>
                <w:sz w:val="12"/>
                <w:szCs w:val="16"/>
              </w:rPr>
              <w:t>установлению</w:t>
            </w:r>
          </w:p>
        </w:tc>
        <w:tc>
          <w:tcPr>
            <w:tcW w:w="1657" w:type="dxa"/>
          </w:tcPr>
          <w:p w:rsidR="00FC2617" w:rsidRPr="005D73FC" w:rsidRDefault="00FC2617" w:rsidP="00FC2617">
            <w:pPr>
              <w:pStyle w:val="TableParagraph"/>
              <w:ind w:left="0"/>
              <w:rPr>
                <w:sz w:val="12"/>
                <w:szCs w:val="16"/>
              </w:rPr>
            </w:pPr>
            <w:r w:rsidRPr="005D73FC">
              <w:rPr>
                <w:sz w:val="12"/>
                <w:szCs w:val="16"/>
              </w:rPr>
              <w:t>6 метров</w:t>
            </w:r>
          </w:p>
        </w:tc>
      </w:tr>
      <w:tr w:rsidR="00FC2617" w:rsidRPr="005D73FC" w:rsidTr="00FC2617">
        <w:tc>
          <w:tcPr>
            <w:tcW w:w="533" w:type="dxa"/>
          </w:tcPr>
          <w:p w:rsidR="00FC2617" w:rsidRPr="005D73FC" w:rsidRDefault="00FC2617" w:rsidP="00FC2617">
            <w:pPr>
              <w:pStyle w:val="TableParagraph"/>
              <w:ind w:left="0"/>
              <w:rPr>
                <w:sz w:val="12"/>
                <w:szCs w:val="16"/>
              </w:rPr>
            </w:pPr>
            <w:r w:rsidRPr="005D73FC">
              <w:rPr>
                <w:w w:val="99"/>
                <w:sz w:val="12"/>
                <w:szCs w:val="16"/>
              </w:rPr>
              <w:t>6</w:t>
            </w:r>
          </w:p>
        </w:tc>
        <w:tc>
          <w:tcPr>
            <w:tcW w:w="852" w:type="dxa"/>
          </w:tcPr>
          <w:p w:rsidR="00FC2617" w:rsidRPr="005D73FC" w:rsidRDefault="00FC2617" w:rsidP="00FC2617">
            <w:pPr>
              <w:pStyle w:val="TableParagraph"/>
              <w:ind w:left="0"/>
              <w:rPr>
                <w:sz w:val="12"/>
                <w:szCs w:val="16"/>
              </w:rPr>
            </w:pPr>
            <w:r w:rsidRPr="005D73FC">
              <w:rPr>
                <w:sz w:val="12"/>
                <w:szCs w:val="16"/>
              </w:rPr>
              <w:t>4.4</w:t>
            </w:r>
          </w:p>
        </w:tc>
        <w:tc>
          <w:tcPr>
            <w:tcW w:w="1702" w:type="dxa"/>
          </w:tcPr>
          <w:p w:rsidR="00FC2617" w:rsidRPr="005D73FC" w:rsidRDefault="00FC2617" w:rsidP="00FC2617">
            <w:pPr>
              <w:pStyle w:val="TableParagraph"/>
              <w:ind w:left="0"/>
              <w:rPr>
                <w:sz w:val="12"/>
                <w:szCs w:val="16"/>
              </w:rPr>
            </w:pPr>
            <w:r w:rsidRPr="005D73FC">
              <w:rPr>
                <w:sz w:val="12"/>
                <w:szCs w:val="16"/>
              </w:rPr>
              <w:t>Магазины</w:t>
            </w:r>
          </w:p>
        </w:tc>
        <w:tc>
          <w:tcPr>
            <w:tcW w:w="835" w:type="dxa"/>
          </w:tcPr>
          <w:p w:rsidR="00FC2617" w:rsidRPr="005D73FC" w:rsidRDefault="00FC2617" w:rsidP="00FC2617">
            <w:pPr>
              <w:pStyle w:val="TableParagraph"/>
              <w:ind w:left="0"/>
              <w:rPr>
                <w:sz w:val="12"/>
                <w:szCs w:val="16"/>
              </w:rPr>
            </w:pPr>
            <w:r w:rsidRPr="005D73FC">
              <w:rPr>
                <w:sz w:val="12"/>
                <w:szCs w:val="16"/>
              </w:rPr>
              <w:t>200</w:t>
            </w:r>
          </w:p>
        </w:tc>
        <w:tc>
          <w:tcPr>
            <w:tcW w:w="1160" w:type="dxa"/>
            <w:gridSpan w:val="2"/>
          </w:tcPr>
          <w:p w:rsidR="00FC2617" w:rsidRPr="005D73FC" w:rsidRDefault="00FC2617" w:rsidP="00FC2617">
            <w:pPr>
              <w:pStyle w:val="TableParagraph"/>
              <w:ind w:left="0"/>
              <w:rPr>
                <w:sz w:val="12"/>
                <w:szCs w:val="16"/>
              </w:rPr>
            </w:pPr>
            <w:r w:rsidRPr="005D73FC">
              <w:rPr>
                <w:sz w:val="12"/>
                <w:szCs w:val="16"/>
              </w:rPr>
              <w:t>не</w:t>
            </w:r>
            <w:r w:rsidRPr="005D73FC">
              <w:rPr>
                <w:spacing w:val="1"/>
                <w:sz w:val="12"/>
                <w:szCs w:val="16"/>
              </w:rPr>
              <w:t xml:space="preserve"> </w:t>
            </w:r>
            <w:r w:rsidRPr="005D73FC">
              <w:rPr>
                <w:sz w:val="12"/>
                <w:szCs w:val="16"/>
              </w:rPr>
              <w:t>подлежит</w:t>
            </w:r>
            <w:r w:rsidRPr="005D73FC">
              <w:rPr>
                <w:spacing w:val="-47"/>
                <w:sz w:val="12"/>
                <w:szCs w:val="16"/>
              </w:rPr>
              <w:t xml:space="preserve"> </w:t>
            </w:r>
            <w:r w:rsidRPr="005D73FC">
              <w:rPr>
                <w:spacing w:val="-1"/>
                <w:sz w:val="12"/>
                <w:szCs w:val="16"/>
              </w:rPr>
              <w:t>установле</w:t>
            </w:r>
          </w:p>
          <w:p w:rsidR="00FC2617" w:rsidRPr="005D73FC" w:rsidRDefault="00FC2617" w:rsidP="00FC2617">
            <w:pPr>
              <w:pStyle w:val="TableParagraph"/>
              <w:ind w:left="0"/>
              <w:rPr>
                <w:sz w:val="12"/>
                <w:szCs w:val="16"/>
              </w:rPr>
            </w:pPr>
            <w:r w:rsidRPr="005D73FC">
              <w:rPr>
                <w:sz w:val="12"/>
                <w:szCs w:val="16"/>
              </w:rPr>
              <w:t>нию</w:t>
            </w:r>
          </w:p>
        </w:tc>
        <w:tc>
          <w:tcPr>
            <w:tcW w:w="1414" w:type="dxa"/>
            <w:gridSpan w:val="2"/>
          </w:tcPr>
          <w:p w:rsidR="00FC2617" w:rsidRPr="005D73FC" w:rsidRDefault="00FC2617" w:rsidP="00FC2617">
            <w:pPr>
              <w:pStyle w:val="TableParagraph"/>
              <w:ind w:left="0"/>
              <w:rPr>
                <w:sz w:val="12"/>
                <w:szCs w:val="16"/>
              </w:rPr>
            </w:pPr>
            <w:r w:rsidRPr="005D73FC">
              <w:rPr>
                <w:sz w:val="12"/>
                <w:szCs w:val="16"/>
              </w:rPr>
              <w:t>50%</w:t>
            </w:r>
          </w:p>
        </w:tc>
        <w:tc>
          <w:tcPr>
            <w:tcW w:w="1420" w:type="dxa"/>
          </w:tcPr>
          <w:p w:rsidR="00FC2617" w:rsidRPr="005D73FC" w:rsidRDefault="00FC2617" w:rsidP="00FC2617">
            <w:pPr>
              <w:pStyle w:val="TableParagraph"/>
              <w:ind w:left="0"/>
              <w:rPr>
                <w:sz w:val="12"/>
                <w:szCs w:val="16"/>
              </w:rPr>
            </w:pPr>
            <w:r w:rsidRPr="005D73FC">
              <w:rPr>
                <w:sz w:val="12"/>
                <w:szCs w:val="16"/>
              </w:rPr>
              <w:t>не подлежит</w:t>
            </w:r>
            <w:r w:rsidRPr="005D73FC">
              <w:rPr>
                <w:spacing w:val="1"/>
                <w:sz w:val="12"/>
                <w:szCs w:val="16"/>
              </w:rPr>
              <w:t xml:space="preserve"> </w:t>
            </w:r>
            <w:r w:rsidRPr="005D73FC">
              <w:rPr>
                <w:spacing w:val="-1"/>
                <w:sz w:val="12"/>
                <w:szCs w:val="16"/>
              </w:rPr>
              <w:t>установлению</w:t>
            </w:r>
          </w:p>
        </w:tc>
        <w:tc>
          <w:tcPr>
            <w:tcW w:w="1657" w:type="dxa"/>
          </w:tcPr>
          <w:p w:rsidR="00FC2617" w:rsidRPr="005D73FC" w:rsidRDefault="00FC2617" w:rsidP="00FC2617">
            <w:pPr>
              <w:pStyle w:val="TableParagraph"/>
              <w:ind w:left="0"/>
              <w:rPr>
                <w:sz w:val="12"/>
                <w:szCs w:val="16"/>
              </w:rPr>
            </w:pPr>
            <w:r w:rsidRPr="005D73FC">
              <w:rPr>
                <w:sz w:val="12"/>
                <w:szCs w:val="16"/>
              </w:rPr>
              <w:t>3 метра</w:t>
            </w:r>
          </w:p>
        </w:tc>
      </w:tr>
      <w:tr w:rsidR="00FC2617" w:rsidRPr="005D73FC" w:rsidTr="00FC2617">
        <w:tc>
          <w:tcPr>
            <w:tcW w:w="533" w:type="dxa"/>
          </w:tcPr>
          <w:p w:rsidR="00FC2617" w:rsidRPr="005D73FC" w:rsidRDefault="00FC2617" w:rsidP="00FC2617">
            <w:pPr>
              <w:pStyle w:val="TableParagraph"/>
              <w:ind w:left="0"/>
              <w:rPr>
                <w:sz w:val="12"/>
                <w:szCs w:val="16"/>
              </w:rPr>
            </w:pPr>
            <w:r w:rsidRPr="005D73FC">
              <w:rPr>
                <w:w w:val="99"/>
                <w:sz w:val="12"/>
                <w:szCs w:val="16"/>
              </w:rPr>
              <w:t>7</w:t>
            </w:r>
          </w:p>
        </w:tc>
        <w:tc>
          <w:tcPr>
            <w:tcW w:w="852" w:type="dxa"/>
          </w:tcPr>
          <w:p w:rsidR="00FC2617" w:rsidRPr="005D73FC" w:rsidRDefault="00FC2617" w:rsidP="00FC2617">
            <w:pPr>
              <w:pStyle w:val="TableParagraph"/>
              <w:ind w:left="0"/>
              <w:rPr>
                <w:sz w:val="12"/>
                <w:szCs w:val="16"/>
              </w:rPr>
            </w:pPr>
            <w:r w:rsidRPr="005D73FC">
              <w:rPr>
                <w:sz w:val="12"/>
                <w:szCs w:val="16"/>
              </w:rPr>
              <w:t>6.8</w:t>
            </w:r>
          </w:p>
        </w:tc>
        <w:tc>
          <w:tcPr>
            <w:tcW w:w="1702" w:type="dxa"/>
          </w:tcPr>
          <w:p w:rsidR="00FC2617" w:rsidRPr="005D73FC" w:rsidRDefault="00FC2617" w:rsidP="00FC2617">
            <w:pPr>
              <w:pStyle w:val="TableParagraph"/>
              <w:ind w:left="0"/>
              <w:rPr>
                <w:sz w:val="12"/>
                <w:szCs w:val="16"/>
              </w:rPr>
            </w:pPr>
            <w:r w:rsidRPr="005D73FC">
              <w:rPr>
                <w:sz w:val="12"/>
                <w:szCs w:val="16"/>
              </w:rPr>
              <w:t>Связь</w:t>
            </w:r>
          </w:p>
        </w:tc>
        <w:tc>
          <w:tcPr>
            <w:tcW w:w="4829" w:type="dxa"/>
            <w:gridSpan w:val="6"/>
          </w:tcPr>
          <w:p w:rsidR="00FC2617" w:rsidRPr="005D73FC" w:rsidRDefault="00FC2617" w:rsidP="00FC2617">
            <w:pPr>
              <w:pStyle w:val="TableParagraph"/>
              <w:ind w:left="0"/>
              <w:rPr>
                <w:sz w:val="12"/>
                <w:szCs w:val="16"/>
              </w:rPr>
            </w:pPr>
            <w:r w:rsidRPr="005D73FC">
              <w:rPr>
                <w:sz w:val="12"/>
                <w:szCs w:val="16"/>
              </w:rPr>
              <w:t>не</w:t>
            </w:r>
            <w:r w:rsidRPr="005D73FC">
              <w:rPr>
                <w:spacing w:val="-5"/>
                <w:sz w:val="12"/>
                <w:szCs w:val="16"/>
              </w:rPr>
              <w:t xml:space="preserve"> </w:t>
            </w:r>
            <w:r w:rsidRPr="005D73FC">
              <w:rPr>
                <w:sz w:val="12"/>
                <w:szCs w:val="16"/>
              </w:rPr>
              <w:t>подлежат</w:t>
            </w:r>
            <w:r w:rsidRPr="005D73FC">
              <w:rPr>
                <w:spacing w:val="-3"/>
                <w:sz w:val="12"/>
                <w:szCs w:val="16"/>
              </w:rPr>
              <w:t xml:space="preserve"> </w:t>
            </w:r>
            <w:r w:rsidRPr="005D73FC">
              <w:rPr>
                <w:sz w:val="12"/>
                <w:szCs w:val="16"/>
              </w:rPr>
              <w:t>установлению</w:t>
            </w:r>
          </w:p>
        </w:tc>
        <w:tc>
          <w:tcPr>
            <w:tcW w:w="1657" w:type="dxa"/>
          </w:tcPr>
          <w:p w:rsidR="00FC2617" w:rsidRPr="005D73FC" w:rsidRDefault="00FC2617" w:rsidP="00FC2617">
            <w:pPr>
              <w:pStyle w:val="TableParagraph"/>
              <w:ind w:left="0"/>
              <w:rPr>
                <w:sz w:val="12"/>
                <w:szCs w:val="16"/>
              </w:rPr>
            </w:pPr>
            <w:r w:rsidRPr="005D73FC">
              <w:rPr>
                <w:sz w:val="12"/>
                <w:szCs w:val="16"/>
              </w:rPr>
              <w:t>3 метра</w:t>
            </w:r>
          </w:p>
        </w:tc>
      </w:tr>
      <w:tr w:rsidR="00FC2617" w:rsidRPr="005D73FC" w:rsidTr="00FC2617">
        <w:tc>
          <w:tcPr>
            <w:tcW w:w="533" w:type="dxa"/>
          </w:tcPr>
          <w:p w:rsidR="00FC2617" w:rsidRPr="005D73FC" w:rsidRDefault="00FC2617" w:rsidP="00FC2617">
            <w:pPr>
              <w:pStyle w:val="TableParagraph"/>
              <w:ind w:left="0"/>
              <w:rPr>
                <w:sz w:val="12"/>
                <w:szCs w:val="16"/>
              </w:rPr>
            </w:pPr>
            <w:r w:rsidRPr="005D73FC">
              <w:rPr>
                <w:w w:val="99"/>
                <w:sz w:val="12"/>
                <w:szCs w:val="16"/>
              </w:rPr>
              <w:t>8</w:t>
            </w:r>
          </w:p>
        </w:tc>
        <w:tc>
          <w:tcPr>
            <w:tcW w:w="852" w:type="dxa"/>
          </w:tcPr>
          <w:p w:rsidR="00FC2617" w:rsidRPr="005D73FC" w:rsidRDefault="00FC2617" w:rsidP="00FC2617">
            <w:pPr>
              <w:pStyle w:val="TableParagraph"/>
              <w:ind w:left="0"/>
              <w:rPr>
                <w:sz w:val="12"/>
                <w:szCs w:val="16"/>
              </w:rPr>
            </w:pPr>
            <w:r w:rsidRPr="005D73FC">
              <w:rPr>
                <w:sz w:val="12"/>
                <w:szCs w:val="16"/>
              </w:rPr>
              <w:t>6.9</w:t>
            </w:r>
          </w:p>
        </w:tc>
        <w:tc>
          <w:tcPr>
            <w:tcW w:w="1702" w:type="dxa"/>
          </w:tcPr>
          <w:p w:rsidR="00FC2617" w:rsidRPr="005D73FC" w:rsidRDefault="00FC2617" w:rsidP="00FC2617">
            <w:pPr>
              <w:pStyle w:val="TableParagraph"/>
              <w:ind w:left="0"/>
              <w:rPr>
                <w:sz w:val="12"/>
                <w:szCs w:val="16"/>
              </w:rPr>
            </w:pPr>
            <w:r w:rsidRPr="005D73FC">
              <w:rPr>
                <w:sz w:val="12"/>
                <w:szCs w:val="16"/>
              </w:rPr>
              <w:t>Склад</w:t>
            </w:r>
          </w:p>
        </w:tc>
        <w:tc>
          <w:tcPr>
            <w:tcW w:w="1841" w:type="dxa"/>
            <w:gridSpan w:val="2"/>
          </w:tcPr>
          <w:p w:rsidR="00FC2617" w:rsidRPr="005D73FC" w:rsidRDefault="00FC2617" w:rsidP="00FC2617">
            <w:pPr>
              <w:pStyle w:val="TableParagraph"/>
              <w:ind w:left="0"/>
              <w:rPr>
                <w:sz w:val="12"/>
                <w:szCs w:val="16"/>
              </w:rPr>
            </w:pPr>
            <w:r w:rsidRPr="005D73FC">
              <w:rPr>
                <w:sz w:val="12"/>
                <w:szCs w:val="16"/>
              </w:rPr>
              <w:t>не</w:t>
            </w:r>
            <w:r w:rsidRPr="005D73FC">
              <w:rPr>
                <w:spacing w:val="-3"/>
                <w:sz w:val="12"/>
                <w:szCs w:val="16"/>
              </w:rPr>
              <w:t xml:space="preserve"> </w:t>
            </w:r>
            <w:r w:rsidRPr="005D73FC">
              <w:rPr>
                <w:sz w:val="12"/>
                <w:szCs w:val="16"/>
              </w:rPr>
              <w:t>подлежат</w:t>
            </w:r>
          </w:p>
          <w:p w:rsidR="00FC2617" w:rsidRPr="005D73FC" w:rsidRDefault="00FC2617" w:rsidP="00FC2617">
            <w:pPr>
              <w:pStyle w:val="TableParagraph"/>
              <w:ind w:left="0"/>
              <w:rPr>
                <w:sz w:val="12"/>
                <w:szCs w:val="16"/>
              </w:rPr>
            </w:pPr>
            <w:r w:rsidRPr="005D73FC">
              <w:rPr>
                <w:sz w:val="12"/>
                <w:szCs w:val="16"/>
              </w:rPr>
              <w:t>установлению</w:t>
            </w:r>
          </w:p>
        </w:tc>
        <w:tc>
          <w:tcPr>
            <w:tcW w:w="1371" w:type="dxa"/>
            <w:gridSpan w:val="2"/>
          </w:tcPr>
          <w:p w:rsidR="00FC2617" w:rsidRPr="005D73FC" w:rsidRDefault="00FC2617" w:rsidP="00FC2617">
            <w:pPr>
              <w:pStyle w:val="TableParagraph"/>
              <w:ind w:left="0"/>
              <w:rPr>
                <w:sz w:val="12"/>
                <w:szCs w:val="16"/>
              </w:rPr>
            </w:pPr>
            <w:r w:rsidRPr="005D73FC">
              <w:rPr>
                <w:sz w:val="12"/>
                <w:szCs w:val="16"/>
              </w:rPr>
              <w:t>60%</w:t>
            </w:r>
          </w:p>
        </w:tc>
        <w:tc>
          <w:tcPr>
            <w:tcW w:w="1617" w:type="dxa"/>
            <w:gridSpan w:val="2"/>
          </w:tcPr>
          <w:p w:rsidR="00FC2617" w:rsidRPr="005D73FC" w:rsidRDefault="00FC2617" w:rsidP="00FC2617">
            <w:pPr>
              <w:pStyle w:val="TableParagraph"/>
              <w:ind w:left="0"/>
              <w:rPr>
                <w:sz w:val="12"/>
                <w:szCs w:val="16"/>
              </w:rPr>
            </w:pPr>
            <w:r w:rsidRPr="005D73FC">
              <w:rPr>
                <w:sz w:val="12"/>
                <w:szCs w:val="16"/>
              </w:rPr>
              <w:t>не</w:t>
            </w:r>
            <w:r w:rsidRPr="005D73FC">
              <w:rPr>
                <w:spacing w:val="-4"/>
                <w:sz w:val="12"/>
                <w:szCs w:val="16"/>
              </w:rPr>
              <w:t xml:space="preserve"> </w:t>
            </w:r>
            <w:r w:rsidRPr="005D73FC">
              <w:rPr>
                <w:sz w:val="12"/>
                <w:szCs w:val="16"/>
              </w:rPr>
              <w:t>подлежит</w:t>
            </w:r>
          </w:p>
          <w:p w:rsidR="00FC2617" w:rsidRPr="005D73FC" w:rsidRDefault="00FC2617" w:rsidP="00FC2617">
            <w:pPr>
              <w:pStyle w:val="TableParagraph"/>
              <w:ind w:left="0"/>
              <w:rPr>
                <w:sz w:val="12"/>
                <w:szCs w:val="16"/>
              </w:rPr>
            </w:pPr>
            <w:r w:rsidRPr="005D73FC">
              <w:rPr>
                <w:sz w:val="12"/>
                <w:szCs w:val="16"/>
              </w:rPr>
              <w:t>установлению</w:t>
            </w:r>
          </w:p>
        </w:tc>
        <w:tc>
          <w:tcPr>
            <w:tcW w:w="1657" w:type="dxa"/>
          </w:tcPr>
          <w:p w:rsidR="00FC2617" w:rsidRPr="005D73FC" w:rsidRDefault="00FC2617" w:rsidP="00FC2617">
            <w:pPr>
              <w:pStyle w:val="TableParagraph"/>
              <w:ind w:left="0"/>
              <w:rPr>
                <w:sz w:val="12"/>
                <w:szCs w:val="16"/>
              </w:rPr>
            </w:pPr>
            <w:r w:rsidRPr="005D73FC">
              <w:rPr>
                <w:sz w:val="12"/>
                <w:szCs w:val="16"/>
              </w:rPr>
              <w:t>3 метра</w:t>
            </w:r>
          </w:p>
        </w:tc>
      </w:tr>
      <w:tr w:rsidR="00FC2617" w:rsidRPr="005D73FC" w:rsidTr="00FC2617">
        <w:tc>
          <w:tcPr>
            <w:tcW w:w="533" w:type="dxa"/>
          </w:tcPr>
          <w:p w:rsidR="00FC2617" w:rsidRPr="005D73FC" w:rsidRDefault="00FC2617" w:rsidP="00FC2617">
            <w:pPr>
              <w:pStyle w:val="TableParagraph"/>
              <w:ind w:left="0"/>
              <w:rPr>
                <w:sz w:val="12"/>
                <w:szCs w:val="16"/>
              </w:rPr>
            </w:pPr>
            <w:r w:rsidRPr="005D73FC">
              <w:rPr>
                <w:w w:val="99"/>
                <w:sz w:val="12"/>
                <w:szCs w:val="16"/>
              </w:rPr>
              <w:t>9</w:t>
            </w:r>
          </w:p>
        </w:tc>
        <w:tc>
          <w:tcPr>
            <w:tcW w:w="852" w:type="dxa"/>
          </w:tcPr>
          <w:p w:rsidR="00FC2617" w:rsidRPr="005D73FC" w:rsidRDefault="00FC2617" w:rsidP="00FC2617">
            <w:pPr>
              <w:pStyle w:val="TableParagraph"/>
              <w:ind w:left="0"/>
              <w:rPr>
                <w:sz w:val="12"/>
                <w:szCs w:val="16"/>
              </w:rPr>
            </w:pPr>
            <w:r w:rsidRPr="005D73FC">
              <w:rPr>
                <w:sz w:val="12"/>
                <w:szCs w:val="16"/>
              </w:rPr>
              <w:t>6.9.1</w:t>
            </w:r>
          </w:p>
        </w:tc>
        <w:tc>
          <w:tcPr>
            <w:tcW w:w="1702" w:type="dxa"/>
          </w:tcPr>
          <w:p w:rsidR="00FC2617" w:rsidRPr="005D73FC" w:rsidRDefault="00FC2617" w:rsidP="00FC2617">
            <w:pPr>
              <w:pStyle w:val="TableParagraph"/>
              <w:ind w:left="0"/>
              <w:rPr>
                <w:sz w:val="12"/>
                <w:szCs w:val="16"/>
              </w:rPr>
            </w:pPr>
            <w:r w:rsidRPr="005D73FC">
              <w:rPr>
                <w:sz w:val="12"/>
                <w:szCs w:val="16"/>
              </w:rPr>
              <w:t>Складские</w:t>
            </w:r>
          </w:p>
        </w:tc>
        <w:tc>
          <w:tcPr>
            <w:tcW w:w="6486" w:type="dxa"/>
            <w:gridSpan w:val="7"/>
          </w:tcPr>
          <w:p w:rsidR="00FC2617" w:rsidRPr="005D73FC" w:rsidRDefault="00FC2617" w:rsidP="00FC2617">
            <w:pPr>
              <w:pStyle w:val="TableParagraph"/>
              <w:ind w:left="0"/>
              <w:rPr>
                <w:sz w:val="12"/>
                <w:szCs w:val="16"/>
              </w:rPr>
            </w:pPr>
            <w:r w:rsidRPr="005D73FC">
              <w:rPr>
                <w:sz w:val="12"/>
                <w:szCs w:val="16"/>
              </w:rPr>
              <w:t>не</w:t>
            </w:r>
            <w:r w:rsidRPr="005D73FC">
              <w:rPr>
                <w:spacing w:val="-5"/>
                <w:sz w:val="12"/>
                <w:szCs w:val="16"/>
              </w:rPr>
              <w:t xml:space="preserve"> </w:t>
            </w:r>
            <w:r w:rsidRPr="005D73FC">
              <w:rPr>
                <w:sz w:val="12"/>
                <w:szCs w:val="16"/>
              </w:rPr>
              <w:t>подлежат</w:t>
            </w:r>
            <w:r w:rsidRPr="005D73FC">
              <w:rPr>
                <w:spacing w:val="-3"/>
                <w:sz w:val="12"/>
                <w:szCs w:val="16"/>
              </w:rPr>
              <w:t xml:space="preserve"> </w:t>
            </w:r>
            <w:r w:rsidRPr="005D73FC">
              <w:rPr>
                <w:sz w:val="12"/>
                <w:szCs w:val="16"/>
              </w:rPr>
              <w:t>установлению</w:t>
            </w:r>
          </w:p>
        </w:tc>
      </w:tr>
    </w:tbl>
    <w:p w:rsidR="00FC2617" w:rsidRPr="005D73FC" w:rsidRDefault="00FC2617" w:rsidP="00FC2617">
      <w:pPr>
        <w:pStyle w:val="Heading1"/>
        <w:ind w:left="0"/>
        <w:jc w:val="left"/>
        <w:rPr>
          <w:sz w:val="16"/>
          <w:szCs w:val="16"/>
        </w:rPr>
      </w:pPr>
    </w:p>
    <w:p w:rsidR="00FC2617" w:rsidRPr="005D73FC" w:rsidRDefault="00FC2617" w:rsidP="00FC2617">
      <w:pPr>
        <w:pStyle w:val="af"/>
        <w:widowControl w:val="0"/>
        <w:tabs>
          <w:tab w:val="left" w:pos="1833"/>
        </w:tabs>
        <w:autoSpaceDE w:val="0"/>
        <w:autoSpaceDN w:val="0"/>
        <w:ind w:left="0"/>
        <w:contextualSpacing w:val="0"/>
        <w:rPr>
          <w:sz w:val="16"/>
          <w:szCs w:val="16"/>
        </w:rPr>
      </w:pPr>
    </w:p>
    <w:tbl>
      <w:tblPr>
        <w:tblW w:w="5000" w:type="pct"/>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6"/>
        <w:gridCol w:w="415"/>
        <w:gridCol w:w="733"/>
        <w:gridCol w:w="83"/>
        <w:gridCol w:w="407"/>
        <w:gridCol w:w="487"/>
        <w:gridCol w:w="76"/>
        <w:gridCol w:w="584"/>
        <w:gridCol w:w="96"/>
        <w:gridCol w:w="686"/>
        <w:gridCol w:w="787"/>
      </w:tblGrid>
      <w:tr w:rsidR="00FC2617" w:rsidRPr="005D73FC" w:rsidTr="00FC2617">
        <w:tc>
          <w:tcPr>
            <w:tcW w:w="533" w:type="dxa"/>
            <w:tcBorders>
              <w:bottom w:val="nil"/>
            </w:tcBorders>
          </w:tcPr>
          <w:p w:rsidR="00FC2617" w:rsidRPr="005D73FC" w:rsidRDefault="00FC2617" w:rsidP="00FC2617">
            <w:pPr>
              <w:pStyle w:val="TableParagraph"/>
              <w:ind w:left="0"/>
              <w:rPr>
                <w:sz w:val="12"/>
                <w:szCs w:val="16"/>
              </w:rPr>
            </w:pPr>
          </w:p>
        </w:tc>
        <w:tc>
          <w:tcPr>
            <w:tcW w:w="852" w:type="dxa"/>
            <w:tcBorders>
              <w:bottom w:val="nil"/>
            </w:tcBorders>
          </w:tcPr>
          <w:p w:rsidR="00FC2617" w:rsidRPr="005D73FC" w:rsidRDefault="00FC2617" w:rsidP="00FC2617">
            <w:pPr>
              <w:pStyle w:val="TableParagraph"/>
              <w:ind w:left="0"/>
              <w:rPr>
                <w:sz w:val="12"/>
                <w:szCs w:val="16"/>
              </w:rPr>
            </w:pPr>
          </w:p>
        </w:tc>
        <w:tc>
          <w:tcPr>
            <w:tcW w:w="1703" w:type="dxa"/>
            <w:gridSpan w:val="2"/>
            <w:tcBorders>
              <w:bottom w:val="nil"/>
            </w:tcBorders>
          </w:tcPr>
          <w:p w:rsidR="00FC2617" w:rsidRPr="005D73FC" w:rsidRDefault="00FC2617" w:rsidP="00FC2617">
            <w:pPr>
              <w:pStyle w:val="TableParagraph"/>
              <w:ind w:left="0"/>
              <w:rPr>
                <w:sz w:val="12"/>
                <w:szCs w:val="16"/>
              </w:rPr>
            </w:pPr>
          </w:p>
        </w:tc>
        <w:tc>
          <w:tcPr>
            <w:tcW w:w="1998" w:type="dxa"/>
            <w:gridSpan w:val="3"/>
            <w:tcBorders>
              <w:bottom w:val="nil"/>
            </w:tcBorders>
          </w:tcPr>
          <w:p w:rsidR="00FC2617" w:rsidRPr="005D73FC" w:rsidRDefault="00FC2617" w:rsidP="00FC2617">
            <w:pPr>
              <w:pStyle w:val="TableParagraph"/>
              <w:ind w:left="0"/>
              <w:rPr>
                <w:b/>
                <w:sz w:val="12"/>
                <w:szCs w:val="16"/>
              </w:rPr>
            </w:pPr>
            <w:r w:rsidRPr="005D73FC">
              <w:rPr>
                <w:b/>
                <w:sz w:val="12"/>
                <w:szCs w:val="16"/>
              </w:rPr>
              <w:t>Предельные</w:t>
            </w:r>
          </w:p>
        </w:tc>
        <w:tc>
          <w:tcPr>
            <w:tcW w:w="1416" w:type="dxa"/>
            <w:gridSpan w:val="2"/>
            <w:tcBorders>
              <w:bottom w:val="nil"/>
            </w:tcBorders>
          </w:tcPr>
          <w:p w:rsidR="00FC2617" w:rsidRPr="005D73FC" w:rsidRDefault="00FC2617" w:rsidP="00FC2617">
            <w:pPr>
              <w:pStyle w:val="TableParagraph"/>
              <w:ind w:left="0"/>
              <w:rPr>
                <w:sz w:val="12"/>
                <w:szCs w:val="16"/>
              </w:rPr>
            </w:pPr>
          </w:p>
        </w:tc>
        <w:tc>
          <w:tcPr>
            <w:tcW w:w="1431" w:type="dxa"/>
            <w:tcBorders>
              <w:bottom w:val="nil"/>
            </w:tcBorders>
          </w:tcPr>
          <w:p w:rsidR="00FC2617" w:rsidRPr="005D73FC" w:rsidRDefault="00FC2617" w:rsidP="00FC2617">
            <w:pPr>
              <w:pStyle w:val="TableParagraph"/>
              <w:ind w:left="0"/>
              <w:rPr>
                <w:sz w:val="12"/>
                <w:szCs w:val="16"/>
              </w:rPr>
            </w:pPr>
          </w:p>
        </w:tc>
        <w:tc>
          <w:tcPr>
            <w:tcW w:w="1648" w:type="dxa"/>
            <w:tcBorders>
              <w:bottom w:val="nil"/>
            </w:tcBorders>
          </w:tcPr>
          <w:p w:rsidR="00FC2617" w:rsidRPr="005D73FC" w:rsidRDefault="00FC2617" w:rsidP="00FC2617">
            <w:pPr>
              <w:pStyle w:val="TableParagraph"/>
              <w:ind w:left="0"/>
              <w:rPr>
                <w:b/>
                <w:sz w:val="12"/>
                <w:szCs w:val="16"/>
              </w:rPr>
            </w:pPr>
            <w:r w:rsidRPr="005D73FC">
              <w:rPr>
                <w:b/>
                <w:sz w:val="12"/>
                <w:szCs w:val="16"/>
              </w:rPr>
              <w:t>Минимальные</w:t>
            </w:r>
          </w:p>
        </w:tc>
      </w:tr>
      <w:tr w:rsidR="00FC2617" w:rsidRPr="005D73FC" w:rsidTr="00FC2617">
        <w:tc>
          <w:tcPr>
            <w:tcW w:w="533" w:type="dxa"/>
            <w:tcBorders>
              <w:top w:val="nil"/>
              <w:bottom w:val="nil"/>
            </w:tcBorders>
          </w:tcPr>
          <w:p w:rsidR="00FC2617" w:rsidRPr="005D73FC" w:rsidRDefault="00FC2617" w:rsidP="00FC2617">
            <w:pPr>
              <w:pStyle w:val="TableParagraph"/>
              <w:ind w:left="0"/>
              <w:rPr>
                <w:sz w:val="12"/>
                <w:szCs w:val="16"/>
              </w:rPr>
            </w:pPr>
          </w:p>
        </w:tc>
        <w:tc>
          <w:tcPr>
            <w:tcW w:w="852" w:type="dxa"/>
            <w:tcBorders>
              <w:top w:val="nil"/>
              <w:bottom w:val="nil"/>
            </w:tcBorders>
          </w:tcPr>
          <w:p w:rsidR="00FC2617" w:rsidRPr="005D73FC" w:rsidRDefault="00FC2617" w:rsidP="00FC2617">
            <w:pPr>
              <w:pStyle w:val="TableParagraph"/>
              <w:ind w:left="0"/>
              <w:rPr>
                <w:sz w:val="12"/>
                <w:szCs w:val="16"/>
              </w:rPr>
            </w:pPr>
          </w:p>
        </w:tc>
        <w:tc>
          <w:tcPr>
            <w:tcW w:w="1703" w:type="dxa"/>
            <w:gridSpan w:val="2"/>
            <w:tcBorders>
              <w:top w:val="nil"/>
              <w:bottom w:val="nil"/>
            </w:tcBorders>
          </w:tcPr>
          <w:p w:rsidR="00FC2617" w:rsidRPr="005D73FC" w:rsidRDefault="00FC2617" w:rsidP="00FC2617">
            <w:pPr>
              <w:pStyle w:val="TableParagraph"/>
              <w:ind w:left="0"/>
              <w:rPr>
                <w:sz w:val="12"/>
                <w:szCs w:val="16"/>
              </w:rPr>
            </w:pPr>
          </w:p>
        </w:tc>
        <w:tc>
          <w:tcPr>
            <w:tcW w:w="1998" w:type="dxa"/>
            <w:gridSpan w:val="3"/>
            <w:tcBorders>
              <w:top w:val="nil"/>
              <w:bottom w:val="nil"/>
            </w:tcBorders>
          </w:tcPr>
          <w:p w:rsidR="00FC2617" w:rsidRPr="005D73FC" w:rsidRDefault="00FC2617" w:rsidP="00FC2617">
            <w:pPr>
              <w:pStyle w:val="TableParagraph"/>
              <w:ind w:left="0"/>
              <w:rPr>
                <w:b/>
                <w:sz w:val="12"/>
                <w:szCs w:val="16"/>
              </w:rPr>
            </w:pPr>
            <w:r w:rsidRPr="005D73FC">
              <w:rPr>
                <w:b/>
                <w:sz w:val="12"/>
                <w:szCs w:val="16"/>
              </w:rPr>
              <w:t>(минимальные</w:t>
            </w:r>
            <w:r w:rsidRPr="005D73FC">
              <w:rPr>
                <w:b/>
                <w:spacing w:val="-3"/>
                <w:sz w:val="12"/>
                <w:szCs w:val="16"/>
              </w:rPr>
              <w:t xml:space="preserve"> </w:t>
            </w:r>
            <w:r w:rsidRPr="005D73FC">
              <w:rPr>
                <w:b/>
                <w:sz w:val="12"/>
                <w:szCs w:val="16"/>
              </w:rPr>
              <w:t>и</w:t>
            </w:r>
          </w:p>
        </w:tc>
        <w:tc>
          <w:tcPr>
            <w:tcW w:w="1416" w:type="dxa"/>
            <w:gridSpan w:val="2"/>
            <w:tcBorders>
              <w:top w:val="nil"/>
              <w:bottom w:val="nil"/>
            </w:tcBorders>
          </w:tcPr>
          <w:p w:rsidR="00FC2617" w:rsidRPr="005D73FC" w:rsidRDefault="00FC2617" w:rsidP="00FC2617">
            <w:pPr>
              <w:pStyle w:val="TableParagraph"/>
              <w:ind w:left="0"/>
              <w:rPr>
                <w:sz w:val="12"/>
                <w:szCs w:val="16"/>
              </w:rPr>
            </w:pPr>
          </w:p>
        </w:tc>
        <w:tc>
          <w:tcPr>
            <w:tcW w:w="1431" w:type="dxa"/>
            <w:tcBorders>
              <w:top w:val="nil"/>
              <w:bottom w:val="nil"/>
            </w:tcBorders>
          </w:tcPr>
          <w:p w:rsidR="00FC2617" w:rsidRPr="005D73FC" w:rsidRDefault="00FC2617" w:rsidP="00FC2617">
            <w:pPr>
              <w:pStyle w:val="TableParagraph"/>
              <w:ind w:left="0"/>
              <w:rPr>
                <w:sz w:val="12"/>
                <w:szCs w:val="16"/>
              </w:rPr>
            </w:pPr>
          </w:p>
        </w:tc>
        <w:tc>
          <w:tcPr>
            <w:tcW w:w="1648"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отступы</w:t>
            </w:r>
            <w:r w:rsidRPr="005D73FC">
              <w:rPr>
                <w:b/>
                <w:spacing w:val="-3"/>
                <w:sz w:val="12"/>
                <w:szCs w:val="16"/>
              </w:rPr>
              <w:t xml:space="preserve"> </w:t>
            </w:r>
            <w:r w:rsidRPr="005D73FC">
              <w:rPr>
                <w:b/>
                <w:sz w:val="12"/>
                <w:szCs w:val="16"/>
              </w:rPr>
              <w:t>от</w:t>
            </w:r>
          </w:p>
        </w:tc>
      </w:tr>
      <w:tr w:rsidR="00FC2617" w:rsidRPr="005D73FC" w:rsidTr="00FC2617">
        <w:tc>
          <w:tcPr>
            <w:tcW w:w="533" w:type="dxa"/>
            <w:tcBorders>
              <w:top w:val="nil"/>
              <w:bottom w:val="nil"/>
            </w:tcBorders>
          </w:tcPr>
          <w:p w:rsidR="00FC2617" w:rsidRPr="005D73FC" w:rsidRDefault="00FC2617" w:rsidP="00FC2617">
            <w:pPr>
              <w:pStyle w:val="TableParagraph"/>
              <w:ind w:left="0"/>
              <w:rPr>
                <w:sz w:val="12"/>
                <w:szCs w:val="16"/>
              </w:rPr>
            </w:pPr>
          </w:p>
        </w:tc>
        <w:tc>
          <w:tcPr>
            <w:tcW w:w="852" w:type="dxa"/>
            <w:tcBorders>
              <w:top w:val="nil"/>
              <w:bottom w:val="nil"/>
            </w:tcBorders>
          </w:tcPr>
          <w:p w:rsidR="00FC2617" w:rsidRPr="005D73FC" w:rsidRDefault="00FC2617" w:rsidP="00FC2617">
            <w:pPr>
              <w:pStyle w:val="TableParagraph"/>
              <w:ind w:left="0"/>
              <w:rPr>
                <w:sz w:val="12"/>
                <w:szCs w:val="16"/>
              </w:rPr>
            </w:pPr>
          </w:p>
        </w:tc>
        <w:tc>
          <w:tcPr>
            <w:tcW w:w="1703" w:type="dxa"/>
            <w:gridSpan w:val="2"/>
            <w:tcBorders>
              <w:top w:val="nil"/>
              <w:bottom w:val="nil"/>
            </w:tcBorders>
          </w:tcPr>
          <w:p w:rsidR="00FC2617" w:rsidRPr="005D73FC" w:rsidRDefault="00FC2617" w:rsidP="00FC2617">
            <w:pPr>
              <w:pStyle w:val="TableParagraph"/>
              <w:ind w:left="0"/>
              <w:rPr>
                <w:sz w:val="12"/>
                <w:szCs w:val="16"/>
              </w:rPr>
            </w:pPr>
          </w:p>
        </w:tc>
        <w:tc>
          <w:tcPr>
            <w:tcW w:w="1998" w:type="dxa"/>
            <w:gridSpan w:val="3"/>
            <w:tcBorders>
              <w:top w:val="nil"/>
              <w:bottom w:val="nil"/>
            </w:tcBorders>
          </w:tcPr>
          <w:p w:rsidR="00FC2617" w:rsidRPr="005D73FC" w:rsidRDefault="00FC2617" w:rsidP="00FC2617">
            <w:pPr>
              <w:pStyle w:val="TableParagraph"/>
              <w:ind w:left="0"/>
              <w:rPr>
                <w:b/>
                <w:sz w:val="12"/>
                <w:szCs w:val="16"/>
              </w:rPr>
            </w:pPr>
            <w:r w:rsidRPr="005D73FC">
              <w:rPr>
                <w:b/>
                <w:sz w:val="12"/>
                <w:szCs w:val="16"/>
              </w:rPr>
              <w:t>(или)</w:t>
            </w:r>
          </w:p>
        </w:tc>
        <w:tc>
          <w:tcPr>
            <w:tcW w:w="1416" w:type="dxa"/>
            <w:gridSpan w:val="2"/>
            <w:tcBorders>
              <w:top w:val="nil"/>
              <w:bottom w:val="nil"/>
            </w:tcBorders>
          </w:tcPr>
          <w:p w:rsidR="00FC2617" w:rsidRPr="005D73FC" w:rsidRDefault="00FC2617" w:rsidP="00FC2617">
            <w:pPr>
              <w:pStyle w:val="TableParagraph"/>
              <w:ind w:left="0"/>
              <w:rPr>
                <w:sz w:val="12"/>
                <w:szCs w:val="16"/>
              </w:rPr>
            </w:pPr>
          </w:p>
        </w:tc>
        <w:tc>
          <w:tcPr>
            <w:tcW w:w="1431" w:type="dxa"/>
            <w:tcBorders>
              <w:top w:val="nil"/>
              <w:bottom w:val="nil"/>
            </w:tcBorders>
          </w:tcPr>
          <w:p w:rsidR="00FC2617" w:rsidRPr="005D73FC" w:rsidRDefault="00FC2617" w:rsidP="00FC2617">
            <w:pPr>
              <w:pStyle w:val="TableParagraph"/>
              <w:ind w:left="0"/>
              <w:rPr>
                <w:sz w:val="12"/>
                <w:szCs w:val="16"/>
              </w:rPr>
            </w:pPr>
          </w:p>
        </w:tc>
        <w:tc>
          <w:tcPr>
            <w:tcW w:w="1648"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границ</w:t>
            </w:r>
          </w:p>
        </w:tc>
      </w:tr>
      <w:tr w:rsidR="00FC2617" w:rsidRPr="005D73FC" w:rsidTr="00FC2617">
        <w:tc>
          <w:tcPr>
            <w:tcW w:w="533" w:type="dxa"/>
            <w:tcBorders>
              <w:top w:val="nil"/>
              <w:bottom w:val="nil"/>
            </w:tcBorders>
          </w:tcPr>
          <w:p w:rsidR="00FC2617" w:rsidRPr="005D73FC" w:rsidRDefault="00FC2617" w:rsidP="00FC2617">
            <w:pPr>
              <w:pStyle w:val="TableParagraph"/>
              <w:ind w:left="0"/>
              <w:rPr>
                <w:sz w:val="12"/>
                <w:szCs w:val="16"/>
              </w:rPr>
            </w:pPr>
          </w:p>
        </w:tc>
        <w:tc>
          <w:tcPr>
            <w:tcW w:w="852" w:type="dxa"/>
            <w:tcBorders>
              <w:top w:val="nil"/>
              <w:bottom w:val="nil"/>
            </w:tcBorders>
          </w:tcPr>
          <w:p w:rsidR="00FC2617" w:rsidRPr="005D73FC" w:rsidRDefault="00FC2617" w:rsidP="00FC2617">
            <w:pPr>
              <w:pStyle w:val="TableParagraph"/>
              <w:ind w:left="0"/>
              <w:rPr>
                <w:sz w:val="12"/>
                <w:szCs w:val="16"/>
              </w:rPr>
            </w:pPr>
          </w:p>
        </w:tc>
        <w:tc>
          <w:tcPr>
            <w:tcW w:w="1703" w:type="dxa"/>
            <w:gridSpan w:val="2"/>
            <w:tcBorders>
              <w:top w:val="nil"/>
              <w:bottom w:val="nil"/>
            </w:tcBorders>
          </w:tcPr>
          <w:p w:rsidR="00FC2617" w:rsidRPr="005D73FC" w:rsidRDefault="00FC2617" w:rsidP="00FC2617">
            <w:pPr>
              <w:pStyle w:val="TableParagraph"/>
              <w:ind w:left="0"/>
              <w:rPr>
                <w:sz w:val="12"/>
                <w:szCs w:val="16"/>
              </w:rPr>
            </w:pPr>
          </w:p>
        </w:tc>
        <w:tc>
          <w:tcPr>
            <w:tcW w:w="1998" w:type="dxa"/>
            <w:gridSpan w:val="3"/>
            <w:tcBorders>
              <w:top w:val="nil"/>
              <w:bottom w:val="nil"/>
            </w:tcBorders>
          </w:tcPr>
          <w:p w:rsidR="00FC2617" w:rsidRPr="005D73FC" w:rsidRDefault="00FC2617" w:rsidP="00FC2617">
            <w:pPr>
              <w:pStyle w:val="TableParagraph"/>
              <w:ind w:left="0"/>
              <w:rPr>
                <w:b/>
                <w:sz w:val="12"/>
                <w:szCs w:val="16"/>
              </w:rPr>
            </w:pPr>
            <w:r w:rsidRPr="005D73FC">
              <w:rPr>
                <w:b/>
                <w:sz w:val="12"/>
                <w:szCs w:val="16"/>
              </w:rPr>
              <w:t>максимальные)</w:t>
            </w:r>
          </w:p>
        </w:tc>
        <w:tc>
          <w:tcPr>
            <w:tcW w:w="1416" w:type="dxa"/>
            <w:gridSpan w:val="2"/>
            <w:tcBorders>
              <w:top w:val="nil"/>
              <w:bottom w:val="nil"/>
            </w:tcBorders>
          </w:tcPr>
          <w:p w:rsidR="00FC2617" w:rsidRPr="005D73FC" w:rsidRDefault="00FC2617" w:rsidP="00FC2617">
            <w:pPr>
              <w:pStyle w:val="TableParagraph"/>
              <w:ind w:left="0"/>
              <w:rPr>
                <w:sz w:val="12"/>
                <w:szCs w:val="16"/>
              </w:rPr>
            </w:pPr>
          </w:p>
        </w:tc>
        <w:tc>
          <w:tcPr>
            <w:tcW w:w="1431" w:type="dxa"/>
            <w:tcBorders>
              <w:top w:val="nil"/>
              <w:bottom w:val="nil"/>
            </w:tcBorders>
          </w:tcPr>
          <w:p w:rsidR="00FC2617" w:rsidRPr="005D73FC" w:rsidRDefault="00FC2617" w:rsidP="00FC2617">
            <w:pPr>
              <w:pStyle w:val="TableParagraph"/>
              <w:ind w:left="0"/>
              <w:rPr>
                <w:sz w:val="12"/>
                <w:szCs w:val="16"/>
              </w:rPr>
            </w:pPr>
          </w:p>
        </w:tc>
        <w:tc>
          <w:tcPr>
            <w:tcW w:w="1648"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земельных</w:t>
            </w:r>
          </w:p>
        </w:tc>
      </w:tr>
      <w:tr w:rsidR="00FC2617" w:rsidRPr="005D73FC" w:rsidTr="00FC2617">
        <w:tc>
          <w:tcPr>
            <w:tcW w:w="533" w:type="dxa"/>
            <w:tcBorders>
              <w:top w:val="nil"/>
              <w:bottom w:val="nil"/>
            </w:tcBorders>
          </w:tcPr>
          <w:p w:rsidR="00FC2617" w:rsidRPr="005D73FC" w:rsidRDefault="00FC2617" w:rsidP="00FC2617">
            <w:pPr>
              <w:pStyle w:val="TableParagraph"/>
              <w:ind w:left="0"/>
              <w:rPr>
                <w:sz w:val="12"/>
                <w:szCs w:val="16"/>
              </w:rPr>
            </w:pPr>
          </w:p>
        </w:tc>
        <w:tc>
          <w:tcPr>
            <w:tcW w:w="852" w:type="dxa"/>
            <w:tcBorders>
              <w:top w:val="nil"/>
              <w:bottom w:val="nil"/>
            </w:tcBorders>
          </w:tcPr>
          <w:p w:rsidR="00FC2617" w:rsidRPr="005D73FC" w:rsidRDefault="00FC2617" w:rsidP="00FC2617">
            <w:pPr>
              <w:pStyle w:val="TableParagraph"/>
              <w:ind w:left="0"/>
              <w:rPr>
                <w:sz w:val="12"/>
                <w:szCs w:val="16"/>
              </w:rPr>
            </w:pPr>
          </w:p>
        </w:tc>
        <w:tc>
          <w:tcPr>
            <w:tcW w:w="1703" w:type="dxa"/>
            <w:gridSpan w:val="2"/>
            <w:tcBorders>
              <w:top w:val="nil"/>
              <w:bottom w:val="nil"/>
            </w:tcBorders>
          </w:tcPr>
          <w:p w:rsidR="00FC2617" w:rsidRPr="005D73FC" w:rsidRDefault="00FC2617" w:rsidP="00FC2617">
            <w:pPr>
              <w:pStyle w:val="TableParagraph"/>
              <w:ind w:left="0"/>
              <w:rPr>
                <w:sz w:val="12"/>
                <w:szCs w:val="16"/>
              </w:rPr>
            </w:pPr>
          </w:p>
        </w:tc>
        <w:tc>
          <w:tcPr>
            <w:tcW w:w="1998" w:type="dxa"/>
            <w:gridSpan w:val="3"/>
            <w:tcBorders>
              <w:top w:val="nil"/>
              <w:bottom w:val="nil"/>
            </w:tcBorders>
          </w:tcPr>
          <w:p w:rsidR="00FC2617" w:rsidRPr="005D73FC" w:rsidRDefault="00FC2617" w:rsidP="00FC2617">
            <w:pPr>
              <w:pStyle w:val="TableParagraph"/>
              <w:ind w:left="0"/>
              <w:rPr>
                <w:b/>
                <w:sz w:val="12"/>
                <w:szCs w:val="16"/>
              </w:rPr>
            </w:pPr>
            <w:r w:rsidRPr="005D73FC">
              <w:rPr>
                <w:b/>
                <w:sz w:val="12"/>
                <w:szCs w:val="16"/>
              </w:rPr>
              <w:t>размеры</w:t>
            </w:r>
          </w:p>
        </w:tc>
        <w:tc>
          <w:tcPr>
            <w:tcW w:w="1416" w:type="dxa"/>
            <w:gridSpan w:val="2"/>
            <w:tcBorders>
              <w:top w:val="nil"/>
              <w:bottom w:val="nil"/>
            </w:tcBorders>
          </w:tcPr>
          <w:p w:rsidR="00FC2617" w:rsidRPr="005D73FC" w:rsidRDefault="00FC2617" w:rsidP="00FC2617">
            <w:pPr>
              <w:pStyle w:val="TableParagraph"/>
              <w:ind w:left="0"/>
              <w:rPr>
                <w:sz w:val="12"/>
                <w:szCs w:val="16"/>
              </w:rPr>
            </w:pPr>
          </w:p>
        </w:tc>
        <w:tc>
          <w:tcPr>
            <w:tcW w:w="1431" w:type="dxa"/>
            <w:tcBorders>
              <w:top w:val="nil"/>
              <w:bottom w:val="nil"/>
            </w:tcBorders>
          </w:tcPr>
          <w:p w:rsidR="00FC2617" w:rsidRPr="005D73FC" w:rsidRDefault="00FC2617" w:rsidP="00FC2617">
            <w:pPr>
              <w:pStyle w:val="TableParagraph"/>
              <w:ind w:left="0"/>
              <w:rPr>
                <w:sz w:val="12"/>
                <w:szCs w:val="16"/>
              </w:rPr>
            </w:pPr>
          </w:p>
        </w:tc>
        <w:tc>
          <w:tcPr>
            <w:tcW w:w="1648"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участков</w:t>
            </w:r>
            <w:r w:rsidRPr="005D73FC">
              <w:rPr>
                <w:b/>
                <w:spacing w:val="-1"/>
                <w:sz w:val="12"/>
                <w:szCs w:val="16"/>
              </w:rPr>
              <w:t xml:space="preserve"> </w:t>
            </w:r>
            <w:r w:rsidRPr="005D73FC">
              <w:rPr>
                <w:b/>
                <w:sz w:val="12"/>
                <w:szCs w:val="16"/>
              </w:rPr>
              <w:t>в</w:t>
            </w:r>
          </w:p>
        </w:tc>
      </w:tr>
      <w:tr w:rsidR="00FC2617" w:rsidRPr="005D73FC" w:rsidTr="00FC2617">
        <w:tc>
          <w:tcPr>
            <w:tcW w:w="533" w:type="dxa"/>
            <w:tcBorders>
              <w:top w:val="nil"/>
              <w:bottom w:val="nil"/>
            </w:tcBorders>
          </w:tcPr>
          <w:p w:rsidR="00FC2617" w:rsidRPr="005D73FC" w:rsidRDefault="00FC2617" w:rsidP="00FC2617">
            <w:pPr>
              <w:pStyle w:val="TableParagraph"/>
              <w:ind w:left="0"/>
              <w:rPr>
                <w:sz w:val="12"/>
                <w:szCs w:val="16"/>
              </w:rPr>
            </w:pPr>
          </w:p>
        </w:tc>
        <w:tc>
          <w:tcPr>
            <w:tcW w:w="852" w:type="dxa"/>
            <w:tcBorders>
              <w:top w:val="nil"/>
              <w:bottom w:val="nil"/>
            </w:tcBorders>
          </w:tcPr>
          <w:p w:rsidR="00FC2617" w:rsidRPr="005D73FC" w:rsidRDefault="00FC2617" w:rsidP="00FC2617">
            <w:pPr>
              <w:pStyle w:val="TableParagraph"/>
              <w:ind w:left="0"/>
              <w:rPr>
                <w:sz w:val="12"/>
                <w:szCs w:val="16"/>
              </w:rPr>
            </w:pPr>
          </w:p>
        </w:tc>
        <w:tc>
          <w:tcPr>
            <w:tcW w:w="1703" w:type="dxa"/>
            <w:gridSpan w:val="2"/>
            <w:tcBorders>
              <w:top w:val="nil"/>
              <w:bottom w:val="nil"/>
            </w:tcBorders>
          </w:tcPr>
          <w:p w:rsidR="00FC2617" w:rsidRPr="005D73FC" w:rsidRDefault="00FC2617" w:rsidP="00FC2617">
            <w:pPr>
              <w:pStyle w:val="TableParagraph"/>
              <w:ind w:left="0"/>
              <w:rPr>
                <w:sz w:val="12"/>
                <w:szCs w:val="16"/>
              </w:rPr>
            </w:pPr>
          </w:p>
        </w:tc>
        <w:tc>
          <w:tcPr>
            <w:tcW w:w="1998" w:type="dxa"/>
            <w:gridSpan w:val="3"/>
            <w:tcBorders>
              <w:top w:val="nil"/>
              <w:bottom w:val="nil"/>
            </w:tcBorders>
          </w:tcPr>
          <w:p w:rsidR="00FC2617" w:rsidRPr="005D73FC" w:rsidRDefault="00FC2617" w:rsidP="00FC2617">
            <w:pPr>
              <w:pStyle w:val="TableParagraph"/>
              <w:ind w:left="0"/>
              <w:rPr>
                <w:b/>
                <w:sz w:val="12"/>
                <w:szCs w:val="16"/>
              </w:rPr>
            </w:pPr>
            <w:r w:rsidRPr="005D73FC">
              <w:rPr>
                <w:b/>
                <w:sz w:val="12"/>
                <w:szCs w:val="16"/>
              </w:rPr>
              <w:t>земельных</w:t>
            </w:r>
          </w:p>
        </w:tc>
        <w:tc>
          <w:tcPr>
            <w:tcW w:w="1416" w:type="dxa"/>
            <w:gridSpan w:val="2"/>
            <w:tcBorders>
              <w:top w:val="nil"/>
              <w:bottom w:val="nil"/>
            </w:tcBorders>
          </w:tcPr>
          <w:p w:rsidR="00FC2617" w:rsidRPr="005D73FC" w:rsidRDefault="00FC2617" w:rsidP="00FC2617">
            <w:pPr>
              <w:pStyle w:val="TableParagraph"/>
              <w:ind w:left="0"/>
              <w:rPr>
                <w:sz w:val="12"/>
                <w:szCs w:val="16"/>
              </w:rPr>
            </w:pPr>
          </w:p>
        </w:tc>
        <w:tc>
          <w:tcPr>
            <w:tcW w:w="1431" w:type="dxa"/>
            <w:tcBorders>
              <w:top w:val="nil"/>
              <w:bottom w:val="nil"/>
            </w:tcBorders>
          </w:tcPr>
          <w:p w:rsidR="00FC2617" w:rsidRPr="005D73FC" w:rsidRDefault="00FC2617" w:rsidP="00FC2617">
            <w:pPr>
              <w:pStyle w:val="TableParagraph"/>
              <w:ind w:left="0"/>
              <w:rPr>
                <w:sz w:val="12"/>
                <w:szCs w:val="16"/>
              </w:rPr>
            </w:pPr>
          </w:p>
        </w:tc>
        <w:tc>
          <w:tcPr>
            <w:tcW w:w="1648"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целях</w:t>
            </w:r>
          </w:p>
        </w:tc>
      </w:tr>
      <w:tr w:rsidR="00FC2617" w:rsidRPr="005D73FC" w:rsidTr="00FC2617">
        <w:tc>
          <w:tcPr>
            <w:tcW w:w="533" w:type="dxa"/>
            <w:tcBorders>
              <w:top w:val="nil"/>
              <w:bottom w:val="nil"/>
            </w:tcBorders>
          </w:tcPr>
          <w:p w:rsidR="00FC2617" w:rsidRPr="005D73FC" w:rsidRDefault="00FC2617" w:rsidP="00FC2617">
            <w:pPr>
              <w:pStyle w:val="TableParagraph"/>
              <w:ind w:left="0"/>
              <w:rPr>
                <w:sz w:val="12"/>
                <w:szCs w:val="16"/>
              </w:rPr>
            </w:pPr>
          </w:p>
        </w:tc>
        <w:tc>
          <w:tcPr>
            <w:tcW w:w="852" w:type="dxa"/>
            <w:tcBorders>
              <w:top w:val="nil"/>
              <w:bottom w:val="nil"/>
            </w:tcBorders>
          </w:tcPr>
          <w:p w:rsidR="00FC2617" w:rsidRPr="005D73FC" w:rsidRDefault="00FC2617" w:rsidP="00FC2617">
            <w:pPr>
              <w:pStyle w:val="TableParagraph"/>
              <w:ind w:left="0"/>
              <w:rPr>
                <w:sz w:val="12"/>
                <w:szCs w:val="16"/>
              </w:rPr>
            </w:pPr>
          </w:p>
        </w:tc>
        <w:tc>
          <w:tcPr>
            <w:tcW w:w="1703" w:type="dxa"/>
            <w:gridSpan w:val="2"/>
            <w:tcBorders>
              <w:top w:val="nil"/>
              <w:bottom w:val="nil"/>
            </w:tcBorders>
          </w:tcPr>
          <w:p w:rsidR="00FC2617" w:rsidRPr="005D73FC" w:rsidRDefault="00FC2617" w:rsidP="00FC2617">
            <w:pPr>
              <w:pStyle w:val="TableParagraph"/>
              <w:ind w:left="0"/>
              <w:rPr>
                <w:sz w:val="12"/>
                <w:szCs w:val="16"/>
              </w:rPr>
            </w:pPr>
          </w:p>
        </w:tc>
        <w:tc>
          <w:tcPr>
            <w:tcW w:w="1998" w:type="dxa"/>
            <w:gridSpan w:val="3"/>
            <w:tcBorders>
              <w:top w:val="nil"/>
              <w:bottom w:val="nil"/>
            </w:tcBorders>
          </w:tcPr>
          <w:p w:rsidR="00FC2617" w:rsidRPr="005D73FC" w:rsidRDefault="00FC2617" w:rsidP="00FC2617">
            <w:pPr>
              <w:pStyle w:val="TableParagraph"/>
              <w:ind w:left="0"/>
              <w:rPr>
                <w:b/>
                <w:sz w:val="12"/>
                <w:szCs w:val="16"/>
              </w:rPr>
            </w:pPr>
            <w:r w:rsidRPr="005D73FC">
              <w:rPr>
                <w:b/>
                <w:sz w:val="12"/>
                <w:szCs w:val="16"/>
              </w:rPr>
              <w:t>участков,</w:t>
            </w:r>
            <w:r w:rsidRPr="005D73FC">
              <w:rPr>
                <w:b/>
                <w:spacing w:val="-1"/>
                <w:sz w:val="12"/>
                <w:szCs w:val="16"/>
              </w:rPr>
              <w:t xml:space="preserve"> </w:t>
            </w:r>
            <w:r w:rsidRPr="005D73FC">
              <w:rPr>
                <w:b/>
                <w:sz w:val="12"/>
                <w:szCs w:val="16"/>
              </w:rPr>
              <w:t>в</w:t>
            </w:r>
            <w:r w:rsidRPr="005D73FC">
              <w:rPr>
                <w:b/>
                <w:spacing w:val="-4"/>
                <w:sz w:val="12"/>
                <w:szCs w:val="16"/>
              </w:rPr>
              <w:t xml:space="preserve"> </w:t>
            </w:r>
            <w:r w:rsidRPr="005D73FC">
              <w:rPr>
                <w:b/>
                <w:sz w:val="12"/>
                <w:szCs w:val="16"/>
              </w:rPr>
              <w:t>том</w:t>
            </w:r>
          </w:p>
        </w:tc>
        <w:tc>
          <w:tcPr>
            <w:tcW w:w="1416" w:type="dxa"/>
            <w:gridSpan w:val="2"/>
            <w:tcBorders>
              <w:top w:val="nil"/>
              <w:bottom w:val="nil"/>
            </w:tcBorders>
          </w:tcPr>
          <w:p w:rsidR="00FC2617" w:rsidRPr="005D73FC" w:rsidRDefault="00FC2617" w:rsidP="00FC2617">
            <w:pPr>
              <w:pStyle w:val="TableParagraph"/>
              <w:ind w:left="0"/>
              <w:rPr>
                <w:sz w:val="12"/>
                <w:szCs w:val="16"/>
              </w:rPr>
            </w:pPr>
          </w:p>
        </w:tc>
        <w:tc>
          <w:tcPr>
            <w:tcW w:w="1431"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Предельное</w:t>
            </w:r>
          </w:p>
        </w:tc>
        <w:tc>
          <w:tcPr>
            <w:tcW w:w="1648"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определения</w:t>
            </w:r>
          </w:p>
        </w:tc>
      </w:tr>
      <w:tr w:rsidR="00FC2617" w:rsidRPr="005D73FC" w:rsidTr="00FC2617">
        <w:tc>
          <w:tcPr>
            <w:tcW w:w="533" w:type="dxa"/>
            <w:tcBorders>
              <w:top w:val="nil"/>
              <w:bottom w:val="nil"/>
            </w:tcBorders>
          </w:tcPr>
          <w:p w:rsidR="00FC2617" w:rsidRPr="005D73FC" w:rsidRDefault="00FC2617" w:rsidP="00FC2617">
            <w:pPr>
              <w:pStyle w:val="TableParagraph"/>
              <w:ind w:left="0"/>
              <w:rPr>
                <w:sz w:val="12"/>
                <w:szCs w:val="16"/>
              </w:rPr>
            </w:pPr>
          </w:p>
        </w:tc>
        <w:tc>
          <w:tcPr>
            <w:tcW w:w="852" w:type="dxa"/>
            <w:tcBorders>
              <w:top w:val="nil"/>
              <w:bottom w:val="nil"/>
            </w:tcBorders>
          </w:tcPr>
          <w:p w:rsidR="00FC2617" w:rsidRPr="005D73FC" w:rsidRDefault="00FC2617" w:rsidP="00FC2617">
            <w:pPr>
              <w:pStyle w:val="TableParagraph"/>
              <w:ind w:left="0"/>
              <w:rPr>
                <w:sz w:val="12"/>
                <w:szCs w:val="16"/>
              </w:rPr>
            </w:pPr>
          </w:p>
        </w:tc>
        <w:tc>
          <w:tcPr>
            <w:tcW w:w="1703" w:type="dxa"/>
            <w:gridSpan w:val="2"/>
            <w:tcBorders>
              <w:top w:val="nil"/>
              <w:bottom w:val="nil"/>
            </w:tcBorders>
          </w:tcPr>
          <w:p w:rsidR="00FC2617" w:rsidRPr="005D73FC" w:rsidRDefault="00FC2617" w:rsidP="00FC2617">
            <w:pPr>
              <w:pStyle w:val="TableParagraph"/>
              <w:ind w:left="0"/>
              <w:rPr>
                <w:sz w:val="12"/>
                <w:szCs w:val="16"/>
              </w:rPr>
            </w:pPr>
          </w:p>
        </w:tc>
        <w:tc>
          <w:tcPr>
            <w:tcW w:w="1998" w:type="dxa"/>
            <w:gridSpan w:val="3"/>
            <w:tcBorders>
              <w:top w:val="nil"/>
            </w:tcBorders>
          </w:tcPr>
          <w:p w:rsidR="00FC2617" w:rsidRPr="005D73FC" w:rsidRDefault="00FC2617" w:rsidP="00FC2617">
            <w:pPr>
              <w:pStyle w:val="TableParagraph"/>
              <w:ind w:left="0"/>
              <w:rPr>
                <w:b/>
                <w:sz w:val="12"/>
                <w:szCs w:val="16"/>
              </w:rPr>
            </w:pPr>
            <w:r w:rsidRPr="005D73FC">
              <w:rPr>
                <w:b/>
                <w:sz w:val="12"/>
                <w:szCs w:val="16"/>
              </w:rPr>
              <w:t>числе их</w:t>
            </w:r>
            <w:r w:rsidRPr="005D73FC">
              <w:rPr>
                <w:b/>
                <w:spacing w:val="-2"/>
                <w:sz w:val="12"/>
                <w:szCs w:val="16"/>
              </w:rPr>
              <w:t xml:space="preserve"> </w:t>
            </w:r>
            <w:r w:rsidRPr="005D73FC">
              <w:rPr>
                <w:b/>
                <w:sz w:val="12"/>
                <w:szCs w:val="16"/>
              </w:rPr>
              <w:t>площадь,</w:t>
            </w:r>
          </w:p>
          <w:p w:rsidR="00FC2617" w:rsidRPr="005D73FC" w:rsidRDefault="00FC2617" w:rsidP="00FC2617">
            <w:pPr>
              <w:pStyle w:val="TableParagraph"/>
              <w:ind w:left="0"/>
              <w:rPr>
                <w:b/>
                <w:sz w:val="12"/>
                <w:szCs w:val="16"/>
              </w:rPr>
            </w:pPr>
            <w:r w:rsidRPr="005D73FC">
              <w:rPr>
                <w:b/>
                <w:position w:val="-8"/>
                <w:sz w:val="12"/>
                <w:szCs w:val="16"/>
              </w:rPr>
              <w:t>м</w:t>
            </w:r>
            <w:r w:rsidRPr="005D73FC">
              <w:rPr>
                <w:b/>
                <w:sz w:val="12"/>
                <w:szCs w:val="16"/>
              </w:rPr>
              <w:t>2</w:t>
            </w:r>
          </w:p>
        </w:tc>
        <w:tc>
          <w:tcPr>
            <w:tcW w:w="1416" w:type="dxa"/>
            <w:gridSpan w:val="2"/>
            <w:tcBorders>
              <w:top w:val="nil"/>
              <w:bottom w:val="nil"/>
            </w:tcBorders>
          </w:tcPr>
          <w:p w:rsidR="00FC2617" w:rsidRPr="005D73FC" w:rsidRDefault="00FC2617" w:rsidP="00FC2617">
            <w:pPr>
              <w:pStyle w:val="TableParagraph"/>
              <w:ind w:left="0"/>
              <w:rPr>
                <w:b/>
                <w:sz w:val="12"/>
                <w:szCs w:val="16"/>
              </w:rPr>
            </w:pPr>
            <w:r w:rsidRPr="005D73FC">
              <w:rPr>
                <w:b/>
                <w:sz w:val="12"/>
                <w:szCs w:val="16"/>
              </w:rPr>
              <w:t>Максимальн</w:t>
            </w:r>
          </w:p>
          <w:p w:rsidR="00FC2617" w:rsidRPr="005D73FC" w:rsidRDefault="00FC2617" w:rsidP="00FC2617">
            <w:pPr>
              <w:pStyle w:val="TableParagraph"/>
              <w:ind w:left="0"/>
              <w:rPr>
                <w:b/>
                <w:sz w:val="12"/>
                <w:szCs w:val="16"/>
              </w:rPr>
            </w:pPr>
            <w:r w:rsidRPr="005D73FC">
              <w:rPr>
                <w:b/>
                <w:sz w:val="12"/>
                <w:szCs w:val="16"/>
              </w:rPr>
              <w:t>ый</w:t>
            </w:r>
            <w:r w:rsidRPr="005D73FC">
              <w:rPr>
                <w:b/>
                <w:spacing w:val="-4"/>
                <w:sz w:val="12"/>
                <w:szCs w:val="16"/>
              </w:rPr>
              <w:t xml:space="preserve"> </w:t>
            </w:r>
            <w:r w:rsidRPr="005D73FC">
              <w:rPr>
                <w:b/>
                <w:sz w:val="12"/>
                <w:szCs w:val="16"/>
              </w:rPr>
              <w:t>процент</w:t>
            </w:r>
          </w:p>
        </w:tc>
        <w:tc>
          <w:tcPr>
            <w:tcW w:w="1431"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количество</w:t>
            </w:r>
          </w:p>
          <w:p w:rsidR="00FC2617" w:rsidRPr="005D73FC" w:rsidRDefault="00FC2617" w:rsidP="00FC2617">
            <w:pPr>
              <w:pStyle w:val="TableParagraph"/>
              <w:ind w:left="0"/>
              <w:rPr>
                <w:b/>
                <w:sz w:val="12"/>
                <w:szCs w:val="16"/>
              </w:rPr>
            </w:pPr>
            <w:r w:rsidRPr="005D73FC">
              <w:rPr>
                <w:b/>
                <w:sz w:val="12"/>
                <w:szCs w:val="16"/>
              </w:rPr>
              <w:t>этажей</w:t>
            </w:r>
            <w:r w:rsidRPr="005D73FC">
              <w:rPr>
                <w:b/>
                <w:spacing w:val="-2"/>
                <w:sz w:val="12"/>
                <w:szCs w:val="16"/>
              </w:rPr>
              <w:t xml:space="preserve"> </w:t>
            </w:r>
            <w:r w:rsidRPr="005D73FC">
              <w:rPr>
                <w:b/>
                <w:sz w:val="12"/>
                <w:szCs w:val="16"/>
              </w:rPr>
              <w:t>или</w:t>
            </w:r>
          </w:p>
        </w:tc>
        <w:tc>
          <w:tcPr>
            <w:tcW w:w="1648"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мест</w:t>
            </w:r>
          </w:p>
          <w:p w:rsidR="00FC2617" w:rsidRPr="005D73FC" w:rsidRDefault="00FC2617" w:rsidP="00FC2617">
            <w:pPr>
              <w:pStyle w:val="TableParagraph"/>
              <w:ind w:left="0"/>
              <w:rPr>
                <w:b/>
                <w:sz w:val="12"/>
                <w:szCs w:val="16"/>
              </w:rPr>
            </w:pPr>
            <w:r w:rsidRPr="005D73FC">
              <w:rPr>
                <w:b/>
                <w:sz w:val="12"/>
                <w:szCs w:val="16"/>
              </w:rPr>
              <w:t>допустимого</w:t>
            </w:r>
          </w:p>
        </w:tc>
      </w:tr>
      <w:tr w:rsidR="00FC2617" w:rsidRPr="005D73FC" w:rsidTr="00FC2617">
        <w:tc>
          <w:tcPr>
            <w:tcW w:w="533" w:type="dxa"/>
            <w:tcBorders>
              <w:top w:val="nil"/>
              <w:bottom w:val="nil"/>
            </w:tcBorders>
          </w:tcPr>
          <w:p w:rsidR="00FC2617" w:rsidRPr="005D73FC" w:rsidRDefault="00FC2617" w:rsidP="00FC2617">
            <w:pPr>
              <w:pStyle w:val="TableParagraph"/>
              <w:ind w:left="0"/>
              <w:rPr>
                <w:b/>
                <w:sz w:val="12"/>
                <w:szCs w:val="16"/>
              </w:rPr>
            </w:pPr>
            <w:r w:rsidRPr="005D73FC">
              <w:rPr>
                <w:b/>
                <w:w w:val="99"/>
                <w:sz w:val="12"/>
                <w:szCs w:val="16"/>
              </w:rPr>
              <w:t>№</w:t>
            </w:r>
          </w:p>
        </w:tc>
        <w:tc>
          <w:tcPr>
            <w:tcW w:w="852"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Код</w:t>
            </w:r>
          </w:p>
        </w:tc>
        <w:tc>
          <w:tcPr>
            <w:tcW w:w="1703" w:type="dxa"/>
            <w:gridSpan w:val="2"/>
            <w:tcBorders>
              <w:top w:val="nil"/>
              <w:bottom w:val="nil"/>
            </w:tcBorders>
          </w:tcPr>
          <w:p w:rsidR="00FC2617" w:rsidRPr="005D73FC" w:rsidRDefault="00FC2617" w:rsidP="00FC2617">
            <w:pPr>
              <w:pStyle w:val="TableParagraph"/>
              <w:ind w:left="0"/>
              <w:rPr>
                <w:b/>
                <w:sz w:val="12"/>
                <w:szCs w:val="16"/>
              </w:rPr>
            </w:pPr>
            <w:r w:rsidRPr="005D73FC">
              <w:rPr>
                <w:b/>
                <w:sz w:val="12"/>
                <w:szCs w:val="16"/>
              </w:rPr>
              <w:t>Наименование</w:t>
            </w:r>
          </w:p>
        </w:tc>
        <w:tc>
          <w:tcPr>
            <w:tcW w:w="836" w:type="dxa"/>
            <w:tcBorders>
              <w:bottom w:val="nil"/>
            </w:tcBorders>
          </w:tcPr>
          <w:p w:rsidR="00FC2617" w:rsidRPr="005D73FC" w:rsidRDefault="00FC2617" w:rsidP="00FC2617">
            <w:pPr>
              <w:pStyle w:val="TableParagraph"/>
              <w:ind w:left="0"/>
              <w:rPr>
                <w:sz w:val="12"/>
                <w:szCs w:val="16"/>
              </w:rPr>
            </w:pPr>
          </w:p>
        </w:tc>
        <w:tc>
          <w:tcPr>
            <w:tcW w:w="1162" w:type="dxa"/>
            <w:gridSpan w:val="2"/>
            <w:tcBorders>
              <w:bottom w:val="nil"/>
            </w:tcBorders>
          </w:tcPr>
          <w:p w:rsidR="00FC2617" w:rsidRPr="005D73FC" w:rsidRDefault="00FC2617" w:rsidP="00FC2617">
            <w:pPr>
              <w:pStyle w:val="TableParagraph"/>
              <w:ind w:left="0"/>
              <w:rPr>
                <w:sz w:val="12"/>
                <w:szCs w:val="16"/>
              </w:rPr>
            </w:pPr>
          </w:p>
        </w:tc>
        <w:tc>
          <w:tcPr>
            <w:tcW w:w="1416" w:type="dxa"/>
            <w:gridSpan w:val="2"/>
            <w:tcBorders>
              <w:top w:val="nil"/>
              <w:bottom w:val="nil"/>
            </w:tcBorders>
          </w:tcPr>
          <w:p w:rsidR="00FC2617" w:rsidRPr="005D73FC" w:rsidRDefault="00FC2617" w:rsidP="00FC2617">
            <w:pPr>
              <w:pStyle w:val="TableParagraph"/>
              <w:ind w:left="0"/>
              <w:rPr>
                <w:b/>
                <w:sz w:val="12"/>
                <w:szCs w:val="16"/>
              </w:rPr>
            </w:pPr>
            <w:r w:rsidRPr="005D73FC">
              <w:rPr>
                <w:b/>
                <w:sz w:val="12"/>
                <w:szCs w:val="16"/>
              </w:rPr>
              <w:t>застройки</w:t>
            </w:r>
            <w:r w:rsidRPr="005D73FC">
              <w:rPr>
                <w:b/>
                <w:spacing w:val="-1"/>
                <w:sz w:val="12"/>
                <w:szCs w:val="16"/>
              </w:rPr>
              <w:t xml:space="preserve"> </w:t>
            </w:r>
            <w:r w:rsidRPr="005D73FC">
              <w:rPr>
                <w:b/>
                <w:sz w:val="12"/>
                <w:szCs w:val="16"/>
              </w:rPr>
              <w:t>в</w:t>
            </w:r>
          </w:p>
        </w:tc>
        <w:tc>
          <w:tcPr>
            <w:tcW w:w="1431"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предельная</w:t>
            </w:r>
          </w:p>
        </w:tc>
        <w:tc>
          <w:tcPr>
            <w:tcW w:w="1648"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размещения</w:t>
            </w:r>
          </w:p>
        </w:tc>
      </w:tr>
      <w:tr w:rsidR="00FC2617" w:rsidRPr="005D73FC" w:rsidTr="00FC2617">
        <w:tc>
          <w:tcPr>
            <w:tcW w:w="533" w:type="dxa"/>
            <w:tcBorders>
              <w:top w:val="nil"/>
              <w:bottom w:val="nil"/>
            </w:tcBorders>
          </w:tcPr>
          <w:p w:rsidR="00FC2617" w:rsidRPr="005D73FC" w:rsidRDefault="00FC2617" w:rsidP="00FC2617">
            <w:pPr>
              <w:pStyle w:val="TableParagraph"/>
              <w:ind w:left="0"/>
              <w:jc w:val="right"/>
              <w:rPr>
                <w:b/>
                <w:sz w:val="12"/>
                <w:szCs w:val="16"/>
              </w:rPr>
            </w:pPr>
            <w:r w:rsidRPr="005D73FC">
              <w:rPr>
                <w:b/>
                <w:sz w:val="12"/>
                <w:szCs w:val="16"/>
              </w:rPr>
              <w:t>п/п</w:t>
            </w:r>
          </w:p>
        </w:tc>
        <w:tc>
          <w:tcPr>
            <w:tcW w:w="852" w:type="dxa"/>
            <w:tcBorders>
              <w:top w:val="nil"/>
              <w:bottom w:val="nil"/>
            </w:tcBorders>
          </w:tcPr>
          <w:p w:rsidR="00FC2617" w:rsidRPr="005D73FC" w:rsidRDefault="00FC2617" w:rsidP="00FC2617">
            <w:pPr>
              <w:pStyle w:val="TableParagraph"/>
              <w:ind w:left="0"/>
              <w:jc w:val="right"/>
              <w:rPr>
                <w:b/>
                <w:sz w:val="12"/>
                <w:szCs w:val="16"/>
              </w:rPr>
            </w:pPr>
            <w:r w:rsidRPr="005D73FC">
              <w:rPr>
                <w:b/>
                <w:sz w:val="12"/>
                <w:szCs w:val="16"/>
              </w:rPr>
              <w:t>ВРИ</w:t>
            </w:r>
          </w:p>
        </w:tc>
        <w:tc>
          <w:tcPr>
            <w:tcW w:w="1703" w:type="dxa"/>
            <w:gridSpan w:val="2"/>
            <w:tcBorders>
              <w:top w:val="nil"/>
              <w:bottom w:val="nil"/>
            </w:tcBorders>
          </w:tcPr>
          <w:p w:rsidR="00FC2617" w:rsidRPr="005D73FC" w:rsidRDefault="00FC2617" w:rsidP="00FC2617">
            <w:pPr>
              <w:pStyle w:val="TableParagraph"/>
              <w:ind w:left="0"/>
              <w:rPr>
                <w:b/>
                <w:sz w:val="12"/>
                <w:szCs w:val="16"/>
              </w:rPr>
            </w:pPr>
            <w:r w:rsidRPr="005D73FC">
              <w:rPr>
                <w:b/>
                <w:sz w:val="12"/>
                <w:szCs w:val="16"/>
              </w:rPr>
              <w:t>ВРИ</w:t>
            </w:r>
          </w:p>
        </w:tc>
        <w:tc>
          <w:tcPr>
            <w:tcW w:w="836" w:type="dxa"/>
            <w:tcBorders>
              <w:top w:val="nil"/>
              <w:bottom w:val="nil"/>
            </w:tcBorders>
          </w:tcPr>
          <w:p w:rsidR="00FC2617" w:rsidRPr="005D73FC" w:rsidRDefault="00FC2617" w:rsidP="00FC2617">
            <w:pPr>
              <w:pStyle w:val="TableParagraph"/>
              <w:ind w:left="0"/>
              <w:rPr>
                <w:sz w:val="12"/>
                <w:szCs w:val="16"/>
              </w:rPr>
            </w:pPr>
          </w:p>
        </w:tc>
        <w:tc>
          <w:tcPr>
            <w:tcW w:w="1162" w:type="dxa"/>
            <w:gridSpan w:val="2"/>
            <w:tcBorders>
              <w:top w:val="nil"/>
              <w:bottom w:val="nil"/>
            </w:tcBorders>
          </w:tcPr>
          <w:p w:rsidR="00FC2617" w:rsidRPr="005D73FC" w:rsidRDefault="00FC2617" w:rsidP="00FC2617">
            <w:pPr>
              <w:pStyle w:val="TableParagraph"/>
              <w:ind w:left="0"/>
              <w:rPr>
                <w:sz w:val="12"/>
                <w:szCs w:val="16"/>
              </w:rPr>
            </w:pPr>
          </w:p>
        </w:tc>
        <w:tc>
          <w:tcPr>
            <w:tcW w:w="1416" w:type="dxa"/>
            <w:gridSpan w:val="2"/>
            <w:tcBorders>
              <w:top w:val="nil"/>
              <w:bottom w:val="nil"/>
            </w:tcBorders>
          </w:tcPr>
          <w:p w:rsidR="00FC2617" w:rsidRPr="005D73FC" w:rsidRDefault="00FC2617" w:rsidP="00FC2617">
            <w:pPr>
              <w:pStyle w:val="TableParagraph"/>
              <w:ind w:left="0"/>
              <w:rPr>
                <w:b/>
                <w:sz w:val="12"/>
                <w:szCs w:val="16"/>
              </w:rPr>
            </w:pPr>
            <w:r w:rsidRPr="005D73FC">
              <w:rPr>
                <w:b/>
                <w:sz w:val="12"/>
                <w:szCs w:val="16"/>
              </w:rPr>
              <w:t>границах</w:t>
            </w:r>
          </w:p>
        </w:tc>
        <w:tc>
          <w:tcPr>
            <w:tcW w:w="1431"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высота</w:t>
            </w:r>
          </w:p>
        </w:tc>
        <w:tc>
          <w:tcPr>
            <w:tcW w:w="1648"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зданий,</w:t>
            </w:r>
          </w:p>
        </w:tc>
      </w:tr>
      <w:tr w:rsidR="00FC2617" w:rsidRPr="005D73FC" w:rsidTr="00FC2617">
        <w:tc>
          <w:tcPr>
            <w:tcW w:w="533" w:type="dxa"/>
            <w:tcBorders>
              <w:top w:val="nil"/>
              <w:bottom w:val="nil"/>
            </w:tcBorders>
          </w:tcPr>
          <w:p w:rsidR="00FC2617" w:rsidRPr="005D73FC" w:rsidRDefault="00FC2617" w:rsidP="00FC2617">
            <w:pPr>
              <w:pStyle w:val="TableParagraph"/>
              <w:ind w:left="0"/>
              <w:rPr>
                <w:sz w:val="12"/>
                <w:szCs w:val="16"/>
              </w:rPr>
            </w:pPr>
          </w:p>
        </w:tc>
        <w:tc>
          <w:tcPr>
            <w:tcW w:w="852" w:type="dxa"/>
            <w:tcBorders>
              <w:top w:val="nil"/>
              <w:bottom w:val="nil"/>
            </w:tcBorders>
          </w:tcPr>
          <w:p w:rsidR="00FC2617" w:rsidRPr="005D73FC" w:rsidRDefault="00FC2617" w:rsidP="00FC2617">
            <w:pPr>
              <w:pStyle w:val="TableParagraph"/>
              <w:ind w:left="0"/>
              <w:rPr>
                <w:sz w:val="12"/>
                <w:szCs w:val="16"/>
              </w:rPr>
            </w:pPr>
          </w:p>
        </w:tc>
        <w:tc>
          <w:tcPr>
            <w:tcW w:w="1703" w:type="dxa"/>
            <w:gridSpan w:val="2"/>
            <w:tcBorders>
              <w:top w:val="nil"/>
              <w:bottom w:val="nil"/>
            </w:tcBorders>
          </w:tcPr>
          <w:p w:rsidR="00FC2617" w:rsidRPr="005D73FC" w:rsidRDefault="00FC2617" w:rsidP="00FC2617">
            <w:pPr>
              <w:pStyle w:val="TableParagraph"/>
              <w:ind w:left="0"/>
              <w:rPr>
                <w:sz w:val="12"/>
                <w:szCs w:val="16"/>
              </w:rPr>
            </w:pPr>
          </w:p>
        </w:tc>
        <w:tc>
          <w:tcPr>
            <w:tcW w:w="836" w:type="dxa"/>
            <w:tcBorders>
              <w:top w:val="nil"/>
              <w:bottom w:val="nil"/>
            </w:tcBorders>
          </w:tcPr>
          <w:p w:rsidR="00FC2617" w:rsidRPr="005D73FC" w:rsidRDefault="00FC2617" w:rsidP="00FC2617">
            <w:pPr>
              <w:pStyle w:val="TableParagraph"/>
              <w:ind w:left="0"/>
              <w:rPr>
                <w:sz w:val="12"/>
                <w:szCs w:val="16"/>
              </w:rPr>
            </w:pPr>
          </w:p>
        </w:tc>
        <w:tc>
          <w:tcPr>
            <w:tcW w:w="1162" w:type="dxa"/>
            <w:gridSpan w:val="2"/>
            <w:tcBorders>
              <w:top w:val="nil"/>
              <w:bottom w:val="nil"/>
            </w:tcBorders>
          </w:tcPr>
          <w:p w:rsidR="00FC2617" w:rsidRPr="005D73FC" w:rsidRDefault="00FC2617" w:rsidP="00FC2617">
            <w:pPr>
              <w:pStyle w:val="TableParagraph"/>
              <w:ind w:left="0"/>
              <w:rPr>
                <w:sz w:val="12"/>
                <w:szCs w:val="16"/>
              </w:rPr>
            </w:pPr>
          </w:p>
        </w:tc>
        <w:tc>
          <w:tcPr>
            <w:tcW w:w="1416" w:type="dxa"/>
            <w:gridSpan w:val="2"/>
            <w:tcBorders>
              <w:top w:val="nil"/>
              <w:bottom w:val="nil"/>
            </w:tcBorders>
          </w:tcPr>
          <w:p w:rsidR="00FC2617" w:rsidRPr="005D73FC" w:rsidRDefault="00FC2617" w:rsidP="00FC2617">
            <w:pPr>
              <w:pStyle w:val="TableParagraph"/>
              <w:ind w:left="0"/>
              <w:rPr>
                <w:b/>
                <w:sz w:val="12"/>
                <w:szCs w:val="16"/>
              </w:rPr>
            </w:pPr>
            <w:r w:rsidRPr="005D73FC">
              <w:rPr>
                <w:b/>
                <w:sz w:val="12"/>
                <w:szCs w:val="16"/>
              </w:rPr>
              <w:t>земельного</w:t>
            </w:r>
          </w:p>
        </w:tc>
        <w:tc>
          <w:tcPr>
            <w:tcW w:w="1431"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зданий,</w:t>
            </w:r>
          </w:p>
        </w:tc>
        <w:tc>
          <w:tcPr>
            <w:tcW w:w="1648"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строений,</w:t>
            </w:r>
          </w:p>
        </w:tc>
      </w:tr>
      <w:tr w:rsidR="00FC2617" w:rsidRPr="005D73FC" w:rsidTr="00FC2617">
        <w:tc>
          <w:tcPr>
            <w:tcW w:w="533" w:type="dxa"/>
            <w:tcBorders>
              <w:top w:val="nil"/>
              <w:bottom w:val="nil"/>
            </w:tcBorders>
          </w:tcPr>
          <w:p w:rsidR="00FC2617" w:rsidRPr="005D73FC" w:rsidRDefault="00FC2617" w:rsidP="00FC2617">
            <w:pPr>
              <w:pStyle w:val="TableParagraph"/>
              <w:ind w:left="0"/>
              <w:rPr>
                <w:sz w:val="12"/>
                <w:szCs w:val="16"/>
              </w:rPr>
            </w:pPr>
          </w:p>
        </w:tc>
        <w:tc>
          <w:tcPr>
            <w:tcW w:w="852" w:type="dxa"/>
            <w:tcBorders>
              <w:top w:val="nil"/>
              <w:bottom w:val="nil"/>
            </w:tcBorders>
          </w:tcPr>
          <w:p w:rsidR="00FC2617" w:rsidRPr="005D73FC" w:rsidRDefault="00FC2617" w:rsidP="00FC2617">
            <w:pPr>
              <w:pStyle w:val="TableParagraph"/>
              <w:ind w:left="0"/>
              <w:rPr>
                <w:sz w:val="12"/>
                <w:szCs w:val="16"/>
              </w:rPr>
            </w:pPr>
          </w:p>
        </w:tc>
        <w:tc>
          <w:tcPr>
            <w:tcW w:w="1703" w:type="dxa"/>
            <w:gridSpan w:val="2"/>
            <w:tcBorders>
              <w:top w:val="nil"/>
              <w:bottom w:val="nil"/>
            </w:tcBorders>
          </w:tcPr>
          <w:p w:rsidR="00FC2617" w:rsidRPr="005D73FC" w:rsidRDefault="00FC2617" w:rsidP="00FC2617">
            <w:pPr>
              <w:pStyle w:val="TableParagraph"/>
              <w:ind w:left="0"/>
              <w:rPr>
                <w:sz w:val="12"/>
                <w:szCs w:val="16"/>
              </w:rPr>
            </w:pPr>
          </w:p>
        </w:tc>
        <w:tc>
          <w:tcPr>
            <w:tcW w:w="836" w:type="dxa"/>
            <w:tcBorders>
              <w:top w:val="nil"/>
              <w:bottom w:val="nil"/>
            </w:tcBorders>
          </w:tcPr>
          <w:p w:rsidR="00FC2617" w:rsidRPr="005D73FC" w:rsidRDefault="00FC2617" w:rsidP="00FC2617">
            <w:pPr>
              <w:pStyle w:val="TableParagraph"/>
              <w:ind w:left="0"/>
              <w:rPr>
                <w:sz w:val="12"/>
                <w:szCs w:val="16"/>
              </w:rPr>
            </w:pPr>
          </w:p>
        </w:tc>
        <w:tc>
          <w:tcPr>
            <w:tcW w:w="1162" w:type="dxa"/>
            <w:gridSpan w:val="2"/>
            <w:tcBorders>
              <w:top w:val="nil"/>
              <w:bottom w:val="nil"/>
            </w:tcBorders>
          </w:tcPr>
          <w:p w:rsidR="00FC2617" w:rsidRPr="005D73FC" w:rsidRDefault="00FC2617" w:rsidP="00FC2617">
            <w:pPr>
              <w:pStyle w:val="TableParagraph"/>
              <w:ind w:left="0"/>
              <w:rPr>
                <w:sz w:val="12"/>
                <w:szCs w:val="16"/>
              </w:rPr>
            </w:pPr>
          </w:p>
        </w:tc>
        <w:tc>
          <w:tcPr>
            <w:tcW w:w="1416" w:type="dxa"/>
            <w:gridSpan w:val="2"/>
            <w:tcBorders>
              <w:top w:val="nil"/>
              <w:bottom w:val="nil"/>
            </w:tcBorders>
          </w:tcPr>
          <w:p w:rsidR="00FC2617" w:rsidRPr="005D73FC" w:rsidRDefault="00FC2617" w:rsidP="00FC2617">
            <w:pPr>
              <w:pStyle w:val="TableParagraph"/>
              <w:ind w:left="0"/>
              <w:rPr>
                <w:b/>
                <w:sz w:val="12"/>
                <w:szCs w:val="16"/>
              </w:rPr>
            </w:pPr>
            <w:r w:rsidRPr="005D73FC">
              <w:rPr>
                <w:b/>
                <w:sz w:val="12"/>
                <w:szCs w:val="16"/>
              </w:rPr>
              <w:t>участка</w:t>
            </w:r>
          </w:p>
        </w:tc>
        <w:tc>
          <w:tcPr>
            <w:tcW w:w="1431"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строений,</w:t>
            </w:r>
          </w:p>
        </w:tc>
        <w:tc>
          <w:tcPr>
            <w:tcW w:w="1648"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сооружений,</w:t>
            </w:r>
            <w:r w:rsidRPr="005D73FC">
              <w:rPr>
                <w:b/>
                <w:spacing w:val="-4"/>
                <w:sz w:val="12"/>
                <w:szCs w:val="16"/>
              </w:rPr>
              <w:t xml:space="preserve"> </w:t>
            </w:r>
            <w:r w:rsidRPr="005D73FC">
              <w:rPr>
                <w:b/>
                <w:sz w:val="12"/>
                <w:szCs w:val="16"/>
              </w:rPr>
              <w:t>за</w:t>
            </w:r>
          </w:p>
        </w:tc>
      </w:tr>
      <w:tr w:rsidR="00FC2617" w:rsidRPr="005D73FC" w:rsidTr="00FC2617">
        <w:tc>
          <w:tcPr>
            <w:tcW w:w="533" w:type="dxa"/>
            <w:tcBorders>
              <w:top w:val="nil"/>
              <w:bottom w:val="nil"/>
            </w:tcBorders>
          </w:tcPr>
          <w:p w:rsidR="00FC2617" w:rsidRPr="005D73FC" w:rsidRDefault="00FC2617" w:rsidP="00FC2617">
            <w:pPr>
              <w:pStyle w:val="TableParagraph"/>
              <w:ind w:left="0"/>
              <w:rPr>
                <w:sz w:val="12"/>
                <w:szCs w:val="16"/>
              </w:rPr>
            </w:pPr>
          </w:p>
        </w:tc>
        <w:tc>
          <w:tcPr>
            <w:tcW w:w="852" w:type="dxa"/>
            <w:tcBorders>
              <w:top w:val="nil"/>
              <w:bottom w:val="nil"/>
            </w:tcBorders>
          </w:tcPr>
          <w:p w:rsidR="00FC2617" w:rsidRPr="005D73FC" w:rsidRDefault="00FC2617" w:rsidP="00FC2617">
            <w:pPr>
              <w:pStyle w:val="TableParagraph"/>
              <w:ind w:left="0"/>
              <w:rPr>
                <w:sz w:val="12"/>
                <w:szCs w:val="16"/>
              </w:rPr>
            </w:pPr>
          </w:p>
        </w:tc>
        <w:tc>
          <w:tcPr>
            <w:tcW w:w="1703" w:type="dxa"/>
            <w:gridSpan w:val="2"/>
            <w:tcBorders>
              <w:top w:val="nil"/>
              <w:bottom w:val="nil"/>
            </w:tcBorders>
          </w:tcPr>
          <w:p w:rsidR="00FC2617" w:rsidRPr="005D73FC" w:rsidRDefault="00FC2617" w:rsidP="00FC2617">
            <w:pPr>
              <w:pStyle w:val="TableParagraph"/>
              <w:ind w:left="0"/>
              <w:rPr>
                <w:sz w:val="12"/>
                <w:szCs w:val="16"/>
              </w:rPr>
            </w:pPr>
          </w:p>
        </w:tc>
        <w:tc>
          <w:tcPr>
            <w:tcW w:w="836" w:type="dxa"/>
            <w:tcBorders>
              <w:top w:val="nil"/>
              <w:bottom w:val="nil"/>
            </w:tcBorders>
          </w:tcPr>
          <w:p w:rsidR="00FC2617" w:rsidRPr="005D73FC" w:rsidRDefault="00FC2617" w:rsidP="00FC2617">
            <w:pPr>
              <w:pStyle w:val="TableParagraph"/>
              <w:ind w:left="0"/>
              <w:rPr>
                <w:sz w:val="12"/>
                <w:szCs w:val="16"/>
              </w:rPr>
            </w:pPr>
          </w:p>
        </w:tc>
        <w:tc>
          <w:tcPr>
            <w:tcW w:w="1162" w:type="dxa"/>
            <w:gridSpan w:val="2"/>
            <w:tcBorders>
              <w:top w:val="nil"/>
              <w:bottom w:val="nil"/>
            </w:tcBorders>
          </w:tcPr>
          <w:p w:rsidR="00FC2617" w:rsidRPr="005D73FC" w:rsidRDefault="00FC2617" w:rsidP="00FC2617">
            <w:pPr>
              <w:pStyle w:val="TableParagraph"/>
              <w:ind w:left="0"/>
              <w:rPr>
                <w:sz w:val="12"/>
                <w:szCs w:val="16"/>
              </w:rPr>
            </w:pPr>
          </w:p>
        </w:tc>
        <w:tc>
          <w:tcPr>
            <w:tcW w:w="1416" w:type="dxa"/>
            <w:gridSpan w:val="2"/>
            <w:tcBorders>
              <w:top w:val="nil"/>
              <w:bottom w:val="nil"/>
            </w:tcBorders>
          </w:tcPr>
          <w:p w:rsidR="00FC2617" w:rsidRPr="005D73FC" w:rsidRDefault="00FC2617" w:rsidP="00FC2617">
            <w:pPr>
              <w:pStyle w:val="TableParagraph"/>
              <w:ind w:left="0"/>
              <w:rPr>
                <w:sz w:val="12"/>
                <w:szCs w:val="16"/>
              </w:rPr>
            </w:pPr>
          </w:p>
        </w:tc>
        <w:tc>
          <w:tcPr>
            <w:tcW w:w="1431"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сооружений</w:t>
            </w:r>
          </w:p>
        </w:tc>
        <w:tc>
          <w:tcPr>
            <w:tcW w:w="1648"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пределами</w:t>
            </w:r>
          </w:p>
        </w:tc>
      </w:tr>
      <w:tr w:rsidR="00FC2617" w:rsidRPr="005D73FC" w:rsidTr="00FC2617">
        <w:tc>
          <w:tcPr>
            <w:tcW w:w="533" w:type="dxa"/>
            <w:tcBorders>
              <w:top w:val="nil"/>
              <w:bottom w:val="nil"/>
            </w:tcBorders>
          </w:tcPr>
          <w:p w:rsidR="00FC2617" w:rsidRPr="005D73FC" w:rsidRDefault="00FC2617" w:rsidP="00FC2617">
            <w:pPr>
              <w:pStyle w:val="TableParagraph"/>
              <w:ind w:left="0"/>
              <w:rPr>
                <w:sz w:val="12"/>
                <w:szCs w:val="16"/>
              </w:rPr>
            </w:pPr>
          </w:p>
        </w:tc>
        <w:tc>
          <w:tcPr>
            <w:tcW w:w="852" w:type="dxa"/>
            <w:tcBorders>
              <w:top w:val="nil"/>
              <w:bottom w:val="nil"/>
            </w:tcBorders>
          </w:tcPr>
          <w:p w:rsidR="00FC2617" w:rsidRPr="005D73FC" w:rsidRDefault="00FC2617" w:rsidP="00FC2617">
            <w:pPr>
              <w:pStyle w:val="TableParagraph"/>
              <w:ind w:left="0"/>
              <w:rPr>
                <w:sz w:val="12"/>
                <w:szCs w:val="16"/>
              </w:rPr>
            </w:pPr>
          </w:p>
        </w:tc>
        <w:tc>
          <w:tcPr>
            <w:tcW w:w="1703" w:type="dxa"/>
            <w:gridSpan w:val="2"/>
            <w:tcBorders>
              <w:top w:val="nil"/>
              <w:bottom w:val="nil"/>
            </w:tcBorders>
          </w:tcPr>
          <w:p w:rsidR="00FC2617" w:rsidRPr="005D73FC" w:rsidRDefault="00FC2617" w:rsidP="00FC2617">
            <w:pPr>
              <w:pStyle w:val="TableParagraph"/>
              <w:ind w:left="0"/>
              <w:rPr>
                <w:sz w:val="12"/>
                <w:szCs w:val="16"/>
              </w:rPr>
            </w:pPr>
          </w:p>
        </w:tc>
        <w:tc>
          <w:tcPr>
            <w:tcW w:w="836"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min</w:t>
            </w:r>
          </w:p>
        </w:tc>
        <w:tc>
          <w:tcPr>
            <w:tcW w:w="1162" w:type="dxa"/>
            <w:gridSpan w:val="2"/>
            <w:tcBorders>
              <w:top w:val="nil"/>
              <w:bottom w:val="nil"/>
            </w:tcBorders>
          </w:tcPr>
          <w:p w:rsidR="00FC2617" w:rsidRPr="005D73FC" w:rsidRDefault="00FC2617" w:rsidP="00FC2617">
            <w:pPr>
              <w:pStyle w:val="TableParagraph"/>
              <w:ind w:left="0"/>
              <w:rPr>
                <w:b/>
                <w:sz w:val="12"/>
                <w:szCs w:val="16"/>
              </w:rPr>
            </w:pPr>
            <w:r w:rsidRPr="005D73FC">
              <w:rPr>
                <w:b/>
                <w:sz w:val="12"/>
                <w:szCs w:val="16"/>
              </w:rPr>
              <w:t>max</w:t>
            </w:r>
          </w:p>
        </w:tc>
        <w:tc>
          <w:tcPr>
            <w:tcW w:w="1416" w:type="dxa"/>
            <w:gridSpan w:val="2"/>
            <w:tcBorders>
              <w:top w:val="nil"/>
              <w:bottom w:val="nil"/>
            </w:tcBorders>
          </w:tcPr>
          <w:p w:rsidR="00FC2617" w:rsidRPr="005D73FC" w:rsidRDefault="00FC2617" w:rsidP="00FC2617">
            <w:pPr>
              <w:pStyle w:val="TableParagraph"/>
              <w:ind w:left="0"/>
              <w:rPr>
                <w:sz w:val="12"/>
                <w:szCs w:val="16"/>
              </w:rPr>
            </w:pPr>
          </w:p>
        </w:tc>
        <w:tc>
          <w:tcPr>
            <w:tcW w:w="1431" w:type="dxa"/>
            <w:tcBorders>
              <w:top w:val="nil"/>
              <w:bottom w:val="nil"/>
            </w:tcBorders>
          </w:tcPr>
          <w:p w:rsidR="00FC2617" w:rsidRPr="005D73FC" w:rsidRDefault="00FC2617" w:rsidP="00FC2617">
            <w:pPr>
              <w:pStyle w:val="TableParagraph"/>
              <w:ind w:left="0"/>
              <w:rPr>
                <w:sz w:val="12"/>
                <w:szCs w:val="16"/>
              </w:rPr>
            </w:pPr>
          </w:p>
        </w:tc>
        <w:tc>
          <w:tcPr>
            <w:tcW w:w="1648"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которых</w:t>
            </w:r>
            <w:r w:rsidRPr="005D73FC">
              <w:rPr>
                <w:b/>
                <w:spacing w:val="1"/>
                <w:sz w:val="12"/>
                <w:szCs w:val="16"/>
              </w:rPr>
              <w:t xml:space="preserve"> </w:t>
            </w:r>
            <w:r w:rsidRPr="005D73FC">
              <w:rPr>
                <w:b/>
                <w:sz w:val="12"/>
                <w:szCs w:val="16"/>
              </w:rPr>
              <w:t>запрещено</w:t>
            </w:r>
          </w:p>
        </w:tc>
      </w:tr>
      <w:tr w:rsidR="00FC2617" w:rsidRPr="005D73FC" w:rsidTr="00FC2617">
        <w:tc>
          <w:tcPr>
            <w:tcW w:w="533" w:type="dxa"/>
            <w:tcBorders>
              <w:top w:val="nil"/>
              <w:bottom w:val="nil"/>
            </w:tcBorders>
          </w:tcPr>
          <w:p w:rsidR="00FC2617" w:rsidRPr="005D73FC" w:rsidRDefault="00FC2617" w:rsidP="00FC2617">
            <w:pPr>
              <w:pStyle w:val="TableParagraph"/>
              <w:ind w:left="0"/>
              <w:rPr>
                <w:sz w:val="12"/>
                <w:szCs w:val="16"/>
              </w:rPr>
            </w:pPr>
          </w:p>
        </w:tc>
        <w:tc>
          <w:tcPr>
            <w:tcW w:w="852" w:type="dxa"/>
            <w:tcBorders>
              <w:top w:val="nil"/>
              <w:bottom w:val="nil"/>
            </w:tcBorders>
          </w:tcPr>
          <w:p w:rsidR="00FC2617" w:rsidRPr="005D73FC" w:rsidRDefault="00FC2617" w:rsidP="00FC2617">
            <w:pPr>
              <w:pStyle w:val="TableParagraph"/>
              <w:ind w:left="0"/>
              <w:rPr>
                <w:sz w:val="12"/>
                <w:szCs w:val="16"/>
              </w:rPr>
            </w:pPr>
          </w:p>
        </w:tc>
        <w:tc>
          <w:tcPr>
            <w:tcW w:w="1703" w:type="dxa"/>
            <w:gridSpan w:val="2"/>
            <w:tcBorders>
              <w:top w:val="nil"/>
              <w:bottom w:val="nil"/>
            </w:tcBorders>
          </w:tcPr>
          <w:p w:rsidR="00FC2617" w:rsidRPr="005D73FC" w:rsidRDefault="00FC2617" w:rsidP="00FC2617">
            <w:pPr>
              <w:pStyle w:val="TableParagraph"/>
              <w:ind w:left="0"/>
              <w:rPr>
                <w:sz w:val="12"/>
                <w:szCs w:val="16"/>
              </w:rPr>
            </w:pPr>
          </w:p>
        </w:tc>
        <w:tc>
          <w:tcPr>
            <w:tcW w:w="836" w:type="dxa"/>
            <w:tcBorders>
              <w:top w:val="nil"/>
              <w:bottom w:val="nil"/>
            </w:tcBorders>
          </w:tcPr>
          <w:p w:rsidR="00FC2617" w:rsidRPr="005D73FC" w:rsidRDefault="00FC2617" w:rsidP="00FC2617">
            <w:pPr>
              <w:pStyle w:val="TableParagraph"/>
              <w:ind w:left="0"/>
              <w:rPr>
                <w:sz w:val="12"/>
                <w:szCs w:val="16"/>
              </w:rPr>
            </w:pPr>
          </w:p>
        </w:tc>
        <w:tc>
          <w:tcPr>
            <w:tcW w:w="1162" w:type="dxa"/>
            <w:gridSpan w:val="2"/>
            <w:tcBorders>
              <w:top w:val="nil"/>
              <w:bottom w:val="nil"/>
            </w:tcBorders>
          </w:tcPr>
          <w:p w:rsidR="00FC2617" w:rsidRPr="005D73FC" w:rsidRDefault="00FC2617" w:rsidP="00FC2617">
            <w:pPr>
              <w:pStyle w:val="TableParagraph"/>
              <w:ind w:left="0"/>
              <w:rPr>
                <w:sz w:val="12"/>
                <w:szCs w:val="16"/>
              </w:rPr>
            </w:pPr>
          </w:p>
        </w:tc>
        <w:tc>
          <w:tcPr>
            <w:tcW w:w="1416" w:type="dxa"/>
            <w:gridSpan w:val="2"/>
            <w:tcBorders>
              <w:top w:val="nil"/>
              <w:bottom w:val="nil"/>
            </w:tcBorders>
          </w:tcPr>
          <w:p w:rsidR="00FC2617" w:rsidRPr="005D73FC" w:rsidRDefault="00FC2617" w:rsidP="00FC2617">
            <w:pPr>
              <w:pStyle w:val="TableParagraph"/>
              <w:ind w:left="0"/>
              <w:rPr>
                <w:sz w:val="12"/>
                <w:szCs w:val="16"/>
              </w:rPr>
            </w:pPr>
          </w:p>
        </w:tc>
        <w:tc>
          <w:tcPr>
            <w:tcW w:w="1431" w:type="dxa"/>
            <w:tcBorders>
              <w:top w:val="nil"/>
              <w:bottom w:val="nil"/>
            </w:tcBorders>
          </w:tcPr>
          <w:p w:rsidR="00FC2617" w:rsidRPr="005D73FC" w:rsidRDefault="00FC2617" w:rsidP="00FC2617">
            <w:pPr>
              <w:pStyle w:val="TableParagraph"/>
              <w:ind w:left="0"/>
              <w:rPr>
                <w:sz w:val="12"/>
                <w:szCs w:val="16"/>
              </w:rPr>
            </w:pPr>
          </w:p>
        </w:tc>
        <w:tc>
          <w:tcPr>
            <w:tcW w:w="1648"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строительство</w:t>
            </w:r>
          </w:p>
        </w:tc>
      </w:tr>
      <w:tr w:rsidR="00FC2617" w:rsidRPr="005D73FC" w:rsidTr="00FC2617">
        <w:tc>
          <w:tcPr>
            <w:tcW w:w="533" w:type="dxa"/>
            <w:tcBorders>
              <w:top w:val="nil"/>
              <w:bottom w:val="nil"/>
            </w:tcBorders>
          </w:tcPr>
          <w:p w:rsidR="00FC2617" w:rsidRPr="005D73FC" w:rsidRDefault="00FC2617" w:rsidP="00FC2617">
            <w:pPr>
              <w:pStyle w:val="TableParagraph"/>
              <w:ind w:left="0"/>
              <w:rPr>
                <w:sz w:val="12"/>
                <w:szCs w:val="16"/>
              </w:rPr>
            </w:pPr>
          </w:p>
        </w:tc>
        <w:tc>
          <w:tcPr>
            <w:tcW w:w="852" w:type="dxa"/>
            <w:tcBorders>
              <w:top w:val="nil"/>
              <w:bottom w:val="nil"/>
            </w:tcBorders>
          </w:tcPr>
          <w:p w:rsidR="00FC2617" w:rsidRPr="005D73FC" w:rsidRDefault="00FC2617" w:rsidP="00FC2617">
            <w:pPr>
              <w:pStyle w:val="TableParagraph"/>
              <w:ind w:left="0"/>
              <w:rPr>
                <w:sz w:val="12"/>
                <w:szCs w:val="16"/>
              </w:rPr>
            </w:pPr>
          </w:p>
        </w:tc>
        <w:tc>
          <w:tcPr>
            <w:tcW w:w="1703" w:type="dxa"/>
            <w:gridSpan w:val="2"/>
            <w:tcBorders>
              <w:top w:val="nil"/>
              <w:bottom w:val="nil"/>
            </w:tcBorders>
          </w:tcPr>
          <w:p w:rsidR="00FC2617" w:rsidRPr="005D73FC" w:rsidRDefault="00FC2617" w:rsidP="00FC2617">
            <w:pPr>
              <w:pStyle w:val="TableParagraph"/>
              <w:ind w:left="0"/>
              <w:rPr>
                <w:sz w:val="12"/>
                <w:szCs w:val="16"/>
              </w:rPr>
            </w:pPr>
          </w:p>
        </w:tc>
        <w:tc>
          <w:tcPr>
            <w:tcW w:w="836" w:type="dxa"/>
            <w:tcBorders>
              <w:top w:val="nil"/>
              <w:bottom w:val="nil"/>
            </w:tcBorders>
          </w:tcPr>
          <w:p w:rsidR="00FC2617" w:rsidRPr="005D73FC" w:rsidRDefault="00FC2617" w:rsidP="00FC2617">
            <w:pPr>
              <w:pStyle w:val="TableParagraph"/>
              <w:ind w:left="0"/>
              <w:rPr>
                <w:sz w:val="12"/>
                <w:szCs w:val="16"/>
              </w:rPr>
            </w:pPr>
          </w:p>
        </w:tc>
        <w:tc>
          <w:tcPr>
            <w:tcW w:w="1162" w:type="dxa"/>
            <w:gridSpan w:val="2"/>
            <w:tcBorders>
              <w:top w:val="nil"/>
              <w:bottom w:val="nil"/>
            </w:tcBorders>
          </w:tcPr>
          <w:p w:rsidR="00FC2617" w:rsidRPr="005D73FC" w:rsidRDefault="00FC2617" w:rsidP="00FC2617">
            <w:pPr>
              <w:pStyle w:val="TableParagraph"/>
              <w:ind w:left="0"/>
              <w:rPr>
                <w:sz w:val="12"/>
                <w:szCs w:val="16"/>
              </w:rPr>
            </w:pPr>
          </w:p>
        </w:tc>
        <w:tc>
          <w:tcPr>
            <w:tcW w:w="1416" w:type="dxa"/>
            <w:gridSpan w:val="2"/>
            <w:tcBorders>
              <w:top w:val="nil"/>
              <w:bottom w:val="nil"/>
            </w:tcBorders>
          </w:tcPr>
          <w:p w:rsidR="00FC2617" w:rsidRPr="005D73FC" w:rsidRDefault="00FC2617" w:rsidP="00FC2617">
            <w:pPr>
              <w:pStyle w:val="TableParagraph"/>
              <w:ind w:left="0"/>
              <w:rPr>
                <w:sz w:val="12"/>
                <w:szCs w:val="16"/>
              </w:rPr>
            </w:pPr>
          </w:p>
        </w:tc>
        <w:tc>
          <w:tcPr>
            <w:tcW w:w="1431" w:type="dxa"/>
            <w:tcBorders>
              <w:top w:val="nil"/>
              <w:bottom w:val="nil"/>
            </w:tcBorders>
          </w:tcPr>
          <w:p w:rsidR="00FC2617" w:rsidRPr="005D73FC" w:rsidRDefault="00FC2617" w:rsidP="00FC2617">
            <w:pPr>
              <w:pStyle w:val="TableParagraph"/>
              <w:ind w:left="0"/>
              <w:rPr>
                <w:sz w:val="12"/>
                <w:szCs w:val="16"/>
              </w:rPr>
            </w:pPr>
          </w:p>
        </w:tc>
        <w:tc>
          <w:tcPr>
            <w:tcW w:w="1648"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зданий,</w:t>
            </w:r>
          </w:p>
        </w:tc>
      </w:tr>
      <w:tr w:rsidR="00FC2617" w:rsidRPr="005D73FC" w:rsidTr="00FC2617">
        <w:tc>
          <w:tcPr>
            <w:tcW w:w="533" w:type="dxa"/>
            <w:tcBorders>
              <w:top w:val="nil"/>
              <w:bottom w:val="nil"/>
            </w:tcBorders>
          </w:tcPr>
          <w:p w:rsidR="00FC2617" w:rsidRPr="005D73FC" w:rsidRDefault="00FC2617" w:rsidP="00FC2617">
            <w:pPr>
              <w:pStyle w:val="TableParagraph"/>
              <w:ind w:left="0"/>
              <w:rPr>
                <w:sz w:val="12"/>
                <w:szCs w:val="16"/>
              </w:rPr>
            </w:pPr>
          </w:p>
        </w:tc>
        <w:tc>
          <w:tcPr>
            <w:tcW w:w="852" w:type="dxa"/>
            <w:tcBorders>
              <w:top w:val="nil"/>
              <w:bottom w:val="nil"/>
            </w:tcBorders>
          </w:tcPr>
          <w:p w:rsidR="00FC2617" w:rsidRPr="005D73FC" w:rsidRDefault="00FC2617" w:rsidP="00FC2617">
            <w:pPr>
              <w:pStyle w:val="TableParagraph"/>
              <w:ind w:left="0"/>
              <w:rPr>
                <w:sz w:val="12"/>
                <w:szCs w:val="16"/>
              </w:rPr>
            </w:pPr>
          </w:p>
        </w:tc>
        <w:tc>
          <w:tcPr>
            <w:tcW w:w="1703" w:type="dxa"/>
            <w:gridSpan w:val="2"/>
            <w:tcBorders>
              <w:top w:val="nil"/>
              <w:bottom w:val="nil"/>
            </w:tcBorders>
          </w:tcPr>
          <w:p w:rsidR="00FC2617" w:rsidRPr="005D73FC" w:rsidRDefault="00FC2617" w:rsidP="00FC2617">
            <w:pPr>
              <w:pStyle w:val="TableParagraph"/>
              <w:ind w:left="0"/>
              <w:rPr>
                <w:sz w:val="12"/>
                <w:szCs w:val="16"/>
              </w:rPr>
            </w:pPr>
          </w:p>
        </w:tc>
        <w:tc>
          <w:tcPr>
            <w:tcW w:w="836" w:type="dxa"/>
            <w:tcBorders>
              <w:top w:val="nil"/>
              <w:bottom w:val="nil"/>
            </w:tcBorders>
          </w:tcPr>
          <w:p w:rsidR="00FC2617" w:rsidRPr="005D73FC" w:rsidRDefault="00FC2617" w:rsidP="00FC2617">
            <w:pPr>
              <w:pStyle w:val="TableParagraph"/>
              <w:ind w:left="0"/>
              <w:rPr>
                <w:sz w:val="12"/>
                <w:szCs w:val="16"/>
              </w:rPr>
            </w:pPr>
          </w:p>
        </w:tc>
        <w:tc>
          <w:tcPr>
            <w:tcW w:w="1162" w:type="dxa"/>
            <w:gridSpan w:val="2"/>
            <w:tcBorders>
              <w:top w:val="nil"/>
              <w:bottom w:val="nil"/>
            </w:tcBorders>
          </w:tcPr>
          <w:p w:rsidR="00FC2617" w:rsidRPr="005D73FC" w:rsidRDefault="00FC2617" w:rsidP="00FC2617">
            <w:pPr>
              <w:pStyle w:val="TableParagraph"/>
              <w:ind w:left="0"/>
              <w:rPr>
                <w:sz w:val="12"/>
                <w:szCs w:val="16"/>
              </w:rPr>
            </w:pPr>
          </w:p>
        </w:tc>
        <w:tc>
          <w:tcPr>
            <w:tcW w:w="1416" w:type="dxa"/>
            <w:gridSpan w:val="2"/>
            <w:tcBorders>
              <w:top w:val="nil"/>
              <w:bottom w:val="nil"/>
            </w:tcBorders>
          </w:tcPr>
          <w:p w:rsidR="00FC2617" w:rsidRPr="005D73FC" w:rsidRDefault="00FC2617" w:rsidP="00FC2617">
            <w:pPr>
              <w:pStyle w:val="TableParagraph"/>
              <w:ind w:left="0"/>
              <w:rPr>
                <w:sz w:val="12"/>
                <w:szCs w:val="16"/>
              </w:rPr>
            </w:pPr>
          </w:p>
        </w:tc>
        <w:tc>
          <w:tcPr>
            <w:tcW w:w="1431" w:type="dxa"/>
            <w:tcBorders>
              <w:top w:val="nil"/>
              <w:bottom w:val="nil"/>
            </w:tcBorders>
          </w:tcPr>
          <w:p w:rsidR="00FC2617" w:rsidRPr="005D73FC" w:rsidRDefault="00FC2617" w:rsidP="00FC2617">
            <w:pPr>
              <w:pStyle w:val="TableParagraph"/>
              <w:ind w:left="0"/>
              <w:rPr>
                <w:sz w:val="12"/>
                <w:szCs w:val="16"/>
              </w:rPr>
            </w:pPr>
          </w:p>
        </w:tc>
        <w:tc>
          <w:tcPr>
            <w:tcW w:w="1648" w:type="dxa"/>
            <w:tcBorders>
              <w:top w:val="nil"/>
              <w:bottom w:val="nil"/>
            </w:tcBorders>
          </w:tcPr>
          <w:p w:rsidR="00FC2617" w:rsidRPr="005D73FC" w:rsidRDefault="00FC2617" w:rsidP="00FC2617">
            <w:pPr>
              <w:pStyle w:val="TableParagraph"/>
              <w:ind w:left="0"/>
              <w:rPr>
                <w:b/>
                <w:sz w:val="12"/>
                <w:szCs w:val="16"/>
              </w:rPr>
            </w:pPr>
            <w:r w:rsidRPr="005D73FC">
              <w:rPr>
                <w:b/>
                <w:sz w:val="12"/>
                <w:szCs w:val="16"/>
              </w:rPr>
              <w:t>строений,</w:t>
            </w:r>
          </w:p>
        </w:tc>
      </w:tr>
      <w:tr w:rsidR="00FC2617" w:rsidRPr="005D73FC" w:rsidTr="00FC2617">
        <w:tc>
          <w:tcPr>
            <w:tcW w:w="533" w:type="dxa"/>
            <w:tcBorders>
              <w:top w:val="nil"/>
            </w:tcBorders>
          </w:tcPr>
          <w:p w:rsidR="00FC2617" w:rsidRPr="005D73FC" w:rsidRDefault="00FC2617" w:rsidP="00FC2617">
            <w:pPr>
              <w:pStyle w:val="TableParagraph"/>
              <w:ind w:left="0"/>
              <w:rPr>
                <w:sz w:val="12"/>
                <w:szCs w:val="16"/>
              </w:rPr>
            </w:pPr>
          </w:p>
        </w:tc>
        <w:tc>
          <w:tcPr>
            <w:tcW w:w="852" w:type="dxa"/>
            <w:tcBorders>
              <w:top w:val="nil"/>
            </w:tcBorders>
          </w:tcPr>
          <w:p w:rsidR="00FC2617" w:rsidRPr="005D73FC" w:rsidRDefault="00FC2617" w:rsidP="00FC2617">
            <w:pPr>
              <w:pStyle w:val="TableParagraph"/>
              <w:ind w:left="0"/>
              <w:rPr>
                <w:sz w:val="12"/>
                <w:szCs w:val="16"/>
              </w:rPr>
            </w:pPr>
          </w:p>
        </w:tc>
        <w:tc>
          <w:tcPr>
            <w:tcW w:w="1703" w:type="dxa"/>
            <w:gridSpan w:val="2"/>
            <w:tcBorders>
              <w:top w:val="nil"/>
            </w:tcBorders>
          </w:tcPr>
          <w:p w:rsidR="00FC2617" w:rsidRPr="005D73FC" w:rsidRDefault="00FC2617" w:rsidP="00FC2617">
            <w:pPr>
              <w:pStyle w:val="TableParagraph"/>
              <w:ind w:left="0"/>
              <w:rPr>
                <w:sz w:val="12"/>
                <w:szCs w:val="16"/>
              </w:rPr>
            </w:pPr>
          </w:p>
        </w:tc>
        <w:tc>
          <w:tcPr>
            <w:tcW w:w="836" w:type="dxa"/>
            <w:tcBorders>
              <w:top w:val="nil"/>
            </w:tcBorders>
          </w:tcPr>
          <w:p w:rsidR="00FC2617" w:rsidRPr="005D73FC" w:rsidRDefault="00FC2617" w:rsidP="00FC2617">
            <w:pPr>
              <w:pStyle w:val="TableParagraph"/>
              <w:ind w:left="0"/>
              <w:rPr>
                <w:sz w:val="12"/>
                <w:szCs w:val="16"/>
              </w:rPr>
            </w:pPr>
          </w:p>
        </w:tc>
        <w:tc>
          <w:tcPr>
            <w:tcW w:w="1162" w:type="dxa"/>
            <w:gridSpan w:val="2"/>
            <w:tcBorders>
              <w:top w:val="nil"/>
            </w:tcBorders>
          </w:tcPr>
          <w:p w:rsidR="00FC2617" w:rsidRPr="005D73FC" w:rsidRDefault="00FC2617" w:rsidP="00FC2617">
            <w:pPr>
              <w:pStyle w:val="TableParagraph"/>
              <w:ind w:left="0"/>
              <w:rPr>
                <w:sz w:val="12"/>
                <w:szCs w:val="16"/>
              </w:rPr>
            </w:pPr>
          </w:p>
        </w:tc>
        <w:tc>
          <w:tcPr>
            <w:tcW w:w="1416" w:type="dxa"/>
            <w:gridSpan w:val="2"/>
            <w:tcBorders>
              <w:top w:val="nil"/>
            </w:tcBorders>
          </w:tcPr>
          <w:p w:rsidR="00FC2617" w:rsidRPr="005D73FC" w:rsidRDefault="00FC2617" w:rsidP="00FC2617">
            <w:pPr>
              <w:pStyle w:val="TableParagraph"/>
              <w:ind w:left="0"/>
              <w:rPr>
                <w:sz w:val="12"/>
                <w:szCs w:val="16"/>
              </w:rPr>
            </w:pPr>
          </w:p>
        </w:tc>
        <w:tc>
          <w:tcPr>
            <w:tcW w:w="1431" w:type="dxa"/>
            <w:tcBorders>
              <w:top w:val="nil"/>
            </w:tcBorders>
          </w:tcPr>
          <w:p w:rsidR="00FC2617" w:rsidRPr="005D73FC" w:rsidRDefault="00FC2617" w:rsidP="00FC2617">
            <w:pPr>
              <w:pStyle w:val="TableParagraph"/>
              <w:ind w:left="0"/>
              <w:rPr>
                <w:sz w:val="12"/>
                <w:szCs w:val="16"/>
              </w:rPr>
            </w:pPr>
          </w:p>
        </w:tc>
        <w:tc>
          <w:tcPr>
            <w:tcW w:w="1648" w:type="dxa"/>
            <w:tcBorders>
              <w:top w:val="nil"/>
            </w:tcBorders>
          </w:tcPr>
          <w:p w:rsidR="00FC2617" w:rsidRPr="005D73FC" w:rsidRDefault="00FC2617" w:rsidP="00FC2617">
            <w:pPr>
              <w:pStyle w:val="TableParagraph"/>
              <w:ind w:left="0"/>
              <w:rPr>
                <w:b/>
                <w:sz w:val="12"/>
                <w:szCs w:val="16"/>
              </w:rPr>
            </w:pPr>
            <w:r w:rsidRPr="005D73FC">
              <w:rPr>
                <w:b/>
                <w:sz w:val="12"/>
                <w:szCs w:val="16"/>
              </w:rPr>
              <w:t>сооружений</w:t>
            </w:r>
          </w:p>
        </w:tc>
      </w:tr>
      <w:tr w:rsidR="00FC2617" w:rsidRPr="005D73FC" w:rsidTr="00FC2617">
        <w:tc>
          <w:tcPr>
            <w:tcW w:w="533" w:type="dxa"/>
          </w:tcPr>
          <w:p w:rsidR="00FC2617" w:rsidRPr="005D73FC" w:rsidRDefault="00FC2617" w:rsidP="00FC2617">
            <w:pPr>
              <w:pStyle w:val="TableParagraph"/>
              <w:ind w:left="0"/>
              <w:rPr>
                <w:b/>
                <w:sz w:val="12"/>
                <w:szCs w:val="16"/>
              </w:rPr>
            </w:pPr>
            <w:r w:rsidRPr="005D73FC">
              <w:rPr>
                <w:b/>
                <w:sz w:val="12"/>
                <w:szCs w:val="16"/>
              </w:rPr>
              <w:t>1</w:t>
            </w:r>
          </w:p>
        </w:tc>
        <w:tc>
          <w:tcPr>
            <w:tcW w:w="852" w:type="dxa"/>
          </w:tcPr>
          <w:p w:rsidR="00FC2617" w:rsidRPr="005D73FC" w:rsidRDefault="00FC2617" w:rsidP="00FC2617">
            <w:pPr>
              <w:pStyle w:val="TableParagraph"/>
              <w:ind w:left="0"/>
              <w:rPr>
                <w:b/>
                <w:sz w:val="12"/>
                <w:szCs w:val="16"/>
              </w:rPr>
            </w:pPr>
            <w:r w:rsidRPr="005D73FC">
              <w:rPr>
                <w:b/>
                <w:sz w:val="12"/>
                <w:szCs w:val="16"/>
              </w:rPr>
              <w:t>2</w:t>
            </w:r>
          </w:p>
        </w:tc>
        <w:tc>
          <w:tcPr>
            <w:tcW w:w="1703" w:type="dxa"/>
            <w:gridSpan w:val="2"/>
          </w:tcPr>
          <w:p w:rsidR="00FC2617" w:rsidRPr="005D73FC" w:rsidRDefault="00FC2617" w:rsidP="00FC2617">
            <w:pPr>
              <w:pStyle w:val="TableParagraph"/>
              <w:ind w:left="0"/>
              <w:rPr>
                <w:b/>
                <w:sz w:val="12"/>
                <w:szCs w:val="16"/>
              </w:rPr>
            </w:pPr>
            <w:r w:rsidRPr="005D73FC">
              <w:rPr>
                <w:b/>
                <w:sz w:val="12"/>
                <w:szCs w:val="16"/>
              </w:rPr>
              <w:t>3</w:t>
            </w:r>
          </w:p>
        </w:tc>
        <w:tc>
          <w:tcPr>
            <w:tcW w:w="836" w:type="dxa"/>
          </w:tcPr>
          <w:p w:rsidR="00FC2617" w:rsidRPr="005D73FC" w:rsidRDefault="00FC2617" w:rsidP="00FC2617">
            <w:pPr>
              <w:pStyle w:val="TableParagraph"/>
              <w:ind w:left="0"/>
              <w:rPr>
                <w:b/>
                <w:sz w:val="12"/>
                <w:szCs w:val="16"/>
              </w:rPr>
            </w:pPr>
            <w:r w:rsidRPr="005D73FC">
              <w:rPr>
                <w:b/>
                <w:sz w:val="12"/>
                <w:szCs w:val="16"/>
              </w:rPr>
              <w:t>4</w:t>
            </w:r>
          </w:p>
        </w:tc>
        <w:tc>
          <w:tcPr>
            <w:tcW w:w="1162" w:type="dxa"/>
            <w:gridSpan w:val="2"/>
          </w:tcPr>
          <w:p w:rsidR="00FC2617" w:rsidRPr="005D73FC" w:rsidRDefault="00FC2617" w:rsidP="00FC2617">
            <w:pPr>
              <w:pStyle w:val="TableParagraph"/>
              <w:ind w:left="0"/>
              <w:rPr>
                <w:b/>
                <w:sz w:val="12"/>
                <w:szCs w:val="16"/>
              </w:rPr>
            </w:pPr>
            <w:r w:rsidRPr="005D73FC">
              <w:rPr>
                <w:b/>
                <w:sz w:val="12"/>
                <w:szCs w:val="16"/>
              </w:rPr>
              <w:t>5</w:t>
            </w:r>
          </w:p>
        </w:tc>
        <w:tc>
          <w:tcPr>
            <w:tcW w:w="1416" w:type="dxa"/>
            <w:gridSpan w:val="2"/>
          </w:tcPr>
          <w:p w:rsidR="00FC2617" w:rsidRPr="005D73FC" w:rsidRDefault="00FC2617" w:rsidP="00FC2617">
            <w:pPr>
              <w:pStyle w:val="TableParagraph"/>
              <w:ind w:left="0"/>
              <w:rPr>
                <w:b/>
                <w:sz w:val="12"/>
                <w:szCs w:val="16"/>
              </w:rPr>
            </w:pPr>
            <w:r w:rsidRPr="005D73FC">
              <w:rPr>
                <w:b/>
                <w:sz w:val="12"/>
                <w:szCs w:val="16"/>
              </w:rPr>
              <w:t>6</w:t>
            </w:r>
          </w:p>
        </w:tc>
        <w:tc>
          <w:tcPr>
            <w:tcW w:w="1431" w:type="dxa"/>
          </w:tcPr>
          <w:p w:rsidR="00FC2617" w:rsidRPr="005D73FC" w:rsidRDefault="00FC2617" w:rsidP="00FC2617">
            <w:pPr>
              <w:pStyle w:val="TableParagraph"/>
              <w:ind w:left="0"/>
              <w:rPr>
                <w:b/>
                <w:sz w:val="12"/>
                <w:szCs w:val="16"/>
              </w:rPr>
            </w:pPr>
            <w:r w:rsidRPr="005D73FC">
              <w:rPr>
                <w:b/>
                <w:sz w:val="12"/>
                <w:szCs w:val="16"/>
              </w:rPr>
              <w:t>7</w:t>
            </w:r>
          </w:p>
        </w:tc>
        <w:tc>
          <w:tcPr>
            <w:tcW w:w="1648" w:type="dxa"/>
          </w:tcPr>
          <w:p w:rsidR="00FC2617" w:rsidRPr="005D73FC" w:rsidRDefault="00FC2617" w:rsidP="00FC2617">
            <w:pPr>
              <w:pStyle w:val="TableParagraph"/>
              <w:ind w:left="0"/>
              <w:rPr>
                <w:b/>
                <w:sz w:val="12"/>
                <w:szCs w:val="16"/>
              </w:rPr>
            </w:pPr>
            <w:r w:rsidRPr="005D73FC">
              <w:rPr>
                <w:b/>
                <w:sz w:val="12"/>
                <w:szCs w:val="16"/>
              </w:rPr>
              <w:t>8</w:t>
            </w:r>
          </w:p>
        </w:tc>
      </w:tr>
      <w:tr w:rsidR="00FC2617" w:rsidRPr="005D73FC" w:rsidTr="00FC2617">
        <w:tc>
          <w:tcPr>
            <w:tcW w:w="533" w:type="dxa"/>
          </w:tcPr>
          <w:p w:rsidR="00FC2617" w:rsidRPr="005D73FC" w:rsidRDefault="00FC2617" w:rsidP="00FC2617">
            <w:pPr>
              <w:pStyle w:val="TableParagraph"/>
              <w:ind w:left="0"/>
              <w:rPr>
                <w:sz w:val="12"/>
                <w:szCs w:val="16"/>
              </w:rPr>
            </w:pPr>
          </w:p>
        </w:tc>
        <w:tc>
          <w:tcPr>
            <w:tcW w:w="852" w:type="dxa"/>
          </w:tcPr>
          <w:p w:rsidR="00FC2617" w:rsidRPr="005D73FC" w:rsidRDefault="00FC2617" w:rsidP="00FC2617">
            <w:pPr>
              <w:pStyle w:val="TableParagraph"/>
              <w:ind w:left="0"/>
              <w:rPr>
                <w:sz w:val="12"/>
                <w:szCs w:val="16"/>
              </w:rPr>
            </w:pPr>
          </w:p>
        </w:tc>
        <w:tc>
          <w:tcPr>
            <w:tcW w:w="1703" w:type="dxa"/>
            <w:gridSpan w:val="2"/>
          </w:tcPr>
          <w:p w:rsidR="00FC2617" w:rsidRPr="005D73FC" w:rsidRDefault="00FC2617" w:rsidP="00FC2617">
            <w:pPr>
              <w:pStyle w:val="TableParagraph"/>
              <w:ind w:left="0"/>
              <w:rPr>
                <w:sz w:val="12"/>
                <w:szCs w:val="16"/>
              </w:rPr>
            </w:pPr>
            <w:r w:rsidRPr="005D73FC">
              <w:rPr>
                <w:sz w:val="12"/>
                <w:szCs w:val="16"/>
              </w:rPr>
              <w:t>площадки</w:t>
            </w:r>
          </w:p>
        </w:tc>
        <w:tc>
          <w:tcPr>
            <w:tcW w:w="6493" w:type="dxa"/>
            <w:gridSpan w:val="7"/>
          </w:tcPr>
          <w:p w:rsidR="00FC2617" w:rsidRPr="005D73FC" w:rsidRDefault="00FC2617" w:rsidP="00FC2617">
            <w:pPr>
              <w:pStyle w:val="TableParagraph"/>
              <w:ind w:left="0"/>
              <w:rPr>
                <w:sz w:val="12"/>
                <w:szCs w:val="16"/>
              </w:rPr>
            </w:pPr>
          </w:p>
        </w:tc>
      </w:tr>
      <w:tr w:rsidR="00FC2617" w:rsidRPr="005D73FC" w:rsidTr="00FC2617">
        <w:tc>
          <w:tcPr>
            <w:tcW w:w="533" w:type="dxa"/>
          </w:tcPr>
          <w:p w:rsidR="00FC2617" w:rsidRPr="005D73FC" w:rsidRDefault="00FC2617" w:rsidP="00FC2617">
            <w:pPr>
              <w:pStyle w:val="TableParagraph"/>
              <w:ind w:left="0"/>
              <w:jc w:val="right"/>
              <w:rPr>
                <w:sz w:val="12"/>
                <w:szCs w:val="16"/>
              </w:rPr>
            </w:pPr>
            <w:r w:rsidRPr="005D73FC">
              <w:rPr>
                <w:sz w:val="12"/>
                <w:szCs w:val="16"/>
              </w:rPr>
              <w:t>10</w:t>
            </w:r>
          </w:p>
        </w:tc>
        <w:tc>
          <w:tcPr>
            <w:tcW w:w="852" w:type="dxa"/>
          </w:tcPr>
          <w:p w:rsidR="00FC2617" w:rsidRPr="005D73FC" w:rsidRDefault="00FC2617" w:rsidP="00FC2617">
            <w:pPr>
              <w:pStyle w:val="TableParagraph"/>
              <w:ind w:left="0"/>
              <w:rPr>
                <w:sz w:val="12"/>
                <w:szCs w:val="16"/>
              </w:rPr>
            </w:pPr>
            <w:r w:rsidRPr="005D73FC">
              <w:rPr>
                <w:sz w:val="12"/>
                <w:szCs w:val="16"/>
              </w:rPr>
              <w:t>8.3</w:t>
            </w:r>
          </w:p>
        </w:tc>
        <w:tc>
          <w:tcPr>
            <w:tcW w:w="1703" w:type="dxa"/>
            <w:gridSpan w:val="2"/>
          </w:tcPr>
          <w:p w:rsidR="00FC2617" w:rsidRPr="005D73FC" w:rsidRDefault="00FC2617" w:rsidP="00FC2617">
            <w:pPr>
              <w:pStyle w:val="TableParagraph"/>
              <w:ind w:left="0"/>
              <w:rPr>
                <w:sz w:val="12"/>
                <w:szCs w:val="16"/>
              </w:rPr>
            </w:pPr>
            <w:r w:rsidRPr="005D73FC">
              <w:rPr>
                <w:sz w:val="12"/>
                <w:szCs w:val="16"/>
              </w:rPr>
              <w:t>Обеспечение</w:t>
            </w:r>
          </w:p>
          <w:p w:rsidR="00FC2617" w:rsidRPr="005D73FC" w:rsidRDefault="00FC2617" w:rsidP="00FC2617">
            <w:pPr>
              <w:pStyle w:val="TableParagraph"/>
              <w:ind w:left="0"/>
              <w:rPr>
                <w:sz w:val="12"/>
                <w:szCs w:val="16"/>
              </w:rPr>
            </w:pPr>
            <w:r w:rsidRPr="005D73FC">
              <w:rPr>
                <w:sz w:val="12"/>
                <w:szCs w:val="16"/>
              </w:rPr>
              <w:t>внутреннего</w:t>
            </w:r>
            <w:r w:rsidRPr="005D73FC">
              <w:rPr>
                <w:spacing w:val="1"/>
                <w:sz w:val="12"/>
                <w:szCs w:val="16"/>
              </w:rPr>
              <w:t xml:space="preserve"> </w:t>
            </w:r>
            <w:r w:rsidRPr="005D73FC">
              <w:rPr>
                <w:spacing w:val="-1"/>
                <w:sz w:val="12"/>
                <w:szCs w:val="16"/>
              </w:rPr>
              <w:t>правопорядка</w:t>
            </w:r>
          </w:p>
        </w:tc>
        <w:tc>
          <w:tcPr>
            <w:tcW w:w="4845" w:type="dxa"/>
            <w:gridSpan w:val="6"/>
          </w:tcPr>
          <w:p w:rsidR="00FC2617" w:rsidRPr="005D73FC" w:rsidRDefault="00FC2617" w:rsidP="00FC2617">
            <w:pPr>
              <w:pStyle w:val="TableParagraph"/>
              <w:ind w:left="0"/>
              <w:rPr>
                <w:sz w:val="12"/>
                <w:szCs w:val="16"/>
              </w:rPr>
            </w:pPr>
            <w:r w:rsidRPr="005D73FC">
              <w:rPr>
                <w:sz w:val="12"/>
                <w:szCs w:val="16"/>
              </w:rPr>
              <w:t>не</w:t>
            </w:r>
            <w:r w:rsidRPr="005D73FC">
              <w:rPr>
                <w:spacing w:val="-5"/>
                <w:sz w:val="12"/>
                <w:szCs w:val="16"/>
              </w:rPr>
              <w:t xml:space="preserve"> </w:t>
            </w:r>
            <w:r w:rsidRPr="005D73FC">
              <w:rPr>
                <w:sz w:val="12"/>
                <w:szCs w:val="16"/>
              </w:rPr>
              <w:t>подлежат</w:t>
            </w:r>
            <w:r w:rsidRPr="005D73FC">
              <w:rPr>
                <w:spacing w:val="-3"/>
                <w:sz w:val="12"/>
                <w:szCs w:val="16"/>
              </w:rPr>
              <w:t xml:space="preserve"> </w:t>
            </w:r>
            <w:r w:rsidRPr="005D73FC">
              <w:rPr>
                <w:sz w:val="12"/>
                <w:szCs w:val="16"/>
              </w:rPr>
              <w:t>установлению</w:t>
            </w:r>
          </w:p>
        </w:tc>
        <w:tc>
          <w:tcPr>
            <w:tcW w:w="1648" w:type="dxa"/>
          </w:tcPr>
          <w:p w:rsidR="00FC2617" w:rsidRPr="005D73FC" w:rsidRDefault="00FC2617" w:rsidP="00FC2617">
            <w:pPr>
              <w:pStyle w:val="TableParagraph"/>
              <w:ind w:left="0"/>
              <w:rPr>
                <w:sz w:val="12"/>
                <w:szCs w:val="16"/>
              </w:rPr>
            </w:pPr>
            <w:r w:rsidRPr="005D73FC">
              <w:rPr>
                <w:sz w:val="12"/>
                <w:szCs w:val="16"/>
              </w:rPr>
              <w:t>3 метра</w:t>
            </w:r>
          </w:p>
        </w:tc>
      </w:tr>
      <w:tr w:rsidR="00FC2617" w:rsidRPr="005D73FC" w:rsidTr="00FC2617">
        <w:tc>
          <w:tcPr>
            <w:tcW w:w="533" w:type="dxa"/>
          </w:tcPr>
          <w:p w:rsidR="00FC2617" w:rsidRPr="005D73FC" w:rsidRDefault="00FC2617" w:rsidP="00FC2617">
            <w:pPr>
              <w:pStyle w:val="TableParagraph"/>
              <w:ind w:left="0"/>
              <w:jc w:val="right"/>
              <w:rPr>
                <w:sz w:val="12"/>
                <w:szCs w:val="16"/>
              </w:rPr>
            </w:pPr>
            <w:r w:rsidRPr="005D73FC">
              <w:rPr>
                <w:sz w:val="12"/>
                <w:szCs w:val="16"/>
              </w:rPr>
              <w:t>11</w:t>
            </w:r>
          </w:p>
        </w:tc>
        <w:tc>
          <w:tcPr>
            <w:tcW w:w="852" w:type="dxa"/>
          </w:tcPr>
          <w:p w:rsidR="00FC2617" w:rsidRPr="005D73FC" w:rsidRDefault="00FC2617" w:rsidP="00FC2617">
            <w:pPr>
              <w:pStyle w:val="TableParagraph"/>
              <w:ind w:left="0"/>
              <w:rPr>
                <w:sz w:val="12"/>
                <w:szCs w:val="16"/>
              </w:rPr>
            </w:pPr>
            <w:r w:rsidRPr="005D73FC">
              <w:rPr>
                <w:sz w:val="12"/>
                <w:szCs w:val="16"/>
              </w:rPr>
              <w:t>12.0</w:t>
            </w:r>
          </w:p>
        </w:tc>
        <w:tc>
          <w:tcPr>
            <w:tcW w:w="1703" w:type="dxa"/>
            <w:gridSpan w:val="2"/>
          </w:tcPr>
          <w:p w:rsidR="00FC2617" w:rsidRPr="00FC2617" w:rsidRDefault="00FC2617" w:rsidP="00FC2617">
            <w:pPr>
              <w:pStyle w:val="TableParagraph"/>
              <w:ind w:left="0"/>
              <w:rPr>
                <w:sz w:val="12"/>
                <w:szCs w:val="16"/>
                <w:lang w:val="ru-RU"/>
              </w:rPr>
            </w:pPr>
            <w:r w:rsidRPr="00FC2617">
              <w:rPr>
                <w:spacing w:val="-1"/>
                <w:sz w:val="12"/>
                <w:szCs w:val="16"/>
                <w:lang w:val="ru-RU"/>
              </w:rPr>
              <w:t>Земельные</w:t>
            </w:r>
            <w:r w:rsidRPr="00FC2617">
              <w:rPr>
                <w:spacing w:val="-47"/>
                <w:sz w:val="12"/>
                <w:szCs w:val="16"/>
                <w:lang w:val="ru-RU"/>
              </w:rPr>
              <w:t xml:space="preserve"> </w:t>
            </w:r>
            <w:r w:rsidRPr="00FC2617">
              <w:rPr>
                <w:sz w:val="12"/>
                <w:szCs w:val="16"/>
                <w:lang w:val="ru-RU"/>
              </w:rPr>
              <w:t>участки</w:t>
            </w:r>
          </w:p>
          <w:p w:rsidR="00FC2617" w:rsidRPr="00FC2617" w:rsidRDefault="00FC2617" w:rsidP="00FC2617">
            <w:pPr>
              <w:pStyle w:val="TableParagraph"/>
              <w:ind w:left="0"/>
              <w:rPr>
                <w:sz w:val="12"/>
                <w:szCs w:val="16"/>
                <w:lang w:val="ru-RU"/>
              </w:rPr>
            </w:pPr>
            <w:r w:rsidRPr="00FC2617">
              <w:rPr>
                <w:spacing w:val="-1"/>
                <w:sz w:val="12"/>
                <w:szCs w:val="16"/>
                <w:lang w:val="ru-RU"/>
              </w:rPr>
              <w:t>(территории)</w:t>
            </w:r>
            <w:r w:rsidRPr="00FC2617">
              <w:rPr>
                <w:spacing w:val="-47"/>
                <w:sz w:val="12"/>
                <w:szCs w:val="16"/>
                <w:lang w:val="ru-RU"/>
              </w:rPr>
              <w:t xml:space="preserve"> </w:t>
            </w:r>
            <w:r w:rsidRPr="00FC2617">
              <w:rPr>
                <w:sz w:val="12"/>
                <w:szCs w:val="16"/>
                <w:lang w:val="ru-RU"/>
              </w:rPr>
              <w:t>общего</w:t>
            </w:r>
            <w:r w:rsidRPr="00FC2617">
              <w:rPr>
                <w:spacing w:val="1"/>
                <w:sz w:val="12"/>
                <w:szCs w:val="16"/>
                <w:lang w:val="ru-RU"/>
              </w:rPr>
              <w:t xml:space="preserve"> </w:t>
            </w:r>
            <w:r w:rsidRPr="00FC2617">
              <w:rPr>
                <w:sz w:val="12"/>
                <w:szCs w:val="16"/>
                <w:lang w:val="ru-RU"/>
              </w:rPr>
              <w:t>пользования</w:t>
            </w:r>
          </w:p>
        </w:tc>
        <w:tc>
          <w:tcPr>
            <w:tcW w:w="6493" w:type="dxa"/>
            <w:gridSpan w:val="7"/>
          </w:tcPr>
          <w:p w:rsidR="00FC2617" w:rsidRPr="005D73FC" w:rsidRDefault="00FC2617" w:rsidP="00FC2617">
            <w:pPr>
              <w:pStyle w:val="TableParagraph"/>
              <w:ind w:left="0"/>
              <w:rPr>
                <w:sz w:val="12"/>
                <w:szCs w:val="16"/>
              </w:rPr>
            </w:pPr>
            <w:r w:rsidRPr="005D73FC">
              <w:rPr>
                <w:sz w:val="12"/>
                <w:szCs w:val="16"/>
              </w:rPr>
              <w:t>не</w:t>
            </w:r>
            <w:r w:rsidRPr="005D73FC">
              <w:rPr>
                <w:spacing w:val="-5"/>
                <w:sz w:val="12"/>
                <w:szCs w:val="16"/>
              </w:rPr>
              <w:t xml:space="preserve"> </w:t>
            </w:r>
            <w:r w:rsidRPr="005D73FC">
              <w:rPr>
                <w:sz w:val="12"/>
                <w:szCs w:val="16"/>
              </w:rPr>
              <w:t>подлежат</w:t>
            </w:r>
            <w:r w:rsidRPr="005D73FC">
              <w:rPr>
                <w:spacing w:val="-3"/>
                <w:sz w:val="12"/>
                <w:szCs w:val="16"/>
              </w:rPr>
              <w:t xml:space="preserve"> </w:t>
            </w:r>
            <w:r w:rsidRPr="005D73FC">
              <w:rPr>
                <w:sz w:val="12"/>
                <w:szCs w:val="16"/>
              </w:rPr>
              <w:t>установлению</w:t>
            </w:r>
          </w:p>
        </w:tc>
      </w:tr>
      <w:tr w:rsidR="00FC2617" w:rsidRPr="005D73FC" w:rsidTr="00FC2617">
        <w:tc>
          <w:tcPr>
            <w:tcW w:w="533" w:type="dxa"/>
          </w:tcPr>
          <w:p w:rsidR="00FC2617" w:rsidRPr="005D73FC" w:rsidRDefault="00FC2617" w:rsidP="00FC2617">
            <w:pPr>
              <w:pStyle w:val="TableParagraph"/>
              <w:ind w:left="0"/>
              <w:jc w:val="right"/>
              <w:rPr>
                <w:sz w:val="12"/>
                <w:szCs w:val="16"/>
              </w:rPr>
            </w:pPr>
            <w:r w:rsidRPr="005D73FC">
              <w:rPr>
                <w:sz w:val="12"/>
                <w:szCs w:val="16"/>
              </w:rPr>
              <w:t>12</w:t>
            </w:r>
          </w:p>
        </w:tc>
        <w:tc>
          <w:tcPr>
            <w:tcW w:w="852" w:type="dxa"/>
          </w:tcPr>
          <w:p w:rsidR="00FC2617" w:rsidRPr="005D73FC" w:rsidRDefault="00FC2617" w:rsidP="00FC2617">
            <w:pPr>
              <w:pStyle w:val="TableParagraph"/>
              <w:ind w:left="0"/>
              <w:jc w:val="right"/>
              <w:rPr>
                <w:sz w:val="12"/>
                <w:szCs w:val="16"/>
              </w:rPr>
            </w:pPr>
            <w:r w:rsidRPr="005D73FC">
              <w:rPr>
                <w:sz w:val="12"/>
                <w:szCs w:val="16"/>
              </w:rPr>
              <w:t>12.0.1</w:t>
            </w:r>
          </w:p>
        </w:tc>
        <w:tc>
          <w:tcPr>
            <w:tcW w:w="1703" w:type="dxa"/>
            <w:gridSpan w:val="2"/>
          </w:tcPr>
          <w:p w:rsidR="00FC2617" w:rsidRPr="005D73FC" w:rsidRDefault="00FC2617" w:rsidP="00FC2617">
            <w:pPr>
              <w:pStyle w:val="TableParagraph"/>
              <w:ind w:left="0"/>
              <w:rPr>
                <w:sz w:val="12"/>
                <w:szCs w:val="16"/>
              </w:rPr>
            </w:pPr>
            <w:r w:rsidRPr="005D73FC">
              <w:rPr>
                <w:sz w:val="12"/>
                <w:szCs w:val="16"/>
              </w:rPr>
              <w:t>Улично-</w:t>
            </w:r>
          </w:p>
          <w:p w:rsidR="00FC2617" w:rsidRPr="005D73FC" w:rsidRDefault="00FC2617" w:rsidP="00FC2617">
            <w:pPr>
              <w:pStyle w:val="TableParagraph"/>
              <w:ind w:left="0"/>
              <w:rPr>
                <w:sz w:val="12"/>
                <w:szCs w:val="16"/>
              </w:rPr>
            </w:pPr>
            <w:r w:rsidRPr="005D73FC">
              <w:rPr>
                <w:sz w:val="12"/>
                <w:szCs w:val="16"/>
              </w:rPr>
              <w:t>дорожная</w:t>
            </w:r>
            <w:r w:rsidRPr="005D73FC">
              <w:rPr>
                <w:spacing w:val="-4"/>
                <w:sz w:val="12"/>
                <w:szCs w:val="16"/>
              </w:rPr>
              <w:t xml:space="preserve"> </w:t>
            </w:r>
            <w:r w:rsidRPr="005D73FC">
              <w:rPr>
                <w:sz w:val="12"/>
                <w:szCs w:val="16"/>
              </w:rPr>
              <w:t>сеть</w:t>
            </w:r>
          </w:p>
        </w:tc>
        <w:tc>
          <w:tcPr>
            <w:tcW w:w="6493" w:type="dxa"/>
            <w:gridSpan w:val="7"/>
          </w:tcPr>
          <w:p w:rsidR="00FC2617" w:rsidRPr="005D73FC" w:rsidRDefault="00FC2617" w:rsidP="00FC2617">
            <w:pPr>
              <w:pStyle w:val="TableParagraph"/>
              <w:ind w:left="0"/>
              <w:rPr>
                <w:sz w:val="12"/>
                <w:szCs w:val="16"/>
              </w:rPr>
            </w:pPr>
            <w:r w:rsidRPr="005D73FC">
              <w:rPr>
                <w:sz w:val="12"/>
                <w:szCs w:val="16"/>
              </w:rPr>
              <w:t>не</w:t>
            </w:r>
            <w:r w:rsidRPr="005D73FC">
              <w:rPr>
                <w:spacing w:val="-5"/>
                <w:sz w:val="12"/>
                <w:szCs w:val="16"/>
              </w:rPr>
              <w:t xml:space="preserve"> </w:t>
            </w:r>
            <w:r w:rsidRPr="005D73FC">
              <w:rPr>
                <w:sz w:val="12"/>
                <w:szCs w:val="16"/>
              </w:rPr>
              <w:t>подлежат</w:t>
            </w:r>
            <w:r w:rsidRPr="005D73FC">
              <w:rPr>
                <w:spacing w:val="-3"/>
                <w:sz w:val="12"/>
                <w:szCs w:val="16"/>
              </w:rPr>
              <w:t xml:space="preserve"> </w:t>
            </w:r>
            <w:r w:rsidRPr="005D73FC">
              <w:rPr>
                <w:sz w:val="12"/>
                <w:szCs w:val="16"/>
              </w:rPr>
              <w:t>установлению</w:t>
            </w:r>
          </w:p>
        </w:tc>
      </w:tr>
      <w:tr w:rsidR="00FC2617" w:rsidRPr="005D73FC" w:rsidTr="00FC2617">
        <w:tc>
          <w:tcPr>
            <w:tcW w:w="533" w:type="dxa"/>
          </w:tcPr>
          <w:p w:rsidR="00FC2617" w:rsidRPr="005D73FC" w:rsidRDefault="00FC2617" w:rsidP="00FC2617">
            <w:pPr>
              <w:pStyle w:val="TableParagraph"/>
              <w:ind w:left="0"/>
              <w:jc w:val="right"/>
              <w:rPr>
                <w:sz w:val="12"/>
                <w:szCs w:val="16"/>
              </w:rPr>
            </w:pPr>
            <w:r w:rsidRPr="005D73FC">
              <w:rPr>
                <w:sz w:val="12"/>
                <w:szCs w:val="16"/>
              </w:rPr>
              <w:t>13</w:t>
            </w:r>
          </w:p>
        </w:tc>
        <w:tc>
          <w:tcPr>
            <w:tcW w:w="852" w:type="dxa"/>
          </w:tcPr>
          <w:p w:rsidR="00FC2617" w:rsidRPr="005D73FC" w:rsidRDefault="00FC2617" w:rsidP="00FC2617">
            <w:pPr>
              <w:pStyle w:val="TableParagraph"/>
              <w:ind w:left="0"/>
              <w:jc w:val="right"/>
              <w:rPr>
                <w:sz w:val="12"/>
                <w:szCs w:val="16"/>
              </w:rPr>
            </w:pPr>
            <w:r w:rsidRPr="005D73FC">
              <w:rPr>
                <w:sz w:val="12"/>
                <w:szCs w:val="16"/>
              </w:rPr>
              <w:t>12.0.2</w:t>
            </w:r>
          </w:p>
        </w:tc>
        <w:tc>
          <w:tcPr>
            <w:tcW w:w="1703" w:type="dxa"/>
            <w:gridSpan w:val="2"/>
          </w:tcPr>
          <w:p w:rsidR="00FC2617" w:rsidRPr="005D73FC" w:rsidRDefault="00FC2617" w:rsidP="00FC2617">
            <w:pPr>
              <w:pStyle w:val="TableParagraph"/>
              <w:ind w:left="0"/>
              <w:rPr>
                <w:sz w:val="12"/>
                <w:szCs w:val="16"/>
              </w:rPr>
            </w:pPr>
            <w:r w:rsidRPr="005D73FC">
              <w:rPr>
                <w:sz w:val="12"/>
                <w:szCs w:val="16"/>
              </w:rPr>
              <w:t>Благоустройство</w:t>
            </w:r>
          </w:p>
          <w:p w:rsidR="00FC2617" w:rsidRPr="005D73FC" w:rsidRDefault="00FC2617" w:rsidP="00FC2617">
            <w:pPr>
              <w:pStyle w:val="TableParagraph"/>
              <w:ind w:left="0"/>
              <w:rPr>
                <w:sz w:val="12"/>
                <w:szCs w:val="16"/>
              </w:rPr>
            </w:pPr>
            <w:r w:rsidRPr="005D73FC">
              <w:rPr>
                <w:sz w:val="12"/>
                <w:szCs w:val="16"/>
              </w:rPr>
              <w:t>территории</w:t>
            </w:r>
          </w:p>
        </w:tc>
        <w:tc>
          <w:tcPr>
            <w:tcW w:w="6493" w:type="dxa"/>
            <w:gridSpan w:val="7"/>
          </w:tcPr>
          <w:p w:rsidR="00FC2617" w:rsidRPr="005D73FC" w:rsidRDefault="00FC2617" w:rsidP="00FC2617">
            <w:pPr>
              <w:pStyle w:val="TableParagraph"/>
              <w:ind w:left="0"/>
              <w:rPr>
                <w:sz w:val="12"/>
                <w:szCs w:val="16"/>
              </w:rPr>
            </w:pPr>
            <w:r w:rsidRPr="005D73FC">
              <w:rPr>
                <w:sz w:val="12"/>
                <w:szCs w:val="16"/>
              </w:rPr>
              <w:t>не</w:t>
            </w:r>
            <w:r w:rsidRPr="005D73FC">
              <w:rPr>
                <w:spacing w:val="-5"/>
                <w:sz w:val="12"/>
                <w:szCs w:val="16"/>
              </w:rPr>
              <w:t xml:space="preserve"> </w:t>
            </w:r>
            <w:r w:rsidRPr="005D73FC">
              <w:rPr>
                <w:sz w:val="12"/>
                <w:szCs w:val="16"/>
              </w:rPr>
              <w:t>подлежат</w:t>
            </w:r>
            <w:r w:rsidRPr="005D73FC">
              <w:rPr>
                <w:spacing w:val="-3"/>
                <w:sz w:val="12"/>
                <w:szCs w:val="16"/>
              </w:rPr>
              <w:t xml:space="preserve"> </w:t>
            </w:r>
            <w:r w:rsidRPr="005D73FC">
              <w:rPr>
                <w:sz w:val="12"/>
                <w:szCs w:val="16"/>
              </w:rPr>
              <w:t>установлению</w:t>
            </w:r>
          </w:p>
        </w:tc>
      </w:tr>
      <w:tr w:rsidR="00FC2617" w:rsidRPr="005D73FC" w:rsidTr="00FC2617">
        <w:tc>
          <w:tcPr>
            <w:tcW w:w="9581" w:type="dxa"/>
            <w:gridSpan w:val="11"/>
          </w:tcPr>
          <w:p w:rsidR="00FC2617" w:rsidRPr="00FC2617" w:rsidRDefault="00FC2617" w:rsidP="00FC2617">
            <w:pPr>
              <w:pStyle w:val="TableParagraph"/>
              <w:ind w:left="0"/>
              <w:rPr>
                <w:b/>
                <w:sz w:val="12"/>
                <w:szCs w:val="16"/>
                <w:lang w:val="ru-RU"/>
              </w:rPr>
            </w:pPr>
            <w:r w:rsidRPr="00FC2617">
              <w:rPr>
                <w:b/>
                <w:sz w:val="12"/>
                <w:szCs w:val="16"/>
                <w:lang w:val="ru-RU"/>
              </w:rPr>
              <w:t>УСЛОВНО</w:t>
            </w:r>
            <w:r w:rsidRPr="00FC2617">
              <w:rPr>
                <w:b/>
                <w:spacing w:val="-5"/>
                <w:sz w:val="12"/>
                <w:szCs w:val="16"/>
                <w:lang w:val="ru-RU"/>
              </w:rPr>
              <w:t xml:space="preserve"> </w:t>
            </w:r>
            <w:r w:rsidRPr="00FC2617">
              <w:rPr>
                <w:b/>
                <w:sz w:val="12"/>
                <w:szCs w:val="16"/>
                <w:lang w:val="ru-RU"/>
              </w:rPr>
              <w:t>РАЗРЕШЕННЫЕ</w:t>
            </w:r>
            <w:r w:rsidRPr="00FC2617">
              <w:rPr>
                <w:b/>
                <w:spacing w:val="-6"/>
                <w:sz w:val="12"/>
                <w:szCs w:val="16"/>
                <w:lang w:val="ru-RU"/>
              </w:rPr>
              <w:t xml:space="preserve"> </w:t>
            </w:r>
            <w:r w:rsidRPr="00FC2617">
              <w:rPr>
                <w:b/>
                <w:sz w:val="12"/>
                <w:szCs w:val="16"/>
                <w:lang w:val="ru-RU"/>
              </w:rPr>
              <w:t>ВИДЫ</w:t>
            </w:r>
            <w:r w:rsidRPr="00FC2617">
              <w:rPr>
                <w:b/>
                <w:spacing w:val="-4"/>
                <w:sz w:val="12"/>
                <w:szCs w:val="16"/>
                <w:lang w:val="ru-RU"/>
              </w:rPr>
              <w:t xml:space="preserve"> </w:t>
            </w:r>
            <w:r w:rsidRPr="00FC2617">
              <w:rPr>
                <w:b/>
                <w:sz w:val="12"/>
                <w:szCs w:val="16"/>
                <w:lang w:val="ru-RU"/>
              </w:rPr>
              <w:t>ИСПОЛЬЗОВАНИЯ</w:t>
            </w:r>
            <w:r w:rsidRPr="00FC2617">
              <w:rPr>
                <w:b/>
                <w:spacing w:val="-5"/>
                <w:sz w:val="12"/>
                <w:szCs w:val="16"/>
                <w:lang w:val="ru-RU"/>
              </w:rPr>
              <w:t xml:space="preserve"> </w:t>
            </w:r>
            <w:r w:rsidRPr="00FC2617">
              <w:rPr>
                <w:b/>
                <w:sz w:val="12"/>
                <w:szCs w:val="16"/>
                <w:lang w:val="ru-RU"/>
              </w:rPr>
              <w:t>ЗЕМЕЛЬНЫХ</w:t>
            </w:r>
            <w:r w:rsidRPr="00FC2617">
              <w:rPr>
                <w:b/>
                <w:spacing w:val="-5"/>
                <w:sz w:val="12"/>
                <w:szCs w:val="16"/>
                <w:lang w:val="ru-RU"/>
              </w:rPr>
              <w:t xml:space="preserve"> </w:t>
            </w:r>
            <w:r w:rsidRPr="00FC2617">
              <w:rPr>
                <w:b/>
                <w:sz w:val="12"/>
                <w:szCs w:val="16"/>
                <w:lang w:val="ru-RU"/>
              </w:rPr>
              <w:t>УЧАСТКОВ</w:t>
            </w:r>
            <w:r w:rsidRPr="00FC2617">
              <w:rPr>
                <w:b/>
                <w:spacing w:val="-4"/>
                <w:sz w:val="12"/>
                <w:szCs w:val="16"/>
                <w:lang w:val="ru-RU"/>
              </w:rPr>
              <w:t xml:space="preserve"> </w:t>
            </w:r>
            <w:r w:rsidRPr="00FC2617">
              <w:rPr>
                <w:b/>
                <w:sz w:val="12"/>
                <w:szCs w:val="16"/>
                <w:lang w:val="ru-RU"/>
              </w:rPr>
              <w:t>И</w:t>
            </w:r>
            <w:r w:rsidRPr="00FC2617">
              <w:rPr>
                <w:b/>
                <w:spacing w:val="-4"/>
                <w:sz w:val="12"/>
                <w:szCs w:val="16"/>
                <w:lang w:val="ru-RU"/>
              </w:rPr>
              <w:t xml:space="preserve"> </w:t>
            </w:r>
            <w:r w:rsidRPr="00FC2617">
              <w:rPr>
                <w:b/>
                <w:sz w:val="12"/>
                <w:szCs w:val="16"/>
                <w:lang w:val="ru-RU"/>
              </w:rPr>
              <w:t>ОБЪЕКТОВ</w:t>
            </w:r>
            <w:r w:rsidRPr="00FC2617">
              <w:rPr>
                <w:b/>
                <w:spacing w:val="-47"/>
                <w:sz w:val="12"/>
                <w:szCs w:val="16"/>
                <w:lang w:val="ru-RU"/>
              </w:rPr>
              <w:t xml:space="preserve"> </w:t>
            </w:r>
            <w:r w:rsidRPr="00FC2617">
              <w:rPr>
                <w:b/>
                <w:sz w:val="12"/>
                <w:szCs w:val="16"/>
                <w:lang w:val="ru-RU"/>
              </w:rPr>
              <w:t>КАПИТАЛЬНОГО СТРОИТЕЛЬСТВА</w:t>
            </w:r>
          </w:p>
        </w:tc>
      </w:tr>
      <w:tr w:rsidR="00FC2617" w:rsidRPr="005D73FC" w:rsidTr="00FC2617">
        <w:tc>
          <w:tcPr>
            <w:tcW w:w="533" w:type="dxa"/>
          </w:tcPr>
          <w:p w:rsidR="00FC2617" w:rsidRPr="005D73FC" w:rsidRDefault="00FC2617" w:rsidP="00FC2617">
            <w:pPr>
              <w:pStyle w:val="TableParagraph"/>
              <w:ind w:left="0"/>
              <w:jc w:val="right"/>
              <w:rPr>
                <w:sz w:val="12"/>
                <w:szCs w:val="16"/>
              </w:rPr>
            </w:pPr>
            <w:r w:rsidRPr="005D73FC">
              <w:rPr>
                <w:sz w:val="12"/>
                <w:szCs w:val="16"/>
              </w:rPr>
              <w:t>14</w:t>
            </w:r>
          </w:p>
        </w:tc>
        <w:tc>
          <w:tcPr>
            <w:tcW w:w="852" w:type="dxa"/>
          </w:tcPr>
          <w:p w:rsidR="00FC2617" w:rsidRPr="005D73FC" w:rsidRDefault="00FC2617" w:rsidP="00FC2617">
            <w:pPr>
              <w:pStyle w:val="TableParagraph"/>
              <w:ind w:left="0"/>
              <w:rPr>
                <w:sz w:val="12"/>
                <w:szCs w:val="16"/>
              </w:rPr>
            </w:pPr>
            <w:r w:rsidRPr="005D73FC">
              <w:rPr>
                <w:sz w:val="12"/>
                <w:szCs w:val="16"/>
              </w:rPr>
              <w:t>4.6</w:t>
            </w:r>
          </w:p>
        </w:tc>
        <w:tc>
          <w:tcPr>
            <w:tcW w:w="1532" w:type="dxa"/>
          </w:tcPr>
          <w:p w:rsidR="00FC2617" w:rsidRPr="005D73FC" w:rsidRDefault="00FC2617" w:rsidP="00FC2617">
            <w:pPr>
              <w:pStyle w:val="TableParagraph"/>
              <w:ind w:left="0"/>
              <w:rPr>
                <w:sz w:val="12"/>
                <w:szCs w:val="16"/>
              </w:rPr>
            </w:pPr>
            <w:r w:rsidRPr="005D73FC">
              <w:rPr>
                <w:spacing w:val="-1"/>
                <w:sz w:val="12"/>
                <w:szCs w:val="16"/>
              </w:rPr>
              <w:t>Общественное</w:t>
            </w:r>
            <w:r w:rsidRPr="005D73FC">
              <w:rPr>
                <w:spacing w:val="-47"/>
                <w:sz w:val="12"/>
                <w:szCs w:val="16"/>
              </w:rPr>
              <w:t xml:space="preserve"> </w:t>
            </w:r>
            <w:r w:rsidRPr="005D73FC">
              <w:rPr>
                <w:sz w:val="12"/>
                <w:szCs w:val="16"/>
              </w:rPr>
              <w:t>питание</w:t>
            </w:r>
          </w:p>
        </w:tc>
        <w:tc>
          <w:tcPr>
            <w:tcW w:w="1007" w:type="dxa"/>
            <w:gridSpan w:val="2"/>
          </w:tcPr>
          <w:p w:rsidR="00FC2617" w:rsidRPr="005D73FC" w:rsidRDefault="00FC2617" w:rsidP="00FC2617">
            <w:pPr>
              <w:pStyle w:val="TableParagraph"/>
              <w:ind w:left="0"/>
              <w:rPr>
                <w:sz w:val="12"/>
                <w:szCs w:val="16"/>
              </w:rPr>
            </w:pPr>
            <w:r w:rsidRPr="005D73FC">
              <w:rPr>
                <w:sz w:val="12"/>
                <w:szCs w:val="16"/>
              </w:rPr>
              <w:t>400</w:t>
            </w:r>
          </w:p>
        </w:tc>
        <w:tc>
          <w:tcPr>
            <w:tcW w:w="1007" w:type="dxa"/>
          </w:tcPr>
          <w:p w:rsidR="00FC2617" w:rsidRPr="005D73FC" w:rsidRDefault="00FC2617" w:rsidP="00FC2617">
            <w:pPr>
              <w:pStyle w:val="TableParagraph"/>
              <w:ind w:left="0"/>
              <w:rPr>
                <w:sz w:val="12"/>
                <w:szCs w:val="16"/>
              </w:rPr>
            </w:pPr>
            <w:r w:rsidRPr="005D73FC">
              <w:rPr>
                <w:sz w:val="12"/>
                <w:szCs w:val="16"/>
              </w:rPr>
              <w:t>не</w:t>
            </w:r>
            <w:r w:rsidRPr="005D73FC">
              <w:rPr>
                <w:spacing w:val="1"/>
                <w:sz w:val="12"/>
                <w:szCs w:val="16"/>
              </w:rPr>
              <w:t xml:space="preserve"> </w:t>
            </w:r>
            <w:r w:rsidRPr="005D73FC">
              <w:rPr>
                <w:sz w:val="12"/>
                <w:szCs w:val="16"/>
              </w:rPr>
              <w:t>подлежит</w:t>
            </w:r>
            <w:r w:rsidRPr="005D73FC">
              <w:rPr>
                <w:spacing w:val="-47"/>
                <w:sz w:val="12"/>
                <w:szCs w:val="16"/>
              </w:rPr>
              <w:t xml:space="preserve"> </w:t>
            </w:r>
            <w:r w:rsidRPr="005D73FC">
              <w:rPr>
                <w:spacing w:val="-1"/>
                <w:sz w:val="12"/>
                <w:szCs w:val="16"/>
              </w:rPr>
              <w:t>установле</w:t>
            </w:r>
          </w:p>
          <w:p w:rsidR="00FC2617" w:rsidRPr="005D73FC" w:rsidRDefault="00FC2617" w:rsidP="00FC2617">
            <w:pPr>
              <w:pStyle w:val="TableParagraph"/>
              <w:ind w:left="0"/>
              <w:rPr>
                <w:sz w:val="12"/>
                <w:szCs w:val="16"/>
              </w:rPr>
            </w:pPr>
            <w:r w:rsidRPr="005D73FC">
              <w:rPr>
                <w:sz w:val="12"/>
                <w:szCs w:val="16"/>
              </w:rPr>
              <w:t>нию</w:t>
            </w:r>
          </w:p>
        </w:tc>
        <w:tc>
          <w:tcPr>
            <w:tcW w:w="1373" w:type="dxa"/>
            <w:gridSpan w:val="2"/>
          </w:tcPr>
          <w:p w:rsidR="00FC2617" w:rsidRPr="005D73FC" w:rsidRDefault="00FC2617" w:rsidP="00FC2617">
            <w:pPr>
              <w:pStyle w:val="TableParagraph"/>
              <w:ind w:left="0"/>
              <w:rPr>
                <w:sz w:val="12"/>
                <w:szCs w:val="16"/>
              </w:rPr>
            </w:pPr>
            <w:r w:rsidRPr="005D73FC">
              <w:rPr>
                <w:sz w:val="12"/>
                <w:szCs w:val="16"/>
              </w:rPr>
              <w:t>50%</w:t>
            </w:r>
          </w:p>
        </w:tc>
        <w:tc>
          <w:tcPr>
            <w:tcW w:w="1629" w:type="dxa"/>
            <w:gridSpan w:val="2"/>
          </w:tcPr>
          <w:p w:rsidR="00FC2617" w:rsidRPr="005D73FC" w:rsidRDefault="00FC2617" w:rsidP="00FC2617">
            <w:pPr>
              <w:pStyle w:val="TableParagraph"/>
              <w:ind w:left="0"/>
              <w:rPr>
                <w:sz w:val="12"/>
                <w:szCs w:val="16"/>
              </w:rPr>
            </w:pPr>
            <w:r w:rsidRPr="005D73FC">
              <w:rPr>
                <w:sz w:val="12"/>
                <w:szCs w:val="16"/>
              </w:rPr>
              <w:t>не подлежит</w:t>
            </w:r>
            <w:r w:rsidRPr="005D73FC">
              <w:rPr>
                <w:spacing w:val="1"/>
                <w:sz w:val="12"/>
                <w:szCs w:val="16"/>
              </w:rPr>
              <w:t xml:space="preserve"> </w:t>
            </w:r>
            <w:r w:rsidRPr="005D73FC">
              <w:rPr>
                <w:spacing w:val="-1"/>
                <w:sz w:val="12"/>
                <w:szCs w:val="16"/>
              </w:rPr>
              <w:t>установлению</w:t>
            </w:r>
          </w:p>
        </w:tc>
        <w:tc>
          <w:tcPr>
            <w:tcW w:w="1648" w:type="dxa"/>
          </w:tcPr>
          <w:p w:rsidR="00FC2617" w:rsidRPr="005D73FC" w:rsidRDefault="00FC2617" w:rsidP="00FC2617">
            <w:pPr>
              <w:pStyle w:val="TableParagraph"/>
              <w:ind w:left="0"/>
              <w:rPr>
                <w:sz w:val="12"/>
                <w:szCs w:val="16"/>
              </w:rPr>
            </w:pPr>
            <w:r w:rsidRPr="005D73FC">
              <w:rPr>
                <w:sz w:val="12"/>
                <w:szCs w:val="16"/>
              </w:rPr>
              <w:t>3 метра</w:t>
            </w:r>
          </w:p>
        </w:tc>
      </w:tr>
      <w:tr w:rsidR="00FC2617" w:rsidRPr="005D73FC" w:rsidTr="00FC2617">
        <w:tc>
          <w:tcPr>
            <w:tcW w:w="533" w:type="dxa"/>
          </w:tcPr>
          <w:p w:rsidR="00FC2617" w:rsidRPr="005D73FC" w:rsidRDefault="00FC2617" w:rsidP="00FC2617">
            <w:pPr>
              <w:pStyle w:val="TableParagraph"/>
              <w:ind w:left="0"/>
              <w:jc w:val="right"/>
              <w:rPr>
                <w:sz w:val="12"/>
                <w:szCs w:val="16"/>
              </w:rPr>
            </w:pPr>
            <w:r w:rsidRPr="005D73FC">
              <w:rPr>
                <w:sz w:val="12"/>
                <w:szCs w:val="16"/>
              </w:rPr>
              <w:t>15</w:t>
            </w:r>
          </w:p>
        </w:tc>
        <w:tc>
          <w:tcPr>
            <w:tcW w:w="852" w:type="dxa"/>
          </w:tcPr>
          <w:p w:rsidR="00FC2617" w:rsidRPr="005D73FC" w:rsidRDefault="00FC2617" w:rsidP="00FC2617">
            <w:pPr>
              <w:pStyle w:val="TableParagraph"/>
              <w:ind w:left="0"/>
              <w:rPr>
                <w:sz w:val="12"/>
                <w:szCs w:val="16"/>
              </w:rPr>
            </w:pPr>
            <w:r w:rsidRPr="005D73FC">
              <w:rPr>
                <w:sz w:val="12"/>
                <w:szCs w:val="16"/>
              </w:rPr>
              <w:t>4.9.2</w:t>
            </w:r>
          </w:p>
        </w:tc>
        <w:tc>
          <w:tcPr>
            <w:tcW w:w="1532" w:type="dxa"/>
          </w:tcPr>
          <w:p w:rsidR="00FC2617" w:rsidRPr="005D73FC" w:rsidRDefault="00FC2617" w:rsidP="00FC2617">
            <w:pPr>
              <w:pStyle w:val="TableParagraph"/>
              <w:ind w:left="0"/>
              <w:rPr>
                <w:sz w:val="12"/>
                <w:szCs w:val="16"/>
              </w:rPr>
            </w:pPr>
            <w:r w:rsidRPr="005D73FC">
              <w:rPr>
                <w:sz w:val="12"/>
                <w:szCs w:val="16"/>
              </w:rPr>
              <w:t>Стоянка</w:t>
            </w:r>
          </w:p>
          <w:p w:rsidR="00FC2617" w:rsidRPr="005D73FC" w:rsidRDefault="00FC2617" w:rsidP="00FC2617">
            <w:pPr>
              <w:pStyle w:val="TableParagraph"/>
              <w:ind w:left="0"/>
              <w:rPr>
                <w:sz w:val="12"/>
                <w:szCs w:val="16"/>
              </w:rPr>
            </w:pPr>
            <w:r w:rsidRPr="005D73FC">
              <w:rPr>
                <w:spacing w:val="-1"/>
                <w:sz w:val="12"/>
                <w:szCs w:val="16"/>
              </w:rPr>
              <w:lastRenderedPageBreak/>
              <w:t>транспортных</w:t>
            </w:r>
            <w:r w:rsidRPr="005D73FC">
              <w:rPr>
                <w:spacing w:val="-47"/>
                <w:sz w:val="12"/>
                <w:szCs w:val="16"/>
              </w:rPr>
              <w:t xml:space="preserve"> </w:t>
            </w:r>
            <w:r w:rsidRPr="005D73FC">
              <w:rPr>
                <w:sz w:val="12"/>
                <w:szCs w:val="16"/>
              </w:rPr>
              <w:t>средств</w:t>
            </w:r>
          </w:p>
        </w:tc>
        <w:tc>
          <w:tcPr>
            <w:tcW w:w="5016" w:type="dxa"/>
            <w:gridSpan w:val="7"/>
          </w:tcPr>
          <w:p w:rsidR="00FC2617" w:rsidRPr="005D73FC" w:rsidRDefault="00FC2617" w:rsidP="00FC2617">
            <w:pPr>
              <w:pStyle w:val="TableParagraph"/>
              <w:ind w:left="0"/>
              <w:rPr>
                <w:sz w:val="12"/>
                <w:szCs w:val="16"/>
              </w:rPr>
            </w:pPr>
            <w:r w:rsidRPr="005D73FC">
              <w:rPr>
                <w:sz w:val="12"/>
                <w:szCs w:val="16"/>
              </w:rPr>
              <w:lastRenderedPageBreak/>
              <w:t>не</w:t>
            </w:r>
            <w:r w:rsidRPr="005D73FC">
              <w:rPr>
                <w:spacing w:val="-4"/>
                <w:sz w:val="12"/>
                <w:szCs w:val="16"/>
              </w:rPr>
              <w:t xml:space="preserve"> </w:t>
            </w:r>
            <w:r w:rsidRPr="005D73FC">
              <w:rPr>
                <w:sz w:val="12"/>
                <w:szCs w:val="16"/>
              </w:rPr>
              <w:t>подлежат</w:t>
            </w:r>
            <w:r w:rsidRPr="005D73FC">
              <w:rPr>
                <w:spacing w:val="-3"/>
                <w:sz w:val="12"/>
                <w:szCs w:val="16"/>
              </w:rPr>
              <w:t xml:space="preserve"> </w:t>
            </w:r>
            <w:r w:rsidRPr="005D73FC">
              <w:rPr>
                <w:sz w:val="12"/>
                <w:szCs w:val="16"/>
              </w:rPr>
              <w:t>установлению</w:t>
            </w:r>
          </w:p>
        </w:tc>
        <w:tc>
          <w:tcPr>
            <w:tcW w:w="1648" w:type="dxa"/>
          </w:tcPr>
          <w:p w:rsidR="00FC2617" w:rsidRPr="005D73FC" w:rsidRDefault="00FC2617" w:rsidP="00FC2617">
            <w:pPr>
              <w:pStyle w:val="TableParagraph"/>
              <w:ind w:left="0"/>
              <w:rPr>
                <w:b/>
                <w:sz w:val="12"/>
                <w:szCs w:val="16"/>
              </w:rPr>
            </w:pPr>
          </w:p>
          <w:p w:rsidR="00FC2617" w:rsidRPr="005D73FC" w:rsidRDefault="00FC2617" w:rsidP="00FC2617">
            <w:pPr>
              <w:pStyle w:val="TableParagraph"/>
              <w:ind w:left="0"/>
              <w:rPr>
                <w:sz w:val="12"/>
                <w:szCs w:val="16"/>
              </w:rPr>
            </w:pPr>
            <w:r w:rsidRPr="005D73FC">
              <w:rPr>
                <w:sz w:val="12"/>
                <w:szCs w:val="16"/>
              </w:rPr>
              <w:lastRenderedPageBreak/>
              <w:t>1 метр</w:t>
            </w:r>
          </w:p>
        </w:tc>
      </w:tr>
    </w:tbl>
    <w:p w:rsidR="00FC2617" w:rsidRPr="005D73FC" w:rsidRDefault="00FC2617" w:rsidP="00FC2617">
      <w:pPr>
        <w:pStyle w:val="af3"/>
        <w:widowControl w:val="0"/>
        <w:spacing w:after="0"/>
        <w:rPr>
          <w:sz w:val="16"/>
          <w:szCs w:val="16"/>
        </w:rPr>
      </w:pPr>
      <w:r w:rsidRPr="005D73FC">
        <w:rPr>
          <w:sz w:val="16"/>
          <w:szCs w:val="16"/>
        </w:rPr>
        <w:lastRenderedPageBreak/>
        <w:t>».</w:t>
      </w:r>
    </w:p>
    <w:p w:rsidR="00FC2617" w:rsidRPr="005D73FC" w:rsidRDefault="00FC2617" w:rsidP="00FC2617">
      <w:pPr>
        <w:pStyle w:val="af"/>
        <w:widowControl w:val="0"/>
        <w:tabs>
          <w:tab w:val="left" w:pos="1833"/>
        </w:tabs>
        <w:autoSpaceDE w:val="0"/>
        <w:autoSpaceDN w:val="0"/>
        <w:ind w:left="0"/>
        <w:contextualSpacing w:val="0"/>
        <w:rPr>
          <w:sz w:val="16"/>
          <w:szCs w:val="16"/>
        </w:rPr>
      </w:pPr>
    </w:p>
    <w:p w:rsidR="00FC2617" w:rsidRPr="005D73FC" w:rsidRDefault="00FC2617" w:rsidP="00FC2617">
      <w:pPr>
        <w:pStyle w:val="af"/>
        <w:widowControl w:val="0"/>
        <w:tabs>
          <w:tab w:val="left" w:pos="1813"/>
        </w:tabs>
        <w:autoSpaceDE w:val="0"/>
        <w:autoSpaceDN w:val="0"/>
        <w:ind w:left="0"/>
        <w:contextualSpacing w:val="0"/>
        <w:rPr>
          <w:sz w:val="16"/>
          <w:szCs w:val="16"/>
        </w:rPr>
      </w:pPr>
      <w:r w:rsidRPr="005D73FC">
        <w:rPr>
          <w:sz w:val="16"/>
          <w:szCs w:val="16"/>
        </w:rPr>
        <w:t>1.3.2. Графу</w:t>
      </w:r>
      <w:r w:rsidRPr="005D73FC">
        <w:rPr>
          <w:spacing w:val="8"/>
          <w:sz w:val="16"/>
          <w:szCs w:val="16"/>
        </w:rPr>
        <w:t xml:space="preserve"> </w:t>
      </w:r>
      <w:r w:rsidRPr="005D73FC">
        <w:rPr>
          <w:sz w:val="16"/>
          <w:szCs w:val="16"/>
        </w:rPr>
        <w:t>третью</w:t>
      </w:r>
      <w:r w:rsidRPr="005D73FC">
        <w:rPr>
          <w:spacing w:val="11"/>
          <w:sz w:val="16"/>
          <w:szCs w:val="16"/>
        </w:rPr>
        <w:t xml:space="preserve"> </w:t>
      </w:r>
      <w:r w:rsidRPr="005D73FC">
        <w:rPr>
          <w:sz w:val="16"/>
          <w:szCs w:val="16"/>
        </w:rPr>
        <w:t>строки</w:t>
      </w:r>
      <w:r w:rsidRPr="005D73FC">
        <w:rPr>
          <w:spacing w:val="13"/>
          <w:sz w:val="16"/>
          <w:szCs w:val="16"/>
        </w:rPr>
        <w:t xml:space="preserve"> </w:t>
      </w:r>
      <w:r w:rsidRPr="005D73FC">
        <w:rPr>
          <w:sz w:val="16"/>
          <w:szCs w:val="16"/>
        </w:rPr>
        <w:t>11</w:t>
      </w:r>
      <w:r w:rsidRPr="005D73FC">
        <w:rPr>
          <w:spacing w:val="12"/>
          <w:sz w:val="16"/>
          <w:szCs w:val="16"/>
        </w:rPr>
        <w:t xml:space="preserve"> </w:t>
      </w:r>
      <w:r w:rsidRPr="005D73FC">
        <w:rPr>
          <w:sz w:val="16"/>
          <w:szCs w:val="16"/>
        </w:rPr>
        <w:t>таблицы</w:t>
      </w:r>
      <w:r w:rsidRPr="005D73FC">
        <w:rPr>
          <w:spacing w:val="13"/>
          <w:sz w:val="16"/>
          <w:szCs w:val="16"/>
        </w:rPr>
        <w:t xml:space="preserve"> </w:t>
      </w:r>
      <w:r w:rsidRPr="005D73FC">
        <w:rPr>
          <w:sz w:val="16"/>
          <w:szCs w:val="16"/>
        </w:rPr>
        <w:t>пункта</w:t>
      </w:r>
      <w:r w:rsidRPr="005D73FC">
        <w:rPr>
          <w:spacing w:val="13"/>
          <w:sz w:val="16"/>
          <w:szCs w:val="16"/>
        </w:rPr>
        <w:t xml:space="preserve"> </w:t>
      </w:r>
      <w:r w:rsidRPr="005D73FC">
        <w:rPr>
          <w:sz w:val="16"/>
          <w:szCs w:val="16"/>
        </w:rPr>
        <w:t>22</w:t>
      </w:r>
      <w:r w:rsidRPr="005D73FC">
        <w:rPr>
          <w:spacing w:val="13"/>
          <w:sz w:val="16"/>
          <w:szCs w:val="16"/>
        </w:rPr>
        <w:t xml:space="preserve"> </w:t>
      </w:r>
      <w:r w:rsidRPr="005D73FC">
        <w:rPr>
          <w:sz w:val="16"/>
          <w:szCs w:val="16"/>
        </w:rPr>
        <w:t>дополнить</w:t>
      </w:r>
      <w:r w:rsidRPr="005D73FC">
        <w:rPr>
          <w:spacing w:val="10"/>
          <w:sz w:val="16"/>
          <w:szCs w:val="16"/>
        </w:rPr>
        <w:t xml:space="preserve"> </w:t>
      </w:r>
      <w:r w:rsidRPr="005D73FC">
        <w:rPr>
          <w:sz w:val="16"/>
          <w:szCs w:val="16"/>
        </w:rPr>
        <w:t>абзацами</w:t>
      </w:r>
      <w:r w:rsidRPr="005D73FC">
        <w:rPr>
          <w:spacing w:val="-67"/>
          <w:sz w:val="16"/>
          <w:szCs w:val="16"/>
        </w:rPr>
        <w:t xml:space="preserve"> </w:t>
      </w:r>
      <w:r w:rsidRPr="005D73FC">
        <w:rPr>
          <w:sz w:val="16"/>
          <w:szCs w:val="16"/>
        </w:rPr>
        <w:t>следующего содержания:</w:t>
      </w:r>
    </w:p>
    <w:p w:rsidR="00FC2617" w:rsidRPr="005D73FC" w:rsidRDefault="00FC2617" w:rsidP="00FC2617">
      <w:pPr>
        <w:widowControl w:val="0"/>
        <w:jc w:val="both"/>
        <w:rPr>
          <w:sz w:val="16"/>
          <w:szCs w:val="16"/>
        </w:rPr>
      </w:pPr>
      <w:r w:rsidRPr="005D73FC">
        <w:rPr>
          <w:sz w:val="16"/>
          <w:szCs w:val="16"/>
        </w:rPr>
        <w:t>«Решение управления Федеральной службы по надзору в сфере защиты прав потребителей</w:t>
      </w:r>
      <w:r w:rsidRPr="005D73FC">
        <w:rPr>
          <w:spacing w:val="-52"/>
          <w:sz w:val="16"/>
          <w:szCs w:val="16"/>
        </w:rPr>
        <w:t xml:space="preserve"> </w:t>
      </w:r>
      <w:r w:rsidRPr="005D73FC">
        <w:rPr>
          <w:sz w:val="16"/>
          <w:szCs w:val="16"/>
        </w:rPr>
        <w:t>и</w:t>
      </w:r>
      <w:r w:rsidRPr="005D73FC">
        <w:rPr>
          <w:spacing w:val="1"/>
          <w:sz w:val="16"/>
          <w:szCs w:val="16"/>
        </w:rPr>
        <w:t xml:space="preserve"> </w:t>
      </w:r>
      <w:r w:rsidRPr="005D73FC">
        <w:rPr>
          <w:sz w:val="16"/>
          <w:szCs w:val="16"/>
        </w:rPr>
        <w:t>благополучия</w:t>
      </w:r>
      <w:r w:rsidRPr="005D73FC">
        <w:rPr>
          <w:spacing w:val="1"/>
          <w:sz w:val="16"/>
          <w:szCs w:val="16"/>
        </w:rPr>
        <w:t xml:space="preserve"> </w:t>
      </w:r>
      <w:r w:rsidRPr="005D73FC">
        <w:rPr>
          <w:sz w:val="16"/>
          <w:szCs w:val="16"/>
        </w:rPr>
        <w:t>человека</w:t>
      </w:r>
      <w:r w:rsidRPr="005D73FC">
        <w:rPr>
          <w:spacing w:val="1"/>
          <w:sz w:val="16"/>
          <w:szCs w:val="16"/>
        </w:rPr>
        <w:t xml:space="preserve"> </w:t>
      </w:r>
      <w:r w:rsidRPr="005D73FC">
        <w:rPr>
          <w:sz w:val="16"/>
          <w:szCs w:val="16"/>
        </w:rPr>
        <w:t>по</w:t>
      </w:r>
      <w:r w:rsidRPr="005D73FC">
        <w:rPr>
          <w:spacing w:val="1"/>
          <w:sz w:val="16"/>
          <w:szCs w:val="16"/>
        </w:rPr>
        <w:t xml:space="preserve"> </w:t>
      </w:r>
      <w:r w:rsidRPr="005D73FC">
        <w:rPr>
          <w:sz w:val="16"/>
          <w:szCs w:val="16"/>
        </w:rPr>
        <w:t>Воронежской</w:t>
      </w:r>
      <w:r w:rsidRPr="005D73FC">
        <w:rPr>
          <w:spacing w:val="1"/>
          <w:sz w:val="16"/>
          <w:szCs w:val="16"/>
        </w:rPr>
        <w:t xml:space="preserve"> </w:t>
      </w:r>
      <w:r w:rsidRPr="005D73FC">
        <w:rPr>
          <w:sz w:val="16"/>
          <w:szCs w:val="16"/>
        </w:rPr>
        <w:t>области</w:t>
      </w:r>
      <w:r w:rsidRPr="005D73FC">
        <w:rPr>
          <w:spacing w:val="1"/>
          <w:sz w:val="16"/>
          <w:szCs w:val="16"/>
        </w:rPr>
        <w:t xml:space="preserve"> </w:t>
      </w:r>
      <w:r w:rsidRPr="005D73FC">
        <w:rPr>
          <w:sz w:val="16"/>
          <w:szCs w:val="16"/>
        </w:rPr>
        <w:t>от</w:t>
      </w:r>
      <w:r w:rsidRPr="005D73FC">
        <w:rPr>
          <w:spacing w:val="1"/>
          <w:sz w:val="16"/>
          <w:szCs w:val="16"/>
        </w:rPr>
        <w:t xml:space="preserve"> </w:t>
      </w:r>
      <w:r w:rsidRPr="005D73FC">
        <w:rPr>
          <w:sz w:val="16"/>
          <w:szCs w:val="16"/>
        </w:rPr>
        <w:t>31.05.2023</w:t>
      </w:r>
      <w:r w:rsidRPr="005D73FC">
        <w:rPr>
          <w:spacing w:val="1"/>
          <w:sz w:val="16"/>
          <w:szCs w:val="16"/>
        </w:rPr>
        <w:t xml:space="preserve"> </w:t>
      </w:r>
      <w:r w:rsidRPr="005D73FC">
        <w:rPr>
          <w:sz w:val="16"/>
          <w:szCs w:val="16"/>
        </w:rPr>
        <w:t>№</w:t>
      </w:r>
      <w:r w:rsidRPr="005D73FC">
        <w:rPr>
          <w:spacing w:val="1"/>
          <w:sz w:val="16"/>
          <w:szCs w:val="16"/>
        </w:rPr>
        <w:t xml:space="preserve"> </w:t>
      </w:r>
      <w:r w:rsidRPr="005D73FC">
        <w:rPr>
          <w:sz w:val="16"/>
          <w:szCs w:val="16"/>
        </w:rPr>
        <w:t>02/10810-2021-31</w:t>
      </w:r>
      <w:r w:rsidRPr="005D73FC">
        <w:rPr>
          <w:spacing w:val="1"/>
          <w:sz w:val="16"/>
          <w:szCs w:val="16"/>
        </w:rPr>
        <w:t xml:space="preserve"> </w:t>
      </w:r>
      <w:r w:rsidRPr="005D73FC">
        <w:rPr>
          <w:sz w:val="16"/>
          <w:szCs w:val="16"/>
        </w:rPr>
        <w:t>«Об</w:t>
      </w:r>
      <w:r w:rsidRPr="005D73FC">
        <w:rPr>
          <w:spacing w:val="1"/>
          <w:sz w:val="16"/>
          <w:szCs w:val="16"/>
        </w:rPr>
        <w:t xml:space="preserve"> </w:t>
      </w:r>
      <w:r w:rsidRPr="005D73FC">
        <w:rPr>
          <w:sz w:val="16"/>
          <w:szCs w:val="16"/>
        </w:rPr>
        <w:t>установлении</w:t>
      </w:r>
      <w:r w:rsidRPr="005D73FC">
        <w:rPr>
          <w:spacing w:val="1"/>
          <w:sz w:val="16"/>
          <w:szCs w:val="16"/>
        </w:rPr>
        <w:t xml:space="preserve"> </w:t>
      </w:r>
      <w:r w:rsidRPr="005D73FC">
        <w:rPr>
          <w:sz w:val="16"/>
          <w:szCs w:val="16"/>
        </w:rPr>
        <w:t>санитарно</w:t>
      </w:r>
      <w:r w:rsidRPr="005D73FC">
        <w:rPr>
          <w:spacing w:val="1"/>
          <w:sz w:val="16"/>
          <w:szCs w:val="16"/>
        </w:rPr>
        <w:t xml:space="preserve"> </w:t>
      </w:r>
      <w:r w:rsidRPr="005D73FC">
        <w:rPr>
          <w:sz w:val="16"/>
          <w:szCs w:val="16"/>
        </w:rPr>
        <w:t>–</w:t>
      </w:r>
      <w:r w:rsidRPr="005D73FC">
        <w:rPr>
          <w:spacing w:val="1"/>
          <w:sz w:val="16"/>
          <w:szCs w:val="16"/>
        </w:rPr>
        <w:t xml:space="preserve"> </w:t>
      </w:r>
      <w:r w:rsidRPr="005D73FC">
        <w:rPr>
          <w:sz w:val="16"/>
          <w:szCs w:val="16"/>
        </w:rPr>
        <w:t>защитной</w:t>
      </w:r>
      <w:r w:rsidRPr="005D73FC">
        <w:rPr>
          <w:spacing w:val="1"/>
          <w:sz w:val="16"/>
          <w:szCs w:val="16"/>
        </w:rPr>
        <w:t xml:space="preserve"> </w:t>
      </w:r>
      <w:r w:rsidRPr="005D73FC">
        <w:rPr>
          <w:sz w:val="16"/>
          <w:szCs w:val="16"/>
        </w:rPr>
        <w:t>зоны</w:t>
      </w:r>
      <w:r w:rsidRPr="005D73FC">
        <w:rPr>
          <w:spacing w:val="1"/>
          <w:sz w:val="16"/>
          <w:szCs w:val="16"/>
        </w:rPr>
        <w:t xml:space="preserve"> </w:t>
      </w:r>
      <w:r w:rsidRPr="005D73FC">
        <w:rPr>
          <w:sz w:val="16"/>
          <w:szCs w:val="16"/>
        </w:rPr>
        <w:t>для</w:t>
      </w:r>
      <w:r w:rsidRPr="005D73FC">
        <w:rPr>
          <w:spacing w:val="1"/>
          <w:sz w:val="16"/>
          <w:szCs w:val="16"/>
        </w:rPr>
        <w:t xml:space="preserve"> </w:t>
      </w:r>
      <w:r w:rsidRPr="005D73FC">
        <w:rPr>
          <w:sz w:val="16"/>
          <w:szCs w:val="16"/>
        </w:rPr>
        <w:t>проектируемого</w:t>
      </w:r>
      <w:r w:rsidRPr="005D73FC">
        <w:rPr>
          <w:spacing w:val="1"/>
          <w:sz w:val="16"/>
          <w:szCs w:val="16"/>
        </w:rPr>
        <w:t xml:space="preserve"> </w:t>
      </w:r>
      <w:r w:rsidRPr="005D73FC">
        <w:rPr>
          <w:sz w:val="16"/>
          <w:szCs w:val="16"/>
        </w:rPr>
        <w:t>объекта</w:t>
      </w:r>
      <w:r w:rsidRPr="005D73FC">
        <w:rPr>
          <w:spacing w:val="56"/>
          <w:sz w:val="16"/>
          <w:szCs w:val="16"/>
        </w:rPr>
        <w:t xml:space="preserve"> </w:t>
      </w:r>
      <w:r w:rsidRPr="005D73FC">
        <w:rPr>
          <w:sz w:val="16"/>
          <w:szCs w:val="16"/>
        </w:rPr>
        <w:t>«Свиноводческий</w:t>
      </w:r>
      <w:r w:rsidRPr="005D73FC">
        <w:rPr>
          <w:spacing w:val="-52"/>
          <w:sz w:val="16"/>
          <w:szCs w:val="16"/>
        </w:rPr>
        <w:t xml:space="preserve"> </w:t>
      </w:r>
      <w:r w:rsidRPr="005D73FC">
        <w:rPr>
          <w:sz w:val="16"/>
          <w:szCs w:val="16"/>
        </w:rPr>
        <w:t>комплекс</w:t>
      </w:r>
      <w:r w:rsidRPr="005D73FC">
        <w:rPr>
          <w:spacing w:val="1"/>
          <w:sz w:val="16"/>
          <w:szCs w:val="16"/>
        </w:rPr>
        <w:t xml:space="preserve"> </w:t>
      </w:r>
      <w:r w:rsidRPr="005D73FC">
        <w:rPr>
          <w:sz w:val="16"/>
          <w:szCs w:val="16"/>
        </w:rPr>
        <w:t>АГРОЭКО.</w:t>
      </w:r>
      <w:r w:rsidRPr="005D73FC">
        <w:rPr>
          <w:spacing w:val="1"/>
          <w:sz w:val="16"/>
          <w:szCs w:val="16"/>
        </w:rPr>
        <w:t xml:space="preserve"> </w:t>
      </w:r>
      <w:r w:rsidRPr="005D73FC">
        <w:rPr>
          <w:sz w:val="16"/>
          <w:szCs w:val="16"/>
        </w:rPr>
        <w:t>Мясохладобойня-предприятие</w:t>
      </w:r>
      <w:r w:rsidRPr="005D73FC">
        <w:rPr>
          <w:spacing w:val="1"/>
          <w:sz w:val="16"/>
          <w:szCs w:val="16"/>
        </w:rPr>
        <w:t xml:space="preserve"> </w:t>
      </w:r>
      <w:r w:rsidRPr="005D73FC">
        <w:rPr>
          <w:sz w:val="16"/>
          <w:szCs w:val="16"/>
        </w:rPr>
        <w:t>по</w:t>
      </w:r>
      <w:r w:rsidRPr="005D73FC">
        <w:rPr>
          <w:spacing w:val="1"/>
          <w:sz w:val="16"/>
          <w:szCs w:val="16"/>
        </w:rPr>
        <w:t xml:space="preserve"> </w:t>
      </w:r>
      <w:r w:rsidRPr="005D73FC">
        <w:rPr>
          <w:sz w:val="16"/>
          <w:szCs w:val="16"/>
        </w:rPr>
        <w:t>убою,</w:t>
      </w:r>
      <w:r w:rsidRPr="005D73FC">
        <w:rPr>
          <w:spacing w:val="1"/>
          <w:sz w:val="16"/>
          <w:szCs w:val="16"/>
        </w:rPr>
        <w:t xml:space="preserve"> </w:t>
      </w:r>
      <w:r w:rsidRPr="005D73FC">
        <w:rPr>
          <w:sz w:val="16"/>
          <w:szCs w:val="16"/>
        </w:rPr>
        <w:t>переработке</w:t>
      </w:r>
      <w:r w:rsidRPr="005D73FC">
        <w:rPr>
          <w:spacing w:val="1"/>
          <w:sz w:val="16"/>
          <w:szCs w:val="16"/>
        </w:rPr>
        <w:t xml:space="preserve"> </w:t>
      </w:r>
      <w:r w:rsidRPr="005D73FC">
        <w:rPr>
          <w:sz w:val="16"/>
          <w:szCs w:val="16"/>
        </w:rPr>
        <w:t>и</w:t>
      </w:r>
      <w:r w:rsidRPr="005D73FC">
        <w:rPr>
          <w:spacing w:val="1"/>
          <w:sz w:val="16"/>
          <w:szCs w:val="16"/>
        </w:rPr>
        <w:t xml:space="preserve"> </w:t>
      </w:r>
      <w:r w:rsidRPr="005D73FC">
        <w:rPr>
          <w:sz w:val="16"/>
          <w:szCs w:val="16"/>
        </w:rPr>
        <w:t>хранению</w:t>
      </w:r>
      <w:r w:rsidRPr="005D73FC">
        <w:rPr>
          <w:spacing w:val="-52"/>
          <w:sz w:val="16"/>
          <w:szCs w:val="16"/>
        </w:rPr>
        <w:t xml:space="preserve"> </w:t>
      </w:r>
      <w:r w:rsidRPr="005D73FC">
        <w:rPr>
          <w:sz w:val="16"/>
          <w:szCs w:val="16"/>
        </w:rPr>
        <w:t>животноводческой</w:t>
      </w:r>
      <w:r w:rsidRPr="005D73FC">
        <w:rPr>
          <w:spacing w:val="-1"/>
          <w:sz w:val="16"/>
          <w:szCs w:val="16"/>
        </w:rPr>
        <w:t xml:space="preserve"> </w:t>
      </w:r>
      <w:r w:rsidRPr="005D73FC">
        <w:rPr>
          <w:sz w:val="16"/>
          <w:szCs w:val="16"/>
        </w:rPr>
        <w:t>продукции»</w:t>
      </w:r>
    </w:p>
    <w:p w:rsidR="00FC2617" w:rsidRPr="005D73FC" w:rsidRDefault="00FC2617" w:rsidP="00FC2617">
      <w:pPr>
        <w:pStyle w:val="af"/>
        <w:widowControl w:val="0"/>
        <w:tabs>
          <w:tab w:val="left" w:pos="1506"/>
        </w:tabs>
        <w:autoSpaceDE w:val="0"/>
        <w:autoSpaceDN w:val="0"/>
        <w:ind w:left="0"/>
        <w:contextualSpacing w:val="0"/>
        <w:jc w:val="both"/>
        <w:rPr>
          <w:sz w:val="16"/>
          <w:szCs w:val="16"/>
        </w:rPr>
      </w:pPr>
      <w:r w:rsidRPr="005D73FC">
        <w:rPr>
          <w:sz w:val="16"/>
          <w:szCs w:val="16"/>
        </w:rPr>
        <w:t>1.4. В</w:t>
      </w:r>
      <w:r w:rsidRPr="005D73FC">
        <w:rPr>
          <w:spacing w:val="-2"/>
          <w:sz w:val="16"/>
          <w:szCs w:val="16"/>
        </w:rPr>
        <w:t xml:space="preserve"> </w:t>
      </w:r>
      <w:r w:rsidRPr="005D73FC">
        <w:rPr>
          <w:sz w:val="16"/>
          <w:szCs w:val="16"/>
        </w:rPr>
        <w:t>приложении</w:t>
      </w:r>
      <w:r w:rsidRPr="005D73FC">
        <w:rPr>
          <w:spacing w:val="-4"/>
          <w:sz w:val="16"/>
          <w:szCs w:val="16"/>
        </w:rPr>
        <w:t xml:space="preserve"> </w:t>
      </w:r>
      <w:r w:rsidRPr="005D73FC">
        <w:rPr>
          <w:sz w:val="16"/>
          <w:szCs w:val="16"/>
        </w:rPr>
        <w:t>№</w:t>
      </w:r>
      <w:r w:rsidRPr="005D73FC">
        <w:rPr>
          <w:spacing w:val="-1"/>
          <w:sz w:val="16"/>
          <w:szCs w:val="16"/>
        </w:rPr>
        <w:t xml:space="preserve"> </w:t>
      </w:r>
      <w:r w:rsidRPr="005D73FC">
        <w:rPr>
          <w:sz w:val="16"/>
          <w:szCs w:val="16"/>
        </w:rPr>
        <w:t>2</w:t>
      </w:r>
      <w:r w:rsidRPr="005D73FC">
        <w:rPr>
          <w:spacing w:val="1"/>
          <w:sz w:val="16"/>
          <w:szCs w:val="16"/>
        </w:rPr>
        <w:t xml:space="preserve"> </w:t>
      </w:r>
      <w:r w:rsidRPr="005D73FC">
        <w:rPr>
          <w:sz w:val="16"/>
          <w:szCs w:val="16"/>
        </w:rPr>
        <w:t>к</w:t>
      </w:r>
      <w:r w:rsidRPr="005D73FC">
        <w:rPr>
          <w:spacing w:val="-1"/>
          <w:sz w:val="16"/>
          <w:szCs w:val="16"/>
        </w:rPr>
        <w:t xml:space="preserve"> </w:t>
      </w:r>
      <w:r w:rsidRPr="005D73FC">
        <w:rPr>
          <w:sz w:val="16"/>
          <w:szCs w:val="16"/>
        </w:rPr>
        <w:t>Правилам:</w:t>
      </w:r>
    </w:p>
    <w:p w:rsidR="00FC2617" w:rsidRPr="005D73FC" w:rsidRDefault="00FC2617" w:rsidP="00FC2617">
      <w:pPr>
        <w:pStyle w:val="af"/>
        <w:widowControl w:val="0"/>
        <w:tabs>
          <w:tab w:val="left" w:pos="1885"/>
        </w:tabs>
        <w:autoSpaceDE w:val="0"/>
        <w:autoSpaceDN w:val="0"/>
        <w:ind w:left="0"/>
        <w:contextualSpacing w:val="0"/>
        <w:jc w:val="both"/>
        <w:rPr>
          <w:sz w:val="16"/>
          <w:szCs w:val="16"/>
        </w:rPr>
      </w:pPr>
      <w:r w:rsidRPr="005D73FC">
        <w:rPr>
          <w:sz w:val="16"/>
          <w:szCs w:val="16"/>
        </w:rPr>
        <w:t>1.4.1. После</w:t>
      </w:r>
      <w:r w:rsidRPr="005D73FC">
        <w:rPr>
          <w:spacing w:val="1"/>
          <w:sz w:val="16"/>
          <w:szCs w:val="16"/>
        </w:rPr>
        <w:t xml:space="preserve"> </w:t>
      </w:r>
      <w:r w:rsidRPr="005D73FC">
        <w:rPr>
          <w:sz w:val="16"/>
          <w:szCs w:val="16"/>
        </w:rPr>
        <w:t>описания</w:t>
      </w:r>
      <w:r w:rsidRPr="005D73FC">
        <w:rPr>
          <w:spacing w:val="1"/>
          <w:sz w:val="16"/>
          <w:szCs w:val="16"/>
        </w:rPr>
        <w:t xml:space="preserve"> </w:t>
      </w:r>
      <w:r w:rsidRPr="005D73FC">
        <w:rPr>
          <w:sz w:val="16"/>
          <w:szCs w:val="16"/>
        </w:rPr>
        <w:t>местоположения</w:t>
      </w:r>
      <w:r w:rsidRPr="005D73FC">
        <w:rPr>
          <w:spacing w:val="1"/>
          <w:sz w:val="16"/>
          <w:szCs w:val="16"/>
        </w:rPr>
        <w:t xml:space="preserve"> </w:t>
      </w:r>
      <w:r w:rsidRPr="005D73FC">
        <w:rPr>
          <w:sz w:val="16"/>
          <w:szCs w:val="16"/>
        </w:rPr>
        <w:t>границ</w:t>
      </w:r>
      <w:r w:rsidRPr="005D73FC">
        <w:rPr>
          <w:spacing w:val="1"/>
          <w:sz w:val="16"/>
          <w:szCs w:val="16"/>
        </w:rPr>
        <w:t xml:space="preserve"> </w:t>
      </w:r>
      <w:r w:rsidRPr="005D73FC">
        <w:rPr>
          <w:sz w:val="16"/>
          <w:szCs w:val="16"/>
        </w:rPr>
        <w:t>производственно-</w:t>
      </w:r>
      <w:r w:rsidRPr="005D73FC">
        <w:rPr>
          <w:spacing w:val="1"/>
          <w:sz w:val="16"/>
          <w:szCs w:val="16"/>
        </w:rPr>
        <w:t xml:space="preserve"> </w:t>
      </w:r>
      <w:r w:rsidRPr="005D73FC">
        <w:rPr>
          <w:sz w:val="16"/>
          <w:szCs w:val="16"/>
        </w:rPr>
        <w:t>коммунальной</w:t>
      </w:r>
      <w:r w:rsidRPr="005D73FC">
        <w:rPr>
          <w:spacing w:val="1"/>
          <w:sz w:val="16"/>
          <w:szCs w:val="16"/>
        </w:rPr>
        <w:t xml:space="preserve"> </w:t>
      </w:r>
      <w:r w:rsidRPr="005D73FC">
        <w:rPr>
          <w:sz w:val="16"/>
          <w:szCs w:val="16"/>
        </w:rPr>
        <w:t>зоны</w:t>
      </w:r>
      <w:r w:rsidRPr="005D73FC">
        <w:rPr>
          <w:spacing w:val="1"/>
          <w:sz w:val="16"/>
          <w:szCs w:val="16"/>
        </w:rPr>
        <w:t xml:space="preserve"> </w:t>
      </w:r>
      <w:r w:rsidRPr="005D73FC">
        <w:rPr>
          <w:sz w:val="16"/>
          <w:szCs w:val="16"/>
        </w:rPr>
        <w:t>за</w:t>
      </w:r>
      <w:r w:rsidRPr="005D73FC">
        <w:rPr>
          <w:spacing w:val="1"/>
          <w:sz w:val="16"/>
          <w:szCs w:val="16"/>
        </w:rPr>
        <w:t xml:space="preserve"> </w:t>
      </w:r>
      <w:r w:rsidRPr="005D73FC">
        <w:rPr>
          <w:sz w:val="16"/>
          <w:szCs w:val="16"/>
        </w:rPr>
        <w:t>границами</w:t>
      </w:r>
      <w:r w:rsidRPr="005D73FC">
        <w:rPr>
          <w:spacing w:val="1"/>
          <w:sz w:val="16"/>
          <w:szCs w:val="16"/>
        </w:rPr>
        <w:t xml:space="preserve"> </w:t>
      </w:r>
      <w:r w:rsidRPr="005D73FC">
        <w:rPr>
          <w:sz w:val="16"/>
          <w:szCs w:val="16"/>
        </w:rPr>
        <w:t>населенного</w:t>
      </w:r>
      <w:r w:rsidRPr="005D73FC">
        <w:rPr>
          <w:spacing w:val="1"/>
          <w:sz w:val="16"/>
          <w:szCs w:val="16"/>
        </w:rPr>
        <w:t xml:space="preserve"> </w:t>
      </w:r>
      <w:r w:rsidRPr="005D73FC">
        <w:rPr>
          <w:sz w:val="16"/>
          <w:szCs w:val="16"/>
        </w:rPr>
        <w:t>пункта</w:t>
      </w:r>
      <w:r w:rsidRPr="005D73FC">
        <w:rPr>
          <w:spacing w:val="1"/>
          <w:sz w:val="16"/>
          <w:szCs w:val="16"/>
        </w:rPr>
        <w:t xml:space="preserve"> </w:t>
      </w:r>
      <w:r w:rsidRPr="005D73FC">
        <w:rPr>
          <w:sz w:val="16"/>
          <w:szCs w:val="16"/>
        </w:rPr>
        <w:t>-</w:t>
      </w:r>
      <w:r w:rsidRPr="005D73FC">
        <w:rPr>
          <w:spacing w:val="1"/>
          <w:sz w:val="16"/>
          <w:szCs w:val="16"/>
        </w:rPr>
        <w:t xml:space="preserve"> </w:t>
      </w:r>
      <w:r w:rsidRPr="005D73FC">
        <w:rPr>
          <w:sz w:val="16"/>
          <w:szCs w:val="16"/>
        </w:rPr>
        <w:t>П2</w:t>
      </w:r>
      <w:r w:rsidRPr="005D73FC">
        <w:rPr>
          <w:spacing w:val="1"/>
          <w:sz w:val="16"/>
          <w:szCs w:val="16"/>
        </w:rPr>
        <w:t xml:space="preserve"> </w:t>
      </w:r>
      <w:r w:rsidRPr="005D73FC">
        <w:rPr>
          <w:sz w:val="16"/>
          <w:szCs w:val="16"/>
        </w:rPr>
        <w:t>дополнить</w:t>
      </w:r>
      <w:r w:rsidRPr="005D73FC">
        <w:rPr>
          <w:spacing w:val="1"/>
          <w:sz w:val="16"/>
          <w:szCs w:val="16"/>
        </w:rPr>
        <w:t xml:space="preserve"> </w:t>
      </w:r>
      <w:r w:rsidRPr="005D73FC">
        <w:rPr>
          <w:sz w:val="16"/>
          <w:szCs w:val="16"/>
        </w:rPr>
        <w:t>графическим</w:t>
      </w:r>
      <w:r w:rsidRPr="005D73FC">
        <w:rPr>
          <w:spacing w:val="1"/>
          <w:sz w:val="16"/>
          <w:szCs w:val="16"/>
        </w:rPr>
        <w:t xml:space="preserve"> </w:t>
      </w:r>
      <w:r w:rsidRPr="005D73FC">
        <w:rPr>
          <w:sz w:val="16"/>
          <w:szCs w:val="16"/>
        </w:rPr>
        <w:t>описанием</w:t>
      </w:r>
      <w:r w:rsidRPr="005D73FC">
        <w:rPr>
          <w:spacing w:val="1"/>
          <w:sz w:val="16"/>
          <w:szCs w:val="16"/>
        </w:rPr>
        <w:t xml:space="preserve"> </w:t>
      </w:r>
      <w:r w:rsidRPr="005D73FC">
        <w:rPr>
          <w:sz w:val="16"/>
          <w:szCs w:val="16"/>
        </w:rPr>
        <w:t>местоположения</w:t>
      </w:r>
      <w:r w:rsidRPr="005D73FC">
        <w:rPr>
          <w:spacing w:val="1"/>
          <w:sz w:val="16"/>
          <w:szCs w:val="16"/>
        </w:rPr>
        <w:t xml:space="preserve"> </w:t>
      </w:r>
      <w:r w:rsidRPr="005D73FC">
        <w:rPr>
          <w:sz w:val="16"/>
          <w:szCs w:val="16"/>
        </w:rPr>
        <w:t>границ</w:t>
      </w:r>
      <w:r w:rsidRPr="005D73FC">
        <w:rPr>
          <w:spacing w:val="1"/>
          <w:sz w:val="16"/>
          <w:szCs w:val="16"/>
        </w:rPr>
        <w:t xml:space="preserve"> </w:t>
      </w:r>
      <w:r w:rsidRPr="005D73FC">
        <w:rPr>
          <w:sz w:val="16"/>
          <w:szCs w:val="16"/>
        </w:rPr>
        <w:t>производственно-</w:t>
      </w:r>
      <w:r w:rsidRPr="005D73FC">
        <w:rPr>
          <w:spacing w:val="1"/>
          <w:sz w:val="16"/>
          <w:szCs w:val="16"/>
        </w:rPr>
        <w:t xml:space="preserve"> </w:t>
      </w:r>
      <w:r w:rsidRPr="005D73FC">
        <w:rPr>
          <w:sz w:val="16"/>
          <w:szCs w:val="16"/>
        </w:rPr>
        <w:t>коммерческой</w:t>
      </w:r>
      <w:r w:rsidRPr="005D73FC">
        <w:rPr>
          <w:spacing w:val="1"/>
          <w:sz w:val="16"/>
          <w:szCs w:val="16"/>
        </w:rPr>
        <w:t xml:space="preserve"> </w:t>
      </w:r>
      <w:r w:rsidRPr="005D73FC">
        <w:rPr>
          <w:sz w:val="16"/>
          <w:szCs w:val="16"/>
        </w:rPr>
        <w:t>зоны</w:t>
      </w:r>
      <w:r w:rsidRPr="005D73FC">
        <w:rPr>
          <w:spacing w:val="1"/>
          <w:sz w:val="16"/>
          <w:szCs w:val="16"/>
        </w:rPr>
        <w:t xml:space="preserve"> </w:t>
      </w:r>
      <w:r w:rsidRPr="005D73FC">
        <w:rPr>
          <w:sz w:val="16"/>
          <w:szCs w:val="16"/>
        </w:rPr>
        <w:t>за</w:t>
      </w:r>
      <w:r w:rsidRPr="005D73FC">
        <w:rPr>
          <w:spacing w:val="1"/>
          <w:sz w:val="16"/>
          <w:szCs w:val="16"/>
        </w:rPr>
        <w:t xml:space="preserve"> </w:t>
      </w:r>
      <w:r w:rsidRPr="005D73FC">
        <w:rPr>
          <w:sz w:val="16"/>
          <w:szCs w:val="16"/>
        </w:rPr>
        <w:t>границами</w:t>
      </w:r>
      <w:r w:rsidRPr="005D73FC">
        <w:rPr>
          <w:spacing w:val="1"/>
          <w:sz w:val="16"/>
          <w:szCs w:val="16"/>
        </w:rPr>
        <w:t xml:space="preserve"> </w:t>
      </w:r>
      <w:r w:rsidRPr="005D73FC">
        <w:rPr>
          <w:sz w:val="16"/>
          <w:szCs w:val="16"/>
        </w:rPr>
        <w:t>населенного</w:t>
      </w:r>
      <w:r w:rsidRPr="005D73FC">
        <w:rPr>
          <w:spacing w:val="1"/>
          <w:sz w:val="16"/>
          <w:szCs w:val="16"/>
        </w:rPr>
        <w:t xml:space="preserve"> </w:t>
      </w:r>
      <w:r w:rsidRPr="005D73FC">
        <w:rPr>
          <w:sz w:val="16"/>
          <w:szCs w:val="16"/>
        </w:rPr>
        <w:t>пункта</w:t>
      </w:r>
      <w:r w:rsidRPr="005D73FC">
        <w:rPr>
          <w:spacing w:val="1"/>
          <w:sz w:val="16"/>
          <w:szCs w:val="16"/>
        </w:rPr>
        <w:t xml:space="preserve"> </w:t>
      </w:r>
      <w:r w:rsidRPr="005D73FC">
        <w:rPr>
          <w:sz w:val="16"/>
          <w:szCs w:val="16"/>
        </w:rPr>
        <w:t>-</w:t>
      </w:r>
      <w:r w:rsidRPr="005D73FC">
        <w:rPr>
          <w:spacing w:val="1"/>
          <w:sz w:val="16"/>
          <w:szCs w:val="16"/>
        </w:rPr>
        <w:t xml:space="preserve"> </w:t>
      </w:r>
      <w:r w:rsidRPr="005D73FC">
        <w:rPr>
          <w:sz w:val="16"/>
          <w:szCs w:val="16"/>
        </w:rPr>
        <w:t>П3</w:t>
      </w:r>
      <w:r w:rsidRPr="005D73FC">
        <w:rPr>
          <w:spacing w:val="1"/>
          <w:sz w:val="16"/>
          <w:szCs w:val="16"/>
        </w:rPr>
        <w:t xml:space="preserve"> </w:t>
      </w:r>
      <w:r w:rsidRPr="005D73FC">
        <w:rPr>
          <w:sz w:val="16"/>
          <w:szCs w:val="16"/>
        </w:rPr>
        <w:t>согласно</w:t>
      </w:r>
      <w:r w:rsidRPr="005D73FC">
        <w:rPr>
          <w:spacing w:val="1"/>
          <w:sz w:val="16"/>
          <w:szCs w:val="16"/>
        </w:rPr>
        <w:t xml:space="preserve"> </w:t>
      </w:r>
      <w:r w:rsidRPr="005D73FC">
        <w:rPr>
          <w:sz w:val="16"/>
          <w:szCs w:val="16"/>
        </w:rPr>
        <w:t>приложению</w:t>
      </w:r>
      <w:r w:rsidRPr="005D73FC">
        <w:rPr>
          <w:spacing w:val="-2"/>
          <w:sz w:val="16"/>
          <w:szCs w:val="16"/>
        </w:rPr>
        <w:t xml:space="preserve"> </w:t>
      </w:r>
      <w:r w:rsidRPr="005D73FC">
        <w:rPr>
          <w:sz w:val="16"/>
          <w:szCs w:val="16"/>
        </w:rPr>
        <w:t>№</w:t>
      </w:r>
      <w:r w:rsidRPr="005D73FC">
        <w:rPr>
          <w:spacing w:val="-3"/>
          <w:sz w:val="16"/>
          <w:szCs w:val="16"/>
        </w:rPr>
        <w:t xml:space="preserve"> </w:t>
      </w:r>
      <w:r w:rsidRPr="005D73FC">
        <w:rPr>
          <w:sz w:val="16"/>
          <w:szCs w:val="16"/>
        </w:rPr>
        <w:t>3</w:t>
      </w:r>
      <w:r w:rsidRPr="005D73FC">
        <w:rPr>
          <w:spacing w:val="2"/>
          <w:sz w:val="16"/>
          <w:szCs w:val="16"/>
        </w:rPr>
        <w:t xml:space="preserve"> </w:t>
      </w:r>
      <w:r w:rsidRPr="005D73FC">
        <w:rPr>
          <w:sz w:val="16"/>
          <w:szCs w:val="16"/>
        </w:rPr>
        <w:t>к</w:t>
      </w:r>
      <w:r w:rsidRPr="005D73FC">
        <w:rPr>
          <w:spacing w:val="-3"/>
          <w:sz w:val="16"/>
          <w:szCs w:val="16"/>
        </w:rPr>
        <w:t xml:space="preserve"> </w:t>
      </w:r>
      <w:r w:rsidRPr="005D73FC">
        <w:rPr>
          <w:sz w:val="16"/>
          <w:szCs w:val="16"/>
        </w:rPr>
        <w:t>настоящему</w:t>
      </w:r>
      <w:r w:rsidRPr="005D73FC">
        <w:rPr>
          <w:spacing w:val="-4"/>
          <w:sz w:val="16"/>
          <w:szCs w:val="16"/>
        </w:rPr>
        <w:t xml:space="preserve"> </w:t>
      </w:r>
      <w:r w:rsidRPr="005D73FC">
        <w:rPr>
          <w:sz w:val="16"/>
          <w:szCs w:val="16"/>
        </w:rPr>
        <w:t>приказу.</w:t>
      </w:r>
    </w:p>
    <w:p w:rsidR="00FC2617" w:rsidRPr="005D73FC" w:rsidRDefault="00FC2617" w:rsidP="00FC2617">
      <w:pPr>
        <w:pStyle w:val="af"/>
        <w:widowControl w:val="0"/>
        <w:tabs>
          <w:tab w:val="left" w:pos="1771"/>
        </w:tabs>
        <w:autoSpaceDE w:val="0"/>
        <w:autoSpaceDN w:val="0"/>
        <w:ind w:left="0"/>
        <w:contextualSpacing w:val="0"/>
        <w:jc w:val="both"/>
        <w:rPr>
          <w:sz w:val="16"/>
          <w:szCs w:val="16"/>
        </w:rPr>
      </w:pPr>
      <w:r w:rsidRPr="005D73FC">
        <w:rPr>
          <w:sz w:val="16"/>
          <w:szCs w:val="16"/>
        </w:rPr>
        <w:t xml:space="preserve">         1.4.2. Описание местоположения границ зоны сельскохозяйственного</w:t>
      </w:r>
      <w:r w:rsidRPr="005D73FC">
        <w:rPr>
          <w:spacing w:val="1"/>
          <w:sz w:val="16"/>
          <w:szCs w:val="16"/>
        </w:rPr>
        <w:t xml:space="preserve"> </w:t>
      </w:r>
      <w:r w:rsidRPr="005D73FC">
        <w:rPr>
          <w:sz w:val="16"/>
          <w:szCs w:val="16"/>
        </w:rPr>
        <w:t>производства за границами населенного пункта - СХ1 изложить в редакции</w:t>
      </w:r>
      <w:r w:rsidRPr="005D73FC">
        <w:rPr>
          <w:spacing w:val="1"/>
          <w:sz w:val="16"/>
          <w:szCs w:val="16"/>
        </w:rPr>
        <w:t xml:space="preserve"> </w:t>
      </w:r>
      <w:r w:rsidRPr="005D73FC">
        <w:rPr>
          <w:sz w:val="16"/>
          <w:szCs w:val="16"/>
        </w:rPr>
        <w:t>согласно</w:t>
      </w:r>
      <w:r w:rsidRPr="005D73FC">
        <w:rPr>
          <w:spacing w:val="-4"/>
          <w:sz w:val="16"/>
          <w:szCs w:val="16"/>
        </w:rPr>
        <w:t xml:space="preserve"> </w:t>
      </w:r>
      <w:r w:rsidRPr="005D73FC">
        <w:rPr>
          <w:sz w:val="16"/>
          <w:szCs w:val="16"/>
        </w:rPr>
        <w:t>приложению</w:t>
      </w:r>
      <w:r w:rsidRPr="005D73FC">
        <w:rPr>
          <w:spacing w:val="-1"/>
          <w:sz w:val="16"/>
          <w:szCs w:val="16"/>
        </w:rPr>
        <w:t xml:space="preserve"> </w:t>
      </w:r>
      <w:r w:rsidRPr="005D73FC">
        <w:rPr>
          <w:sz w:val="16"/>
          <w:szCs w:val="16"/>
        </w:rPr>
        <w:t>№ 4 к настоящему</w:t>
      </w:r>
      <w:r w:rsidRPr="005D73FC">
        <w:rPr>
          <w:spacing w:val="-5"/>
          <w:sz w:val="16"/>
          <w:szCs w:val="16"/>
        </w:rPr>
        <w:t xml:space="preserve"> </w:t>
      </w:r>
      <w:r w:rsidRPr="005D73FC">
        <w:rPr>
          <w:sz w:val="16"/>
          <w:szCs w:val="16"/>
        </w:rPr>
        <w:t>приказу.</w:t>
      </w:r>
    </w:p>
    <w:p w:rsidR="00FC2617" w:rsidRPr="005D73FC" w:rsidRDefault="00FC2617" w:rsidP="00FC2617">
      <w:pPr>
        <w:pStyle w:val="af"/>
        <w:widowControl w:val="0"/>
        <w:tabs>
          <w:tab w:val="left" w:pos="0"/>
        </w:tabs>
        <w:autoSpaceDE w:val="0"/>
        <w:autoSpaceDN w:val="0"/>
        <w:ind w:left="0"/>
        <w:contextualSpacing w:val="0"/>
        <w:jc w:val="both"/>
        <w:rPr>
          <w:sz w:val="16"/>
          <w:szCs w:val="16"/>
        </w:rPr>
      </w:pPr>
      <w:r w:rsidRPr="005D73FC">
        <w:rPr>
          <w:sz w:val="16"/>
          <w:szCs w:val="16"/>
        </w:rPr>
        <w:tab/>
        <w:t>2.Контроль исполнения настоящего приказа возложить на заместителя</w:t>
      </w:r>
      <w:r w:rsidRPr="005D73FC">
        <w:rPr>
          <w:spacing w:val="1"/>
          <w:sz w:val="16"/>
          <w:szCs w:val="16"/>
        </w:rPr>
        <w:t xml:space="preserve"> </w:t>
      </w:r>
      <w:r w:rsidRPr="005D73FC">
        <w:rPr>
          <w:sz w:val="16"/>
          <w:szCs w:val="16"/>
        </w:rPr>
        <w:t>министра</w:t>
      </w:r>
      <w:r w:rsidRPr="005D73FC">
        <w:rPr>
          <w:spacing w:val="1"/>
          <w:sz w:val="16"/>
          <w:szCs w:val="16"/>
        </w:rPr>
        <w:t xml:space="preserve"> </w:t>
      </w:r>
      <w:r w:rsidRPr="005D73FC">
        <w:rPr>
          <w:sz w:val="16"/>
          <w:szCs w:val="16"/>
        </w:rPr>
        <w:t>архитектуры</w:t>
      </w:r>
      <w:r w:rsidRPr="005D73FC">
        <w:rPr>
          <w:spacing w:val="1"/>
          <w:sz w:val="16"/>
          <w:szCs w:val="16"/>
        </w:rPr>
        <w:t xml:space="preserve"> </w:t>
      </w:r>
      <w:r w:rsidRPr="005D73FC">
        <w:rPr>
          <w:sz w:val="16"/>
          <w:szCs w:val="16"/>
        </w:rPr>
        <w:t>и</w:t>
      </w:r>
      <w:r w:rsidRPr="005D73FC">
        <w:rPr>
          <w:spacing w:val="1"/>
          <w:sz w:val="16"/>
          <w:szCs w:val="16"/>
        </w:rPr>
        <w:t xml:space="preserve"> </w:t>
      </w:r>
      <w:r w:rsidRPr="005D73FC">
        <w:rPr>
          <w:sz w:val="16"/>
          <w:szCs w:val="16"/>
        </w:rPr>
        <w:t>градостроительства</w:t>
      </w:r>
      <w:r w:rsidRPr="005D73FC">
        <w:rPr>
          <w:spacing w:val="1"/>
          <w:sz w:val="16"/>
          <w:szCs w:val="16"/>
        </w:rPr>
        <w:t xml:space="preserve"> </w:t>
      </w:r>
      <w:r w:rsidRPr="005D73FC">
        <w:rPr>
          <w:sz w:val="16"/>
          <w:szCs w:val="16"/>
        </w:rPr>
        <w:t>Воронежской</w:t>
      </w:r>
      <w:r w:rsidRPr="005D73FC">
        <w:rPr>
          <w:spacing w:val="1"/>
          <w:sz w:val="16"/>
          <w:szCs w:val="16"/>
        </w:rPr>
        <w:t xml:space="preserve"> </w:t>
      </w:r>
      <w:r w:rsidRPr="005D73FC">
        <w:rPr>
          <w:sz w:val="16"/>
          <w:szCs w:val="16"/>
        </w:rPr>
        <w:t>области</w:t>
      </w:r>
      <w:r w:rsidRPr="005D73FC">
        <w:rPr>
          <w:spacing w:val="1"/>
          <w:sz w:val="16"/>
          <w:szCs w:val="16"/>
        </w:rPr>
        <w:t xml:space="preserve"> </w:t>
      </w:r>
      <w:r w:rsidRPr="005D73FC">
        <w:rPr>
          <w:sz w:val="16"/>
          <w:szCs w:val="16"/>
        </w:rPr>
        <w:t>–</w:t>
      </w:r>
      <w:r w:rsidRPr="005D73FC">
        <w:rPr>
          <w:spacing w:val="1"/>
          <w:sz w:val="16"/>
          <w:szCs w:val="16"/>
        </w:rPr>
        <w:t xml:space="preserve"> </w:t>
      </w:r>
      <w:r w:rsidRPr="005D73FC">
        <w:rPr>
          <w:sz w:val="16"/>
          <w:szCs w:val="16"/>
        </w:rPr>
        <w:t>начальника</w:t>
      </w:r>
      <w:r w:rsidRPr="005D73FC">
        <w:rPr>
          <w:spacing w:val="1"/>
          <w:sz w:val="16"/>
          <w:szCs w:val="16"/>
        </w:rPr>
        <w:t xml:space="preserve"> </w:t>
      </w:r>
      <w:r w:rsidRPr="005D73FC">
        <w:rPr>
          <w:sz w:val="16"/>
          <w:szCs w:val="16"/>
        </w:rPr>
        <w:t>отдела</w:t>
      </w:r>
      <w:r w:rsidRPr="005D73FC">
        <w:rPr>
          <w:spacing w:val="1"/>
          <w:sz w:val="16"/>
          <w:szCs w:val="16"/>
        </w:rPr>
        <w:t xml:space="preserve"> </w:t>
      </w:r>
      <w:r w:rsidRPr="005D73FC">
        <w:rPr>
          <w:sz w:val="16"/>
          <w:szCs w:val="16"/>
        </w:rPr>
        <w:t>территориального</w:t>
      </w:r>
      <w:r w:rsidRPr="005D73FC">
        <w:rPr>
          <w:spacing w:val="1"/>
          <w:sz w:val="16"/>
          <w:szCs w:val="16"/>
        </w:rPr>
        <w:t xml:space="preserve"> </w:t>
      </w:r>
      <w:r w:rsidRPr="005D73FC">
        <w:rPr>
          <w:sz w:val="16"/>
          <w:szCs w:val="16"/>
        </w:rPr>
        <w:t>планирования</w:t>
      </w:r>
      <w:r w:rsidRPr="005D73FC">
        <w:rPr>
          <w:spacing w:val="1"/>
          <w:sz w:val="16"/>
          <w:szCs w:val="16"/>
        </w:rPr>
        <w:t xml:space="preserve"> </w:t>
      </w:r>
      <w:r w:rsidRPr="005D73FC">
        <w:rPr>
          <w:sz w:val="16"/>
          <w:szCs w:val="16"/>
        </w:rPr>
        <w:t>министерства</w:t>
      </w:r>
      <w:r w:rsidRPr="005D73FC">
        <w:rPr>
          <w:spacing w:val="-67"/>
          <w:sz w:val="16"/>
          <w:szCs w:val="16"/>
        </w:rPr>
        <w:t xml:space="preserve"> </w:t>
      </w:r>
      <w:r w:rsidRPr="005D73FC">
        <w:rPr>
          <w:sz w:val="16"/>
          <w:szCs w:val="16"/>
        </w:rPr>
        <w:t>архитектуры</w:t>
      </w:r>
      <w:r w:rsidRPr="005D73FC">
        <w:rPr>
          <w:spacing w:val="-2"/>
          <w:sz w:val="16"/>
          <w:szCs w:val="16"/>
        </w:rPr>
        <w:t xml:space="preserve"> </w:t>
      </w:r>
      <w:r w:rsidRPr="005D73FC">
        <w:rPr>
          <w:sz w:val="16"/>
          <w:szCs w:val="16"/>
        </w:rPr>
        <w:t>и</w:t>
      </w:r>
      <w:r w:rsidRPr="005D73FC">
        <w:rPr>
          <w:spacing w:val="-1"/>
          <w:sz w:val="16"/>
          <w:szCs w:val="16"/>
        </w:rPr>
        <w:t xml:space="preserve"> </w:t>
      </w:r>
      <w:r w:rsidRPr="005D73FC">
        <w:rPr>
          <w:sz w:val="16"/>
          <w:szCs w:val="16"/>
        </w:rPr>
        <w:t>градостроительства</w:t>
      </w:r>
      <w:r w:rsidRPr="005D73FC">
        <w:rPr>
          <w:spacing w:val="-2"/>
          <w:sz w:val="16"/>
          <w:szCs w:val="16"/>
        </w:rPr>
        <w:t xml:space="preserve"> </w:t>
      </w:r>
      <w:r w:rsidRPr="005D73FC">
        <w:rPr>
          <w:sz w:val="16"/>
          <w:szCs w:val="16"/>
        </w:rPr>
        <w:t>Воронежской</w:t>
      </w:r>
      <w:r w:rsidRPr="005D73FC">
        <w:rPr>
          <w:spacing w:val="-1"/>
          <w:sz w:val="16"/>
          <w:szCs w:val="16"/>
        </w:rPr>
        <w:t xml:space="preserve"> </w:t>
      </w:r>
      <w:r w:rsidRPr="005D73FC">
        <w:rPr>
          <w:sz w:val="16"/>
          <w:szCs w:val="16"/>
        </w:rPr>
        <w:t>области</w:t>
      </w:r>
      <w:r w:rsidRPr="005D73FC">
        <w:rPr>
          <w:spacing w:val="4"/>
          <w:sz w:val="16"/>
          <w:szCs w:val="16"/>
        </w:rPr>
        <w:t xml:space="preserve"> </w:t>
      </w:r>
      <w:r w:rsidRPr="005D73FC">
        <w:rPr>
          <w:sz w:val="16"/>
          <w:szCs w:val="16"/>
        </w:rPr>
        <w:t>Беляеву</w:t>
      </w:r>
      <w:r w:rsidRPr="005D73FC">
        <w:rPr>
          <w:spacing w:val="-6"/>
          <w:sz w:val="16"/>
          <w:szCs w:val="16"/>
        </w:rPr>
        <w:t xml:space="preserve"> </w:t>
      </w:r>
      <w:r w:rsidRPr="005D73FC">
        <w:rPr>
          <w:sz w:val="16"/>
          <w:szCs w:val="16"/>
        </w:rPr>
        <w:t>С.М.</w:t>
      </w:r>
    </w:p>
    <w:p w:rsidR="00FC2617" w:rsidRPr="005D73FC" w:rsidRDefault="00FC2617" w:rsidP="00FC2617">
      <w:pPr>
        <w:pStyle w:val="af3"/>
        <w:widowControl w:val="0"/>
        <w:spacing w:after="0"/>
        <w:rPr>
          <w:sz w:val="16"/>
          <w:szCs w:val="16"/>
        </w:rPr>
      </w:pPr>
    </w:p>
    <w:p w:rsidR="00FC2617" w:rsidRPr="005D73FC" w:rsidRDefault="00FC2617" w:rsidP="00FC2617">
      <w:pPr>
        <w:pStyle w:val="af3"/>
        <w:widowControl w:val="0"/>
        <w:spacing w:after="0"/>
        <w:rPr>
          <w:sz w:val="16"/>
          <w:szCs w:val="16"/>
        </w:rPr>
      </w:pPr>
      <w:r w:rsidRPr="005D73FC">
        <w:rPr>
          <w:sz w:val="16"/>
          <w:szCs w:val="16"/>
        </w:rPr>
        <w:t>Министр</w:t>
      </w:r>
    </w:p>
    <w:p w:rsidR="00FC2617" w:rsidRPr="005D73FC" w:rsidRDefault="00FC2617" w:rsidP="00FC2617">
      <w:pPr>
        <w:pStyle w:val="af3"/>
        <w:widowControl w:val="0"/>
        <w:spacing w:after="0"/>
        <w:rPr>
          <w:sz w:val="16"/>
          <w:szCs w:val="16"/>
        </w:rPr>
      </w:pPr>
      <w:r w:rsidRPr="005D73FC">
        <w:rPr>
          <w:sz w:val="16"/>
          <w:szCs w:val="16"/>
        </w:rPr>
        <w:t>архитектуры</w:t>
      </w:r>
      <w:r w:rsidRPr="005D73FC">
        <w:rPr>
          <w:spacing w:val="-4"/>
          <w:sz w:val="16"/>
          <w:szCs w:val="16"/>
        </w:rPr>
        <w:t xml:space="preserve"> </w:t>
      </w:r>
      <w:r w:rsidRPr="005D73FC">
        <w:rPr>
          <w:sz w:val="16"/>
          <w:szCs w:val="16"/>
        </w:rPr>
        <w:t>и</w:t>
      </w:r>
      <w:r w:rsidRPr="005D73FC">
        <w:rPr>
          <w:spacing w:val="-3"/>
          <w:sz w:val="16"/>
          <w:szCs w:val="16"/>
        </w:rPr>
        <w:t xml:space="preserve"> </w:t>
      </w:r>
      <w:r w:rsidRPr="005D73FC">
        <w:rPr>
          <w:sz w:val="16"/>
          <w:szCs w:val="16"/>
        </w:rPr>
        <w:t>градостроительства</w:t>
      </w:r>
    </w:p>
    <w:p w:rsidR="00FC2617" w:rsidRPr="005D73FC" w:rsidRDefault="00FC2617" w:rsidP="00FC2617">
      <w:pPr>
        <w:pStyle w:val="af3"/>
        <w:widowControl w:val="0"/>
        <w:tabs>
          <w:tab w:val="left" w:pos="7978"/>
        </w:tabs>
        <w:spacing w:after="0"/>
        <w:rPr>
          <w:sz w:val="16"/>
          <w:szCs w:val="16"/>
        </w:rPr>
      </w:pPr>
      <w:r w:rsidRPr="005D73FC">
        <w:rPr>
          <w:sz w:val="16"/>
          <w:szCs w:val="16"/>
        </w:rPr>
        <w:t>Воронежской</w:t>
      </w:r>
      <w:r w:rsidRPr="005D73FC">
        <w:rPr>
          <w:spacing w:val="-5"/>
          <w:sz w:val="16"/>
          <w:szCs w:val="16"/>
        </w:rPr>
        <w:t xml:space="preserve"> </w:t>
      </w:r>
      <w:r w:rsidRPr="005D73FC">
        <w:rPr>
          <w:sz w:val="16"/>
          <w:szCs w:val="16"/>
        </w:rPr>
        <w:t>области</w:t>
      </w:r>
      <w:r w:rsidRPr="005D73FC">
        <w:rPr>
          <w:sz w:val="16"/>
          <w:szCs w:val="16"/>
        </w:rPr>
        <w:tab/>
        <w:t>А.А.</w:t>
      </w:r>
      <w:r w:rsidRPr="005D73FC">
        <w:rPr>
          <w:spacing w:val="-1"/>
          <w:sz w:val="16"/>
          <w:szCs w:val="16"/>
        </w:rPr>
        <w:t xml:space="preserve"> </w:t>
      </w:r>
      <w:r w:rsidRPr="005D73FC">
        <w:rPr>
          <w:sz w:val="16"/>
          <w:szCs w:val="16"/>
        </w:rPr>
        <w:t>Еренков</w:t>
      </w:r>
    </w:p>
    <w:p w:rsidR="00FC2617" w:rsidRPr="005D73FC" w:rsidRDefault="00FC2617" w:rsidP="00FC2617">
      <w:pPr>
        <w:pStyle w:val="af"/>
        <w:widowControl w:val="0"/>
        <w:tabs>
          <w:tab w:val="left" w:pos="1833"/>
        </w:tabs>
        <w:autoSpaceDE w:val="0"/>
        <w:autoSpaceDN w:val="0"/>
        <w:ind w:left="0"/>
        <w:contextualSpacing w:val="0"/>
        <w:rPr>
          <w:sz w:val="16"/>
          <w:szCs w:val="16"/>
        </w:rPr>
      </w:pPr>
    </w:p>
    <w:p w:rsidR="00FC2617" w:rsidRPr="005D73FC" w:rsidRDefault="00FC2617" w:rsidP="00FC2617">
      <w:pPr>
        <w:pStyle w:val="af"/>
        <w:widowControl w:val="0"/>
        <w:tabs>
          <w:tab w:val="left" w:pos="1833"/>
        </w:tabs>
        <w:autoSpaceDE w:val="0"/>
        <w:autoSpaceDN w:val="0"/>
        <w:ind w:left="0"/>
        <w:contextualSpacing w:val="0"/>
        <w:rPr>
          <w:sz w:val="16"/>
          <w:szCs w:val="16"/>
        </w:rPr>
      </w:pPr>
    </w:p>
    <w:p w:rsidR="00FC2617" w:rsidRPr="005D73FC" w:rsidRDefault="00FC2617" w:rsidP="00FC2617">
      <w:pPr>
        <w:pStyle w:val="af"/>
        <w:widowControl w:val="0"/>
        <w:tabs>
          <w:tab w:val="left" w:pos="1833"/>
        </w:tabs>
        <w:autoSpaceDE w:val="0"/>
        <w:autoSpaceDN w:val="0"/>
        <w:ind w:left="0"/>
        <w:contextualSpacing w:val="0"/>
        <w:rPr>
          <w:sz w:val="16"/>
          <w:szCs w:val="16"/>
        </w:rPr>
      </w:pPr>
    </w:p>
    <w:p w:rsidR="00FC2617" w:rsidRPr="005D73FC" w:rsidRDefault="00FC2617" w:rsidP="00FC2617">
      <w:pPr>
        <w:pStyle w:val="af"/>
        <w:widowControl w:val="0"/>
        <w:tabs>
          <w:tab w:val="left" w:pos="1795"/>
        </w:tabs>
        <w:autoSpaceDE w:val="0"/>
        <w:autoSpaceDN w:val="0"/>
        <w:ind w:left="0"/>
        <w:contextualSpacing w:val="0"/>
        <w:rPr>
          <w:sz w:val="16"/>
          <w:szCs w:val="16"/>
        </w:rPr>
      </w:pPr>
      <w:r w:rsidRPr="005D73FC">
        <w:rPr>
          <w:sz w:val="16"/>
          <w:szCs w:val="16"/>
        </w:rPr>
        <w:tab/>
      </w:r>
      <w:r>
        <w:rPr>
          <w:noProof/>
          <w:sz w:val="16"/>
          <w:szCs w:val="16"/>
        </w:rPr>
        <w:drawing>
          <wp:inline distT="0" distB="0" distL="0" distR="0">
            <wp:extent cx="2876550" cy="3695700"/>
            <wp:effectExtent l="19050" t="0" r="0" b="0"/>
            <wp:docPr id="6" name="Рисунок 6" descr="прило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иложение 1"/>
                    <pic:cNvPicPr>
                      <a:picLocks noChangeAspect="1" noChangeArrowheads="1"/>
                    </pic:cNvPicPr>
                  </pic:nvPicPr>
                  <pic:blipFill>
                    <a:blip r:embed="rId19" cstate="print"/>
                    <a:srcRect/>
                    <a:stretch>
                      <a:fillRect/>
                    </a:stretch>
                  </pic:blipFill>
                  <pic:spPr bwMode="auto">
                    <a:xfrm>
                      <a:off x="0" y="0"/>
                      <a:ext cx="2876550" cy="3695700"/>
                    </a:xfrm>
                    <a:prstGeom prst="rect">
                      <a:avLst/>
                    </a:prstGeom>
                    <a:noFill/>
                    <a:ln w="9525">
                      <a:noFill/>
                      <a:miter lim="800000"/>
                      <a:headEnd/>
                      <a:tailEnd/>
                    </a:ln>
                  </pic:spPr>
                </pic:pic>
              </a:graphicData>
            </a:graphic>
          </wp:inline>
        </w:drawing>
      </w:r>
      <w:r w:rsidRPr="005D73FC">
        <w:rPr>
          <w:sz w:val="16"/>
          <w:szCs w:val="16"/>
        </w:rPr>
        <w:tab/>
      </w:r>
      <w:r w:rsidRPr="005D73FC">
        <w:rPr>
          <w:sz w:val="16"/>
          <w:szCs w:val="16"/>
        </w:rPr>
        <w:tab/>
      </w:r>
      <w:r w:rsidRPr="005D73FC">
        <w:rPr>
          <w:sz w:val="16"/>
          <w:szCs w:val="16"/>
        </w:rPr>
        <w:tab/>
      </w:r>
      <w:r w:rsidRPr="005D73FC">
        <w:rPr>
          <w:sz w:val="16"/>
          <w:szCs w:val="16"/>
        </w:rPr>
        <w:tab/>
      </w:r>
      <w:r w:rsidRPr="005D73FC">
        <w:rPr>
          <w:sz w:val="16"/>
          <w:szCs w:val="16"/>
        </w:rPr>
        <w:tab/>
      </w:r>
      <w:r w:rsidRPr="005D73FC">
        <w:rPr>
          <w:sz w:val="16"/>
          <w:szCs w:val="16"/>
        </w:rPr>
        <w:tab/>
      </w:r>
      <w:r w:rsidRPr="005D73FC">
        <w:rPr>
          <w:sz w:val="16"/>
          <w:szCs w:val="16"/>
        </w:rPr>
        <w:tab/>
      </w:r>
      <w:r w:rsidRPr="005D73FC">
        <w:rPr>
          <w:sz w:val="16"/>
          <w:szCs w:val="16"/>
        </w:rPr>
        <w:tab/>
      </w:r>
      <w:r w:rsidRPr="005D73FC">
        <w:rPr>
          <w:sz w:val="16"/>
          <w:szCs w:val="16"/>
        </w:rPr>
        <w:tab/>
      </w:r>
      <w:r w:rsidRPr="005D73FC">
        <w:rPr>
          <w:sz w:val="16"/>
          <w:szCs w:val="16"/>
        </w:rPr>
        <w:tab/>
      </w:r>
    </w:p>
    <w:p w:rsidR="00FC2617" w:rsidRDefault="00FC2617" w:rsidP="00FC2617">
      <w:pPr>
        <w:pStyle w:val="af"/>
        <w:widowControl w:val="0"/>
        <w:tabs>
          <w:tab w:val="left" w:pos="1833"/>
        </w:tabs>
        <w:autoSpaceDE w:val="0"/>
        <w:autoSpaceDN w:val="0"/>
        <w:ind w:left="0"/>
        <w:contextualSpacing w:val="0"/>
        <w:rPr>
          <w:b/>
          <w:sz w:val="16"/>
          <w:szCs w:val="16"/>
        </w:rPr>
      </w:pPr>
      <w:r>
        <w:rPr>
          <w:b/>
          <w:noProof/>
          <w:sz w:val="16"/>
          <w:szCs w:val="16"/>
        </w:rPr>
        <w:lastRenderedPageBreak/>
        <w:drawing>
          <wp:inline distT="0" distB="0" distL="0" distR="0">
            <wp:extent cx="2876550" cy="3695700"/>
            <wp:effectExtent l="19050" t="0" r="0" b="0"/>
            <wp:docPr id="7" name="Рисунок 7" descr="прило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иложение 2"/>
                    <pic:cNvPicPr>
                      <a:picLocks noChangeAspect="1" noChangeArrowheads="1"/>
                    </pic:cNvPicPr>
                  </pic:nvPicPr>
                  <pic:blipFill>
                    <a:blip r:embed="rId20" cstate="print"/>
                    <a:srcRect/>
                    <a:stretch>
                      <a:fillRect/>
                    </a:stretch>
                  </pic:blipFill>
                  <pic:spPr bwMode="auto">
                    <a:xfrm>
                      <a:off x="0" y="0"/>
                      <a:ext cx="2876550" cy="3695700"/>
                    </a:xfrm>
                    <a:prstGeom prst="rect">
                      <a:avLst/>
                    </a:prstGeom>
                    <a:noFill/>
                    <a:ln w="9525">
                      <a:noFill/>
                      <a:miter lim="800000"/>
                      <a:headEnd/>
                      <a:tailEnd/>
                    </a:ln>
                  </pic:spPr>
                </pic:pic>
              </a:graphicData>
            </a:graphic>
          </wp:inline>
        </w:drawing>
      </w:r>
    </w:p>
    <w:p w:rsidR="00FC2617" w:rsidRDefault="00FC2617" w:rsidP="00FC2617">
      <w:pPr>
        <w:pStyle w:val="af"/>
        <w:widowControl w:val="0"/>
        <w:tabs>
          <w:tab w:val="left" w:pos="1833"/>
        </w:tabs>
        <w:autoSpaceDE w:val="0"/>
        <w:autoSpaceDN w:val="0"/>
        <w:ind w:left="0"/>
        <w:contextualSpacing w:val="0"/>
        <w:rPr>
          <w:b/>
          <w:sz w:val="16"/>
          <w:szCs w:val="16"/>
        </w:rPr>
      </w:pPr>
    </w:p>
    <w:p w:rsidR="00FC2617" w:rsidRPr="005D73FC" w:rsidRDefault="00FC2617" w:rsidP="00FC2617">
      <w:pPr>
        <w:pStyle w:val="af"/>
        <w:widowControl w:val="0"/>
        <w:tabs>
          <w:tab w:val="left" w:pos="1833"/>
        </w:tabs>
        <w:autoSpaceDE w:val="0"/>
        <w:autoSpaceDN w:val="0"/>
        <w:ind w:left="0"/>
        <w:contextualSpacing w:val="0"/>
        <w:rPr>
          <w:sz w:val="16"/>
          <w:szCs w:val="16"/>
        </w:rPr>
      </w:pPr>
      <w:r w:rsidRPr="005D73FC">
        <w:rPr>
          <w:sz w:val="16"/>
          <w:szCs w:val="16"/>
        </w:rPr>
        <w:t>Приложение</w:t>
      </w:r>
      <w:r w:rsidRPr="005D73FC">
        <w:rPr>
          <w:spacing w:val="-3"/>
          <w:sz w:val="16"/>
          <w:szCs w:val="16"/>
        </w:rPr>
        <w:t xml:space="preserve"> </w:t>
      </w:r>
      <w:r w:rsidRPr="005D73FC">
        <w:rPr>
          <w:sz w:val="16"/>
          <w:szCs w:val="16"/>
        </w:rPr>
        <w:t>№</w:t>
      </w:r>
      <w:r w:rsidRPr="005D73FC">
        <w:rPr>
          <w:spacing w:val="-4"/>
          <w:sz w:val="16"/>
          <w:szCs w:val="16"/>
        </w:rPr>
        <w:t xml:space="preserve"> </w:t>
      </w:r>
      <w:r w:rsidRPr="005D73FC">
        <w:rPr>
          <w:sz w:val="16"/>
          <w:szCs w:val="16"/>
        </w:rPr>
        <w:t>3</w:t>
      </w:r>
    </w:p>
    <w:p w:rsidR="00FC2617" w:rsidRPr="005D73FC" w:rsidRDefault="00FC2617" w:rsidP="00FC2617">
      <w:pPr>
        <w:pStyle w:val="af3"/>
        <w:widowControl w:val="0"/>
        <w:spacing w:after="0"/>
        <w:rPr>
          <w:sz w:val="16"/>
          <w:szCs w:val="16"/>
        </w:rPr>
      </w:pPr>
      <w:r w:rsidRPr="005D73FC">
        <w:rPr>
          <w:sz w:val="16"/>
          <w:szCs w:val="16"/>
        </w:rPr>
        <w:t>к приказу министерства</w:t>
      </w:r>
      <w:r w:rsidRPr="005D73FC">
        <w:rPr>
          <w:spacing w:val="1"/>
          <w:sz w:val="16"/>
          <w:szCs w:val="16"/>
        </w:rPr>
        <w:t xml:space="preserve"> </w:t>
      </w:r>
      <w:r w:rsidRPr="005D73FC">
        <w:rPr>
          <w:sz w:val="16"/>
          <w:szCs w:val="16"/>
        </w:rPr>
        <w:t>архитектуры и градостроительства</w:t>
      </w:r>
      <w:r w:rsidRPr="005D73FC">
        <w:rPr>
          <w:spacing w:val="-57"/>
          <w:sz w:val="16"/>
          <w:szCs w:val="16"/>
        </w:rPr>
        <w:t xml:space="preserve"> </w:t>
      </w:r>
      <w:r w:rsidRPr="005D73FC">
        <w:rPr>
          <w:sz w:val="16"/>
          <w:szCs w:val="16"/>
        </w:rPr>
        <w:t>Воронежской</w:t>
      </w:r>
      <w:r w:rsidRPr="005D73FC">
        <w:rPr>
          <w:spacing w:val="-1"/>
          <w:sz w:val="16"/>
          <w:szCs w:val="16"/>
        </w:rPr>
        <w:t xml:space="preserve"> </w:t>
      </w:r>
      <w:r w:rsidRPr="005D73FC">
        <w:rPr>
          <w:sz w:val="16"/>
          <w:szCs w:val="16"/>
        </w:rPr>
        <w:t>области</w:t>
      </w:r>
    </w:p>
    <w:p w:rsidR="00FC2617" w:rsidRPr="005D73FC" w:rsidRDefault="00FC2617" w:rsidP="00FC2617">
      <w:pPr>
        <w:pStyle w:val="af3"/>
        <w:widowControl w:val="0"/>
        <w:tabs>
          <w:tab w:val="left" w:pos="7808"/>
          <w:tab w:val="left" w:pos="9412"/>
        </w:tabs>
        <w:spacing w:after="0"/>
        <w:rPr>
          <w:sz w:val="16"/>
          <w:szCs w:val="16"/>
        </w:rPr>
      </w:pPr>
      <w:r w:rsidRPr="005D73FC">
        <w:rPr>
          <w:sz w:val="16"/>
          <w:szCs w:val="16"/>
        </w:rPr>
        <w:t>от</w:t>
      </w:r>
      <w:r w:rsidRPr="005D73FC">
        <w:rPr>
          <w:sz w:val="16"/>
          <w:szCs w:val="16"/>
          <w:u w:val="single"/>
        </w:rPr>
        <w:tab/>
      </w:r>
      <w:r w:rsidRPr="005D73FC">
        <w:rPr>
          <w:sz w:val="16"/>
          <w:szCs w:val="16"/>
        </w:rPr>
        <w:t>№</w:t>
      </w:r>
      <w:r w:rsidRPr="005D73FC">
        <w:rPr>
          <w:sz w:val="16"/>
          <w:szCs w:val="16"/>
          <w:u w:val="single"/>
        </w:rPr>
        <w:t xml:space="preserve"> </w:t>
      </w:r>
      <w:r w:rsidRPr="005D73FC">
        <w:rPr>
          <w:sz w:val="16"/>
          <w:szCs w:val="16"/>
          <w:u w:val="single"/>
        </w:rPr>
        <w:tab/>
      </w:r>
    </w:p>
    <w:p w:rsidR="00FC2617" w:rsidRPr="005D73FC" w:rsidRDefault="00FC2617" w:rsidP="00FC2617">
      <w:pPr>
        <w:pStyle w:val="af3"/>
        <w:widowControl w:val="0"/>
        <w:spacing w:after="0"/>
        <w:rPr>
          <w:sz w:val="16"/>
          <w:szCs w:val="16"/>
        </w:rPr>
      </w:pPr>
    </w:p>
    <w:p w:rsidR="00FC2617" w:rsidRPr="005D73FC" w:rsidRDefault="00FC2617" w:rsidP="00FC2617">
      <w:pPr>
        <w:pStyle w:val="af3"/>
        <w:widowControl w:val="0"/>
        <w:spacing w:after="0"/>
        <w:jc w:val="center"/>
        <w:rPr>
          <w:sz w:val="16"/>
          <w:szCs w:val="16"/>
        </w:rPr>
      </w:pPr>
      <w:r w:rsidRPr="005D73FC">
        <w:rPr>
          <w:sz w:val="16"/>
          <w:szCs w:val="16"/>
        </w:rPr>
        <w:t>«ГРАФИЧЕСКОЕ</w:t>
      </w:r>
      <w:r w:rsidRPr="005D73FC">
        <w:rPr>
          <w:spacing w:val="-11"/>
          <w:sz w:val="16"/>
          <w:szCs w:val="16"/>
        </w:rPr>
        <w:t xml:space="preserve"> </w:t>
      </w:r>
      <w:r w:rsidRPr="005D73FC">
        <w:rPr>
          <w:sz w:val="16"/>
          <w:szCs w:val="16"/>
        </w:rPr>
        <w:t>ОПИСАНИЕ</w:t>
      </w:r>
    </w:p>
    <w:p w:rsidR="00FC2617" w:rsidRPr="005D73FC" w:rsidRDefault="00FC2617" w:rsidP="00FC2617">
      <w:pPr>
        <w:pStyle w:val="af3"/>
        <w:widowControl w:val="0"/>
        <w:spacing w:after="0"/>
        <w:jc w:val="center"/>
        <w:rPr>
          <w:sz w:val="16"/>
          <w:szCs w:val="16"/>
        </w:rPr>
      </w:pPr>
      <w:r w:rsidRPr="005D73FC">
        <w:rPr>
          <w:sz w:val="16"/>
          <w:szCs w:val="16"/>
        </w:rPr>
        <w:t>местоположения</w:t>
      </w:r>
      <w:r w:rsidRPr="005D73FC">
        <w:rPr>
          <w:spacing w:val="-3"/>
          <w:sz w:val="16"/>
          <w:szCs w:val="16"/>
        </w:rPr>
        <w:t xml:space="preserve"> </w:t>
      </w:r>
      <w:r w:rsidRPr="005D73FC">
        <w:rPr>
          <w:sz w:val="16"/>
          <w:szCs w:val="16"/>
        </w:rPr>
        <w:t>границ</w:t>
      </w:r>
    </w:p>
    <w:p w:rsidR="00FC2617" w:rsidRPr="005D73FC" w:rsidRDefault="00FC2617" w:rsidP="00FC2617">
      <w:pPr>
        <w:pStyle w:val="af3"/>
        <w:widowControl w:val="0"/>
        <w:spacing w:after="0"/>
        <w:jc w:val="center"/>
        <w:rPr>
          <w:sz w:val="16"/>
          <w:szCs w:val="16"/>
        </w:rPr>
      </w:pPr>
      <w:r w:rsidRPr="005D73FC">
        <w:rPr>
          <w:sz w:val="16"/>
          <w:szCs w:val="16"/>
        </w:rPr>
        <w:t>Производственно-коммерческая</w:t>
      </w:r>
      <w:r w:rsidRPr="005D73FC">
        <w:rPr>
          <w:spacing w:val="-5"/>
          <w:sz w:val="16"/>
          <w:szCs w:val="16"/>
        </w:rPr>
        <w:t xml:space="preserve"> </w:t>
      </w:r>
      <w:r w:rsidRPr="005D73FC">
        <w:rPr>
          <w:sz w:val="16"/>
          <w:szCs w:val="16"/>
        </w:rPr>
        <w:t>зона</w:t>
      </w:r>
      <w:r w:rsidRPr="005D73FC">
        <w:rPr>
          <w:spacing w:val="-6"/>
          <w:sz w:val="16"/>
          <w:szCs w:val="16"/>
        </w:rPr>
        <w:t xml:space="preserve"> </w:t>
      </w:r>
      <w:r w:rsidRPr="005D73FC">
        <w:rPr>
          <w:sz w:val="16"/>
          <w:szCs w:val="16"/>
        </w:rPr>
        <w:t>за</w:t>
      </w:r>
      <w:r w:rsidRPr="005D73FC">
        <w:rPr>
          <w:spacing w:val="-5"/>
          <w:sz w:val="16"/>
          <w:szCs w:val="16"/>
        </w:rPr>
        <w:t xml:space="preserve"> </w:t>
      </w:r>
      <w:r w:rsidRPr="005D73FC">
        <w:rPr>
          <w:sz w:val="16"/>
          <w:szCs w:val="16"/>
        </w:rPr>
        <w:t>границами</w:t>
      </w:r>
      <w:r w:rsidRPr="005D73FC">
        <w:rPr>
          <w:spacing w:val="-5"/>
          <w:sz w:val="16"/>
          <w:szCs w:val="16"/>
        </w:rPr>
        <w:t xml:space="preserve"> </w:t>
      </w:r>
      <w:r w:rsidRPr="005D73FC">
        <w:rPr>
          <w:sz w:val="16"/>
          <w:szCs w:val="16"/>
        </w:rPr>
        <w:t>населенного</w:t>
      </w:r>
      <w:r w:rsidRPr="005D73FC">
        <w:rPr>
          <w:spacing w:val="-4"/>
          <w:sz w:val="16"/>
          <w:szCs w:val="16"/>
        </w:rPr>
        <w:t xml:space="preserve"> </w:t>
      </w:r>
      <w:r w:rsidRPr="005D73FC">
        <w:rPr>
          <w:sz w:val="16"/>
          <w:szCs w:val="16"/>
        </w:rPr>
        <w:t>пункта</w:t>
      </w:r>
      <w:r w:rsidRPr="005D73FC">
        <w:rPr>
          <w:spacing w:val="-6"/>
          <w:sz w:val="16"/>
          <w:szCs w:val="16"/>
        </w:rPr>
        <w:t xml:space="preserve"> </w:t>
      </w:r>
      <w:r w:rsidRPr="005D73FC">
        <w:rPr>
          <w:sz w:val="16"/>
          <w:szCs w:val="16"/>
        </w:rPr>
        <w:t>-</w:t>
      </w:r>
      <w:r w:rsidRPr="005D73FC">
        <w:rPr>
          <w:spacing w:val="-5"/>
          <w:sz w:val="16"/>
          <w:szCs w:val="16"/>
        </w:rPr>
        <w:t xml:space="preserve"> </w:t>
      </w:r>
      <w:r w:rsidRPr="005D73FC">
        <w:rPr>
          <w:sz w:val="16"/>
          <w:szCs w:val="16"/>
        </w:rPr>
        <w:t>П3</w:t>
      </w:r>
    </w:p>
    <w:p w:rsidR="00FC2617" w:rsidRPr="005D73FC" w:rsidRDefault="00FC2617" w:rsidP="00FC2617">
      <w:pPr>
        <w:widowControl w:val="0"/>
        <w:jc w:val="center"/>
        <w:rPr>
          <w:sz w:val="16"/>
          <w:szCs w:val="16"/>
        </w:rPr>
      </w:pPr>
      <w:r w:rsidRPr="005D73FC">
        <w:rPr>
          <w:sz w:val="16"/>
          <w:szCs w:val="16"/>
        </w:rPr>
        <w:t>(наименование</w:t>
      </w:r>
      <w:r w:rsidRPr="005D73FC">
        <w:rPr>
          <w:spacing w:val="-8"/>
          <w:sz w:val="16"/>
          <w:szCs w:val="16"/>
        </w:rPr>
        <w:t xml:space="preserve"> </w:t>
      </w:r>
      <w:r w:rsidRPr="005D73FC">
        <w:rPr>
          <w:sz w:val="16"/>
          <w:szCs w:val="16"/>
        </w:rPr>
        <w:t>объекта,</w:t>
      </w:r>
      <w:r w:rsidRPr="005D73FC">
        <w:rPr>
          <w:spacing w:val="-7"/>
          <w:sz w:val="16"/>
          <w:szCs w:val="16"/>
        </w:rPr>
        <w:t xml:space="preserve"> </w:t>
      </w:r>
      <w:r w:rsidRPr="005D73FC">
        <w:rPr>
          <w:sz w:val="16"/>
          <w:szCs w:val="16"/>
        </w:rPr>
        <w:t>местоположение</w:t>
      </w:r>
      <w:r w:rsidRPr="005D73FC">
        <w:rPr>
          <w:spacing w:val="-8"/>
          <w:sz w:val="16"/>
          <w:szCs w:val="16"/>
        </w:rPr>
        <w:t xml:space="preserve"> </w:t>
      </w:r>
      <w:r w:rsidRPr="005D73FC">
        <w:rPr>
          <w:sz w:val="16"/>
          <w:szCs w:val="16"/>
        </w:rPr>
        <w:t>границ</w:t>
      </w:r>
      <w:r w:rsidRPr="005D73FC">
        <w:rPr>
          <w:spacing w:val="-8"/>
          <w:sz w:val="16"/>
          <w:szCs w:val="16"/>
        </w:rPr>
        <w:t xml:space="preserve"> </w:t>
      </w:r>
      <w:r w:rsidRPr="005D73FC">
        <w:rPr>
          <w:sz w:val="16"/>
          <w:szCs w:val="16"/>
        </w:rPr>
        <w:t>которого</w:t>
      </w:r>
      <w:r w:rsidRPr="005D73FC">
        <w:rPr>
          <w:spacing w:val="-7"/>
          <w:sz w:val="16"/>
          <w:szCs w:val="16"/>
        </w:rPr>
        <w:t xml:space="preserve"> </w:t>
      </w:r>
      <w:r w:rsidRPr="005D73FC">
        <w:rPr>
          <w:sz w:val="16"/>
          <w:szCs w:val="16"/>
        </w:rPr>
        <w:t>описано</w:t>
      </w:r>
      <w:r w:rsidRPr="005D73FC">
        <w:rPr>
          <w:spacing w:val="-47"/>
          <w:sz w:val="16"/>
          <w:szCs w:val="16"/>
        </w:rPr>
        <w:t xml:space="preserve"> </w:t>
      </w:r>
      <w:r w:rsidRPr="005D73FC">
        <w:rPr>
          <w:sz w:val="16"/>
          <w:szCs w:val="16"/>
        </w:rPr>
        <w:t>(далее</w:t>
      </w:r>
      <w:r w:rsidRPr="005D73FC">
        <w:rPr>
          <w:spacing w:val="-1"/>
          <w:sz w:val="16"/>
          <w:szCs w:val="16"/>
        </w:rPr>
        <w:t xml:space="preserve"> </w:t>
      </w:r>
      <w:r w:rsidRPr="005D73FC">
        <w:rPr>
          <w:sz w:val="16"/>
          <w:szCs w:val="16"/>
        </w:rPr>
        <w:t>-</w:t>
      </w:r>
      <w:r w:rsidRPr="005D73FC">
        <w:rPr>
          <w:spacing w:val="-2"/>
          <w:sz w:val="16"/>
          <w:szCs w:val="16"/>
        </w:rPr>
        <w:t xml:space="preserve"> </w:t>
      </w:r>
      <w:r w:rsidRPr="005D73FC">
        <w:rPr>
          <w:sz w:val="16"/>
          <w:szCs w:val="16"/>
        </w:rPr>
        <w:t>объект)</w:t>
      </w:r>
    </w:p>
    <w:p w:rsidR="00FC2617" w:rsidRPr="005D73FC" w:rsidRDefault="00FC2617" w:rsidP="00FC2617">
      <w:pPr>
        <w:pStyle w:val="af3"/>
        <w:widowControl w:val="0"/>
        <w:spacing w:after="0"/>
        <w:jc w:val="center"/>
        <w:rPr>
          <w:sz w:val="16"/>
          <w:szCs w:val="16"/>
        </w:rPr>
      </w:pPr>
      <w:r w:rsidRPr="005D73FC">
        <w:rPr>
          <w:sz w:val="16"/>
          <w:szCs w:val="16"/>
        </w:rPr>
        <w:t>Раздел</w:t>
      </w:r>
      <w:r w:rsidRPr="005D73FC">
        <w:rPr>
          <w:spacing w:val="-2"/>
          <w:sz w:val="16"/>
          <w:szCs w:val="16"/>
        </w:rPr>
        <w:t xml:space="preserve"> </w:t>
      </w:r>
      <w:r w:rsidRPr="005D73FC">
        <w:rPr>
          <w:sz w:val="16"/>
          <w:szCs w:val="16"/>
        </w:rPr>
        <w:t>1</w:t>
      </w:r>
    </w:p>
    <w:p w:rsidR="00FC2617" w:rsidRPr="005D73FC" w:rsidRDefault="00FC2617" w:rsidP="00FC2617">
      <w:pPr>
        <w:pStyle w:val="af3"/>
        <w:widowControl w:val="0"/>
        <w:spacing w:after="0"/>
        <w:rPr>
          <w:sz w:val="16"/>
          <w:szCs w:val="16"/>
        </w:rPr>
      </w:pPr>
    </w:p>
    <w:tbl>
      <w:tblPr>
        <w:tblW w:w="5000" w:type="pct"/>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383"/>
        <w:gridCol w:w="2096"/>
        <w:gridCol w:w="2151"/>
      </w:tblGrid>
      <w:tr w:rsidR="00FC2617" w:rsidRPr="005D73FC" w:rsidTr="00FC2617">
        <w:tc>
          <w:tcPr>
            <w:tcW w:w="10410" w:type="dxa"/>
            <w:gridSpan w:val="3"/>
          </w:tcPr>
          <w:p w:rsidR="00FC2617" w:rsidRPr="005D73FC" w:rsidRDefault="00FC2617" w:rsidP="00FC2617">
            <w:pPr>
              <w:pStyle w:val="TableParagraph"/>
              <w:ind w:left="0"/>
              <w:rPr>
                <w:sz w:val="12"/>
                <w:szCs w:val="12"/>
              </w:rPr>
            </w:pPr>
            <w:r w:rsidRPr="005D73FC">
              <w:rPr>
                <w:sz w:val="12"/>
                <w:szCs w:val="12"/>
              </w:rPr>
              <w:t>Сведения</w:t>
            </w:r>
            <w:r w:rsidRPr="005D73FC">
              <w:rPr>
                <w:spacing w:val="-2"/>
                <w:sz w:val="12"/>
                <w:szCs w:val="12"/>
              </w:rPr>
              <w:t xml:space="preserve"> </w:t>
            </w:r>
            <w:r w:rsidRPr="005D73FC">
              <w:rPr>
                <w:sz w:val="12"/>
                <w:szCs w:val="12"/>
              </w:rPr>
              <w:t>об</w:t>
            </w:r>
            <w:r w:rsidRPr="005D73FC">
              <w:rPr>
                <w:spacing w:val="-1"/>
                <w:sz w:val="12"/>
                <w:szCs w:val="12"/>
              </w:rPr>
              <w:t xml:space="preserve"> </w:t>
            </w:r>
            <w:r w:rsidRPr="005D73FC">
              <w:rPr>
                <w:sz w:val="12"/>
                <w:szCs w:val="12"/>
              </w:rPr>
              <w:t>объекте</w:t>
            </w:r>
          </w:p>
        </w:tc>
      </w:tr>
      <w:tr w:rsidR="00FC2617" w:rsidRPr="005D73FC" w:rsidTr="00FC2617">
        <w:tc>
          <w:tcPr>
            <w:tcW w:w="10410" w:type="dxa"/>
            <w:gridSpan w:val="3"/>
          </w:tcPr>
          <w:p w:rsidR="00FC2617" w:rsidRPr="005D73FC" w:rsidRDefault="00FC2617" w:rsidP="00FC2617">
            <w:pPr>
              <w:pStyle w:val="TableParagraph"/>
              <w:ind w:left="0"/>
              <w:rPr>
                <w:sz w:val="12"/>
                <w:szCs w:val="12"/>
              </w:rPr>
            </w:pPr>
          </w:p>
        </w:tc>
      </w:tr>
      <w:tr w:rsidR="00FC2617" w:rsidRPr="005D73FC" w:rsidTr="00FC2617">
        <w:tc>
          <w:tcPr>
            <w:tcW w:w="822" w:type="dxa"/>
          </w:tcPr>
          <w:p w:rsidR="00FC2617" w:rsidRPr="005D73FC" w:rsidRDefault="00FC2617" w:rsidP="00FC2617">
            <w:pPr>
              <w:pStyle w:val="TableParagraph"/>
              <w:ind w:left="0"/>
              <w:rPr>
                <w:sz w:val="12"/>
                <w:szCs w:val="12"/>
              </w:rPr>
            </w:pPr>
            <w:r w:rsidRPr="005D73FC">
              <w:rPr>
                <w:sz w:val="12"/>
                <w:szCs w:val="12"/>
              </w:rPr>
              <w:t>№</w:t>
            </w:r>
            <w:r w:rsidRPr="005D73FC">
              <w:rPr>
                <w:spacing w:val="-57"/>
                <w:sz w:val="12"/>
                <w:szCs w:val="12"/>
              </w:rPr>
              <w:t xml:space="preserve"> </w:t>
            </w:r>
            <w:r w:rsidRPr="005D73FC">
              <w:rPr>
                <w:sz w:val="12"/>
                <w:szCs w:val="12"/>
              </w:rPr>
              <w:t>п/п</w:t>
            </w:r>
          </w:p>
        </w:tc>
        <w:tc>
          <w:tcPr>
            <w:tcW w:w="4732" w:type="dxa"/>
          </w:tcPr>
          <w:p w:rsidR="00FC2617" w:rsidRPr="005D73FC" w:rsidRDefault="00FC2617" w:rsidP="00FC2617">
            <w:pPr>
              <w:pStyle w:val="TableParagraph"/>
              <w:ind w:left="0"/>
              <w:rPr>
                <w:sz w:val="12"/>
                <w:szCs w:val="12"/>
              </w:rPr>
            </w:pPr>
            <w:r w:rsidRPr="005D73FC">
              <w:rPr>
                <w:sz w:val="12"/>
                <w:szCs w:val="12"/>
              </w:rPr>
              <w:t>Характеристики</w:t>
            </w:r>
            <w:r w:rsidRPr="005D73FC">
              <w:rPr>
                <w:spacing w:val="-3"/>
                <w:sz w:val="12"/>
                <w:szCs w:val="12"/>
              </w:rPr>
              <w:t xml:space="preserve"> </w:t>
            </w:r>
            <w:r w:rsidRPr="005D73FC">
              <w:rPr>
                <w:sz w:val="12"/>
                <w:szCs w:val="12"/>
              </w:rPr>
              <w:t>объекта</w:t>
            </w:r>
          </w:p>
        </w:tc>
        <w:tc>
          <w:tcPr>
            <w:tcW w:w="4856" w:type="dxa"/>
          </w:tcPr>
          <w:p w:rsidR="00FC2617" w:rsidRPr="005D73FC" w:rsidRDefault="00FC2617" w:rsidP="00FC2617">
            <w:pPr>
              <w:pStyle w:val="TableParagraph"/>
              <w:ind w:left="0"/>
              <w:rPr>
                <w:sz w:val="12"/>
                <w:szCs w:val="12"/>
              </w:rPr>
            </w:pPr>
            <w:r w:rsidRPr="005D73FC">
              <w:rPr>
                <w:sz w:val="12"/>
                <w:szCs w:val="12"/>
              </w:rPr>
              <w:t>Описание</w:t>
            </w:r>
            <w:r w:rsidRPr="005D73FC">
              <w:rPr>
                <w:spacing w:val="-4"/>
                <w:sz w:val="12"/>
                <w:szCs w:val="12"/>
              </w:rPr>
              <w:t xml:space="preserve"> </w:t>
            </w:r>
            <w:r w:rsidRPr="005D73FC">
              <w:rPr>
                <w:sz w:val="12"/>
                <w:szCs w:val="12"/>
              </w:rPr>
              <w:t>характеристик</w:t>
            </w:r>
          </w:p>
        </w:tc>
      </w:tr>
      <w:tr w:rsidR="00FC2617" w:rsidRPr="005D73FC" w:rsidTr="00FC2617">
        <w:tc>
          <w:tcPr>
            <w:tcW w:w="822" w:type="dxa"/>
          </w:tcPr>
          <w:p w:rsidR="00FC2617" w:rsidRPr="005D73FC" w:rsidRDefault="00FC2617" w:rsidP="00FC2617">
            <w:pPr>
              <w:pStyle w:val="TableParagraph"/>
              <w:ind w:left="0"/>
              <w:rPr>
                <w:sz w:val="12"/>
                <w:szCs w:val="12"/>
              </w:rPr>
            </w:pPr>
            <w:r w:rsidRPr="005D73FC">
              <w:rPr>
                <w:sz w:val="12"/>
                <w:szCs w:val="12"/>
              </w:rPr>
              <w:t>1</w:t>
            </w:r>
          </w:p>
        </w:tc>
        <w:tc>
          <w:tcPr>
            <w:tcW w:w="4732" w:type="dxa"/>
          </w:tcPr>
          <w:p w:rsidR="00FC2617" w:rsidRPr="005D73FC" w:rsidRDefault="00FC2617" w:rsidP="00FC2617">
            <w:pPr>
              <w:pStyle w:val="TableParagraph"/>
              <w:ind w:left="0"/>
              <w:rPr>
                <w:sz w:val="12"/>
                <w:szCs w:val="12"/>
              </w:rPr>
            </w:pPr>
            <w:r w:rsidRPr="005D73FC">
              <w:rPr>
                <w:sz w:val="12"/>
                <w:szCs w:val="12"/>
              </w:rPr>
              <w:t>2</w:t>
            </w:r>
          </w:p>
        </w:tc>
        <w:tc>
          <w:tcPr>
            <w:tcW w:w="4856" w:type="dxa"/>
          </w:tcPr>
          <w:p w:rsidR="00FC2617" w:rsidRPr="005D73FC" w:rsidRDefault="00FC2617" w:rsidP="00FC2617">
            <w:pPr>
              <w:pStyle w:val="TableParagraph"/>
              <w:ind w:left="0"/>
              <w:rPr>
                <w:sz w:val="12"/>
                <w:szCs w:val="12"/>
              </w:rPr>
            </w:pPr>
            <w:r w:rsidRPr="005D73FC">
              <w:rPr>
                <w:sz w:val="12"/>
                <w:szCs w:val="12"/>
              </w:rPr>
              <w:t>3</w:t>
            </w:r>
          </w:p>
        </w:tc>
      </w:tr>
      <w:tr w:rsidR="00FC2617" w:rsidRPr="005D73FC" w:rsidTr="00FC2617">
        <w:tc>
          <w:tcPr>
            <w:tcW w:w="822" w:type="dxa"/>
          </w:tcPr>
          <w:p w:rsidR="00FC2617" w:rsidRPr="005D73FC" w:rsidRDefault="00FC2617" w:rsidP="00FC2617">
            <w:pPr>
              <w:pStyle w:val="TableParagraph"/>
              <w:ind w:left="0"/>
              <w:rPr>
                <w:sz w:val="12"/>
                <w:szCs w:val="12"/>
              </w:rPr>
            </w:pPr>
            <w:r w:rsidRPr="005D73FC">
              <w:rPr>
                <w:sz w:val="12"/>
                <w:szCs w:val="12"/>
              </w:rPr>
              <w:t>1</w:t>
            </w:r>
          </w:p>
        </w:tc>
        <w:tc>
          <w:tcPr>
            <w:tcW w:w="4732" w:type="dxa"/>
          </w:tcPr>
          <w:p w:rsidR="00FC2617" w:rsidRPr="005D73FC" w:rsidRDefault="00FC2617" w:rsidP="00FC2617">
            <w:pPr>
              <w:pStyle w:val="TableParagraph"/>
              <w:ind w:left="0"/>
              <w:rPr>
                <w:sz w:val="12"/>
                <w:szCs w:val="12"/>
              </w:rPr>
            </w:pPr>
            <w:r w:rsidRPr="005D73FC">
              <w:rPr>
                <w:sz w:val="12"/>
                <w:szCs w:val="12"/>
              </w:rPr>
              <w:t>Местоположение</w:t>
            </w:r>
            <w:r w:rsidRPr="005D73FC">
              <w:rPr>
                <w:spacing w:val="-4"/>
                <w:sz w:val="12"/>
                <w:szCs w:val="12"/>
              </w:rPr>
              <w:t xml:space="preserve"> </w:t>
            </w:r>
            <w:r w:rsidRPr="005D73FC">
              <w:rPr>
                <w:sz w:val="12"/>
                <w:szCs w:val="12"/>
              </w:rPr>
              <w:t>объекта</w:t>
            </w:r>
          </w:p>
        </w:tc>
        <w:tc>
          <w:tcPr>
            <w:tcW w:w="4856" w:type="dxa"/>
          </w:tcPr>
          <w:p w:rsidR="00FC2617" w:rsidRPr="00FC2617" w:rsidRDefault="00FC2617" w:rsidP="00FC2617">
            <w:pPr>
              <w:pStyle w:val="TableParagraph"/>
              <w:ind w:left="0"/>
              <w:rPr>
                <w:sz w:val="12"/>
                <w:szCs w:val="12"/>
                <w:lang w:val="ru-RU"/>
              </w:rPr>
            </w:pPr>
            <w:r w:rsidRPr="00FC2617">
              <w:rPr>
                <w:sz w:val="12"/>
                <w:szCs w:val="12"/>
                <w:lang w:val="ru-RU"/>
              </w:rPr>
              <w:t>Воронежская область, Павловский</w:t>
            </w:r>
            <w:r w:rsidRPr="00FC2617">
              <w:rPr>
                <w:spacing w:val="-57"/>
                <w:sz w:val="12"/>
                <w:szCs w:val="12"/>
                <w:lang w:val="ru-RU"/>
              </w:rPr>
              <w:t xml:space="preserve"> </w:t>
            </w:r>
            <w:r w:rsidRPr="00FC2617">
              <w:rPr>
                <w:sz w:val="12"/>
                <w:szCs w:val="12"/>
                <w:lang w:val="ru-RU"/>
              </w:rPr>
              <w:t>муниципальный район, городское</w:t>
            </w:r>
            <w:r w:rsidRPr="00FC2617">
              <w:rPr>
                <w:spacing w:val="1"/>
                <w:sz w:val="12"/>
                <w:szCs w:val="12"/>
                <w:lang w:val="ru-RU"/>
              </w:rPr>
              <w:t xml:space="preserve"> </w:t>
            </w:r>
            <w:r w:rsidRPr="00FC2617">
              <w:rPr>
                <w:sz w:val="12"/>
                <w:szCs w:val="12"/>
                <w:lang w:val="ru-RU"/>
              </w:rPr>
              <w:t>поселение</w:t>
            </w:r>
            <w:r w:rsidRPr="00FC2617">
              <w:rPr>
                <w:spacing w:val="-6"/>
                <w:sz w:val="12"/>
                <w:szCs w:val="12"/>
                <w:lang w:val="ru-RU"/>
              </w:rPr>
              <w:t xml:space="preserve"> </w:t>
            </w:r>
            <w:r w:rsidRPr="00FC2617">
              <w:rPr>
                <w:sz w:val="12"/>
                <w:szCs w:val="12"/>
                <w:lang w:val="ru-RU"/>
              </w:rPr>
              <w:t>-</w:t>
            </w:r>
            <w:r w:rsidRPr="00FC2617">
              <w:rPr>
                <w:spacing w:val="-6"/>
                <w:sz w:val="12"/>
                <w:szCs w:val="12"/>
                <w:lang w:val="ru-RU"/>
              </w:rPr>
              <w:t xml:space="preserve"> </w:t>
            </w:r>
            <w:r w:rsidRPr="00FC2617">
              <w:rPr>
                <w:sz w:val="12"/>
                <w:szCs w:val="12"/>
                <w:lang w:val="ru-RU"/>
              </w:rPr>
              <w:t>город</w:t>
            </w:r>
            <w:r w:rsidRPr="00FC2617">
              <w:rPr>
                <w:spacing w:val="-6"/>
                <w:sz w:val="12"/>
                <w:szCs w:val="12"/>
                <w:lang w:val="ru-RU"/>
              </w:rPr>
              <w:t xml:space="preserve"> </w:t>
            </w:r>
            <w:r w:rsidRPr="00FC2617">
              <w:rPr>
                <w:sz w:val="12"/>
                <w:szCs w:val="12"/>
                <w:lang w:val="ru-RU"/>
              </w:rPr>
              <w:t>Павловск,</w:t>
            </w:r>
            <w:r w:rsidRPr="00FC2617">
              <w:rPr>
                <w:spacing w:val="-5"/>
                <w:sz w:val="12"/>
                <w:szCs w:val="12"/>
                <w:lang w:val="ru-RU"/>
              </w:rPr>
              <w:t xml:space="preserve"> </w:t>
            </w:r>
            <w:r w:rsidRPr="00FC2617">
              <w:rPr>
                <w:sz w:val="12"/>
                <w:szCs w:val="12"/>
                <w:lang w:val="ru-RU"/>
              </w:rPr>
              <w:t>город</w:t>
            </w:r>
          </w:p>
          <w:p w:rsidR="00FC2617" w:rsidRPr="005D73FC" w:rsidRDefault="00FC2617" w:rsidP="00FC2617">
            <w:pPr>
              <w:pStyle w:val="TableParagraph"/>
              <w:ind w:left="0"/>
              <w:rPr>
                <w:sz w:val="12"/>
                <w:szCs w:val="12"/>
              </w:rPr>
            </w:pPr>
            <w:r w:rsidRPr="005D73FC">
              <w:rPr>
                <w:sz w:val="12"/>
                <w:szCs w:val="12"/>
              </w:rPr>
              <w:t>Павловск</w:t>
            </w:r>
          </w:p>
        </w:tc>
      </w:tr>
      <w:tr w:rsidR="00FC2617" w:rsidRPr="005D73FC" w:rsidTr="00FC2617">
        <w:tc>
          <w:tcPr>
            <w:tcW w:w="822" w:type="dxa"/>
          </w:tcPr>
          <w:p w:rsidR="00FC2617" w:rsidRPr="005D73FC" w:rsidRDefault="00FC2617" w:rsidP="00FC2617">
            <w:pPr>
              <w:pStyle w:val="TableParagraph"/>
              <w:ind w:left="0"/>
              <w:rPr>
                <w:sz w:val="12"/>
                <w:szCs w:val="12"/>
              </w:rPr>
            </w:pPr>
            <w:r w:rsidRPr="005D73FC">
              <w:rPr>
                <w:sz w:val="12"/>
                <w:szCs w:val="12"/>
              </w:rPr>
              <w:t>2</w:t>
            </w:r>
          </w:p>
        </w:tc>
        <w:tc>
          <w:tcPr>
            <w:tcW w:w="4732" w:type="dxa"/>
          </w:tcPr>
          <w:p w:rsidR="00FC2617" w:rsidRPr="00FC2617" w:rsidRDefault="00FC2617" w:rsidP="00FC2617">
            <w:pPr>
              <w:pStyle w:val="TableParagraph"/>
              <w:ind w:left="0"/>
              <w:rPr>
                <w:sz w:val="12"/>
                <w:szCs w:val="12"/>
                <w:lang w:val="ru-RU"/>
              </w:rPr>
            </w:pPr>
            <w:r w:rsidRPr="00FC2617">
              <w:rPr>
                <w:sz w:val="12"/>
                <w:szCs w:val="12"/>
                <w:lang w:val="ru-RU"/>
              </w:rPr>
              <w:t>Площадь</w:t>
            </w:r>
            <w:r w:rsidRPr="00FC2617">
              <w:rPr>
                <w:spacing w:val="-1"/>
                <w:sz w:val="12"/>
                <w:szCs w:val="12"/>
                <w:lang w:val="ru-RU"/>
              </w:rPr>
              <w:t xml:space="preserve"> </w:t>
            </w:r>
            <w:r w:rsidRPr="00FC2617">
              <w:rPr>
                <w:sz w:val="12"/>
                <w:szCs w:val="12"/>
                <w:lang w:val="ru-RU"/>
              </w:rPr>
              <w:t>объекта</w:t>
            </w:r>
            <w:r w:rsidRPr="00FC2617">
              <w:rPr>
                <w:spacing w:val="56"/>
                <w:sz w:val="12"/>
                <w:szCs w:val="12"/>
                <w:lang w:val="ru-RU"/>
              </w:rPr>
              <w:t xml:space="preserve"> </w:t>
            </w:r>
            <w:r w:rsidRPr="00FC2617">
              <w:rPr>
                <w:sz w:val="12"/>
                <w:szCs w:val="12"/>
                <w:lang w:val="ru-RU"/>
              </w:rPr>
              <w:t>±</w:t>
            </w:r>
          </w:p>
          <w:p w:rsidR="00FC2617" w:rsidRPr="00FC2617" w:rsidRDefault="00FC2617" w:rsidP="00FC2617">
            <w:pPr>
              <w:pStyle w:val="TableParagraph"/>
              <w:ind w:left="0"/>
              <w:rPr>
                <w:sz w:val="12"/>
                <w:szCs w:val="12"/>
                <w:lang w:val="ru-RU"/>
              </w:rPr>
            </w:pPr>
            <w:r w:rsidRPr="00FC2617">
              <w:rPr>
                <w:sz w:val="12"/>
                <w:szCs w:val="12"/>
                <w:lang w:val="ru-RU"/>
              </w:rPr>
              <w:t>величина погрешности определения</w:t>
            </w:r>
            <w:r w:rsidRPr="00FC2617">
              <w:rPr>
                <w:spacing w:val="-57"/>
                <w:sz w:val="12"/>
                <w:szCs w:val="12"/>
                <w:lang w:val="ru-RU"/>
              </w:rPr>
              <w:t xml:space="preserve"> </w:t>
            </w:r>
            <w:r w:rsidRPr="00FC2617">
              <w:rPr>
                <w:sz w:val="12"/>
                <w:szCs w:val="12"/>
                <w:lang w:val="ru-RU"/>
              </w:rPr>
              <w:t>площади</w:t>
            </w:r>
            <w:r w:rsidRPr="00FC2617">
              <w:rPr>
                <w:spacing w:val="2"/>
                <w:sz w:val="12"/>
                <w:szCs w:val="12"/>
                <w:lang w:val="ru-RU"/>
              </w:rPr>
              <w:t xml:space="preserve"> </w:t>
            </w:r>
            <w:r w:rsidRPr="00FC2617">
              <w:rPr>
                <w:sz w:val="12"/>
                <w:szCs w:val="12"/>
                <w:lang w:val="ru-RU"/>
              </w:rPr>
              <w:t>(</w:t>
            </w:r>
            <w:r w:rsidRPr="005D73FC">
              <w:rPr>
                <w:sz w:val="12"/>
                <w:szCs w:val="12"/>
              </w:rPr>
              <w:t>P</w:t>
            </w:r>
            <w:r w:rsidRPr="00FC2617">
              <w:rPr>
                <w:spacing w:val="-1"/>
                <w:sz w:val="12"/>
                <w:szCs w:val="12"/>
                <w:lang w:val="ru-RU"/>
              </w:rPr>
              <w:t xml:space="preserve"> </w:t>
            </w:r>
            <w:r w:rsidRPr="00FC2617">
              <w:rPr>
                <w:sz w:val="12"/>
                <w:szCs w:val="12"/>
                <w:lang w:val="ru-RU"/>
              </w:rPr>
              <w:t>± Дельта</w:t>
            </w:r>
            <w:r w:rsidRPr="00FC2617">
              <w:rPr>
                <w:spacing w:val="-1"/>
                <w:sz w:val="12"/>
                <w:szCs w:val="12"/>
                <w:lang w:val="ru-RU"/>
              </w:rPr>
              <w:t xml:space="preserve"> </w:t>
            </w:r>
            <w:r w:rsidRPr="005D73FC">
              <w:rPr>
                <w:sz w:val="12"/>
                <w:szCs w:val="12"/>
              </w:rPr>
              <w:t>P</w:t>
            </w:r>
            <w:r w:rsidRPr="00FC2617">
              <w:rPr>
                <w:sz w:val="12"/>
                <w:szCs w:val="12"/>
                <w:lang w:val="ru-RU"/>
              </w:rPr>
              <w:t>)</w:t>
            </w:r>
          </w:p>
        </w:tc>
        <w:tc>
          <w:tcPr>
            <w:tcW w:w="4856" w:type="dxa"/>
          </w:tcPr>
          <w:p w:rsidR="00FC2617" w:rsidRPr="00FC2617" w:rsidRDefault="00FC2617" w:rsidP="00FC2617">
            <w:pPr>
              <w:pStyle w:val="TableParagraph"/>
              <w:ind w:left="0"/>
              <w:rPr>
                <w:sz w:val="12"/>
                <w:szCs w:val="12"/>
                <w:lang w:val="ru-RU"/>
              </w:rPr>
            </w:pPr>
          </w:p>
          <w:p w:rsidR="00FC2617" w:rsidRPr="005D73FC" w:rsidRDefault="00FC2617" w:rsidP="00FC2617">
            <w:pPr>
              <w:pStyle w:val="TableParagraph"/>
              <w:ind w:left="0"/>
              <w:rPr>
                <w:sz w:val="12"/>
                <w:szCs w:val="12"/>
              </w:rPr>
            </w:pPr>
            <w:r w:rsidRPr="005D73FC">
              <w:rPr>
                <w:w w:val="99"/>
                <w:sz w:val="12"/>
                <w:szCs w:val="12"/>
              </w:rPr>
              <w:t>-</w:t>
            </w:r>
          </w:p>
        </w:tc>
      </w:tr>
      <w:tr w:rsidR="00FC2617" w:rsidRPr="005D73FC" w:rsidTr="00FC2617">
        <w:tc>
          <w:tcPr>
            <w:tcW w:w="822" w:type="dxa"/>
          </w:tcPr>
          <w:p w:rsidR="00FC2617" w:rsidRPr="005D73FC" w:rsidRDefault="00FC2617" w:rsidP="00FC2617">
            <w:pPr>
              <w:pStyle w:val="TableParagraph"/>
              <w:ind w:left="0"/>
              <w:rPr>
                <w:sz w:val="12"/>
                <w:szCs w:val="12"/>
              </w:rPr>
            </w:pPr>
            <w:r w:rsidRPr="005D73FC">
              <w:rPr>
                <w:sz w:val="12"/>
                <w:szCs w:val="12"/>
              </w:rPr>
              <w:t>3</w:t>
            </w:r>
          </w:p>
        </w:tc>
        <w:tc>
          <w:tcPr>
            <w:tcW w:w="4732" w:type="dxa"/>
          </w:tcPr>
          <w:p w:rsidR="00FC2617" w:rsidRPr="005D73FC" w:rsidRDefault="00FC2617" w:rsidP="00FC2617">
            <w:pPr>
              <w:pStyle w:val="TableParagraph"/>
              <w:ind w:left="0"/>
              <w:rPr>
                <w:sz w:val="12"/>
                <w:szCs w:val="12"/>
              </w:rPr>
            </w:pPr>
            <w:r w:rsidRPr="005D73FC">
              <w:rPr>
                <w:sz w:val="12"/>
                <w:szCs w:val="12"/>
              </w:rPr>
              <w:t>Иные</w:t>
            </w:r>
            <w:r w:rsidRPr="005D73FC">
              <w:rPr>
                <w:spacing w:val="-4"/>
                <w:sz w:val="12"/>
                <w:szCs w:val="12"/>
              </w:rPr>
              <w:t xml:space="preserve"> </w:t>
            </w:r>
            <w:r w:rsidRPr="005D73FC">
              <w:rPr>
                <w:sz w:val="12"/>
                <w:szCs w:val="12"/>
              </w:rPr>
              <w:t>характеристики</w:t>
            </w:r>
            <w:r w:rsidRPr="005D73FC">
              <w:rPr>
                <w:spacing w:val="-1"/>
                <w:sz w:val="12"/>
                <w:szCs w:val="12"/>
              </w:rPr>
              <w:t xml:space="preserve"> </w:t>
            </w:r>
            <w:r w:rsidRPr="005D73FC">
              <w:rPr>
                <w:sz w:val="12"/>
                <w:szCs w:val="12"/>
              </w:rPr>
              <w:t>объекта</w:t>
            </w:r>
          </w:p>
        </w:tc>
        <w:tc>
          <w:tcPr>
            <w:tcW w:w="4856" w:type="dxa"/>
          </w:tcPr>
          <w:p w:rsidR="00FC2617" w:rsidRPr="005D73FC" w:rsidRDefault="00FC2617" w:rsidP="00FC2617">
            <w:pPr>
              <w:pStyle w:val="TableParagraph"/>
              <w:ind w:left="0"/>
              <w:rPr>
                <w:sz w:val="12"/>
                <w:szCs w:val="12"/>
              </w:rPr>
            </w:pPr>
            <w:r w:rsidRPr="005D73FC">
              <w:rPr>
                <w:w w:val="99"/>
                <w:sz w:val="12"/>
                <w:szCs w:val="12"/>
              </w:rPr>
              <w:t>-</w:t>
            </w:r>
          </w:p>
        </w:tc>
      </w:tr>
    </w:tbl>
    <w:p w:rsidR="00FC2617" w:rsidRPr="005D73FC" w:rsidRDefault="00FC2617" w:rsidP="00FC2617">
      <w:pPr>
        <w:widowControl w:val="0"/>
        <w:rPr>
          <w:sz w:val="16"/>
          <w:szCs w:val="16"/>
        </w:rPr>
      </w:pPr>
    </w:p>
    <w:p w:rsidR="00FC2617" w:rsidRPr="005D73FC" w:rsidRDefault="00FC2617" w:rsidP="00FC2617">
      <w:pPr>
        <w:pStyle w:val="af3"/>
        <w:widowControl w:val="0"/>
        <w:spacing w:after="0"/>
        <w:jc w:val="center"/>
        <w:rPr>
          <w:sz w:val="16"/>
          <w:szCs w:val="16"/>
        </w:rPr>
      </w:pPr>
      <w:r w:rsidRPr="005D73FC">
        <w:rPr>
          <w:sz w:val="16"/>
          <w:szCs w:val="16"/>
        </w:rPr>
        <w:t>Раздел</w:t>
      </w:r>
      <w:r w:rsidRPr="005D73FC">
        <w:rPr>
          <w:spacing w:val="-2"/>
          <w:sz w:val="16"/>
          <w:szCs w:val="16"/>
        </w:rPr>
        <w:t xml:space="preserve"> </w:t>
      </w:r>
      <w:r w:rsidRPr="005D73FC">
        <w:rPr>
          <w:sz w:val="16"/>
          <w:szCs w:val="16"/>
        </w:rPr>
        <w:t>2</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80"/>
        <w:gridCol w:w="582"/>
        <w:gridCol w:w="673"/>
        <w:gridCol w:w="1287"/>
        <w:gridCol w:w="771"/>
        <w:gridCol w:w="637"/>
      </w:tblGrid>
      <w:tr w:rsidR="00FC2617" w:rsidRPr="005D73FC" w:rsidTr="00FC2617">
        <w:tc>
          <w:tcPr>
            <w:tcW w:w="10410" w:type="dxa"/>
            <w:gridSpan w:val="6"/>
          </w:tcPr>
          <w:p w:rsidR="00FC2617" w:rsidRPr="00FC2617" w:rsidRDefault="00FC2617" w:rsidP="00FC2617">
            <w:pPr>
              <w:pStyle w:val="TableParagraph"/>
              <w:ind w:left="0"/>
              <w:rPr>
                <w:sz w:val="12"/>
                <w:szCs w:val="12"/>
                <w:lang w:val="ru-RU"/>
              </w:rPr>
            </w:pPr>
            <w:r w:rsidRPr="00FC2617">
              <w:rPr>
                <w:sz w:val="12"/>
                <w:szCs w:val="12"/>
                <w:lang w:val="ru-RU"/>
              </w:rPr>
              <w:t>Сведения</w:t>
            </w:r>
            <w:r w:rsidRPr="00FC2617">
              <w:rPr>
                <w:spacing w:val="-3"/>
                <w:sz w:val="12"/>
                <w:szCs w:val="12"/>
                <w:lang w:val="ru-RU"/>
              </w:rPr>
              <w:t xml:space="preserve"> </w:t>
            </w:r>
            <w:r w:rsidRPr="00FC2617">
              <w:rPr>
                <w:sz w:val="12"/>
                <w:szCs w:val="12"/>
                <w:lang w:val="ru-RU"/>
              </w:rPr>
              <w:t>о</w:t>
            </w:r>
            <w:r w:rsidRPr="00FC2617">
              <w:rPr>
                <w:spacing w:val="-2"/>
                <w:sz w:val="12"/>
                <w:szCs w:val="12"/>
                <w:lang w:val="ru-RU"/>
              </w:rPr>
              <w:t xml:space="preserve"> </w:t>
            </w:r>
            <w:r w:rsidRPr="00FC2617">
              <w:rPr>
                <w:sz w:val="12"/>
                <w:szCs w:val="12"/>
                <w:lang w:val="ru-RU"/>
              </w:rPr>
              <w:t>местоположении</w:t>
            </w:r>
            <w:r w:rsidRPr="00FC2617">
              <w:rPr>
                <w:spacing w:val="-2"/>
                <w:sz w:val="12"/>
                <w:szCs w:val="12"/>
                <w:lang w:val="ru-RU"/>
              </w:rPr>
              <w:t xml:space="preserve"> </w:t>
            </w:r>
            <w:r w:rsidRPr="00FC2617">
              <w:rPr>
                <w:sz w:val="12"/>
                <w:szCs w:val="12"/>
                <w:lang w:val="ru-RU"/>
              </w:rPr>
              <w:t>границ</w:t>
            </w:r>
            <w:r w:rsidRPr="00FC2617">
              <w:rPr>
                <w:spacing w:val="-2"/>
                <w:sz w:val="12"/>
                <w:szCs w:val="12"/>
                <w:lang w:val="ru-RU"/>
              </w:rPr>
              <w:t xml:space="preserve"> </w:t>
            </w:r>
            <w:r w:rsidRPr="00FC2617">
              <w:rPr>
                <w:sz w:val="12"/>
                <w:szCs w:val="12"/>
                <w:lang w:val="ru-RU"/>
              </w:rPr>
              <w:t>объекта</w:t>
            </w:r>
          </w:p>
        </w:tc>
      </w:tr>
      <w:tr w:rsidR="00FC2617" w:rsidRPr="005D73FC" w:rsidTr="00FC2617">
        <w:tc>
          <w:tcPr>
            <w:tcW w:w="10410" w:type="dxa"/>
            <w:gridSpan w:val="6"/>
          </w:tcPr>
          <w:p w:rsidR="00FC2617" w:rsidRPr="005D73FC" w:rsidRDefault="00FC2617" w:rsidP="00FC2617">
            <w:pPr>
              <w:pStyle w:val="TableParagraph"/>
              <w:ind w:left="0"/>
              <w:rPr>
                <w:sz w:val="12"/>
                <w:szCs w:val="12"/>
              </w:rPr>
            </w:pPr>
            <w:r w:rsidRPr="005D73FC">
              <w:rPr>
                <w:sz w:val="12"/>
                <w:szCs w:val="12"/>
              </w:rPr>
              <w:t>1.</w:t>
            </w:r>
            <w:r w:rsidRPr="005D73FC">
              <w:rPr>
                <w:spacing w:val="-1"/>
                <w:sz w:val="12"/>
                <w:szCs w:val="12"/>
              </w:rPr>
              <w:t xml:space="preserve"> </w:t>
            </w:r>
            <w:r w:rsidRPr="005D73FC">
              <w:rPr>
                <w:sz w:val="12"/>
                <w:szCs w:val="12"/>
              </w:rPr>
              <w:t>Система</w:t>
            </w:r>
            <w:r w:rsidRPr="005D73FC">
              <w:rPr>
                <w:spacing w:val="-1"/>
                <w:sz w:val="12"/>
                <w:szCs w:val="12"/>
              </w:rPr>
              <w:t xml:space="preserve"> </w:t>
            </w:r>
            <w:r w:rsidRPr="005D73FC">
              <w:rPr>
                <w:sz w:val="12"/>
                <w:szCs w:val="12"/>
              </w:rPr>
              <w:t>координат: МСК -</w:t>
            </w:r>
            <w:r w:rsidRPr="005D73FC">
              <w:rPr>
                <w:spacing w:val="-2"/>
                <w:sz w:val="12"/>
                <w:szCs w:val="12"/>
              </w:rPr>
              <w:t xml:space="preserve"> </w:t>
            </w:r>
            <w:r w:rsidRPr="005D73FC">
              <w:rPr>
                <w:sz w:val="12"/>
                <w:szCs w:val="12"/>
              </w:rPr>
              <w:t>36, зона</w:t>
            </w:r>
            <w:r w:rsidRPr="005D73FC">
              <w:rPr>
                <w:spacing w:val="-1"/>
                <w:sz w:val="12"/>
                <w:szCs w:val="12"/>
              </w:rPr>
              <w:t xml:space="preserve"> </w:t>
            </w:r>
            <w:r w:rsidRPr="005D73FC">
              <w:rPr>
                <w:sz w:val="12"/>
                <w:szCs w:val="12"/>
              </w:rPr>
              <w:t>2</w:t>
            </w:r>
          </w:p>
        </w:tc>
      </w:tr>
      <w:tr w:rsidR="00FC2617" w:rsidRPr="005D73FC" w:rsidTr="00FC2617">
        <w:tc>
          <w:tcPr>
            <w:tcW w:w="10410" w:type="dxa"/>
            <w:gridSpan w:val="6"/>
          </w:tcPr>
          <w:p w:rsidR="00FC2617" w:rsidRPr="00FC2617" w:rsidRDefault="00FC2617" w:rsidP="00FC2617">
            <w:pPr>
              <w:pStyle w:val="TableParagraph"/>
              <w:ind w:left="0"/>
              <w:rPr>
                <w:sz w:val="12"/>
                <w:szCs w:val="12"/>
                <w:lang w:val="ru-RU"/>
              </w:rPr>
            </w:pPr>
            <w:r w:rsidRPr="00FC2617">
              <w:rPr>
                <w:sz w:val="12"/>
                <w:szCs w:val="12"/>
                <w:lang w:val="ru-RU"/>
              </w:rPr>
              <w:t>2.</w:t>
            </w:r>
            <w:r w:rsidRPr="00FC2617">
              <w:rPr>
                <w:spacing w:val="-2"/>
                <w:sz w:val="12"/>
                <w:szCs w:val="12"/>
                <w:lang w:val="ru-RU"/>
              </w:rPr>
              <w:t xml:space="preserve"> </w:t>
            </w:r>
            <w:r w:rsidRPr="00FC2617">
              <w:rPr>
                <w:sz w:val="12"/>
                <w:szCs w:val="12"/>
                <w:lang w:val="ru-RU"/>
              </w:rPr>
              <w:t>Сведения</w:t>
            </w:r>
            <w:r w:rsidRPr="00FC2617">
              <w:rPr>
                <w:spacing w:val="-1"/>
                <w:sz w:val="12"/>
                <w:szCs w:val="12"/>
                <w:lang w:val="ru-RU"/>
              </w:rPr>
              <w:t xml:space="preserve"> </w:t>
            </w:r>
            <w:r w:rsidRPr="00FC2617">
              <w:rPr>
                <w:sz w:val="12"/>
                <w:szCs w:val="12"/>
                <w:lang w:val="ru-RU"/>
              </w:rPr>
              <w:t>о</w:t>
            </w:r>
            <w:r w:rsidRPr="00FC2617">
              <w:rPr>
                <w:spacing w:val="-1"/>
                <w:sz w:val="12"/>
                <w:szCs w:val="12"/>
                <w:lang w:val="ru-RU"/>
              </w:rPr>
              <w:t xml:space="preserve"> </w:t>
            </w:r>
            <w:r w:rsidRPr="00FC2617">
              <w:rPr>
                <w:sz w:val="12"/>
                <w:szCs w:val="12"/>
                <w:lang w:val="ru-RU"/>
              </w:rPr>
              <w:t>характерных точках границ</w:t>
            </w:r>
            <w:r w:rsidRPr="00FC2617">
              <w:rPr>
                <w:spacing w:val="-1"/>
                <w:sz w:val="12"/>
                <w:szCs w:val="12"/>
                <w:lang w:val="ru-RU"/>
              </w:rPr>
              <w:t xml:space="preserve"> </w:t>
            </w:r>
            <w:r w:rsidRPr="00FC2617">
              <w:rPr>
                <w:sz w:val="12"/>
                <w:szCs w:val="12"/>
                <w:lang w:val="ru-RU"/>
              </w:rPr>
              <w:t>объекта</w:t>
            </w:r>
          </w:p>
        </w:tc>
      </w:tr>
      <w:tr w:rsidR="00FC2617" w:rsidRPr="005D73FC" w:rsidTr="00FC2617">
        <w:tc>
          <w:tcPr>
            <w:tcW w:w="1522" w:type="dxa"/>
            <w:vMerge w:val="restart"/>
            <w:tcBorders>
              <w:bottom w:val="nil"/>
            </w:tcBorders>
          </w:tcPr>
          <w:p w:rsidR="00FC2617" w:rsidRPr="00FC2617" w:rsidRDefault="00FC2617" w:rsidP="00FC2617">
            <w:pPr>
              <w:pStyle w:val="TableParagraph"/>
              <w:ind w:left="0"/>
              <w:rPr>
                <w:sz w:val="12"/>
                <w:szCs w:val="12"/>
                <w:lang w:val="ru-RU"/>
              </w:rPr>
            </w:pPr>
          </w:p>
        </w:tc>
        <w:tc>
          <w:tcPr>
            <w:tcW w:w="2802" w:type="dxa"/>
            <w:gridSpan w:val="2"/>
          </w:tcPr>
          <w:p w:rsidR="00FC2617" w:rsidRPr="005D73FC" w:rsidRDefault="00FC2617" w:rsidP="00FC2617">
            <w:pPr>
              <w:pStyle w:val="TableParagraph"/>
              <w:ind w:left="0"/>
              <w:rPr>
                <w:sz w:val="12"/>
                <w:szCs w:val="12"/>
              </w:rPr>
            </w:pPr>
            <w:r w:rsidRPr="005D73FC">
              <w:rPr>
                <w:sz w:val="12"/>
                <w:szCs w:val="12"/>
              </w:rPr>
              <w:t>Координаты, м</w:t>
            </w:r>
          </w:p>
        </w:tc>
        <w:tc>
          <w:tcPr>
            <w:tcW w:w="2929" w:type="dxa"/>
            <w:vMerge w:val="restart"/>
            <w:tcBorders>
              <w:bottom w:val="nil"/>
            </w:tcBorders>
          </w:tcPr>
          <w:p w:rsidR="00FC2617" w:rsidRPr="005D73FC" w:rsidRDefault="00FC2617" w:rsidP="00FC2617">
            <w:pPr>
              <w:pStyle w:val="TableParagraph"/>
              <w:ind w:left="0"/>
              <w:rPr>
                <w:sz w:val="12"/>
                <w:szCs w:val="12"/>
              </w:rPr>
            </w:pPr>
          </w:p>
        </w:tc>
        <w:tc>
          <w:tcPr>
            <w:tcW w:w="1733" w:type="dxa"/>
            <w:vMerge w:val="restart"/>
            <w:tcBorders>
              <w:bottom w:val="nil"/>
            </w:tcBorders>
          </w:tcPr>
          <w:p w:rsidR="00FC2617" w:rsidRPr="005D73FC" w:rsidRDefault="00FC2617" w:rsidP="00FC2617">
            <w:pPr>
              <w:pStyle w:val="TableParagraph"/>
              <w:ind w:left="0"/>
              <w:rPr>
                <w:sz w:val="12"/>
                <w:szCs w:val="12"/>
              </w:rPr>
            </w:pPr>
            <w:r w:rsidRPr="005D73FC">
              <w:rPr>
                <w:sz w:val="12"/>
                <w:szCs w:val="12"/>
              </w:rPr>
              <w:t>Средняя</w:t>
            </w:r>
          </w:p>
        </w:tc>
        <w:tc>
          <w:tcPr>
            <w:tcW w:w="1424" w:type="dxa"/>
            <w:vMerge w:val="restart"/>
            <w:tcBorders>
              <w:bottom w:val="nil"/>
            </w:tcBorders>
          </w:tcPr>
          <w:p w:rsidR="00FC2617" w:rsidRPr="005D73FC" w:rsidRDefault="00FC2617" w:rsidP="00FC2617">
            <w:pPr>
              <w:pStyle w:val="TableParagraph"/>
              <w:ind w:left="0"/>
              <w:rPr>
                <w:sz w:val="12"/>
                <w:szCs w:val="12"/>
              </w:rPr>
            </w:pPr>
            <w:r w:rsidRPr="005D73FC">
              <w:rPr>
                <w:sz w:val="12"/>
                <w:szCs w:val="12"/>
              </w:rPr>
              <w:t>Описание</w:t>
            </w:r>
          </w:p>
        </w:tc>
      </w:tr>
      <w:tr w:rsidR="00FC2617" w:rsidRPr="005D73FC" w:rsidTr="00FC2617">
        <w:tc>
          <w:tcPr>
            <w:tcW w:w="1522" w:type="dxa"/>
            <w:vMerge/>
            <w:tcBorders>
              <w:top w:val="nil"/>
              <w:bottom w:val="nil"/>
            </w:tcBorders>
          </w:tcPr>
          <w:p w:rsidR="00FC2617" w:rsidRPr="005D73FC" w:rsidRDefault="00FC2617" w:rsidP="00FC2617">
            <w:pPr>
              <w:widowControl w:val="0"/>
              <w:rPr>
                <w:sz w:val="12"/>
                <w:szCs w:val="12"/>
              </w:rPr>
            </w:pPr>
          </w:p>
        </w:tc>
        <w:tc>
          <w:tcPr>
            <w:tcW w:w="1296" w:type="dxa"/>
            <w:tcBorders>
              <w:bottom w:val="nil"/>
            </w:tcBorders>
          </w:tcPr>
          <w:p w:rsidR="00FC2617" w:rsidRPr="005D73FC" w:rsidRDefault="00FC2617" w:rsidP="00FC2617">
            <w:pPr>
              <w:pStyle w:val="TableParagraph"/>
              <w:ind w:left="0"/>
              <w:rPr>
                <w:sz w:val="12"/>
                <w:szCs w:val="12"/>
              </w:rPr>
            </w:pPr>
          </w:p>
        </w:tc>
        <w:tc>
          <w:tcPr>
            <w:tcW w:w="1506" w:type="dxa"/>
            <w:tcBorders>
              <w:bottom w:val="nil"/>
            </w:tcBorders>
          </w:tcPr>
          <w:p w:rsidR="00FC2617" w:rsidRPr="005D73FC" w:rsidRDefault="00FC2617" w:rsidP="00FC2617">
            <w:pPr>
              <w:pStyle w:val="TableParagraph"/>
              <w:ind w:left="0"/>
              <w:rPr>
                <w:sz w:val="12"/>
                <w:szCs w:val="12"/>
              </w:rPr>
            </w:pPr>
          </w:p>
        </w:tc>
        <w:tc>
          <w:tcPr>
            <w:tcW w:w="2929" w:type="dxa"/>
            <w:vMerge/>
            <w:tcBorders>
              <w:top w:val="nil"/>
              <w:bottom w:val="nil"/>
            </w:tcBorders>
          </w:tcPr>
          <w:p w:rsidR="00FC2617" w:rsidRPr="005D73FC" w:rsidRDefault="00FC2617" w:rsidP="00FC2617">
            <w:pPr>
              <w:widowControl w:val="0"/>
              <w:rPr>
                <w:sz w:val="12"/>
                <w:szCs w:val="12"/>
              </w:rPr>
            </w:pPr>
          </w:p>
        </w:tc>
        <w:tc>
          <w:tcPr>
            <w:tcW w:w="1733" w:type="dxa"/>
            <w:vMerge/>
            <w:tcBorders>
              <w:top w:val="nil"/>
              <w:bottom w:val="nil"/>
            </w:tcBorders>
          </w:tcPr>
          <w:p w:rsidR="00FC2617" w:rsidRPr="005D73FC" w:rsidRDefault="00FC2617" w:rsidP="00FC2617">
            <w:pPr>
              <w:widowControl w:val="0"/>
              <w:rPr>
                <w:sz w:val="12"/>
                <w:szCs w:val="12"/>
              </w:rPr>
            </w:pPr>
          </w:p>
        </w:tc>
        <w:tc>
          <w:tcPr>
            <w:tcW w:w="1424" w:type="dxa"/>
            <w:vMerge/>
            <w:tcBorders>
              <w:top w:val="nil"/>
              <w:bottom w:val="nil"/>
            </w:tcBorders>
          </w:tcPr>
          <w:p w:rsidR="00FC2617" w:rsidRPr="005D73FC" w:rsidRDefault="00FC2617" w:rsidP="00FC2617">
            <w:pPr>
              <w:widowControl w:val="0"/>
              <w:rPr>
                <w:sz w:val="12"/>
                <w:szCs w:val="12"/>
              </w:rPr>
            </w:pPr>
          </w:p>
        </w:tc>
      </w:tr>
      <w:tr w:rsidR="00FC2617" w:rsidRPr="005D73FC" w:rsidTr="00FC2617">
        <w:tc>
          <w:tcPr>
            <w:tcW w:w="1522" w:type="dxa"/>
            <w:tcBorders>
              <w:top w:val="nil"/>
              <w:bottom w:val="nil"/>
            </w:tcBorders>
          </w:tcPr>
          <w:p w:rsidR="00FC2617" w:rsidRPr="005D73FC" w:rsidRDefault="00FC2617" w:rsidP="00FC2617">
            <w:pPr>
              <w:pStyle w:val="TableParagraph"/>
              <w:ind w:left="0"/>
              <w:jc w:val="both"/>
              <w:rPr>
                <w:sz w:val="12"/>
                <w:szCs w:val="12"/>
              </w:rPr>
            </w:pPr>
            <w:r w:rsidRPr="005D73FC">
              <w:rPr>
                <w:sz w:val="12"/>
                <w:szCs w:val="12"/>
              </w:rPr>
              <w:t>Обозначение</w:t>
            </w:r>
            <w:r w:rsidRPr="005D73FC">
              <w:rPr>
                <w:spacing w:val="-58"/>
                <w:sz w:val="12"/>
                <w:szCs w:val="12"/>
              </w:rPr>
              <w:t xml:space="preserve"> </w:t>
            </w:r>
            <w:r w:rsidRPr="005D73FC">
              <w:rPr>
                <w:sz w:val="12"/>
                <w:szCs w:val="12"/>
              </w:rPr>
              <w:t>характерных</w:t>
            </w:r>
            <w:r w:rsidRPr="005D73FC">
              <w:rPr>
                <w:spacing w:val="-58"/>
                <w:sz w:val="12"/>
                <w:szCs w:val="12"/>
              </w:rPr>
              <w:t xml:space="preserve"> </w:t>
            </w:r>
            <w:r w:rsidRPr="005D73FC">
              <w:rPr>
                <w:sz w:val="12"/>
                <w:szCs w:val="12"/>
              </w:rPr>
              <w:t>точек</w:t>
            </w:r>
            <w:r w:rsidRPr="005D73FC">
              <w:rPr>
                <w:spacing w:val="-13"/>
                <w:sz w:val="12"/>
                <w:szCs w:val="12"/>
              </w:rPr>
              <w:t xml:space="preserve"> </w:t>
            </w:r>
            <w:r w:rsidRPr="005D73FC">
              <w:rPr>
                <w:sz w:val="12"/>
                <w:szCs w:val="12"/>
              </w:rPr>
              <w:t>границ</w:t>
            </w:r>
          </w:p>
        </w:tc>
        <w:tc>
          <w:tcPr>
            <w:tcW w:w="1296" w:type="dxa"/>
            <w:tcBorders>
              <w:top w:val="nil"/>
              <w:bottom w:val="nil"/>
            </w:tcBorders>
          </w:tcPr>
          <w:p w:rsidR="00FC2617" w:rsidRPr="005D73FC" w:rsidRDefault="00FC2617" w:rsidP="00FC2617">
            <w:pPr>
              <w:pStyle w:val="TableParagraph"/>
              <w:ind w:left="0"/>
              <w:rPr>
                <w:sz w:val="12"/>
                <w:szCs w:val="12"/>
              </w:rPr>
            </w:pPr>
          </w:p>
          <w:p w:rsidR="00FC2617" w:rsidRPr="005D73FC" w:rsidRDefault="00FC2617" w:rsidP="00FC2617">
            <w:pPr>
              <w:pStyle w:val="TableParagraph"/>
              <w:ind w:left="0"/>
              <w:rPr>
                <w:sz w:val="12"/>
                <w:szCs w:val="12"/>
              </w:rPr>
            </w:pPr>
          </w:p>
          <w:p w:rsidR="00FC2617" w:rsidRPr="005D73FC" w:rsidRDefault="00FC2617" w:rsidP="00FC2617">
            <w:pPr>
              <w:pStyle w:val="TableParagraph"/>
              <w:ind w:left="0"/>
              <w:rPr>
                <w:sz w:val="12"/>
                <w:szCs w:val="12"/>
              </w:rPr>
            </w:pPr>
            <w:r w:rsidRPr="005D73FC">
              <w:rPr>
                <w:w w:val="99"/>
                <w:sz w:val="12"/>
                <w:szCs w:val="12"/>
              </w:rPr>
              <w:t>X</w:t>
            </w:r>
          </w:p>
        </w:tc>
        <w:tc>
          <w:tcPr>
            <w:tcW w:w="1506" w:type="dxa"/>
            <w:tcBorders>
              <w:top w:val="nil"/>
              <w:bottom w:val="nil"/>
            </w:tcBorders>
          </w:tcPr>
          <w:p w:rsidR="00FC2617" w:rsidRPr="005D73FC" w:rsidRDefault="00FC2617" w:rsidP="00FC2617">
            <w:pPr>
              <w:pStyle w:val="TableParagraph"/>
              <w:ind w:left="0"/>
              <w:rPr>
                <w:sz w:val="12"/>
                <w:szCs w:val="12"/>
              </w:rPr>
            </w:pPr>
          </w:p>
          <w:p w:rsidR="00FC2617" w:rsidRPr="005D73FC" w:rsidRDefault="00FC2617" w:rsidP="00FC2617">
            <w:pPr>
              <w:pStyle w:val="TableParagraph"/>
              <w:ind w:left="0"/>
              <w:rPr>
                <w:sz w:val="12"/>
                <w:szCs w:val="12"/>
              </w:rPr>
            </w:pPr>
          </w:p>
          <w:p w:rsidR="00FC2617" w:rsidRPr="005D73FC" w:rsidRDefault="00FC2617" w:rsidP="00FC2617">
            <w:pPr>
              <w:pStyle w:val="TableParagraph"/>
              <w:ind w:left="0"/>
              <w:rPr>
                <w:sz w:val="12"/>
                <w:szCs w:val="12"/>
              </w:rPr>
            </w:pPr>
            <w:r w:rsidRPr="005D73FC">
              <w:rPr>
                <w:w w:val="99"/>
                <w:sz w:val="12"/>
                <w:szCs w:val="12"/>
              </w:rPr>
              <w:t>Y</w:t>
            </w:r>
          </w:p>
        </w:tc>
        <w:tc>
          <w:tcPr>
            <w:tcW w:w="2929" w:type="dxa"/>
            <w:tcBorders>
              <w:top w:val="nil"/>
              <w:bottom w:val="nil"/>
            </w:tcBorders>
          </w:tcPr>
          <w:p w:rsidR="00FC2617" w:rsidRPr="00FC2617" w:rsidRDefault="00FC2617" w:rsidP="00FC2617">
            <w:pPr>
              <w:pStyle w:val="TableParagraph"/>
              <w:ind w:left="0"/>
              <w:rPr>
                <w:sz w:val="12"/>
                <w:szCs w:val="12"/>
                <w:lang w:val="ru-RU"/>
              </w:rPr>
            </w:pPr>
            <w:r w:rsidRPr="00FC2617">
              <w:rPr>
                <w:sz w:val="12"/>
                <w:szCs w:val="12"/>
                <w:lang w:val="ru-RU"/>
              </w:rPr>
              <w:t>Метод определения</w:t>
            </w:r>
            <w:r w:rsidRPr="00FC2617">
              <w:rPr>
                <w:spacing w:val="1"/>
                <w:sz w:val="12"/>
                <w:szCs w:val="12"/>
                <w:lang w:val="ru-RU"/>
              </w:rPr>
              <w:t xml:space="preserve"> </w:t>
            </w:r>
            <w:r w:rsidRPr="00FC2617">
              <w:rPr>
                <w:sz w:val="12"/>
                <w:szCs w:val="12"/>
                <w:lang w:val="ru-RU"/>
              </w:rPr>
              <w:t>координат характерной</w:t>
            </w:r>
            <w:r w:rsidRPr="00FC2617">
              <w:rPr>
                <w:spacing w:val="-57"/>
                <w:sz w:val="12"/>
                <w:szCs w:val="12"/>
                <w:lang w:val="ru-RU"/>
              </w:rPr>
              <w:t xml:space="preserve"> </w:t>
            </w:r>
            <w:r w:rsidRPr="00FC2617">
              <w:rPr>
                <w:sz w:val="12"/>
                <w:szCs w:val="12"/>
                <w:lang w:val="ru-RU"/>
              </w:rPr>
              <w:t>точки</w:t>
            </w:r>
          </w:p>
        </w:tc>
        <w:tc>
          <w:tcPr>
            <w:tcW w:w="1733" w:type="dxa"/>
            <w:tcBorders>
              <w:top w:val="nil"/>
              <w:bottom w:val="nil"/>
            </w:tcBorders>
          </w:tcPr>
          <w:p w:rsidR="00FC2617" w:rsidRPr="005D73FC" w:rsidRDefault="00FC2617" w:rsidP="00FC2617">
            <w:pPr>
              <w:pStyle w:val="TableParagraph"/>
              <w:ind w:left="0"/>
              <w:rPr>
                <w:sz w:val="12"/>
                <w:szCs w:val="12"/>
              </w:rPr>
            </w:pPr>
            <w:r w:rsidRPr="005D73FC">
              <w:rPr>
                <w:spacing w:val="-1"/>
                <w:sz w:val="12"/>
                <w:szCs w:val="12"/>
              </w:rPr>
              <w:t>квадратическая</w:t>
            </w:r>
            <w:r w:rsidRPr="005D73FC">
              <w:rPr>
                <w:spacing w:val="-57"/>
                <w:sz w:val="12"/>
                <w:szCs w:val="12"/>
              </w:rPr>
              <w:t xml:space="preserve"> </w:t>
            </w:r>
            <w:r w:rsidRPr="005D73FC">
              <w:rPr>
                <w:sz w:val="12"/>
                <w:szCs w:val="12"/>
              </w:rPr>
              <w:t>погрешность</w:t>
            </w:r>
            <w:r w:rsidRPr="005D73FC">
              <w:rPr>
                <w:spacing w:val="1"/>
                <w:sz w:val="12"/>
                <w:szCs w:val="12"/>
              </w:rPr>
              <w:t xml:space="preserve"> </w:t>
            </w:r>
            <w:r w:rsidRPr="005D73FC">
              <w:rPr>
                <w:sz w:val="12"/>
                <w:szCs w:val="12"/>
              </w:rPr>
              <w:t>положения</w:t>
            </w:r>
          </w:p>
          <w:p w:rsidR="00FC2617" w:rsidRPr="005D73FC" w:rsidRDefault="00FC2617" w:rsidP="00FC2617">
            <w:pPr>
              <w:pStyle w:val="TableParagraph"/>
              <w:ind w:left="0"/>
              <w:rPr>
                <w:sz w:val="12"/>
                <w:szCs w:val="12"/>
              </w:rPr>
            </w:pPr>
            <w:r w:rsidRPr="005D73FC">
              <w:rPr>
                <w:sz w:val="12"/>
                <w:szCs w:val="12"/>
              </w:rPr>
              <w:t>характерной</w:t>
            </w:r>
          </w:p>
        </w:tc>
        <w:tc>
          <w:tcPr>
            <w:tcW w:w="1424" w:type="dxa"/>
            <w:tcBorders>
              <w:top w:val="nil"/>
              <w:bottom w:val="nil"/>
            </w:tcBorders>
          </w:tcPr>
          <w:p w:rsidR="00FC2617" w:rsidRPr="00FC2617" w:rsidRDefault="00FC2617" w:rsidP="00FC2617">
            <w:pPr>
              <w:pStyle w:val="TableParagraph"/>
              <w:ind w:left="0"/>
              <w:rPr>
                <w:sz w:val="12"/>
                <w:szCs w:val="12"/>
                <w:lang w:val="ru-RU"/>
              </w:rPr>
            </w:pPr>
            <w:r w:rsidRPr="00FC2617">
              <w:rPr>
                <w:sz w:val="12"/>
                <w:szCs w:val="12"/>
                <w:lang w:val="ru-RU"/>
              </w:rPr>
              <w:t>обозначения</w:t>
            </w:r>
            <w:r w:rsidRPr="00FC2617">
              <w:rPr>
                <w:spacing w:val="-57"/>
                <w:sz w:val="12"/>
                <w:szCs w:val="12"/>
                <w:lang w:val="ru-RU"/>
              </w:rPr>
              <w:t xml:space="preserve"> </w:t>
            </w:r>
            <w:r w:rsidRPr="00FC2617">
              <w:rPr>
                <w:sz w:val="12"/>
                <w:szCs w:val="12"/>
                <w:lang w:val="ru-RU"/>
              </w:rPr>
              <w:t>точки на</w:t>
            </w:r>
            <w:r w:rsidRPr="00FC2617">
              <w:rPr>
                <w:spacing w:val="1"/>
                <w:sz w:val="12"/>
                <w:szCs w:val="12"/>
                <w:lang w:val="ru-RU"/>
              </w:rPr>
              <w:t xml:space="preserve"> </w:t>
            </w:r>
            <w:r w:rsidRPr="00FC2617">
              <w:rPr>
                <w:sz w:val="12"/>
                <w:szCs w:val="12"/>
                <w:lang w:val="ru-RU"/>
              </w:rPr>
              <w:t>местности</w:t>
            </w:r>
          </w:p>
          <w:p w:rsidR="00FC2617" w:rsidRPr="00FC2617" w:rsidRDefault="00FC2617" w:rsidP="00FC2617">
            <w:pPr>
              <w:pStyle w:val="TableParagraph"/>
              <w:ind w:left="0"/>
              <w:rPr>
                <w:sz w:val="12"/>
                <w:szCs w:val="12"/>
                <w:lang w:val="ru-RU"/>
              </w:rPr>
            </w:pPr>
            <w:r w:rsidRPr="00FC2617">
              <w:rPr>
                <w:sz w:val="12"/>
                <w:szCs w:val="12"/>
                <w:lang w:val="ru-RU"/>
              </w:rPr>
              <w:t>(при</w:t>
            </w:r>
          </w:p>
        </w:tc>
      </w:tr>
      <w:tr w:rsidR="00FC2617" w:rsidRPr="005D73FC" w:rsidTr="00FC2617">
        <w:tc>
          <w:tcPr>
            <w:tcW w:w="1522" w:type="dxa"/>
            <w:tcBorders>
              <w:top w:val="nil"/>
            </w:tcBorders>
          </w:tcPr>
          <w:p w:rsidR="00FC2617" w:rsidRPr="00FC2617" w:rsidRDefault="00FC2617" w:rsidP="00FC2617">
            <w:pPr>
              <w:pStyle w:val="TableParagraph"/>
              <w:ind w:left="0"/>
              <w:rPr>
                <w:sz w:val="12"/>
                <w:szCs w:val="12"/>
                <w:lang w:val="ru-RU"/>
              </w:rPr>
            </w:pPr>
          </w:p>
        </w:tc>
        <w:tc>
          <w:tcPr>
            <w:tcW w:w="1296" w:type="dxa"/>
            <w:tcBorders>
              <w:top w:val="nil"/>
            </w:tcBorders>
          </w:tcPr>
          <w:p w:rsidR="00FC2617" w:rsidRPr="00FC2617" w:rsidRDefault="00FC2617" w:rsidP="00FC2617">
            <w:pPr>
              <w:pStyle w:val="TableParagraph"/>
              <w:ind w:left="0"/>
              <w:rPr>
                <w:sz w:val="12"/>
                <w:szCs w:val="12"/>
                <w:lang w:val="ru-RU"/>
              </w:rPr>
            </w:pPr>
          </w:p>
        </w:tc>
        <w:tc>
          <w:tcPr>
            <w:tcW w:w="1506" w:type="dxa"/>
            <w:tcBorders>
              <w:top w:val="nil"/>
            </w:tcBorders>
          </w:tcPr>
          <w:p w:rsidR="00FC2617" w:rsidRPr="00FC2617" w:rsidRDefault="00FC2617" w:rsidP="00FC2617">
            <w:pPr>
              <w:pStyle w:val="TableParagraph"/>
              <w:ind w:left="0"/>
              <w:rPr>
                <w:sz w:val="12"/>
                <w:szCs w:val="12"/>
                <w:lang w:val="ru-RU"/>
              </w:rPr>
            </w:pPr>
          </w:p>
        </w:tc>
        <w:tc>
          <w:tcPr>
            <w:tcW w:w="2929" w:type="dxa"/>
            <w:tcBorders>
              <w:top w:val="nil"/>
            </w:tcBorders>
          </w:tcPr>
          <w:p w:rsidR="00FC2617" w:rsidRPr="00FC2617" w:rsidRDefault="00FC2617" w:rsidP="00FC2617">
            <w:pPr>
              <w:pStyle w:val="TableParagraph"/>
              <w:ind w:left="0"/>
              <w:rPr>
                <w:sz w:val="12"/>
                <w:szCs w:val="12"/>
                <w:lang w:val="ru-RU"/>
              </w:rPr>
            </w:pPr>
          </w:p>
        </w:tc>
        <w:tc>
          <w:tcPr>
            <w:tcW w:w="1733" w:type="dxa"/>
            <w:tcBorders>
              <w:top w:val="nil"/>
            </w:tcBorders>
          </w:tcPr>
          <w:p w:rsidR="00FC2617" w:rsidRPr="005D73FC" w:rsidRDefault="00FC2617" w:rsidP="00FC2617">
            <w:pPr>
              <w:pStyle w:val="TableParagraph"/>
              <w:ind w:left="0"/>
              <w:rPr>
                <w:sz w:val="12"/>
                <w:szCs w:val="12"/>
              </w:rPr>
            </w:pPr>
            <w:r w:rsidRPr="005D73FC">
              <w:rPr>
                <w:sz w:val="12"/>
                <w:szCs w:val="12"/>
              </w:rPr>
              <w:t>точки</w:t>
            </w:r>
            <w:r w:rsidRPr="005D73FC">
              <w:rPr>
                <w:spacing w:val="-1"/>
                <w:sz w:val="12"/>
                <w:szCs w:val="12"/>
              </w:rPr>
              <w:t xml:space="preserve"> </w:t>
            </w:r>
            <w:r w:rsidRPr="005D73FC">
              <w:rPr>
                <w:sz w:val="12"/>
                <w:szCs w:val="12"/>
              </w:rPr>
              <w:t>(Мt),</w:t>
            </w:r>
            <w:r w:rsidRPr="005D73FC">
              <w:rPr>
                <w:spacing w:val="-1"/>
                <w:sz w:val="12"/>
                <w:szCs w:val="12"/>
              </w:rPr>
              <w:t xml:space="preserve"> </w:t>
            </w:r>
            <w:r w:rsidRPr="005D73FC">
              <w:rPr>
                <w:sz w:val="12"/>
                <w:szCs w:val="12"/>
              </w:rPr>
              <w:t>м</w:t>
            </w:r>
          </w:p>
        </w:tc>
        <w:tc>
          <w:tcPr>
            <w:tcW w:w="1424" w:type="dxa"/>
            <w:tcBorders>
              <w:top w:val="nil"/>
            </w:tcBorders>
          </w:tcPr>
          <w:p w:rsidR="00FC2617" w:rsidRPr="005D73FC" w:rsidRDefault="00FC2617" w:rsidP="00FC2617">
            <w:pPr>
              <w:pStyle w:val="TableParagraph"/>
              <w:ind w:left="0"/>
              <w:rPr>
                <w:sz w:val="12"/>
                <w:szCs w:val="12"/>
              </w:rPr>
            </w:pPr>
            <w:r w:rsidRPr="005D73FC">
              <w:rPr>
                <w:sz w:val="12"/>
                <w:szCs w:val="12"/>
              </w:rPr>
              <w:t>наличии)</w:t>
            </w:r>
          </w:p>
        </w:tc>
      </w:tr>
      <w:tr w:rsidR="00FC2617" w:rsidRPr="005D73FC" w:rsidTr="00FC2617">
        <w:tc>
          <w:tcPr>
            <w:tcW w:w="1522" w:type="dxa"/>
          </w:tcPr>
          <w:p w:rsidR="00FC2617" w:rsidRPr="005D73FC" w:rsidRDefault="00FC2617" w:rsidP="00FC2617">
            <w:pPr>
              <w:pStyle w:val="TableParagraph"/>
              <w:ind w:left="0"/>
              <w:rPr>
                <w:sz w:val="12"/>
                <w:szCs w:val="12"/>
              </w:rPr>
            </w:pPr>
            <w:r w:rsidRPr="005D73FC">
              <w:rPr>
                <w:sz w:val="12"/>
                <w:szCs w:val="12"/>
              </w:rPr>
              <w:t>1</w:t>
            </w:r>
          </w:p>
        </w:tc>
        <w:tc>
          <w:tcPr>
            <w:tcW w:w="1296" w:type="dxa"/>
          </w:tcPr>
          <w:p w:rsidR="00FC2617" w:rsidRPr="005D73FC" w:rsidRDefault="00FC2617" w:rsidP="00FC2617">
            <w:pPr>
              <w:pStyle w:val="TableParagraph"/>
              <w:ind w:left="0"/>
              <w:rPr>
                <w:sz w:val="12"/>
                <w:szCs w:val="12"/>
              </w:rPr>
            </w:pPr>
            <w:r w:rsidRPr="005D73FC">
              <w:rPr>
                <w:sz w:val="12"/>
                <w:szCs w:val="12"/>
              </w:rPr>
              <w:t>2</w:t>
            </w:r>
          </w:p>
        </w:tc>
        <w:tc>
          <w:tcPr>
            <w:tcW w:w="1506" w:type="dxa"/>
          </w:tcPr>
          <w:p w:rsidR="00FC2617" w:rsidRPr="005D73FC" w:rsidRDefault="00FC2617" w:rsidP="00FC2617">
            <w:pPr>
              <w:pStyle w:val="TableParagraph"/>
              <w:ind w:left="0"/>
              <w:rPr>
                <w:sz w:val="12"/>
                <w:szCs w:val="12"/>
              </w:rPr>
            </w:pPr>
            <w:r w:rsidRPr="005D73FC">
              <w:rPr>
                <w:sz w:val="12"/>
                <w:szCs w:val="12"/>
              </w:rPr>
              <w:t>3</w:t>
            </w:r>
          </w:p>
        </w:tc>
        <w:tc>
          <w:tcPr>
            <w:tcW w:w="2929" w:type="dxa"/>
          </w:tcPr>
          <w:p w:rsidR="00FC2617" w:rsidRPr="005D73FC" w:rsidRDefault="00FC2617" w:rsidP="00FC2617">
            <w:pPr>
              <w:pStyle w:val="TableParagraph"/>
              <w:ind w:left="0"/>
              <w:rPr>
                <w:sz w:val="12"/>
                <w:szCs w:val="12"/>
              </w:rPr>
            </w:pPr>
            <w:r w:rsidRPr="005D73FC">
              <w:rPr>
                <w:sz w:val="12"/>
                <w:szCs w:val="12"/>
              </w:rPr>
              <w:t>4</w:t>
            </w:r>
          </w:p>
        </w:tc>
        <w:tc>
          <w:tcPr>
            <w:tcW w:w="1733" w:type="dxa"/>
          </w:tcPr>
          <w:p w:rsidR="00FC2617" w:rsidRPr="005D73FC" w:rsidRDefault="00FC2617" w:rsidP="00FC2617">
            <w:pPr>
              <w:pStyle w:val="TableParagraph"/>
              <w:ind w:left="0"/>
              <w:rPr>
                <w:sz w:val="12"/>
                <w:szCs w:val="12"/>
              </w:rPr>
            </w:pPr>
            <w:r w:rsidRPr="005D73FC">
              <w:rPr>
                <w:sz w:val="12"/>
                <w:szCs w:val="12"/>
              </w:rPr>
              <w:t>5</w:t>
            </w:r>
          </w:p>
        </w:tc>
        <w:tc>
          <w:tcPr>
            <w:tcW w:w="1424" w:type="dxa"/>
          </w:tcPr>
          <w:p w:rsidR="00FC2617" w:rsidRPr="005D73FC" w:rsidRDefault="00FC2617" w:rsidP="00FC2617">
            <w:pPr>
              <w:pStyle w:val="TableParagraph"/>
              <w:ind w:left="0"/>
              <w:rPr>
                <w:sz w:val="12"/>
                <w:szCs w:val="12"/>
              </w:rPr>
            </w:pPr>
            <w:r w:rsidRPr="005D73FC">
              <w:rPr>
                <w:sz w:val="12"/>
                <w:szCs w:val="12"/>
              </w:rPr>
              <w:t>6</w:t>
            </w:r>
          </w:p>
        </w:tc>
      </w:tr>
      <w:tr w:rsidR="00FC2617" w:rsidRPr="005D73FC" w:rsidTr="00FC2617">
        <w:tc>
          <w:tcPr>
            <w:tcW w:w="1522" w:type="dxa"/>
          </w:tcPr>
          <w:p w:rsidR="00FC2617" w:rsidRPr="005D73FC" w:rsidRDefault="00FC2617" w:rsidP="00FC2617">
            <w:pPr>
              <w:pStyle w:val="TableParagraph"/>
              <w:ind w:left="0"/>
              <w:rPr>
                <w:sz w:val="12"/>
                <w:szCs w:val="12"/>
              </w:rPr>
            </w:pPr>
            <w:r w:rsidRPr="005D73FC">
              <w:rPr>
                <w:sz w:val="12"/>
                <w:szCs w:val="12"/>
              </w:rPr>
              <w:t>1</w:t>
            </w:r>
          </w:p>
        </w:tc>
        <w:tc>
          <w:tcPr>
            <w:tcW w:w="1296" w:type="dxa"/>
          </w:tcPr>
          <w:p w:rsidR="00FC2617" w:rsidRPr="005D73FC" w:rsidRDefault="00FC2617" w:rsidP="00FC2617">
            <w:pPr>
              <w:pStyle w:val="TableParagraph"/>
              <w:ind w:left="0"/>
              <w:rPr>
                <w:sz w:val="12"/>
                <w:szCs w:val="12"/>
              </w:rPr>
            </w:pPr>
            <w:r w:rsidRPr="005D73FC">
              <w:rPr>
                <w:sz w:val="12"/>
                <w:szCs w:val="12"/>
              </w:rPr>
              <w:t>378653.84</w:t>
            </w:r>
          </w:p>
        </w:tc>
        <w:tc>
          <w:tcPr>
            <w:tcW w:w="1506" w:type="dxa"/>
          </w:tcPr>
          <w:p w:rsidR="00FC2617" w:rsidRPr="005D73FC" w:rsidRDefault="00FC2617" w:rsidP="00FC2617">
            <w:pPr>
              <w:pStyle w:val="TableParagraph"/>
              <w:ind w:left="0"/>
              <w:rPr>
                <w:sz w:val="12"/>
                <w:szCs w:val="12"/>
              </w:rPr>
            </w:pPr>
            <w:r w:rsidRPr="005D73FC">
              <w:rPr>
                <w:sz w:val="12"/>
                <w:szCs w:val="12"/>
              </w:rPr>
              <w:t>2154211.86</w:t>
            </w:r>
          </w:p>
        </w:tc>
        <w:tc>
          <w:tcPr>
            <w:tcW w:w="2929" w:type="dxa"/>
          </w:tcPr>
          <w:p w:rsidR="00FC2617" w:rsidRPr="005D73FC" w:rsidRDefault="00FC2617" w:rsidP="00FC2617">
            <w:pPr>
              <w:pStyle w:val="TableParagraph"/>
              <w:ind w:left="0"/>
              <w:rPr>
                <w:sz w:val="12"/>
                <w:szCs w:val="12"/>
              </w:rPr>
            </w:pPr>
            <w:r w:rsidRPr="005D73FC">
              <w:rPr>
                <w:sz w:val="12"/>
                <w:szCs w:val="12"/>
              </w:rPr>
              <w:t>Картометрический</w:t>
            </w:r>
          </w:p>
        </w:tc>
        <w:tc>
          <w:tcPr>
            <w:tcW w:w="1733" w:type="dxa"/>
          </w:tcPr>
          <w:p w:rsidR="00FC2617" w:rsidRPr="005D73FC" w:rsidRDefault="00FC2617" w:rsidP="00FC2617">
            <w:pPr>
              <w:pStyle w:val="TableParagraph"/>
              <w:ind w:left="0"/>
              <w:rPr>
                <w:sz w:val="12"/>
                <w:szCs w:val="12"/>
              </w:rPr>
            </w:pPr>
            <w:r w:rsidRPr="005D73FC">
              <w:rPr>
                <w:sz w:val="12"/>
                <w:szCs w:val="12"/>
              </w:rPr>
              <w:t>1.00</w:t>
            </w:r>
          </w:p>
        </w:tc>
        <w:tc>
          <w:tcPr>
            <w:tcW w:w="1424" w:type="dxa"/>
          </w:tcPr>
          <w:p w:rsidR="00FC2617" w:rsidRPr="005D73FC" w:rsidRDefault="00FC2617" w:rsidP="00FC2617">
            <w:pPr>
              <w:pStyle w:val="TableParagraph"/>
              <w:ind w:left="0"/>
              <w:rPr>
                <w:sz w:val="12"/>
                <w:szCs w:val="12"/>
              </w:rPr>
            </w:pPr>
            <w:r w:rsidRPr="005D73FC">
              <w:rPr>
                <w:w w:val="99"/>
                <w:sz w:val="12"/>
                <w:szCs w:val="12"/>
              </w:rPr>
              <w:t>-</w:t>
            </w:r>
          </w:p>
        </w:tc>
      </w:tr>
      <w:tr w:rsidR="00FC2617" w:rsidRPr="005D73FC" w:rsidTr="00FC2617">
        <w:tc>
          <w:tcPr>
            <w:tcW w:w="1522" w:type="dxa"/>
          </w:tcPr>
          <w:p w:rsidR="00FC2617" w:rsidRPr="005D73FC" w:rsidRDefault="00FC2617" w:rsidP="00FC2617">
            <w:pPr>
              <w:pStyle w:val="TableParagraph"/>
              <w:ind w:left="0"/>
              <w:rPr>
                <w:sz w:val="12"/>
                <w:szCs w:val="12"/>
              </w:rPr>
            </w:pPr>
            <w:r w:rsidRPr="005D73FC">
              <w:rPr>
                <w:sz w:val="12"/>
                <w:szCs w:val="12"/>
              </w:rPr>
              <w:t>2</w:t>
            </w:r>
          </w:p>
        </w:tc>
        <w:tc>
          <w:tcPr>
            <w:tcW w:w="1296" w:type="dxa"/>
          </w:tcPr>
          <w:p w:rsidR="00FC2617" w:rsidRPr="005D73FC" w:rsidRDefault="00FC2617" w:rsidP="00FC2617">
            <w:pPr>
              <w:pStyle w:val="TableParagraph"/>
              <w:ind w:left="0"/>
              <w:rPr>
                <w:sz w:val="12"/>
                <w:szCs w:val="12"/>
              </w:rPr>
            </w:pPr>
            <w:r w:rsidRPr="005D73FC">
              <w:rPr>
                <w:sz w:val="12"/>
                <w:szCs w:val="12"/>
              </w:rPr>
              <w:t>378591.46</w:t>
            </w:r>
          </w:p>
        </w:tc>
        <w:tc>
          <w:tcPr>
            <w:tcW w:w="1506" w:type="dxa"/>
          </w:tcPr>
          <w:p w:rsidR="00FC2617" w:rsidRPr="005D73FC" w:rsidRDefault="00FC2617" w:rsidP="00FC2617">
            <w:pPr>
              <w:pStyle w:val="TableParagraph"/>
              <w:ind w:left="0"/>
              <w:rPr>
                <w:sz w:val="12"/>
                <w:szCs w:val="12"/>
              </w:rPr>
            </w:pPr>
            <w:r w:rsidRPr="005D73FC">
              <w:rPr>
                <w:sz w:val="12"/>
                <w:szCs w:val="12"/>
              </w:rPr>
              <w:t>2154419.22</w:t>
            </w:r>
          </w:p>
        </w:tc>
        <w:tc>
          <w:tcPr>
            <w:tcW w:w="2929" w:type="dxa"/>
          </w:tcPr>
          <w:p w:rsidR="00FC2617" w:rsidRPr="005D73FC" w:rsidRDefault="00FC2617" w:rsidP="00FC2617">
            <w:pPr>
              <w:pStyle w:val="TableParagraph"/>
              <w:ind w:left="0"/>
              <w:rPr>
                <w:sz w:val="12"/>
                <w:szCs w:val="12"/>
              </w:rPr>
            </w:pPr>
            <w:r w:rsidRPr="005D73FC">
              <w:rPr>
                <w:sz w:val="12"/>
                <w:szCs w:val="12"/>
              </w:rPr>
              <w:t>Картометрический</w:t>
            </w:r>
          </w:p>
        </w:tc>
        <w:tc>
          <w:tcPr>
            <w:tcW w:w="1733" w:type="dxa"/>
          </w:tcPr>
          <w:p w:rsidR="00FC2617" w:rsidRPr="005D73FC" w:rsidRDefault="00FC2617" w:rsidP="00FC2617">
            <w:pPr>
              <w:pStyle w:val="TableParagraph"/>
              <w:ind w:left="0"/>
              <w:rPr>
                <w:sz w:val="12"/>
                <w:szCs w:val="12"/>
              </w:rPr>
            </w:pPr>
            <w:r w:rsidRPr="005D73FC">
              <w:rPr>
                <w:sz w:val="12"/>
                <w:szCs w:val="12"/>
              </w:rPr>
              <w:t>1.00</w:t>
            </w:r>
          </w:p>
        </w:tc>
        <w:tc>
          <w:tcPr>
            <w:tcW w:w="1424" w:type="dxa"/>
          </w:tcPr>
          <w:p w:rsidR="00FC2617" w:rsidRPr="005D73FC" w:rsidRDefault="00FC2617" w:rsidP="00FC2617">
            <w:pPr>
              <w:pStyle w:val="TableParagraph"/>
              <w:ind w:left="0"/>
              <w:rPr>
                <w:sz w:val="12"/>
                <w:szCs w:val="12"/>
              </w:rPr>
            </w:pPr>
            <w:r w:rsidRPr="005D73FC">
              <w:rPr>
                <w:w w:val="99"/>
                <w:sz w:val="12"/>
                <w:szCs w:val="12"/>
              </w:rPr>
              <w:t>-</w:t>
            </w:r>
          </w:p>
        </w:tc>
      </w:tr>
      <w:tr w:rsidR="00FC2617" w:rsidRPr="005D73FC" w:rsidTr="00FC2617">
        <w:tc>
          <w:tcPr>
            <w:tcW w:w="1522" w:type="dxa"/>
          </w:tcPr>
          <w:p w:rsidR="00FC2617" w:rsidRPr="005D73FC" w:rsidRDefault="00FC2617" w:rsidP="00FC2617">
            <w:pPr>
              <w:pStyle w:val="TableParagraph"/>
              <w:ind w:left="0"/>
              <w:rPr>
                <w:sz w:val="12"/>
                <w:szCs w:val="12"/>
              </w:rPr>
            </w:pPr>
            <w:r w:rsidRPr="005D73FC">
              <w:rPr>
                <w:sz w:val="12"/>
                <w:szCs w:val="12"/>
              </w:rPr>
              <w:t>3</w:t>
            </w:r>
          </w:p>
        </w:tc>
        <w:tc>
          <w:tcPr>
            <w:tcW w:w="1296" w:type="dxa"/>
          </w:tcPr>
          <w:p w:rsidR="00FC2617" w:rsidRPr="005D73FC" w:rsidRDefault="00FC2617" w:rsidP="00FC2617">
            <w:pPr>
              <w:pStyle w:val="TableParagraph"/>
              <w:ind w:left="0"/>
              <w:rPr>
                <w:sz w:val="12"/>
                <w:szCs w:val="12"/>
              </w:rPr>
            </w:pPr>
            <w:r w:rsidRPr="005D73FC">
              <w:rPr>
                <w:sz w:val="12"/>
                <w:szCs w:val="12"/>
              </w:rPr>
              <w:t>378587.35</w:t>
            </w:r>
          </w:p>
        </w:tc>
        <w:tc>
          <w:tcPr>
            <w:tcW w:w="1506" w:type="dxa"/>
          </w:tcPr>
          <w:p w:rsidR="00FC2617" w:rsidRPr="005D73FC" w:rsidRDefault="00FC2617" w:rsidP="00FC2617">
            <w:pPr>
              <w:pStyle w:val="TableParagraph"/>
              <w:ind w:left="0"/>
              <w:rPr>
                <w:sz w:val="12"/>
                <w:szCs w:val="12"/>
              </w:rPr>
            </w:pPr>
            <w:r w:rsidRPr="005D73FC">
              <w:rPr>
                <w:sz w:val="12"/>
                <w:szCs w:val="12"/>
              </w:rPr>
              <w:t>2154433.20</w:t>
            </w:r>
          </w:p>
        </w:tc>
        <w:tc>
          <w:tcPr>
            <w:tcW w:w="2929" w:type="dxa"/>
          </w:tcPr>
          <w:p w:rsidR="00FC2617" w:rsidRPr="005D73FC" w:rsidRDefault="00FC2617" w:rsidP="00FC2617">
            <w:pPr>
              <w:pStyle w:val="TableParagraph"/>
              <w:ind w:left="0"/>
              <w:rPr>
                <w:sz w:val="12"/>
                <w:szCs w:val="12"/>
              </w:rPr>
            </w:pPr>
            <w:r w:rsidRPr="005D73FC">
              <w:rPr>
                <w:sz w:val="12"/>
                <w:szCs w:val="12"/>
              </w:rPr>
              <w:t>Картометрический</w:t>
            </w:r>
          </w:p>
        </w:tc>
        <w:tc>
          <w:tcPr>
            <w:tcW w:w="1733" w:type="dxa"/>
          </w:tcPr>
          <w:p w:rsidR="00FC2617" w:rsidRPr="005D73FC" w:rsidRDefault="00FC2617" w:rsidP="00FC2617">
            <w:pPr>
              <w:pStyle w:val="TableParagraph"/>
              <w:ind w:left="0"/>
              <w:rPr>
                <w:sz w:val="12"/>
                <w:szCs w:val="12"/>
              </w:rPr>
            </w:pPr>
            <w:r w:rsidRPr="005D73FC">
              <w:rPr>
                <w:sz w:val="12"/>
                <w:szCs w:val="12"/>
              </w:rPr>
              <w:t>1.00</w:t>
            </w:r>
          </w:p>
        </w:tc>
        <w:tc>
          <w:tcPr>
            <w:tcW w:w="1424" w:type="dxa"/>
          </w:tcPr>
          <w:p w:rsidR="00FC2617" w:rsidRPr="005D73FC" w:rsidRDefault="00FC2617" w:rsidP="00FC2617">
            <w:pPr>
              <w:pStyle w:val="TableParagraph"/>
              <w:ind w:left="0"/>
              <w:rPr>
                <w:sz w:val="12"/>
                <w:szCs w:val="12"/>
              </w:rPr>
            </w:pPr>
            <w:r w:rsidRPr="005D73FC">
              <w:rPr>
                <w:w w:val="99"/>
                <w:sz w:val="12"/>
                <w:szCs w:val="12"/>
              </w:rPr>
              <w:t>-</w:t>
            </w:r>
          </w:p>
        </w:tc>
      </w:tr>
      <w:tr w:rsidR="00FC2617" w:rsidRPr="005D73FC" w:rsidTr="00FC2617">
        <w:tc>
          <w:tcPr>
            <w:tcW w:w="1522" w:type="dxa"/>
          </w:tcPr>
          <w:p w:rsidR="00FC2617" w:rsidRPr="005D73FC" w:rsidRDefault="00FC2617" w:rsidP="00FC2617">
            <w:pPr>
              <w:pStyle w:val="TableParagraph"/>
              <w:ind w:left="0"/>
              <w:rPr>
                <w:sz w:val="12"/>
                <w:szCs w:val="12"/>
              </w:rPr>
            </w:pPr>
            <w:r w:rsidRPr="005D73FC">
              <w:rPr>
                <w:sz w:val="12"/>
                <w:szCs w:val="12"/>
              </w:rPr>
              <w:t>4</w:t>
            </w:r>
          </w:p>
        </w:tc>
        <w:tc>
          <w:tcPr>
            <w:tcW w:w="1296" w:type="dxa"/>
          </w:tcPr>
          <w:p w:rsidR="00FC2617" w:rsidRPr="005D73FC" w:rsidRDefault="00FC2617" w:rsidP="00FC2617">
            <w:pPr>
              <w:pStyle w:val="TableParagraph"/>
              <w:ind w:left="0"/>
              <w:rPr>
                <w:sz w:val="12"/>
                <w:szCs w:val="12"/>
              </w:rPr>
            </w:pPr>
            <w:r w:rsidRPr="005D73FC">
              <w:rPr>
                <w:sz w:val="12"/>
                <w:szCs w:val="12"/>
              </w:rPr>
              <w:t>378410.60</w:t>
            </w:r>
          </w:p>
        </w:tc>
        <w:tc>
          <w:tcPr>
            <w:tcW w:w="1506" w:type="dxa"/>
          </w:tcPr>
          <w:p w:rsidR="00FC2617" w:rsidRPr="005D73FC" w:rsidRDefault="00FC2617" w:rsidP="00FC2617">
            <w:pPr>
              <w:pStyle w:val="TableParagraph"/>
              <w:ind w:left="0"/>
              <w:rPr>
                <w:sz w:val="12"/>
                <w:szCs w:val="12"/>
              </w:rPr>
            </w:pPr>
            <w:r w:rsidRPr="005D73FC">
              <w:rPr>
                <w:sz w:val="12"/>
                <w:szCs w:val="12"/>
              </w:rPr>
              <w:t>2154378.74</w:t>
            </w:r>
          </w:p>
        </w:tc>
        <w:tc>
          <w:tcPr>
            <w:tcW w:w="2929" w:type="dxa"/>
          </w:tcPr>
          <w:p w:rsidR="00FC2617" w:rsidRPr="005D73FC" w:rsidRDefault="00FC2617" w:rsidP="00FC2617">
            <w:pPr>
              <w:pStyle w:val="TableParagraph"/>
              <w:ind w:left="0"/>
              <w:rPr>
                <w:sz w:val="12"/>
                <w:szCs w:val="12"/>
              </w:rPr>
            </w:pPr>
            <w:r w:rsidRPr="005D73FC">
              <w:rPr>
                <w:sz w:val="12"/>
                <w:szCs w:val="12"/>
              </w:rPr>
              <w:t>Картометрический</w:t>
            </w:r>
          </w:p>
        </w:tc>
        <w:tc>
          <w:tcPr>
            <w:tcW w:w="1733" w:type="dxa"/>
          </w:tcPr>
          <w:p w:rsidR="00FC2617" w:rsidRPr="005D73FC" w:rsidRDefault="00FC2617" w:rsidP="00FC2617">
            <w:pPr>
              <w:pStyle w:val="TableParagraph"/>
              <w:ind w:left="0"/>
              <w:rPr>
                <w:sz w:val="12"/>
                <w:szCs w:val="12"/>
              </w:rPr>
            </w:pPr>
            <w:r w:rsidRPr="005D73FC">
              <w:rPr>
                <w:sz w:val="12"/>
                <w:szCs w:val="12"/>
              </w:rPr>
              <w:t>1.00</w:t>
            </w:r>
          </w:p>
        </w:tc>
        <w:tc>
          <w:tcPr>
            <w:tcW w:w="1424" w:type="dxa"/>
          </w:tcPr>
          <w:p w:rsidR="00FC2617" w:rsidRPr="005D73FC" w:rsidRDefault="00FC2617" w:rsidP="00FC2617">
            <w:pPr>
              <w:pStyle w:val="TableParagraph"/>
              <w:ind w:left="0"/>
              <w:rPr>
                <w:sz w:val="12"/>
                <w:szCs w:val="12"/>
              </w:rPr>
            </w:pPr>
            <w:r w:rsidRPr="005D73FC">
              <w:rPr>
                <w:w w:val="99"/>
                <w:sz w:val="12"/>
                <w:szCs w:val="12"/>
              </w:rPr>
              <w:t>-</w:t>
            </w:r>
          </w:p>
        </w:tc>
      </w:tr>
      <w:tr w:rsidR="00FC2617" w:rsidRPr="005D73FC" w:rsidTr="00FC2617">
        <w:tc>
          <w:tcPr>
            <w:tcW w:w="1522" w:type="dxa"/>
          </w:tcPr>
          <w:p w:rsidR="00FC2617" w:rsidRPr="005D73FC" w:rsidRDefault="00FC2617" w:rsidP="00FC2617">
            <w:pPr>
              <w:pStyle w:val="TableParagraph"/>
              <w:ind w:left="0"/>
              <w:rPr>
                <w:sz w:val="12"/>
                <w:szCs w:val="12"/>
              </w:rPr>
            </w:pPr>
            <w:r w:rsidRPr="005D73FC">
              <w:rPr>
                <w:sz w:val="12"/>
                <w:szCs w:val="12"/>
              </w:rPr>
              <w:t>5</w:t>
            </w:r>
          </w:p>
        </w:tc>
        <w:tc>
          <w:tcPr>
            <w:tcW w:w="1296" w:type="dxa"/>
          </w:tcPr>
          <w:p w:rsidR="00FC2617" w:rsidRPr="005D73FC" w:rsidRDefault="00FC2617" w:rsidP="00FC2617">
            <w:pPr>
              <w:pStyle w:val="TableParagraph"/>
              <w:ind w:left="0"/>
              <w:rPr>
                <w:sz w:val="12"/>
                <w:szCs w:val="12"/>
              </w:rPr>
            </w:pPr>
            <w:r w:rsidRPr="005D73FC">
              <w:rPr>
                <w:sz w:val="12"/>
                <w:szCs w:val="12"/>
              </w:rPr>
              <w:t>378369.91</w:t>
            </w:r>
          </w:p>
        </w:tc>
        <w:tc>
          <w:tcPr>
            <w:tcW w:w="1506" w:type="dxa"/>
          </w:tcPr>
          <w:p w:rsidR="00FC2617" w:rsidRPr="005D73FC" w:rsidRDefault="00FC2617" w:rsidP="00FC2617">
            <w:pPr>
              <w:pStyle w:val="TableParagraph"/>
              <w:ind w:left="0"/>
              <w:rPr>
                <w:sz w:val="12"/>
                <w:szCs w:val="12"/>
              </w:rPr>
            </w:pPr>
            <w:r w:rsidRPr="005D73FC">
              <w:rPr>
                <w:sz w:val="12"/>
                <w:szCs w:val="12"/>
              </w:rPr>
              <w:t>2154366.20</w:t>
            </w:r>
          </w:p>
        </w:tc>
        <w:tc>
          <w:tcPr>
            <w:tcW w:w="2929" w:type="dxa"/>
          </w:tcPr>
          <w:p w:rsidR="00FC2617" w:rsidRPr="005D73FC" w:rsidRDefault="00FC2617" w:rsidP="00FC2617">
            <w:pPr>
              <w:pStyle w:val="TableParagraph"/>
              <w:ind w:left="0"/>
              <w:rPr>
                <w:sz w:val="12"/>
                <w:szCs w:val="12"/>
              </w:rPr>
            </w:pPr>
            <w:r w:rsidRPr="005D73FC">
              <w:rPr>
                <w:sz w:val="12"/>
                <w:szCs w:val="12"/>
              </w:rPr>
              <w:t>Картометрический</w:t>
            </w:r>
          </w:p>
        </w:tc>
        <w:tc>
          <w:tcPr>
            <w:tcW w:w="1733" w:type="dxa"/>
          </w:tcPr>
          <w:p w:rsidR="00FC2617" w:rsidRPr="005D73FC" w:rsidRDefault="00FC2617" w:rsidP="00FC2617">
            <w:pPr>
              <w:pStyle w:val="TableParagraph"/>
              <w:ind w:left="0"/>
              <w:rPr>
                <w:sz w:val="12"/>
                <w:szCs w:val="12"/>
              </w:rPr>
            </w:pPr>
            <w:r w:rsidRPr="005D73FC">
              <w:rPr>
                <w:sz w:val="12"/>
                <w:szCs w:val="12"/>
              </w:rPr>
              <w:t>1.00</w:t>
            </w:r>
          </w:p>
        </w:tc>
        <w:tc>
          <w:tcPr>
            <w:tcW w:w="1424" w:type="dxa"/>
          </w:tcPr>
          <w:p w:rsidR="00FC2617" w:rsidRPr="005D73FC" w:rsidRDefault="00FC2617" w:rsidP="00FC2617">
            <w:pPr>
              <w:pStyle w:val="TableParagraph"/>
              <w:ind w:left="0"/>
              <w:rPr>
                <w:sz w:val="12"/>
                <w:szCs w:val="12"/>
              </w:rPr>
            </w:pPr>
            <w:r w:rsidRPr="005D73FC">
              <w:rPr>
                <w:w w:val="99"/>
                <w:sz w:val="12"/>
                <w:szCs w:val="12"/>
              </w:rPr>
              <w:t>-</w:t>
            </w:r>
          </w:p>
        </w:tc>
      </w:tr>
      <w:tr w:rsidR="00FC2617" w:rsidRPr="005D73FC" w:rsidTr="00FC2617">
        <w:tc>
          <w:tcPr>
            <w:tcW w:w="1522" w:type="dxa"/>
          </w:tcPr>
          <w:p w:rsidR="00FC2617" w:rsidRPr="005D73FC" w:rsidRDefault="00FC2617" w:rsidP="00FC2617">
            <w:pPr>
              <w:pStyle w:val="TableParagraph"/>
              <w:ind w:left="0"/>
              <w:rPr>
                <w:sz w:val="12"/>
                <w:szCs w:val="12"/>
              </w:rPr>
            </w:pPr>
            <w:r w:rsidRPr="005D73FC">
              <w:rPr>
                <w:sz w:val="12"/>
                <w:szCs w:val="12"/>
              </w:rPr>
              <w:t>6</w:t>
            </w:r>
          </w:p>
        </w:tc>
        <w:tc>
          <w:tcPr>
            <w:tcW w:w="1296" w:type="dxa"/>
          </w:tcPr>
          <w:p w:rsidR="00FC2617" w:rsidRPr="005D73FC" w:rsidRDefault="00FC2617" w:rsidP="00FC2617">
            <w:pPr>
              <w:pStyle w:val="TableParagraph"/>
              <w:ind w:left="0"/>
              <w:rPr>
                <w:sz w:val="12"/>
                <w:szCs w:val="12"/>
              </w:rPr>
            </w:pPr>
            <w:r w:rsidRPr="005D73FC">
              <w:rPr>
                <w:sz w:val="12"/>
                <w:szCs w:val="12"/>
              </w:rPr>
              <w:t>378438.01</w:t>
            </w:r>
          </w:p>
        </w:tc>
        <w:tc>
          <w:tcPr>
            <w:tcW w:w="1506" w:type="dxa"/>
          </w:tcPr>
          <w:p w:rsidR="00FC2617" w:rsidRPr="005D73FC" w:rsidRDefault="00FC2617" w:rsidP="00FC2617">
            <w:pPr>
              <w:pStyle w:val="TableParagraph"/>
              <w:ind w:left="0"/>
              <w:rPr>
                <w:sz w:val="12"/>
                <w:szCs w:val="12"/>
              </w:rPr>
            </w:pPr>
            <w:r w:rsidRPr="005D73FC">
              <w:rPr>
                <w:sz w:val="12"/>
                <w:szCs w:val="12"/>
              </w:rPr>
              <w:t>2154140.97</w:t>
            </w:r>
          </w:p>
        </w:tc>
        <w:tc>
          <w:tcPr>
            <w:tcW w:w="2929" w:type="dxa"/>
          </w:tcPr>
          <w:p w:rsidR="00FC2617" w:rsidRPr="005D73FC" w:rsidRDefault="00FC2617" w:rsidP="00FC2617">
            <w:pPr>
              <w:pStyle w:val="TableParagraph"/>
              <w:ind w:left="0"/>
              <w:rPr>
                <w:sz w:val="12"/>
                <w:szCs w:val="12"/>
              </w:rPr>
            </w:pPr>
            <w:r w:rsidRPr="005D73FC">
              <w:rPr>
                <w:sz w:val="12"/>
                <w:szCs w:val="12"/>
              </w:rPr>
              <w:t>Картометрический</w:t>
            </w:r>
          </w:p>
        </w:tc>
        <w:tc>
          <w:tcPr>
            <w:tcW w:w="1733" w:type="dxa"/>
          </w:tcPr>
          <w:p w:rsidR="00FC2617" w:rsidRPr="005D73FC" w:rsidRDefault="00FC2617" w:rsidP="00FC2617">
            <w:pPr>
              <w:pStyle w:val="TableParagraph"/>
              <w:ind w:left="0"/>
              <w:rPr>
                <w:sz w:val="12"/>
                <w:szCs w:val="12"/>
              </w:rPr>
            </w:pPr>
            <w:r w:rsidRPr="005D73FC">
              <w:rPr>
                <w:sz w:val="12"/>
                <w:szCs w:val="12"/>
              </w:rPr>
              <w:t>1.00</w:t>
            </w:r>
          </w:p>
        </w:tc>
        <w:tc>
          <w:tcPr>
            <w:tcW w:w="1424" w:type="dxa"/>
          </w:tcPr>
          <w:p w:rsidR="00FC2617" w:rsidRPr="005D73FC" w:rsidRDefault="00FC2617" w:rsidP="00FC2617">
            <w:pPr>
              <w:pStyle w:val="TableParagraph"/>
              <w:ind w:left="0"/>
              <w:rPr>
                <w:sz w:val="12"/>
                <w:szCs w:val="12"/>
              </w:rPr>
            </w:pPr>
            <w:r w:rsidRPr="005D73FC">
              <w:rPr>
                <w:w w:val="99"/>
                <w:sz w:val="12"/>
                <w:szCs w:val="12"/>
              </w:rPr>
              <w:t>-</w:t>
            </w:r>
          </w:p>
        </w:tc>
      </w:tr>
      <w:tr w:rsidR="00FC2617" w:rsidRPr="005D73FC" w:rsidTr="00FC2617">
        <w:tc>
          <w:tcPr>
            <w:tcW w:w="1522" w:type="dxa"/>
          </w:tcPr>
          <w:p w:rsidR="00FC2617" w:rsidRPr="005D73FC" w:rsidRDefault="00FC2617" w:rsidP="00FC2617">
            <w:pPr>
              <w:pStyle w:val="TableParagraph"/>
              <w:ind w:left="0"/>
              <w:rPr>
                <w:sz w:val="12"/>
                <w:szCs w:val="12"/>
              </w:rPr>
            </w:pPr>
            <w:r w:rsidRPr="005D73FC">
              <w:rPr>
                <w:sz w:val="12"/>
                <w:szCs w:val="12"/>
              </w:rPr>
              <w:t>7</w:t>
            </w:r>
          </w:p>
        </w:tc>
        <w:tc>
          <w:tcPr>
            <w:tcW w:w="1296" w:type="dxa"/>
          </w:tcPr>
          <w:p w:rsidR="00FC2617" w:rsidRPr="005D73FC" w:rsidRDefault="00FC2617" w:rsidP="00FC2617">
            <w:pPr>
              <w:pStyle w:val="TableParagraph"/>
              <w:ind w:left="0"/>
              <w:rPr>
                <w:sz w:val="12"/>
                <w:szCs w:val="12"/>
              </w:rPr>
            </w:pPr>
            <w:r w:rsidRPr="005D73FC">
              <w:rPr>
                <w:sz w:val="12"/>
                <w:szCs w:val="12"/>
              </w:rPr>
              <w:t>378478.46</w:t>
            </w:r>
          </w:p>
        </w:tc>
        <w:tc>
          <w:tcPr>
            <w:tcW w:w="1506" w:type="dxa"/>
          </w:tcPr>
          <w:p w:rsidR="00FC2617" w:rsidRPr="005D73FC" w:rsidRDefault="00FC2617" w:rsidP="00FC2617">
            <w:pPr>
              <w:pStyle w:val="TableParagraph"/>
              <w:ind w:left="0"/>
              <w:rPr>
                <w:sz w:val="12"/>
                <w:szCs w:val="12"/>
              </w:rPr>
            </w:pPr>
            <w:r w:rsidRPr="005D73FC">
              <w:rPr>
                <w:sz w:val="12"/>
                <w:szCs w:val="12"/>
              </w:rPr>
              <w:t>2154154.26</w:t>
            </w:r>
          </w:p>
        </w:tc>
        <w:tc>
          <w:tcPr>
            <w:tcW w:w="2929" w:type="dxa"/>
          </w:tcPr>
          <w:p w:rsidR="00FC2617" w:rsidRPr="005D73FC" w:rsidRDefault="00FC2617" w:rsidP="00FC2617">
            <w:pPr>
              <w:pStyle w:val="TableParagraph"/>
              <w:ind w:left="0"/>
              <w:rPr>
                <w:sz w:val="12"/>
                <w:szCs w:val="12"/>
              </w:rPr>
            </w:pPr>
            <w:r w:rsidRPr="005D73FC">
              <w:rPr>
                <w:sz w:val="12"/>
                <w:szCs w:val="12"/>
              </w:rPr>
              <w:t>Картометрический</w:t>
            </w:r>
          </w:p>
        </w:tc>
        <w:tc>
          <w:tcPr>
            <w:tcW w:w="1733" w:type="dxa"/>
          </w:tcPr>
          <w:p w:rsidR="00FC2617" w:rsidRPr="005D73FC" w:rsidRDefault="00FC2617" w:rsidP="00FC2617">
            <w:pPr>
              <w:pStyle w:val="TableParagraph"/>
              <w:ind w:left="0"/>
              <w:rPr>
                <w:sz w:val="12"/>
                <w:szCs w:val="12"/>
              </w:rPr>
            </w:pPr>
            <w:r w:rsidRPr="005D73FC">
              <w:rPr>
                <w:sz w:val="12"/>
                <w:szCs w:val="12"/>
              </w:rPr>
              <w:t>1.00</w:t>
            </w:r>
          </w:p>
        </w:tc>
        <w:tc>
          <w:tcPr>
            <w:tcW w:w="1424" w:type="dxa"/>
          </w:tcPr>
          <w:p w:rsidR="00FC2617" w:rsidRPr="005D73FC" w:rsidRDefault="00FC2617" w:rsidP="00FC2617">
            <w:pPr>
              <w:pStyle w:val="TableParagraph"/>
              <w:ind w:left="0"/>
              <w:rPr>
                <w:sz w:val="12"/>
                <w:szCs w:val="12"/>
              </w:rPr>
            </w:pPr>
            <w:r w:rsidRPr="005D73FC">
              <w:rPr>
                <w:w w:val="99"/>
                <w:sz w:val="12"/>
                <w:szCs w:val="12"/>
              </w:rPr>
              <w:t>-</w:t>
            </w:r>
          </w:p>
        </w:tc>
      </w:tr>
      <w:tr w:rsidR="00FC2617" w:rsidRPr="005D73FC" w:rsidTr="00FC2617">
        <w:tc>
          <w:tcPr>
            <w:tcW w:w="1522" w:type="dxa"/>
          </w:tcPr>
          <w:p w:rsidR="00FC2617" w:rsidRPr="005D73FC" w:rsidRDefault="00FC2617" w:rsidP="00FC2617">
            <w:pPr>
              <w:pStyle w:val="TableParagraph"/>
              <w:ind w:left="0"/>
              <w:rPr>
                <w:sz w:val="12"/>
                <w:szCs w:val="12"/>
              </w:rPr>
            </w:pPr>
            <w:r w:rsidRPr="005D73FC">
              <w:rPr>
                <w:sz w:val="12"/>
                <w:szCs w:val="12"/>
              </w:rPr>
              <w:t>1</w:t>
            </w:r>
          </w:p>
        </w:tc>
        <w:tc>
          <w:tcPr>
            <w:tcW w:w="1296" w:type="dxa"/>
          </w:tcPr>
          <w:p w:rsidR="00FC2617" w:rsidRPr="005D73FC" w:rsidRDefault="00FC2617" w:rsidP="00FC2617">
            <w:pPr>
              <w:pStyle w:val="TableParagraph"/>
              <w:ind w:left="0"/>
              <w:rPr>
                <w:sz w:val="12"/>
                <w:szCs w:val="12"/>
              </w:rPr>
            </w:pPr>
            <w:r w:rsidRPr="005D73FC">
              <w:rPr>
                <w:sz w:val="12"/>
                <w:szCs w:val="12"/>
              </w:rPr>
              <w:t>378653.84</w:t>
            </w:r>
          </w:p>
        </w:tc>
        <w:tc>
          <w:tcPr>
            <w:tcW w:w="1506" w:type="dxa"/>
          </w:tcPr>
          <w:p w:rsidR="00FC2617" w:rsidRPr="005D73FC" w:rsidRDefault="00FC2617" w:rsidP="00FC2617">
            <w:pPr>
              <w:pStyle w:val="TableParagraph"/>
              <w:ind w:left="0"/>
              <w:rPr>
                <w:sz w:val="12"/>
                <w:szCs w:val="12"/>
              </w:rPr>
            </w:pPr>
            <w:r w:rsidRPr="005D73FC">
              <w:rPr>
                <w:sz w:val="12"/>
                <w:szCs w:val="12"/>
              </w:rPr>
              <w:t>2154211.86</w:t>
            </w:r>
          </w:p>
        </w:tc>
        <w:tc>
          <w:tcPr>
            <w:tcW w:w="2929" w:type="dxa"/>
          </w:tcPr>
          <w:p w:rsidR="00FC2617" w:rsidRPr="005D73FC" w:rsidRDefault="00FC2617" w:rsidP="00FC2617">
            <w:pPr>
              <w:pStyle w:val="TableParagraph"/>
              <w:ind w:left="0"/>
              <w:rPr>
                <w:sz w:val="12"/>
                <w:szCs w:val="12"/>
              </w:rPr>
            </w:pPr>
            <w:r w:rsidRPr="005D73FC">
              <w:rPr>
                <w:sz w:val="12"/>
                <w:szCs w:val="12"/>
              </w:rPr>
              <w:t>Картометрический</w:t>
            </w:r>
          </w:p>
        </w:tc>
        <w:tc>
          <w:tcPr>
            <w:tcW w:w="1733" w:type="dxa"/>
          </w:tcPr>
          <w:p w:rsidR="00FC2617" w:rsidRPr="005D73FC" w:rsidRDefault="00FC2617" w:rsidP="00FC2617">
            <w:pPr>
              <w:pStyle w:val="TableParagraph"/>
              <w:ind w:left="0"/>
              <w:rPr>
                <w:sz w:val="12"/>
                <w:szCs w:val="12"/>
              </w:rPr>
            </w:pPr>
            <w:r w:rsidRPr="005D73FC">
              <w:rPr>
                <w:sz w:val="12"/>
                <w:szCs w:val="12"/>
              </w:rPr>
              <w:t>1.00</w:t>
            </w:r>
          </w:p>
        </w:tc>
        <w:tc>
          <w:tcPr>
            <w:tcW w:w="1424" w:type="dxa"/>
          </w:tcPr>
          <w:p w:rsidR="00FC2617" w:rsidRPr="005D73FC" w:rsidRDefault="00FC2617" w:rsidP="00FC2617">
            <w:pPr>
              <w:pStyle w:val="TableParagraph"/>
              <w:ind w:left="0"/>
              <w:rPr>
                <w:sz w:val="12"/>
                <w:szCs w:val="12"/>
              </w:rPr>
            </w:pPr>
            <w:r w:rsidRPr="005D73FC">
              <w:rPr>
                <w:w w:val="99"/>
                <w:sz w:val="12"/>
                <w:szCs w:val="12"/>
              </w:rPr>
              <w:t>-</w:t>
            </w:r>
          </w:p>
        </w:tc>
      </w:tr>
      <w:tr w:rsidR="00FC2617" w:rsidRPr="005D73FC" w:rsidTr="00FC2617">
        <w:tc>
          <w:tcPr>
            <w:tcW w:w="10410" w:type="dxa"/>
            <w:gridSpan w:val="6"/>
          </w:tcPr>
          <w:p w:rsidR="00FC2617" w:rsidRPr="00FC2617" w:rsidRDefault="00FC2617" w:rsidP="00FC2617">
            <w:pPr>
              <w:pStyle w:val="TableParagraph"/>
              <w:ind w:left="0"/>
              <w:rPr>
                <w:sz w:val="12"/>
                <w:szCs w:val="12"/>
                <w:lang w:val="ru-RU"/>
              </w:rPr>
            </w:pPr>
            <w:r w:rsidRPr="00FC2617">
              <w:rPr>
                <w:sz w:val="12"/>
                <w:szCs w:val="12"/>
                <w:lang w:val="ru-RU"/>
              </w:rPr>
              <w:t>3.</w:t>
            </w:r>
            <w:r w:rsidRPr="00FC2617">
              <w:rPr>
                <w:spacing w:val="-2"/>
                <w:sz w:val="12"/>
                <w:szCs w:val="12"/>
                <w:lang w:val="ru-RU"/>
              </w:rPr>
              <w:t xml:space="preserve"> </w:t>
            </w:r>
            <w:r w:rsidRPr="00FC2617">
              <w:rPr>
                <w:sz w:val="12"/>
                <w:szCs w:val="12"/>
                <w:lang w:val="ru-RU"/>
              </w:rPr>
              <w:t>Сведения</w:t>
            </w:r>
            <w:r w:rsidRPr="00FC2617">
              <w:rPr>
                <w:spacing w:val="-2"/>
                <w:sz w:val="12"/>
                <w:szCs w:val="12"/>
                <w:lang w:val="ru-RU"/>
              </w:rPr>
              <w:t xml:space="preserve"> </w:t>
            </w:r>
            <w:r w:rsidRPr="00FC2617">
              <w:rPr>
                <w:sz w:val="12"/>
                <w:szCs w:val="12"/>
                <w:lang w:val="ru-RU"/>
              </w:rPr>
              <w:t>о</w:t>
            </w:r>
            <w:r w:rsidRPr="00FC2617">
              <w:rPr>
                <w:spacing w:val="-2"/>
                <w:sz w:val="12"/>
                <w:szCs w:val="12"/>
                <w:lang w:val="ru-RU"/>
              </w:rPr>
              <w:t xml:space="preserve"> </w:t>
            </w:r>
            <w:r w:rsidRPr="00FC2617">
              <w:rPr>
                <w:sz w:val="12"/>
                <w:szCs w:val="12"/>
                <w:lang w:val="ru-RU"/>
              </w:rPr>
              <w:t>характерных точках части</w:t>
            </w:r>
            <w:r w:rsidRPr="00FC2617">
              <w:rPr>
                <w:spacing w:val="-2"/>
                <w:sz w:val="12"/>
                <w:szCs w:val="12"/>
                <w:lang w:val="ru-RU"/>
              </w:rPr>
              <w:t xml:space="preserve"> </w:t>
            </w:r>
            <w:r w:rsidRPr="00FC2617">
              <w:rPr>
                <w:sz w:val="12"/>
                <w:szCs w:val="12"/>
                <w:lang w:val="ru-RU"/>
              </w:rPr>
              <w:t>(частей)</w:t>
            </w:r>
            <w:r w:rsidRPr="00FC2617">
              <w:rPr>
                <w:spacing w:val="-2"/>
                <w:sz w:val="12"/>
                <w:szCs w:val="12"/>
                <w:lang w:val="ru-RU"/>
              </w:rPr>
              <w:t xml:space="preserve"> </w:t>
            </w:r>
            <w:r w:rsidRPr="00FC2617">
              <w:rPr>
                <w:sz w:val="12"/>
                <w:szCs w:val="12"/>
                <w:lang w:val="ru-RU"/>
              </w:rPr>
              <w:t>границы</w:t>
            </w:r>
            <w:r w:rsidRPr="00FC2617">
              <w:rPr>
                <w:spacing w:val="-1"/>
                <w:sz w:val="12"/>
                <w:szCs w:val="12"/>
                <w:lang w:val="ru-RU"/>
              </w:rPr>
              <w:t xml:space="preserve"> </w:t>
            </w:r>
            <w:r w:rsidRPr="00FC2617">
              <w:rPr>
                <w:sz w:val="12"/>
                <w:szCs w:val="12"/>
                <w:lang w:val="ru-RU"/>
              </w:rPr>
              <w:t>объекта</w:t>
            </w:r>
          </w:p>
        </w:tc>
      </w:tr>
      <w:tr w:rsidR="00FC2617" w:rsidRPr="005D73FC" w:rsidTr="00FC2617">
        <w:tc>
          <w:tcPr>
            <w:tcW w:w="1522" w:type="dxa"/>
            <w:tcBorders>
              <w:bottom w:val="nil"/>
            </w:tcBorders>
          </w:tcPr>
          <w:p w:rsidR="00FC2617" w:rsidRPr="00FC2617" w:rsidRDefault="00FC2617" w:rsidP="00FC2617">
            <w:pPr>
              <w:pStyle w:val="TableParagraph"/>
              <w:ind w:left="0"/>
              <w:rPr>
                <w:sz w:val="12"/>
                <w:szCs w:val="12"/>
                <w:lang w:val="ru-RU"/>
              </w:rPr>
            </w:pPr>
          </w:p>
        </w:tc>
        <w:tc>
          <w:tcPr>
            <w:tcW w:w="2802" w:type="dxa"/>
            <w:gridSpan w:val="2"/>
          </w:tcPr>
          <w:p w:rsidR="00FC2617" w:rsidRPr="005D73FC" w:rsidRDefault="00FC2617" w:rsidP="00FC2617">
            <w:pPr>
              <w:pStyle w:val="TableParagraph"/>
              <w:ind w:left="0"/>
              <w:rPr>
                <w:sz w:val="12"/>
                <w:szCs w:val="12"/>
              </w:rPr>
            </w:pPr>
            <w:r w:rsidRPr="005D73FC">
              <w:rPr>
                <w:sz w:val="12"/>
                <w:szCs w:val="12"/>
              </w:rPr>
              <w:t>Координаты, м</w:t>
            </w:r>
          </w:p>
        </w:tc>
        <w:tc>
          <w:tcPr>
            <w:tcW w:w="2929" w:type="dxa"/>
            <w:vMerge w:val="restart"/>
          </w:tcPr>
          <w:p w:rsidR="00FC2617" w:rsidRPr="00FC2617" w:rsidRDefault="00FC2617" w:rsidP="00FC2617">
            <w:pPr>
              <w:pStyle w:val="TableParagraph"/>
              <w:ind w:left="0"/>
              <w:rPr>
                <w:sz w:val="12"/>
                <w:szCs w:val="12"/>
                <w:lang w:val="ru-RU"/>
              </w:rPr>
            </w:pPr>
          </w:p>
          <w:p w:rsidR="00FC2617" w:rsidRPr="00FC2617" w:rsidRDefault="00FC2617" w:rsidP="00FC2617">
            <w:pPr>
              <w:pStyle w:val="TableParagraph"/>
              <w:ind w:left="0"/>
              <w:rPr>
                <w:sz w:val="12"/>
                <w:szCs w:val="12"/>
                <w:lang w:val="ru-RU"/>
              </w:rPr>
            </w:pPr>
            <w:r w:rsidRPr="00FC2617">
              <w:rPr>
                <w:sz w:val="12"/>
                <w:szCs w:val="12"/>
                <w:lang w:val="ru-RU"/>
              </w:rPr>
              <w:t>Метод определения</w:t>
            </w:r>
            <w:r w:rsidRPr="00FC2617">
              <w:rPr>
                <w:spacing w:val="1"/>
                <w:sz w:val="12"/>
                <w:szCs w:val="12"/>
                <w:lang w:val="ru-RU"/>
              </w:rPr>
              <w:t xml:space="preserve"> </w:t>
            </w:r>
            <w:r w:rsidRPr="00FC2617">
              <w:rPr>
                <w:sz w:val="12"/>
                <w:szCs w:val="12"/>
                <w:lang w:val="ru-RU"/>
              </w:rPr>
              <w:t>координат характерной</w:t>
            </w:r>
            <w:r w:rsidRPr="00FC2617">
              <w:rPr>
                <w:spacing w:val="-57"/>
                <w:sz w:val="12"/>
                <w:szCs w:val="12"/>
                <w:lang w:val="ru-RU"/>
              </w:rPr>
              <w:t xml:space="preserve"> </w:t>
            </w:r>
            <w:r w:rsidRPr="00FC2617">
              <w:rPr>
                <w:sz w:val="12"/>
                <w:szCs w:val="12"/>
                <w:lang w:val="ru-RU"/>
              </w:rPr>
              <w:t>точки</w:t>
            </w:r>
          </w:p>
        </w:tc>
        <w:tc>
          <w:tcPr>
            <w:tcW w:w="1733" w:type="dxa"/>
            <w:tcBorders>
              <w:bottom w:val="nil"/>
            </w:tcBorders>
          </w:tcPr>
          <w:p w:rsidR="00FC2617" w:rsidRPr="005D73FC" w:rsidRDefault="00FC2617" w:rsidP="00FC2617">
            <w:pPr>
              <w:pStyle w:val="TableParagraph"/>
              <w:ind w:left="0"/>
              <w:rPr>
                <w:sz w:val="12"/>
                <w:szCs w:val="12"/>
              </w:rPr>
            </w:pPr>
            <w:r w:rsidRPr="005D73FC">
              <w:rPr>
                <w:sz w:val="12"/>
                <w:szCs w:val="12"/>
              </w:rPr>
              <w:t>Средняя</w:t>
            </w:r>
          </w:p>
        </w:tc>
        <w:tc>
          <w:tcPr>
            <w:tcW w:w="1424" w:type="dxa"/>
            <w:tcBorders>
              <w:bottom w:val="nil"/>
            </w:tcBorders>
          </w:tcPr>
          <w:p w:rsidR="00FC2617" w:rsidRPr="005D73FC" w:rsidRDefault="00FC2617" w:rsidP="00FC2617">
            <w:pPr>
              <w:pStyle w:val="TableParagraph"/>
              <w:ind w:left="0"/>
              <w:rPr>
                <w:sz w:val="12"/>
                <w:szCs w:val="12"/>
              </w:rPr>
            </w:pPr>
            <w:r w:rsidRPr="005D73FC">
              <w:rPr>
                <w:sz w:val="12"/>
                <w:szCs w:val="12"/>
              </w:rPr>
              <w:t>Описание</w:t>
            </w:r>
          </w:p>
        </w:tc>
      </w:tr>
      <w:tr w:rsidR="00FC2617" w:rsidRPr="005D73FC" w:rsidTr="00FC2617">
        <w:tc>
          <w:tcPr>
            <w:tcW w:w="1522" w:type="dxa"/>
            <w:tcBorders>
              <w:top w:val="nil"/>
              <w:bottom w:val="nil"/>
            </w:tcBorders>
          </w:tcPr>
          <w:p w:rsidR="00FC2617" w:rsidRPr="005D73FC" w:rsidRDefault="00FC2617" w:rsidP="00FC2617">
            <w:pPr>
              <w:pStyle w:val="TableParagraph"/>
              <w:ind w:left="0"/>
              <w:rPr>
                <w:sz w:val="12"/>
                <w:szCs w:val="12"/>
              </w:rPr>
            </w:pPr>
            <w:r w:rsidRPr="005D73FC">
              <w:rPr>
                <w:sz w:val="12"/>
                <w:szCs w:val="12"/>
              </w:rPr>
              <w:t>Обозначение</w:t>
            </w:r>
          </w:p>
        </w:tc>
        <w:tc>
          <w:tcPr>
            <w:tcW w:w="1296" w:type="dxa"/>
            <w:tcBorders>
              <w:bottom w:val="nil"/>
            </w:tcBorders>
          </w:tcPr>
          <w:p w:rsidR="00FC2617" w:rsidRPr="005D73FC" w:rsidRDefault="00FC2617" w:rsidP="00FC2617">
            <w:pPr>
              <w:pStyle w:val="TableParagraph"/>
              <w:ind w:left="0"/>
              <w:rPr>
                <w:sz w:val="12"/>
                <w:szCs w:val="12"/>
              </w:rPr>
            </w:pPr>
          </w:p>
        </w:tc>
        <w:tc>
          <w:tcPr>
            <w:tcW w:w="1506" w:type="dxa"/>
            <w:tcBorders>
              <w:bottom w:val="nil"/>
            </w:tcBorders>
          </w:tcPr>
          <w:p w:rsidR="00FC2617" w:rsidRPr="005D73FC" w:rsidRDefault="00FC2617" w:rsidP="00FC2617">
            <w:pPr>
              <w:pStyle w:val="TableParagraph"/>
              <w:ind w:left="0"/>
              <w:rPr>
                <w:sz w:val="12"/>
                <w:szCs w:val="12"/>
              </w:rPr>
            </w:pPr>
          </w:p>
        </w:tc>
        <w:tc>
          <w:tcPr>
            <w:tcW w:w="2929" w:type="dxa"/>
            <w:vMerge/>
            <w:tcBorders>
              <w:top w:val="nil"/>
            </w:tcBorders>
          </w:tcPr>
          <w:p w:rsidR="00FC2617" w:rsidRPr="005D73FC" w:rsidRDefault="00FC2617" w:rsidP="00FC2617">
            <w:pPr>
              <w:widowControl w:val="0"/>
              <w:rPr>
                <w:sz w:val="12"/>
                <w:szCs w:val="12"/>
              </w:rPr>
            </w:pPr>
          </w:p>
        </w:tc>
        <w:tc>
          <w:tcPr>
            <w:tcW w:w="1733" w:type="dxa"/>
            <w:tcBorders>
              <w:top w:val="nil"/>
              <w:bottom w:val="nil"/>
            </w:tcBorders>
          </w:tcPr>
          <w:p w:rsidR="00FC2617" w:rsidRPr="005D73FC" w:rsidRDefault="00FC2617" w:rsidP="00FC2617">
            <w:pPr>
              <w:pStyle w:val="TableParagraph"/>
              <w:ind w:left="0"/>
              <w:rPr>
                <w:sz w:val="12"/>
                <w:szCs w:val="12"/>
              </w:rPr>
            </w:pPr>
            <w:r w:rsidRPr="005D73FC">
              <w:rPr>
                <w:sz w:val="12"/>
                <w:szCs w:val="12"/>
              </w:rPr>
              <w:t>квадратическая</w:t>
            </w:r>
          </w:p>
        </w:tc>
        <w:tc>
          <w:tcPr>
            <w:tcW w:w="1424" w:type="dxa"/>
            <w:tcBorders>
              <w:top w:val="nil"/>
              <w:bottom w:val="nil"/>
            </w:tcBorders>
          </w:tcPr>
          <w:p w:rsidR="00FC2617" w:rsidRPr="005D73FC" w:rsidRDefault="00FC2617" w:rsidP="00FC2617">
            <w:pPr>
              <w:pStyle w:val="TableParagraph"/>
              <w:ind w:left="0"/>
              <w:rPr>
                <w:sz w:val="12"/>
                <w:szCs w:val="12"/>
              </w:rPr>
            </w:pPr>
            <w:r w:rsidRPr="005D73FC">
              <w:rPr>
                <w:sz w:val="12"/>
                <w:szCs w:val="12"/>
              </w:rPr>
              <w:t>обозначения</w:t>
            </w:r>
          </w:p>
        </w:tc>
      </w:tr>
      <w:tr w:rsidR="00FC2617" w:rsidRPr="005D73FC" w:rsidTr="00FC2617">
        <w:tc>
          <w:tcPr>
            <w:tcW w:w="1522" w:type="dxa"/>
            <w:tcBorders>
              <w:top w:val="nil"/>
              <w:bottom w:val="nil"/>
            </w:tcBorders>
          </w:tcPr>
          <w:p w:rsidR="00FC2617" w:rsidRPr="005D73FC" w:rsidRDefault="00FC2617" w:rsidP="00FC2617">
            <w:pPr>
              <w:pStyle w:val="TableParagraph"/>
              <w:ind w:left="0"/>
              <w:rPr>
                <w:sz w:val="12"/>
                <w:szCs w:val="12"/>
              </w:rPr>
            </w:pPr>
            <w:r w:rsidRPr="005D73FC">
              <w:rPr>
                <w:sz w:val="12"/>
                <w:szCs w:val="12"/>
              </w:rPr>
              <w:t>характерных</w:t>
            </w:r>
          </w:p>
        </w:tc>
        <w:tc>
          <w:tcPr>
            <w:tcW w:w="1296" w:type="dxa"/>
            <w:tcBorders>
              <w:top w:val="nil"/>
              <w:bottom w:val="nil"/>
            </w:tcBorders>
          </w:tcPr>
          <w:p w:rsidR="00FC2617" w:rsidRPr="005D73FC" w:rsidRDefault="00FC2617" w:rsidP="00FC2617">
            <w:pPr>
              <w:pStyle w:val="TableParagraph"/>
              <w:ind w:left="0"/>
              <w:rPr>
                <w:sz w:val="12"/>
                <w:szCs w:val="12"/>
              </w:rPr>
            </w:pPr>
          </w:p>
        </w:tc>
        <w:tc>
          <w:tcPr>
            <w:tcW w:w="1506" w:type="dxa"/>
            <w:tcBorders>
              <w:top w:val="nil"/>
              <w:bottom w:val="nil"/>
            </w:tcBorders>
          </w:tcPr>
          <w:p w:rsidR="00FC2617" w:rsidRPr="005D73FC" w:rsidRDefault="00FC2617" w:rsidP="00FC2617">
            <w:pPr>
              <w:pStyle w:val="TableParagraph"/>
              <w:ind w:left="0"/>
              <w:rPr>
                <w:sz w:val="12"/>
                <w:szCs w:val="12"/>
              </w:rPr>
            </w:pPr>
          </w:p>
        </w:tc>
        <w:tc>
          <w:tcPr>
            <w:tcW w:w="2929" w:type="dxa"/>
            <w:vMerge/>
            <w:tcBorders>
              <w:top w:val="nil"/>
            </w:tcBorders>
          </w:tcPr>
          <w:p w:rsidR="00FC2617" w:rsidRPr="005D73FC" w:rsidRDefault="00FC2617" w:rsidP="00FC2617">
            <w:pPr>
              <w:widowControl w:val="0"/>
              <w:rPr>
                <w:sz w:val="12"/>
                <w:szCs w:val="12"/>
              </w:rPr>
            </w:pPr>
          </w:p>
        </w:tc>
        <w:tc>
          <w:tcPr>
            <w:tcW w:w="1733" w:type="dxa"/>
            <w:tcBorders>
              <w:top w:val="nil"/>
              <w:bottom w:val="nil"/>
            </w:tcBorders>
          </w:tcPr>
          <w:p w:rsidR="00FC2617" w:rsidRPr="005D73FC" w:rsidRDefault="00FC2617" w:rsidP="00FC2617">
            <w:pPr>
              <w:pStyle w:val="TableParagraph"/>
              <w:ind w:left="0"/>
              <w:rPr>
                <w:sz w:val="12"/>
                <w:szCs w:val="12"/>
              </w:rPr>
            </w:pPr>
            <w:r w:rsidRPr="005D73FC">
              <w:rPr>
                <w:sz w:val="12"/>
                <w:szCs w:val="12"/>
              </w:rPr>
              <w:t>погрешность</w:t>
            </w:r>
          </w:p>
        </w:tc>
        <w:tc>
          <w:tcPr>
            <w:tcW w:w="1424" w:type="dxa"/>
            <w:tcBorders>
              <w:top w:val="nil"/>
              <w:bottom w:val="nil"/>
            </w:tcBorders>
          </w:tcPr>
          <w:p w:rsidR="00FC2617" w:rsidRPr="005D73FC" w:rsidRDefault="00FC2617" w:rsidP="00FC2617">
            <w:pPr>
              <w:pStyle w:val="TableParagraph"/>
              <w:ind w:left="0"/>
              <w:rPr>
                <w:sz w:val="12"/>
                <w:szCs w:val="12"/>
              </w:rPr>
            </w:pPr>
            <w:r w:rsidRPr="005D73FC">
              <w:rPr>
                <w:sz w:val="12"/>
                <w:szCs w:val="12"/>
              </w:rPr>
              <w:t>точки</w:t>
            </w:r>
            <w:r w:rsidRPr="005D73FC">
              <w:rPr>
                <w:spacing w:val="-1"/>
                <w:sz w:val="12"/>
                <w:szCs w:val="12"/>
              </w:rPr>
              <w:t xml:space="preserve"> </w:t>
            </w:r>
            <w:r w:rsidRPr="005D73FC">
              <w:rPr>
                <w:sz w:val="12"/>
                <w:szCs w:val="12"/>
              </w:rPr>
              <w:t>на</w:t>
            </w:r>
          </w:p>
        </w:tc>
      </w:tr>
      <w:tr w:rsidR="00FC2617" w:rsidRPr="005D73FC" w:rsidTr="00FC2617">
        <w:tc>
          <w:tcPr>
            <w:tcW w:w="1522" w:type="dxa"/>
            <w:tcBorders>
              <w:top w:val="nil"/>
              <w:bottom w:val="nil"/>
            </w:tcBorders>
          </w:tcPr>
          <w:p w:rsidR="00FC2617" w:rsidRPr="005D73FC" w:rsidRDefault="00FC2617" w:rsidP="00FC2617">
            <w:pPr>
              <w:pStyle w:val="TableParagraph"/>
              <w:tabs>
                <w:tab w:val="left" w:pos="880"/>
              </w:tabs>
              <w:ind w:left="0"/>
              <w:rPr>
                <w:sz w:val="12"/>
                <w:szCs w:val="12"/>
              </w:rPr>
            </w:pPr>
            <w:r w:rsidRPr="005D73FC">
              <w:rPr>
                <w:sz w:val="12"/>
                <w:szCs w:val="12"/>
              </w:rPr>
              <w:t>точек</w:t>
            </w:r>
            <w:r w:rsidRPr="005D73FC">
              <w:rPr>
                <w:sz w:val="12"/>
                <w:szCs w:val="12"/>
              </w:rPr>
              <w:tab/>
              <w:t>части</w:t>
            </w:r>
          </w:p>
        </w:tc>
        <w:tc>
          <w:tcPr>
            <w:tcW w:w="1296" w:type="dxa"/>
            <w:tcBorders>
              <w:top w:val="nil"/>
              <w:bottom w:val="nil"/>
            </w:tcBorders>
          </w:tcPr>
          <w:p w:rsidR="00FC2617" w:rsidRPr="005D73FC" w:rsidRDefault="00FC2617" w:rsidP="00FC2617">
            <w:pPr>
              <w:pStyle w:val="TableParagraph"/>
              <w:ind w:left="0"/>
              <w:rPr>
                <w:sz w:val="12"/>
                <w:szCs w:val="12"/>
              </w:rPr>
            </w:pPr>
            <w:r w:rsidRPr="005D73FC">
              <w:rPr>
                <w:w w:val="99"/>
                <w:sz w:val="12"/>
                <w:szCs w:val="12"/>
              </w:rPr>
              <w:t>X</w:t>
            </w:r>
          </w:p>
        </w:tc>
        <w:tc>
          <w:tcPr>
            <w:tcW w:w="1506" w:type="dxa"/>
            <w:tcBorders>
              <w:top w:val="nil"/>
              <w:bottom w:val="nil"/>
            </w:tcBorders>
          </w:tcPr>
          <w:p w:rsidR="00FC2617" w:rsidRPr="005D73FC" w:rsidRDefault="00FC2617" w:rsidP="00FC2617">
            <w:pPr>
              <w:pStyle w:val="TableParagraph"/>
              <w:ind w:left="0"/>
              <w:rPr>
                <w:sz w:val="12"/>
                <w:szCs w:val="12"/>
              </w:rPr>
            </w:pPr>
            <w:r w:rsidRPr="005D73FC">
              <w:rPr>
                <w:w w:val="99"/>
                <w:sz w:val="12"/>
                <w:szCs w:val="12"/>
              </w:rPr>
              <w:t>Y</w:t>
            </w:r>
          </w:p>
        </w:tc>
        <w:tc>
          <w:tcPr>
            <w:tcW w:w="2929" w:type="dxa"/>
            <w:vMerge/>
            <w:tcBorders>
              <w:top w:val="nil"/>
            </w:tcBorders>
          </w:tcPr>
          <w:p w:rsidR="00FC2617" w:rsidRPr="005D73FC" w:rsidRDefault="00FC2617" w:rsidP="00FC2617">
            <w:pPr>
              <w:widowControl w:val="0"/>
              <w:rPr>
                <w:sz w:val="12"/>
                <w:szCs w:val="12"/>
              </w:rPr>
            </w:pPr>
          </w:p>
        </w:tc>
        <w:tc>
          <w:tcPr>
            <w:tcW w:w="1733" w:type="dxa"/>
            <w:tcBorders>
              <w:top w:val="nil"/>
              <w:bottom w:val="nil"/>
            </w:tcBorders>
          </w:tcPr>
          <w:p w:rsidR="00FC2617" w:rsidRPr="005D73FC" w:rsidRDefault="00FC2617" w:rsidP="00FC2617">
            <w:pPr>
              <w:pStyle w:val="TableParagraph"/>
              <w:ind w:left="0"/>
              <w:rPr>
                <w:sz w:val="12"/>
                <w:szCs w:val="12"/>
              </w:rPr>
            </w:pPr>
            <w:r w:rsidRPr="005D73FC">
              <w:rPr>
                <w:sz w:val="12"/>
                <w:szCs w:val="12"/>
              </w:rPr>
              <w:t>положения</w:t>
            </w:r>
          </w:p>
        </w:tc>
        <w:tc>
          <w:tcPr>
            <w:tcW w:w="1424" w:type="dxa"/>
            <w:tcBorders>
              <w:top w:val="nil"/>
              <w:bottom w:val="nil"/>
            </w:tcBorders>
          </w:tcPr>
          <w:p w:rsidR="00FC2617" w:rsidRPr="005D73FC" w:rsidRDefault="00FC2617" w:rsidP="00FC2617">
            <w:pPr>
              <w:pStyle w:val="TableParagraph"/>
              <w:ind w:left="0"/>
              <w:rPr>
                <w:sz w:val="12"/>
                <w:szCs w:val="12"/>
              </w:rPr>
            </w:pPr>
            <w:r w:rsidRPr="005D73FC">
              <w:rPr>
                <w:sz w:val="12"/>
                <w:szCs w:val="12"/>
              </w:rPr>
              <w:t>местности</w:t>
            </w:r>
          </w:p>
        </w:tc>
      </w:tr>
      <w:tr w:rsidR="00FC2617" w:rsidRPr="005D73FC" w:rsidTr="00FC2617">
        <w:tc>
          <w:tcPr>
            <w:tcW w:w="1522" w:type="dxa"/>
            <w:tcBorders>
              <w:top w:val="nil"/>
              <w:bottom w:val="nil"/>
            </w:tcBorders>
          </w:tcPr>
          <w:p w:rsidR="00FC2617" w:rsidRPr="005D73FC" w:rsidRDefault="00FC2617" w:rsidP="00FC2617">
            <w:pPr>
              <w:pStyle w:val="TableParagraph"/>
              <w:ind w:left="0"/>
              <w:rPr>
                <w:sz w:val="12"/>
                <w:szCs w:val="12"/>
              </w:rPr>
            </w:pPr>
            <w:r w:rsidRPr="005D73FC">
              <w:rPr>
                <w:sz w:val="12"/>
                <w:szCs w:val="12"/>
              </w:rPr>
              <w:t>границы</w:t>
            </w:r>
          </w:p>
        </w:tc>
        <w:tc>
          <w:tcPr>
            <w:tcW w:w="1296" w:type="dxa"/>
            <w:tcBorders>
              <w:top w:val="nil"/>
              <w:bottom w:val="nil"/>
            </w:tcBorders>
          </w:tcPr>
          <w:p w:rsidR="00FC2617" w:rsidRPr="005D73FC" w:rsidRDefault="00FC2617" w:rsidP="00FC2617">
            <w:pPr>
              <w:pStyle w:val="TableParagraph"/>
              <w:ind w:left="0"/>
              <w:rPr>
                <w:sz w:val="12"/>
                <w:szCs w:val="12"/>
              </w:rPr>
            </w:pPr>
          </w:p>
        </w:tc>
        <w:tc>
          <w:tcPr>
            <w:tcW w:w="1506" w:type="dxa"/>
            <w:tcBorders>
              <w:top w:val="nil"/>
              <w:bottom w:val="nil"/>
            </w:tcBorders>
          </w:tcPr>
          <w:p w:rsidR="00FC2617" w:rsidRPr="005D73FC" w:rsidRDefault="00FC2617" w:rsidP="00FC2617">
            <w:pPr>
              <w:pStyle w:val="TableParagraph"/>
              <w:ind w:left="0"/>
              <w:rPr>
                <w:sz w:val="12"/>
                <w:szCs w:val="12"/>
              </w:rPr>
            </w:pPr>
          </w:p>
        </w:tc>
        <w:tc>
          <w:tcPr>
            <w:tcW w:w="2929" w:type="dxa"/>
            <w:vMerge/>
            <w:tcBorders>
              <w:top w:val="nil"/>
            </w:tcBorders>
          </w:tcPr>
          <w:p w:rsidR="00FC2617" w:rsidRPr="005D73FC" w:rsidRDefault="00FC2617" w:rsidP="00FC2617">
            <w:pPr>
              <w:widowControl w:val="0"/>
              <w:rPr>
                <w:sz w:val="12"/>
                <w:szCs w:val="12"/>
              </w:rPr>
            </w:pPr>
          </w:p>
        </w:tc>
        <w:tc>
          <w:tcPr>
            <w:tcW w:w="1733" w:type="dxa"/>
            <w:tcBorders>
              <w:top w:val="nil"/>
              <w:bottom w:val="nil"/>
            </w:tcBorders>
          </w:tcPr>
          <w:p w:rsidR="00FC2617" w:rsidRPr="005D73FC" w:rsidRDefault="00FC2617" w:rsidP="00FC2617">
            <w:pPr>
              <w:pStyle w:val="TableParagraph"/>
              <w:ind w:left="0"/>
              <w:rPr>
                <w:sz w:val="12"/>
                <w:szCs w:val="12"/>
              </w:rPr>
            </w:pPr>
            <w:r w:rsidRPr="005D73FC">
              <w:rPr>
                <w:sz w:val="12"/>
                <w:szCs w:val="12"/>
              </w:rPr>
              <w:t>характерной</w:t>
            </w:r>
          </w:p>
        </w:tc>
        <w:tc>
          <w:tcPr>
            <w:tcW w:w="1424" w:type="dxa"/>
            <w:tcBorders>
              <w:top w:val="nil"/>
              <w:bottom w:val="nil"/>
            </w:tcBorders>
          </w:tcPr>
          <w:p w:rsidR="00FC2617" w:rsidRPr="005D73FC" w:rsidRDefault="00FC2617" w:rsidP="00FC2617">
            <w:pPr>
              <w:pStyle w:val="TableParagraph"/>
              <w:ind w:left="0"/>
              <w:rPr>
                <w:sz w:val="12"/>
                <w:szCs w:val="12"/>
              </w:rPr>
            </w:pPr>
            <w:r w:rsidRPr="005D73FC">
              <w:rPr>
                <w:sz w:val="12"/>
                <w:szCs w:val="12"/>
              </w:rPr>
              <w:t>(при</w:t>
            </w:r>
          </w:p>
        </w:tc>
      </w:tr>
      <w:tr w:rsidR="00FC2617" w:rsidRPr="005D73FC" w:rsidTr="00FC2617">
        <w:tc>
          <w:tcPr>
            <w:tcW w:w="1522" w:type="dxa"/>
            <w:tcBorders>
              <w:top w:val="nil"/>
            </w:tcBorders>
          </w:tcPr>
          <w:p w:rsidR="00FC2617" w:rsidRPr="005D73FC" w:rsidRDefault="00FC2617" w:rsidP="00FC2617">
            <w:pPr>
              <w:pStyle w:val="TableParagraph"/>
              <w:ind w:left="0"/>
              <w:rPr>
                <w:sz w:val="12"/>
                <w:szCs w:val="12"/>
              </w:rPr>
            </w:pPr>
          </w:p>
        </w:tc>
        <w:tc>
          <w:tcPr>
            <w:tcW w:w="1296" w:type="dxa"/>
            <w:tcBorders>
              <w:top w:val="nil"/>
            </w:tcBorders>
          </w:tcPr>
          <w:p w:rsidR="00FC2617" w:rsidRPr="005D73FC" w:rsidRDefault="00FC2617" w:rsidP="00FC2617">
            <w:pPr>
              <w:pStyle w:val="TableParagraph"/>
              <w:ind w:left="0"/>
              <w:rPr>
                <w:sz w:val="12"/>
                <w:szCs w:val="12"/>
              </w:rPr>
            </w:pPr>
          </w:p>
        </w:tc>
        <w:tc>
          <w:tcPr>
            <w:tcW w:w="1506" w:type="dxa"/>
            <w:tcBorders>
              <w:top w:val="nil"/>
            </w:tcBorders>
          </w:tcPr>
          <w:p w:rsidR="00FC2617" w:rsidRPr="005D73FC" w:rsidRDefault="00FC2617" w:rsidP="00FC2617">
            <w:pPr>
              <w:pStyle w:val="TableParagraph"/>
              <w:ind w:left="0"/>
              <w:rPr>
                <w:sz w:val="12"/>
                <w:szCs w:val="12"/>
              </w:rPr>
            </w:pPr>
          </w:p>
        </w:tc>
        <w:tc>
          <w:tcPr>
            <w:tcW w:w="2929" w:type="dxa"/>
            <w:vMerge/>
            <w:tcBorders>
              <w:top w:val="nil"/>
            </w:tcBorders>
          </w:tcPr>
          <w:p w:rsidR="00FC2617" w:rsidRPr="005D73FC" w:rsidRDefault="00FC2617" w:rsidP="00FC2617">
            <w:pPr>
              <w:widowControl w:val="0"/>
              <w:rPr>
                <w:sz w:val="12"/>
                <w:szCs w:val="12"/>
              </w:rPr>
            </w:pPr>
          </w:p>
        </w:tc>
        <w:tc>
          <w:tcPr>
            <w:tcW w:w="1733" w:type="dxa"/>
            <w:tcBorders>
              <w:top w:val="nil"/>
            </w:tcBorders>
          </w:tcPr>
          <w:p w:rsidR="00FC2617" w:rsidRPr="005D73FC" w:rsidRDefault="00FC2617" w:rsidP="00FC2617">
            <w:pPr>
              <w:pStyle w:val="TableParagraph"/>
              <w:ind w:left="0"/>
              <w:rPr>
                <w:sz w:val="12"/>
                <w:szCs w:val="12"/>
              </w:rPr>
            </w:pPr>
            <w:r w:rsidRPr="005D73FC">
              <w:rPr>
                <w:sz w:val="12"/>
                <w:szCs w:val="12"/>
              </w:rPr>
              <w:t>точки</w:t>
            </w:r>
            <w:r w:rsidRPr="005D73FC">
              <w:rPr>
                <w:spacing w:val="-1"/>
                <w:sz w:val="12"/>
                <w:szCs w:val="12"/>
              </w:rPr>
              <w:t xml:space="preserve"> </w:t>
            </w:r>
            <w:r w:rsidRPr="005D73FC">
              <w:rPr>
                <w:sz w:val="12"/>
                <w:szCs w:val="12"/>
              </w:rPr>
              <w:t>(Мt),</w:t>
            </w:r>
            <w:r w:rsidRPr="005D73FC">
              <w:rPr>
                <w:spacing w:val="-1"/>
                <w:sz w:val="12"/>
                <w:szCs w:val="12"/>
              </w:rPr>
              <w:t xml:space="preserve"> </w:t>
            </w:r>
            <w:r w:rsidRPr="005D73FC">
              <w:rPr>
                <w:sz w:val="12"/>
                <w:szCs w:val="12"/>
              </w:rPr>
              <w:t>м</w:t>
            </w:r>
          </w:p>
        </w:tc>
        <w:tc>
          <w:tcPr>
            <w:tcW w:w="1424" w:type="dxa"/>
            <w:tcBorders>
              <w:top w:val="nil"/>
            </w:tcBorders>
          </w:tcPr>
          <w:p w:rsidR="00FC2617" w:rsidRPr="005D73FC" w:rsidRDefault="00FC2617" w:rsidP="00FC2617">
            <w:pPr>
              <w:pStyle w:val="TableParagraph"/>
              <w:ind w:left="0"/>
              <w:rPr>
                <w:sz w:val="12"/>
                <w:szCs w:val="12"/>
              </w:rPr>
            </w:pPr>
            <w:r w:rsidRPr="005D73FC">
              <w:rPr>
                <w:sz w:val="12"/>
                <w:szCs w:val="12"/>
              </w:rPr>
              <w:t>наличии)</w:t>
            </w:r>
          </w:p>
        </w:tc>
      </w:tr>
      <w:tr w:rsidR="00FC2617" w:rsidRPr="005D73FC" w:rsidTr="00FC2617">
        <w:tc>
          <w:tcPr>
            <w:tcW w:w="1522" w:type="dxa"/>
          </w:tcPr>
          <w:p w:rsidR="00FC2617" w:rsidRPr="005D73FC" w:rsidRDefault="00FC2617" w:rsidP="00FC2617">
            <w:pPr>
              <w:pStyle w:val="TableParagraph"/>
              <w:ind w:left="0"/>
              <w:rPr>
                <w:sz w:val="12"/>
                <w:szCs w:val="12"/>
              </w:rPr>
            </w:pPr>
            <w:r w:rsidRPr="005D73FC">
              <w:rPr>
                <w:sz w:val="12"/>
                <w:szCs w:val="12"/>
              </w:rPr>
              <w:t>1</w:t>
            </w:r>
          </w:p>
        </w:tc>
        <w:tc>
          <w:tcPr>
            <w:tcW w:w="1296" w:type="dxa"/>
          </w:tcPr>
          <w:p w:rsidR="00FC2617" w:rsidRPr="005D73FC" w:rsidRDefault="00FC2617" w:rsidP="00FC2617">
            <w:pPr>
              <w:pStyle w:val="TableParagraph"/>
              <w:ind w:left="0"/>
              <w:rPr>
                <w:sz w:val="12"/>
                <w:szCs w:val="12"/>
              </w:rPr>
            </w:pPr>
            <w:r w:rsidRPr="005D73FC">
              <w:rPr>
                <w:sz w:val="12"/>
                <w:szCs w:val="12"/>
              </w:rPr>
              <w:t>2</w:t>
            </w:r>
          </w:p>
        </w:tc>
        <w:tc>
          <w:tcPr>
            <w:tcW w:w="1506" w:type="dxa"/>
          </w:tcPr>
          <w:p w:rsidR="00FC2617" w:rsidRPr="005D73FC" w:rsidRDefault="00FC2617" w:rsidP="00FC2617">
            <w:pPr>
              <w:pStyle w:val="TableParagraph"/>
              <w:ind w:left="0"/>
              <w:rPr>
                <w:sz w:val="12"/>
                <w:szCs w:val="12"/>
              </w:rPr>
            </w:pPr>
            <w:r w:rsidRPr="005D73FC">
              <w:rPr>
                <w:sz w:val="12"/>
                <w:szCs w:val="12"/>
              </w:rPr>
              <w:t>3</w:t>
            </w:r>
          </w:p>
        </w:tc>
        <w:tc>
          <w:tcPr>
            <w:tcW w:w="2929" w:type="dxa"/>
          </w:tcPr>
          <w:p w:rsidR="00FC2617" w:rsidRPr="005D73FC" w:rsidRDefault="00FC2617" w:rsidP="00FC2617">
            <w:pPr>
              <w:pStyle w:val="TableParagraph"/>
              <w:ind w:left="0"/>
              <w:rPr>
                <w:sz w:val="12"/>
                <w:szCs w:val="12"/>
              </w:rPr>
            </w:pPr>
            <w:r w:rsidRPr="005D73FC">
              <w:rPr>
                <w:sz w:val="12"/>
                <w:szCs w:val="12"/>
              </w:rPr>
              <w:t>4</w:t>
            </w:r>
          </w:p>
        </w:tc>
        <w:tc>
          <w:tcPr>
            <w:tcW w:w="1733" w:type="dxa"/>
          </w:tcPr>
          <w:p w:rsidR="00FC2617" w:rsidRPr="005D73FC" w:rsidRDefault="00FC2617" w:rsidP="00FC2617">
            <w:pPr>
              <w:pStyle w:val="TableParagraph"/>
              <w:ind w:left="0"/>
              <w:rPr>
                <w:sz w:val="12"/>
                <w:szCs w:val="12"/>
              </w:rPr>
            </w:pPr>
            <w:r w:rsidRPr="005D73FC">
              <w:rPr>
                <w:sz w:val="12"/>
                <w:szCs w:val="12"/>
              </w:rPr>
              <w:t>5</w:t>
            </w:r>
          </w:p>
        </w:tc>
        <w:tc>
          <w:tcPr>
            <w:tcW w:w="1424" w:type="dxa"/>
          </w:tcPr>
          <w:p w:rsidR="00FC2617" w:rsidRPr="005D73FC" w:rsidRDefault="00FC2617" w:rsidP="00FC2617">
            <w:pPr>
              <w:pStyle w:val="TableParagraph"/>
              <w:ind w:left="0"/>
              <w:rPr>
                <w:sz w:val="12"/>
                <w:szCs w:val="12"/>
              </w:rPr>
            </w:pPr>
            <w:r w:rsidRPr="005D73FC">
              <w:rPr>
                <w:sz w:val="12"/>
                <w:szCs w:val="12"/>
              </w:rPr>
              <w:t>6</w:t>
            </w:r>
          </w:p>
        </w:tc>
      </w:tr>
      <w:tr w:rsidR="00FC2617" w:rsidRPr="005D73FC" w:rsidTr="00FC2617">
        <w:tc>
          <w:tcPr>
            <w:tcW w:w="10410" w:type="dxa"/>
            <w:gridSpan w:val="6"/>
          </w:tcPr>
          <w:p w:rsidR="00FC2617" w:rsidRPr="005D73FC" w:rsidRDefault="00FC2617" w:rsidP="00FC2617">
            <w:pPr>
              <w:pStyle w:val="TableParagraph"/>
              <w:ind w:left="0"/>
              <w:rPr>
                <w:sz w:val="12"/>
                <w:szCs w:val="12"/>
              </w:rPr>
            </w:pPr>
            <w:r w:rsidRPr="005D73FC">
              <w:rPr>
                <w:sz w:val="12"/>
                <w:szCs w:val="12"/>
              </w:rPr>
              <w:t>Часть</w:t>
            </w:r>
            <w:r w:rsidRPr="005D73FC">
              <w:rPr>
                <w:spacing w:val="-1"/>
                <w:sz w:val="12"/>
                <w:szCs w:val="12"/>
              </w:rPr>
              <w:t xml:space="preserve"> </w:t>
            </w:r>
            <w:r w:rsidRPr="005D73FC">
              <w:rPr>
                <w:sz w:val="12"/>
                <w:szCs w:val="12"/>
              </w:rPr>
              <w:t>№</w:t>
            </w:r>
          </w:p>
        </w:tc>
      </w:tr>
      <w:tr w:rsidR="00FC2617" w:rsidRPr="005D73FC" w:rsidTr="00FC2617">
        <w:tc>
          <w:tcPr>
            <w:tcW w:w="1522" w:type="dxa"/>
          </w:tcPr>
          <w:p w:rsidR="00FC2617" w:rsidRPr="005D73FC" w:rsidRDefault="00FC2617" w:rsidP="00FC2617">
            <w:pPr>
              <w:pStyle w:val="TableParagraph"/>
              <w:ind w:left="0"/>
              <w:rPr>
                <w:sz w:val="12"/>
                <w:szCs w:val="12"/>
              </w:rPr>
            </w:pPr>
            <w:r w:rsidRPr="005D73FC">
              <w:rPr>
                <w:sz w:val="12"/>
                <w:szCs w:val="12"/>
              </w:rPr>
              <w:t>-</w:t>
            </w:r>
          </w:p>
        </w:tc>
        <w:tc>
          <w:tcPr>
            <w:tcW w:w="1296" w:type="dxa"/>
          </w:tcPr>
          <w:p w:rsidR="00FC2617" w:rsidRPr="005D73FC" w:rsidRDefault="00FC2617" w:rsidP="00FC2617">
            <w:pPr>
              <w:pStyle w:val="TableParagraph"/>
              <w:ind w:left="0"/>
              <w:rPr>
                <w:sz w:val="12"/>
                <w:szCs w:val="12"/>
              </w:rPr>
            </w:pPr>
            <w:r w:rsidRPr="005D73FC">
              <w:rPr>
                <w:sz w:val="12"/>
                <w:szCs w:val="12"/>
              </w:rPr>
              <w:t>-</w:t>
            </w:r>
          </w:p>
        </w:tc>
        <w:tc>
          <w:tcPr>
            <w:tcW w:w="1506" w:type="dxa"/>
          </w:tcPr>
          <w:p w:rsidR="00FC2617" w:rsidRPr="005D73FC" w:rsidRDefault="00FC2617" w:rsidP="00FC2617">
            <w:pPr>
              <w:pStyle w:val="TableParagraph"/>
              <w:ind w:left="0"/>
              <w:rPr>
                <w:sz w:val="12"/>
                <w:szCs w:val="12"/>
              </w:rPr>
            </w:pPr>
            <w:r w:rsidRPr="005D73FC">
              <w:rPr>
                <w:sz w:val="12"/>
                <w:szCs w:val="12"/>
              </w:rPr>
              <w:t>-</w:t>
            </w:r>
          </w:p>
        </w:tc>
        <w:tc>
          <w:tcPr>
            <w:tcW w:w="2929" w:type="dxa"/>
          </w:tcPr>
          <w:p w:rsidR="00FC2617" w:rsidRPr="005D73FC" w:rsidRDefault="00FC2617" w:rsidP="00FC2617">
            <w:pPr>
              <w:pStyle w:val="TableParagraph"/>
              <w:ind w:left="0"/>
              <w:rPr>
                <w:sz w:val="12"/>
                <w:szCs w:val="12"/>
              </w:rPr>
            </w:pPr>
            <w:r w:rsidRPr="005D73FC">
              <w:rPr>
                <w:sz w:val="12"/>
                <w:szCs w:val="12"/>
              </w:rPr>
              <w:t>-</w:t>
            </w:r>
          </w:p>
        </w:tc>
        <w:tc>
          <w:tcPr>
            <w:tcW w:w="1733" w:type="dxa"/>
          </w:tcPr>
          <w:p w:rsidR="00FC2617" w:rsidRPr="005D73FC" w:rsidRDefault="00FC2617" w:rsidP="00FC2617">
            <w:pPr>
              <w:pStyle w:val="TableParagraph"/>
              <w:ind w:left="0"/>
              <w:rPr>
                <w:sz w:val="12"/>
                <w:szCs w:val="12"/>
              </w:rPr>
            </w:pPr>
            <w:r w:rsidRPr="005D73FC">
              <w:rPr>
                <w:sz w:val="12"/>
                <w:szCs w:val="12"/>
              </w:rPr>
              <w:t>-</w:t>
            </w:r>
          </w:p>
        </w:tc>
        <w:tc>
          <w:tcPr>
            <w:tcW w:w="1424" w:type="dxa"/>
          </w:tcPr>
          <w:p w:rsidR="00FC2617" w:rsidRPr="005D73FC" w:rsidRDefault="00FC2617" w:rsidP="00FC2617">
            <w:pPr>
              <w:pStyle w:val="TableParagraph"/>
              <w:ind w:left="0"/>
              <w:rPr>
                <w:sz w:val="12"/>
                <w:szCs w:val="12"/>
              </w:rPr>
            </w:pPr>
            <w:r w:rsidRPr="005D73FC">
              <w:rPr>
                <w:sz w:val="12"/>
                <w:szCs w:val="12"/>
              </w:rPr>
              <w:t>-</w:t>
            </w:r>
          </w:p>
        </w:tc>
      </w:tr>
    </w:tbl>
    <w:p w:rsidR="00FC2617" w:rsidRPr="005D73FC" w:rsidRDefault="00FC2617" w:rsidP="00FC2617">
      <w:pPr>
        <w:widowControl w:val="0"/>
        <w:rPr>
          <w:sz w:val="16"/>
          <w:szCs w:val="16"/>
        </w:rPr>
      </w:pPr>
    </w:p>
    <w:p w:rsidR="00FC2617" w:rsidRDefault="00FC2617" w:rsidP="00FC2617">
      <w:pPr>
        <w:pStyle w:val="Heading1"/>
        <w:ind w:left="0"/>
        <w:jc w:val="right"/>
        <w:rPr>
          <w:b w:val="0"/>
          <w:sz w:val="16"/>
          <w:szCs w:val="16"/>
        </w:rPr>
      </w:pPr>
      <w:r w:rsidRPr="005D73FC">
        <w:rPr>
          <w:b w:val="0"/>
          <w:sz w:val="16"/>
          <w:szCs w:val="16"/>
        </w:rPr>
        <w:t>».</w:t>
      </w:r>
    </w:p>
    <w:p w:rsidR="00FC2617" w:rsidRPr="005D73FC" w:rsidRDefault="00FC2617" w:rsidP="00FC2617">
      <w:pPr>
        <w:pStyle w:val="Heading1"/>
        <w:ind w:left="0"/>
        <w:jc w:val="right"/>
        <w:rPr>
          <w:sz w:val="16"/>
          <w:szCs w:val="16"/>
        </w:rPr>
      </w:pPr>
      <w:r w:rsidRPr="005D73FC">
        <w:rPr>
          <w:sz w:val="16"/>
          <w:szCs w:val="16"/>
        </w:rPr>
        <w:t>Приложение</w:t>
      </w:r>
      <w:r w:rsidRPr="005D73FC">
        <w:rPr>
          <w:spacing w:val="-3"/>
          <w:sz w:val="16"/>
          <w:szCs w:val="16"/>
        </w:rPr>
        <w:t xml:space="preserve"> </w:t>
      </w:r>
      <w:r w:rsidRPr="005D73FC">
        <w:rPr>
          <w:sz w:val="16"/>
          <w:szCs w:val="16"/>
        </w:rPr>
        <w:t>№</w:t>
      </w:r>
      <w:r w:rsidRPr="005D73FC">
        <w:rPr>
          <w:spacing w:val="-4"/>
          <w:sz w:val="16"/>
          <w:szCs w:val="16"/>
        </w:rPr>
        <w:t xml:space="preserve"> </w:t>
      </w:r>
      <w:r w:rsidRPr="005D73FC">
        <w:rPr>
          <w:sz w:val="16"/>
          <w:szCs w:val="16"/>
        </w:rPr>
        <w:t>4</w:t>
      </w:r>
    </w:p>
    <w:p w:rsidR="00FC2617" w:rsidRPr="005D73FC" w:rsidRDefault="00FC2617" w:rsidP="00FC2617">
      <w:pPr>
        <w:pStyle w:val="af3"/>
        <w:widowControl w:val="0"/>
        <w:spacing w:after="0"/>
        <w:rPr>
          <w:sz w:val="16"/>
          <w:szCs w:val="16"/>
        </w:rPr>
      </w:pPr>
      <w:r w:rsidRPr="005D73FC">
        <w:rPr>
          <w:sz w:val="16"/>
          <w:szCs w:val="16"/>
        </w:rPr>
        <w:t>к приказу министерства</w:t>
      </w:r>
      <w:r w:rsidRPr="005D73FC">
        <w:rPr>
          <w:spacing w:val="1"/>
          <w:sz w:val="16"/>
          <w:szCs w:val="16"/>
        </w:rPr>
        <w:t xml:space="preserve"> </w:t>
      </w:r>
      <w:r w:rsidRPr="005D73FC">
        <w:rPr>
          <w:sz w:val="16"/>
          <w:szCs w:val="16"/>
        </w:rPr>
        <w:t>архитектуры и градостроительства</w:t>
      </w:r>
      <w:r w:rsidRPr="005D73FC">
        <w:rPr>
          <w:spacing w:val="-57"/>
          <w:sz w:val="16"/>
          <w:szCs w:val="16"/>
        </w:rPr>
        <w:t xml:space="preserve"> </w:t>
      </w:r>
      <w:r w:rsidRPr="005D73FC">
        <w:rPr>
          <w:sz w:val="16"/>
          <w:szCs w:val="16"/>
        </w:rPr>
        <w:t>Воронежской</w:t>
      </w:r>
      <w:r w:rsidRPr="005D73FC">
        <w:rPr>
          <w:spacing w:val="-1"/>
          <w:sz w:val="16"/>
          <w:szCs w:val="16"/>
        </w:rPr>
        <w:t xml:space="preserve"> </w:t>
      </w:r>
      <w:r w:rsidRPr="005D73FC">
        <w:rPr>
          <w:sz w:val="16"/>
          <w:szCs w:val="16"/>
        </w:rPr>
        <w:t>области</w:t>
      </w:r>
    </w:p>
    <w:p w:rsidR="00FC2617" w:rsidRPr="005D73FC" w:rsidRDefault="00FC2617" w:rsidP="00FC2617">
      <w:pPr>
        <w:pStyle w:val="af3"/>
        <w:widowControl w:val="0"/>
        <w:tabs>
          <w:tab w:val="left" w:pos="7543"/>
          <w:tab w:val="left" w:pos="9147"/>
        </w:tabs>
        <w:spacing w:after="0"/>
        <w:rPr>
          <w:sz w:val="16"/>
          <w:szCs w:val="16"/>
        </w:rPr>
      </w:pPr>
    </w:p>
    <w:p w:rsidR="00FC2617" w:rsidRPr="005D73FC" w:rsidRDefault="00FC2617" w:rsidP="00FC2617">
      <w:pPr>
        <w:pStyle w:val="af3"/>
        <w:widowControl w:val="0"/>
        <w:spacing w:after="0"/>
        <w:jc w:val="center"/>
        <w:rPr>
          <w:sz w:val="16"/>
          <w:szCs w:val="16"/>
        </w:rPr>
      </w:pPr>
      <w:r w:rsidRPr="005D73FC">
        <w:rPr>
          <w:sz w:val="16"/>
          <w:szCs w:val="16"/>
        </w:rPr>
        <w:t>«ГРАФИЧЕСКОЕ</w:t>
      </w:r>
      <w:r w:rsidRPr="005D73FC">
        <w:rPr>
          <w:spacing w:val="-11"/>
          <w:sz w:val="16"/>
          <w:szCs w:val="16"/>
        </w:rPr>
        <w:t xml:space="preserve"> </w:t>
      </w:r>
      <w:r w:rsidRPr="005D73FC">
        <w:rPr>
          <w:sz w:val="16"/>
          <w:szCs w:val="16"/>
        </w:rPr>
        <w:t>ОПИСАНИЕ</w:t>
      </w:r>
    </w:p>
    <w:p w:rsidR="00FC2617" w:rsidRPr="005D73FC" w:rsidRDefault="00FC2617" w:rsidP="00FC2617">
      <w:pPr>
        <w:pStyle w:val="af3"/>
        <w:widowControl w:val="0"/>
        <w:spacing w:after="0"/>
        <w:jc w:val="center"/>
        <w:rPr>
          <w:sz w:val="16"/>
          <w:szCs w:val="16"/>
        </w:rPr>
      </w:pPr>
      <w:r w:rsidRPr="005D73FC">
        <w:rPr>
          <w:sz w:val="16"/>
          <w:szCs w:val="16"/>
        </w:rPr>
        <w:t>местоположения</w:t>
      </w:r>
      <w:r w:rsidRPr="005D73FC">
        <w:rPr>
          <w:spacing w:val="-3"/>
          <w:sz w:val="16"/>
          <w:szCs w:val="16"/>
        </w:rPr>
        <w:t xml:space="preserve"> </w:t>
      </w:r>
      <w:r w:rsidRPr="005D73FC">
        <w:rPr>
          <w:sz w:val="16"/>
          <w:szCs w:val="16"/>
        </w:rPr>
        <w:t>границ</w:t>
      </w:r>
    </w:p>
    <w:p w:rsidR="00FC2617" w:rsidRPr="005D73FC" w:rsidRDefault="00FC2617" w:rsidP="00FC2617">
      <w:pPr>
        <w:pStyle w:val="af3"/>
        <w:widowControl w:val="0"/>
        <w:spacing w:after="0"/>
        <w:jc w:val="center"/>
        <w:rPr>
          <w:sz w:val="16"/>
          <w:szCs w:val="16"/>
        </w:rPr>
      </w:pPr>
      <w:r w:rsidRPr="005D73FC">
        <w:rPr>
          <w:sz w:val="16"/>
          <w:szCs w:val="16"/>
        </w:rPr>
        <w:t>Зона сельскохозяйственного производства за границами</w:t>
      </w:r>
      <w:r w:rsidRPr="005D73FC">
        <w:rPr>
          <w:spacing w:val="-57"/>
          <w:sz w:val="16"/>
          <w:szCs w:val="16"/>
        </w:rPr>
        <w:t xml:space="preserve"> </w:t>
      </w:r>
      <w:r w:rsidRPr="005D73FC">
        <w:rPr>
          <w:sz w:val="16"/>
          <w:szCs w:val="16"/>
        </w:rPr>
        <w:t>населенного</w:t>
      </w:r>
      <w:r w:rsidRPr="005D73FC">
        <w:rPr>
          <w:spacing w:val="-1"/>
          <w:sz w:val="16"/>
          <w:szCs w:val="16"/>
        </w:rPr>
        <w:t xml:space="preserve"> </w:t>
      </w:r>
      <w:r w:rsidRPr="005D73FC">
        <w:rPr>
          <w:sz w:val="16"/>
          <w:szCs w:val="16"/>
        </w:rPr>
        <w:t>пункта</w:t>
      </w:r>
      <w:r w:rsidRPr="005D73FC">
        <w:rPr>
          <w:spacing w:val="-1"/>
          <w:sz w:val="16"/>
          <w:szCs w:val="16"/>
        </w:rPr>
        <w:t xml:space="preserve"> </w:t>
      </w:r>
      <w:r w:rsidRPr="005D73FC">
        <w:rPr>
          <w:sz w:val="16"/>
          <w:szCs w:val="16"/>
        </w:rPr>
        <w:t>-</w:t>
      </w:r>
      <w:r w:rsidRPr="005D73FC">
        <w:rPr>
          <w:spacing w:val="-1"/>
          <w:sz w:val="16"/>
          <w:szCs w:val="16"/>
        </w:rPr>
        <w:t xml:space="preserve"> </w:t>
      </w:r>
      <w:r w:rsidRPr="005D73FC">
        <w:rPr>
          <w:sz w:val="16"/>
          <w:szCs w:val="16"/>
        </w:rPr>
        <w:t>СХ1</w:t>
      </w:r>
    </w:p>
    <w:p w:rsidR="00FC2617" w:rsidRPr="005D73FC" w:rsidRDefault="00FC2617" w:rsidP="00FC2617">
      <w:pPr>
        <w:pStyle w:val="af3"/>
        <w:widowControl w:val="0"/>
        <w:spacing w:after="0"/>
        <w:rPr>
          <w:sz w:val="16"/>
          <w:szCs w:val="16"/>
        </w:rPr>
      </w:pPr>
    </w:p>
    <w:p w:rsidR="00FC2617" w:rsidRPr="005D73FC" w:rsidRDefault="00FC2617" w:rsidP="00FC2617">
      <w:pPr>
        <w:widowControl w:val="0"/>
        <w:rPr>
          <w:sz w:val="16"/>
          <w:szCs w:val="16"/>
        </w:rPr>
      </w:pPr>
      <w:r w:rsidRPr="005D73FC">
        <w:rPr>
          <w:sz w:val="16"/>
          <w:szCs w:val="16"/>
        </w:rPr>
        <w:t>(наименование</w:t>
      </w:r>
      <w:r w:rsidRPr="005D73FC">
        <w:rPr>
          <w:spacing w:val="-8"/>
          <w:sz w:val="16"/>
          <w:szCs w:val="16"/>
        </w:rPr>
        <w:t xml:space="preserve"> </w:t>
      </w:r>
      <w:r w:rsidRPr="005D73FC">
        <w:rPr>
          <w:sz w:val="16"/>
          <w:szCs w:val="16"/>
        </w:rPr>
        <w:t>объекта,</w:t>
      </w:r>
      <w:r w:rsidRPr="005D73FC">
        <w:rPr>
          <w:spacing w:val="-7"/>
          <w:sz w:val="16"/>
          <w:szCs w:val="16"/>
        </w:rPr>
        <w:t xml:space="preserve"> </w:t>
      </w:r>
      <w:r w:rsidRPr="005D73FC">
        <w:rPr>
          <w:sz w:val="16"/>
          <w:szCs w:val="16"/>
        </w:rPr>
        <w:t>местоположение</w:t>
      </w:r>
      <w:r w:rsidRPr="005D73FC">
        <w:rPr>
          <w:spacing w:val="-8"/>
          <w:sz w:val="16"/>
          <w:szCs w:val="16"/>
        </w:rPr>
        <w:t xml:space="preserve"> </w:t>
      </w:r>
      <w:r w:rsidRPr="005D73FC">
        <w:rPr>
          <w:sz w:val="16"/>
          <w:szCs w:val="16"/>
        </w:rPr>
        <w:t>границ</w:t>
      </w:r>
      <w:r w:rsidRPr="005D73FC">
        <w:rPr>
          <w:spacing w:val="-8"/>
          <w:sz w:val="16"/>
          <w:szCs w:val="16"/>
        </w:rPr>
        <w:t xml:space="preserve"> </w:t>
      </w:r>
      <w:r w:rsidRPr="005D73FC">
        <w:rPr>
          <w:sz w:val="16"/>
          <w:szCs w:val="16"/>
        </w:rPr>
        <w:t>которого</w:t>
      </w:r>
      <w:r w:rsidRPr="005D73FC">
        <w:rPr>
          <w:spacing w:val="-7"/>
          <w:sz w:val="16"/>
          <w:szCs w:val="16"/>
        </w:rPr>
        <w:t xml:space="preserve"> </w:t>
      </w:r>
      <w:r w:rsidRPr="005D73FC">
        <w:rPr>
          <w:sz w:val="16"/>
          <w:szCs w:val="16"/>
        </w:rPr>
        <w:t>описано</w:t>
      </w:r>
      <w:r w:rsidRPr="005D73FC">
        <w:rPr>
          <w:spacing w:val="-47"/>
          <w:sz w:val="16"/>
          <w:szCs w:val="16"/>
        </w:rPr>
        <w:t xml:space="preserve"> </w:t>
      </w:r>
      <w:r w:rsidRPr="005D73FC">
        <w:rPr>
          <w:sz w:val="16"/>
          <w:szCs w:val="16"/>
        </w:rPr>
        <w:t>(далее</w:t>
      </w:r>
      <w:r w:rsidRPr="005D73FC">
        <w:rPr>
          <w:spacing w:val="-1"/>
          <w:sz w:val="16"/>
          <w:szCs w:val="16"/>
        </w:rPr>
        <w:t xml:space="preserve"> </w:t>
      </w:r>
      <w:r w:rsidRPr="005D73FC">
        <w:rPr>
          <w:sz w:val="16"/>
          <w:szCs w:val="16"/>
        </w:rPr>
        <w:t>-</w:t>
      </w:r>
      <w:r w:rsidRPr="005D73FC">
        <w:rPr>
          <w:spacing w:val="-2"/>
          <w:sz w:val="16"/>
          <w:szCs w:val="16"/>
        </w:rPr>
        <w:t xml:space="preserve"> </w:t>
      </w:r>
      <w:r w:rsidRPr="005D73FC">
        <w:rPr>
          <w:sz w:val="16"/>
          <w:szCs w:val="16"/>
        </w:rPr>
        <w:t>объект)</w:t>
      </w:r>
    </w:p>
    <w:p w:rsidR="00FC2617" w:rsidRPr="005D73FC" w:rsidRDefault="00FC2617" w:rsidP="00FC2617">
      <w:pPr>
        <w:pStyle w:val="af3"/>
        <w:widowControl w:val="0"/>
        <w:spacing w:after="0"/>
        <w:jc w:val="center"/>
        <w:rPr>
          <w:sz w:val="16"/>
          <w:szCs w:val="16"/>
        </w:rPr>
      </w:pPr>
      <w:r w:rsidRPr="005D73FC">
        <w:rPr>
          <w:sz w:val="16"/>
          <w:szCs w:val="16"/>
        </w:rPr>
        <w:t>Раздел</w:t>
      </w:r>
      <w:r w:rsidRPr="005D73FC">
        <w:rPr>
          <w:spacing w:val="-2"/>
          <w:sz w:val="16"/>
          <w:szCs w:val="16"/>
        </w:rPr>
        <w:t xml:space="preserve"> </w:t>
      </w:r>
      <w:r w:rsidRPr="005D73FC">
        <w:rPr>
          <w:sz w:val="16"/>
          <w:szCs w:val="16"/>
        </w:rPr>
        <w:t>1</w:t>
      </w:r>
    </w:p>
    <w:p w:rsidR="00FC2617" w:rsidRPr="005D73FC" w:rsidRDefault="00FC2617" w:rsidP="00FC2617">
      <w:pPr>
        <w:pStyle w:val="af3"/>
        <w:widowControl w:val="0"/>
        <w:spacing w:after="0"/>
        <w:rPr>
          <w:sz w:val="16"/>
          <w:szCs w:val="16"/>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382"/>
        <w:gridCol w:w="2097"/>
        <w:gridCol w:w="2151"/>
      </w:tblGrid>
      <w:tr w:rsidR="00FC2617" w:rsidRPr="005D73FC" w:rsidTr="00FC2617">
        <w:tc>
          <w:tcPr>
            <w:tcW w:w="9484" w:type="dxa"/>
            <w:gridSpan w:val="3"/>
          </w:tcPr>
          <w:p w:rsidR="00FC2617" w:rsidRPr="005D73FC" w:rsidRDefault="00FC2617" w:rsidP="00FC2617">
            <w:pPr>
              <w:pStyle w:val="TableParagraph"/>
              <w:ind w:left="0"/>
              <w:rPr>
                <w:sz w:val="12"/>
                <w:szCs w:val="16"/>
              </w:rPr>
            </w:pPr>
            <w:r w:rsidRPr="005D73FC">
              <w:rPr>
                <w:sz w:val="12"/>
                <w:szCs w:val="16"/>
              </w:rPr>
              <w:t>Сведения</w:t>
            </w:r>
            <w:r w:rsidRPr="005D73FC">
              <w:rPr>
                <w:spacing w:val="-2"/>
                <w:sz w:val="12"/>
                <w:szCs w:val="16"/>
              </w:rPr>
              <w:t xml:space="preserve"> </w:t>
            </w:r>
            <w:r w:rsidRPr="005D73FC">
              <w:rPr>
                <w:sz w:val="12"/>
                <w:szCs w:val="16"/>
              </w:rPr>
              <w:t>об</w:t>
            </w:r>
            <w:r w:rsidRPr="005D73FC">
              <w:rPr>
                <w:spacing w:val="-1"/>
                <w:sz w:val="12"/>
                <w:szCs w:val="16"/>
              </w:rPr>
              <w:t xml:space="preserve"> </w:t>
            </w:r>
            <w:r w:rsidRPr="005D73FC">
              <w:rPr>
                <w:sz w:val="12"/>
                <w:szCs w:val="16"/>
              </w:rPr>
              <w:t>объекте</w:t>
            </w:r>
          </w:p>
        </w:tc>
      </w:tr>
      <w:tr w:rsidR="00FC2617" w:rsidRPr="005D73FC" w:rsidTr="00FC2617">
        <w:tc>
          <w:tcPr>
            <w:tcW w:w="9484" w:type="dxa"/>
            <w:gridSpan w:val="3"/>
          </w:tcPr>
          <w:p w:rsidR="00FC2617" w:rsidRPr="005D73FC" w:rsidRDefault="00FC2617" w:rsidP="00FC2617">
            <w:pPr>
              <w:pStyle w:val="TableParagraph"/>
              <w:ind w:left="0"/>
              <w:rPr>
                <w:sz w:val="12"/>
                <w:szCs w:val="16"/>
              </w:rPr>
            </w:pPr>
          </w:p>
        </w:tc>
      </w:tr>
      <w:tr w:rsidR="00FC2617" w:rsidRPr="005D73FC" w:rsidTr="00FC2617">
        <w:tc>
          <w:tcPr>
            <w:tcW w:w="749" w:type="dxa"/>
          </w:tcPr>
          <w:p w:rsidR="00FC2617" w:rsidRPr="005D73FC" w:rsidRDefault="00FC2617" w:rsidP="00FC2617">
            <w:pPr>
              <w:pStyle w:val="TableParagraph"/>
              <w:ind w:left="0"/>
              <w:rPr>
                <w:sz w:val="12"/>
                <w:szCs w:val="16"/>
              </w:rPr>
            </w:pPr>
            <w:r w:rsidRPr="005D73FC">
              <w:rPr>
                <w:sz w:val="12"/>
                <w:szCs w:val="16"/>
              </w:rPr>
              <w:t>№</w:t>
            </w:r>
            <w:r w:rsidRPr="005D73FC">
              <w:rPr>
                <w:spacing w:val="-57"/>
                <w:sz w:val="12"/>
                <w:szCs w:val="16"/>
              </w:rPr>
              <w:t xml:space="preserve"> </w:t>
            </w:r>
            <w:r w:rsidRPr="005D73FC">
              <w:rPr>
                <w:sz w:val="12"/>
                <w:szCs w:val="16"/>
              </w:rPr>
              <w:t>п/п</w:t>
            </w:r>
          </w:p>
        </w:tc>
        <w:tc>
          <w:tcPr>
            <w:tcW w:w="4311" w:type="dxa"/>
          </w:tcPr>
          <w:p w:rsidR="00FC2617" w:rsidRPr="005D73FC" w:rsidRDefault="00FC2617" w:rsidP="00FC2617">
            <w:pPr>
              <w:pStyle w:val="TableParagraph"/>
              <w:ind w:left="0"/>
              <w:rPr>
                <w:sz w:val="12"/>
                <w:szCs w:val="16"/>
              </w:rPr>
            </w:pPr>
            <w:r w:rsidRPr="005D73FC">
              <w:rPr>
                <w:sz w:val="12"/>
                <w:szCs w:val="16"/>
              </w:rPr>
              <w:t>Характеристики</w:t>
            </w:r>
            <w:r w:rsidRPr="005D73FC">
              <w:rPr>
                <w:spacing w:val="-3"/>
                <w:sz w:val="12"/>
                <w:szCs w:val="16"/>
              </w:rPr>
              <w:t xml:space="preserve"> </w:t>
            </w:r>
            <w:r w:rsidRPr="005D73FC">
              <w:rPr>
                <w:sz w:val="12"/>
                <w:szCs w:val="16"/>
              </w:rPr>
              <w:t>объекта</w:t>
            </w:r>
          </w:p>
        </w:tc>
        <w:tc>
          <w:tcPr>
            <w:tcW w:w="4424" w:type="dxa"/>
          </w:tcPr>
          <w:p w:rsidR="00FC2617" w:rsidRPr="005D73FC" w:rsidRDefault="00FC2617" w:rsidP="00FC2617">
            <w:pPr>
              <w:pStyle w:val="TableParagraph"/>
              <w:ind w:left="0"/>
              <w:rPr>
                <w:sz w:val="12"/>
                <w:szCs w:val="16"/>
              </w:rPr>
            </w:pPr>
            <w:r w:rsidRPr="005D73FC">
              <w:rPr>
                <w:sz w:val="12"/>
                <w:szCs w:val="16"/>
              </w:rPr>
              <w:t>Описание</w:t>
            </w:r>
            <w:r w:rsidRPr="005D73FC">
              <w:rPr>
                <w:spacing w:val="-4"/>
                <w:sz w:val="12"/>
                <w:szCs w:val="16"/>
              </w:rPr>
              <w:t xml:space="preserve"> </w:t>
            </w:r>
            <w:r w:rsidRPr="005D73FC">
              <w:rPr>
                <w:sz w:val="12"/>
                <w:szCs w:val="16"/>
              </w:rPr>
              <w:t>характеристик</w:t>
            </w:r>
          </w:p>
        </w:tc>
      </w:tr>
      <w:tr w:rsidR="00FC2617" w:rsidRPr="005D73FC" w:rsidTr="00FC2617">
        <w:tc>
          <w:tcPr>
            <w:tcW w:w="749" w:type="dxa"/>
          </w:tcPr>
          <w:p w:rsidR="00FC2617" w:rsidRPr="005D73FC" w:rsidRDefault="00FC2617" w:rsidP="00FC2617">
            <w:pPr>
              <w:pStyle w:val="TableParagraph"/>
              <w:ind w:left="0"/>
              <w:rPr>
                <w:sz w:val="12"/>
                <w:szCs w:val="16"/>
              </w:rPr>
            </w:pPr>
            <w:r w:rsidRPr="005D73FC">
              <w:rPr>
                <w:sz w:val="12"/>
                <w:szCs w:val="16"/>
              </w:rPr>
              <w:t>1</w:t>
            </w:r>
          </w:p>
        </w:tc>
        <w:tc>
          <w:tcPr>
            <w:tcW w:w="4311" w:type="dxa"/>
          </w:tcPr>
          <w:p w:rsidR="00FC2617" w:rsidRPr="005D73FC" w:rsidRDefault="00FC2617" w:rsidP="00FC2617">
            <w:pPr>
              <w:pStyle w:val="TableParagraph"/>
              <w:ind w:left="0"/>
              <w:rPr>
                <w:sz w:val="12"/>
                <w:szCs w:val="16"/>
              </w:rPr>
            </w:pPr>
            <w:r w:rsidRPr="005D73FC">
              <w:rPr>
                <w:sz w:val="12"/>
                <w:szCs w:val="16"/>
              </w:rPr>
              <w:t>2</w:t>
            </w:r>
          </w:p>
        </w:tc>
        <w:tc>
          <w:tcPr>
            <w:tcW w:w="4424" w:type="dxa"/>
          </w:tcPr>
          <w:p w:rsidR="00FC2617" w:rsidRPr="005D73FC" w:rsidRDefault="00FC2617" w:rsidP="00FC2617">
            <w:pPr>
              <w:pStyle w:val="TableParagraph"/>
              <w:ind w:left="0"/>
              <w:rPr>
                <w:sz w:val="12"/>
                <w:szCs w:val="16"/>
              </w:rPr>
            </w:pPr>
            <w:r w:rsidRPr="005D73FC">
              <w:rPr>
                <w:sz w:val="12"/>
                <w:szCs w:val="16"/>
              </w:rPr>
              <w:t>3</w:t>
            </w:r>
          </w:p>
        </w:tc>
      </w:tr>
      <w:tr w:rsidR="00FC2617" w:rsidRPr="005D73FC" w:rsidTr="00FC2617">
        <w:tc>
          <w:tcPr>
            <w:tcW w:w="749" w:type="dxa"/>
          </w:tcPr>
          <w:p w:rsidR="00FC2617" w:rsidRPr="005D73FC" w:rsidRDefault="00FC2617" w:rsidP="00FC2617">
            <w:pPr>
              <w:pStyle w:val="TableParagraph"/>
              <w:ind w:left="0"/>
              <w:rPr>
                <w:sz w:val="12"/>
                <w:szCs w:val="16"/>
              </w:rPr>
            </w:pPr>
            <w:r w:rsidRPr="005D73FC">
              <w:rPr>
                <w:sz w:val="12"/>
                <w:szCs w:val="16"/>
              </w:rPr>
              <w:t>1</w:t>
            </w:r>
          </w:p>
        </w:tc>
        <w:tc>
          <w:tcPr>
            <w:tcW w:w="4311" w:type="dxa"/>
          </w:tcPr>
          <w:p w:rsidR="00FC2617" w:rsidRPr="005D73FC" w:rsidRDefault="00FC2617" w:rsidP="00FC2617">
            <w:pPr>
              <w:pStyle w:val="TableParagraph"/>
              <w:ind w:left="0"/>
              <w:rPr>
                <w:sz w:val="12"/>
                <w:szCs w:val="16"/>
              </w:rPr>
            </w:pPr>
            <w:r w:rsidRPr="005D73FC">
              <w:rPr>
                <w:sz w:val="12"/>
                <w:szCs w:val="16"/>
              </w:rPr>
              <w:t>Местоположение</w:t>
            </w:r>
            <w:r w:rsidRPr="005D73FC">
              <w:rPr>
                <w:spacing w:val="-4"/>
                <w:sz w:val="12"/>
                <w:szCs w:val="16"/>
              </w:rPr>
              <w:t xml:space="preserve"> </w:t>
            </w:r>
            <w:r w:rsidRPr="005D73FC">
              <w:rPr>
                <w:sz w:val="12"/>
                <w:szCs w:val="16"/>
              </w:rPr>
              <w:t>объекта</w:t>
            </w:r>
          </w:p>
        </w:tc>
        <w:tc>
          <w:tcPr>
            <w:tcW w:w="4424" w:type="dxa"/>
          </w:tcPr>
          <w:p w:rsidR="00FC2617" w:rsidRPr="00FC2617" w:rsidRDefault="00FC2617" w:rsidP="00FC2617">
            <w:pPr>
              <w:pStyle w:val="TableParagraph"/>
              <w:ind w:left="0"/>
              <w:rPr>
                <w:sz w:val="12"/>
                <w:szCs w:val="16"/>
                <w:lang w:val="ru-RU"/>
              </w:rPr>
            </w:pPr>
            <w:r w:rsidRPr="00FC2617">
              <w:rPr>
                <w:sz w:val="12"/>
                <w:szCs w:val="16"/>
                <w:lang w:val="ru-RU"/>
              </w:rPr>
              <w:t>Воронежская</w:t>
            </w:r>
            <w:r w:rsidRPr="00FC2617">
              <w:rPr>
                <w:spacing w:val="-8"/>
                <w:sz w:val="12"/>
                <w:szCs w:val="16"/>
                <w:lang w:val="ru-RU"/>
              </w:rPr>
              <w:t xml:space="preserve"> </w:t>
            </w:r>
            <w:r w:rsidRPr="00FC2617">
              <w:rPr>
                <w:sz w:val="12"/>
                <w:szCs w:val="16"/>
                <w:lang w:val="ru-RU"/>
              </w:rPr>
              <w:t>область,</w:t>
            </w:r>
            <w:r w:rsidRPr="00FC2617">
              <w:rPr>
                <w:spacing w:val="-8"/>
                <w:sz w:val="12"/>
                <w:szCs w:val="16"/>
                <w:lang w:val="ru-RU"/>
              </w:rPr>
              <w:t xml:space="preserve"> </w:t>
            </w:r>
            <w:r w:rsidRPr="00FC2617">
              <w:rPr>
                <w:sz w:val="12"/>
                <w:szCs w:val="16"/>
                <w:lang w:val="ru-RU"/>
              </w:rPr>
              <w:t>Павловский</w:t>
            </w:r>
            <w:r w:rsidRPr="00FC2617">
              <w:rPr>
                <w:spacing w:val="-57"/>
                <w:sz w:val="12"/>
                <w:szCs w:val="16"/>
                <w:lang w:val="ru-RU"/>
              </w:rPr>
              <w:t xml:space="preserve"> </w:t>
            </w:r>
            <w:r w:rsidRPr="00FC2617">
              <w:rPr>
                <w:sz w:val="12"/>
                <w:szCs w:val="16"/>
                <w:lang w:val="ru-RU"/>
              </w:rPr>
              <w:t>муниципальный район, городское</w:t>
            </w:r>
            <w:r w:rsidRPr="00FC2617">
              <w:rPr>
                <w:spacing w:val="1"/>
                <w:sz w:val="12"/>
                <w:szCs w:val="16"/>
                <w:lang w:val="ru-RU"/>
              </w:rPr>
              <w:t xml:space="preserve"> </w:t>
            </w:r>
            <w:r w:rsidRPr="00FC2617">
              <w:rPr>
                <w:sz w:val="12"/>
                <w:szCs w:val="16"/>
                <w:lang w:val="ru-RU"/>
              </w:rPr>
              <w:t>поселение</w:t>
            </w:r>
            <w:r w:rsidRPr="00FC2617">
              <w:rPr>
                <w:spacing w:val="-3"/>
                <w:sz w:val="12"/>
                <w:szCs w:val="16"/>
                <w:lang w:val="ru-RU"/>
              </w:rPr>
              <w:t xml:space="preserve"> </w:t>
            </w:r>
            <w:r w:rsidRPr="00FC2617">
              <w:rPr>
                <w:sz w:val="12"/>
                <w:szCs w:val="16"/>
                <w:lang w:val="ru-RU"/>
              </w:rPr>
              <w:t>-</w:t>
            </w:r>
            <w:r w:rsidRPr="00FC2617">
              <w:rPr>
                <w:spacing w:val="-2"/>
                <w:sz w:val="12"/>
                <w:szCs w:val="16"/>
                <w:lang w:val="ru-RU"/>
              </w:rPr>
              <w:t xml:space="preserve"> </w:t>
            </w:r>
            <w:r w:rsidRPr="00FC2617">
              <w:rPr>
                <w:sz w:val="12"/>
                <w:szCs w:val="16"/>
                <w:lang w:val="ru-RU"/>
              </w:rPr>
              <w:t>город</w:t>
            </w:r>
            <w:r w:rsidRPr="00FC2617">
              <w:rPr>
                <w:spacing w:val="-2"/>
                <w:sz w:val="12"/>
                <w:szCs w:val="16"/>
                <w:lang w:val="ru-RU"/>
              </w:rPr>
              <w:t xml:space="preserve"> </w:t>
            </w:r>
            <w:r w:rsidRPr="00FC2617">
              <w:rPr>
                <w:sz w:val="12"/>
                <w:szCs w:val="16"/>
                <w:lang w:val="ru-RU"/>
              </w:rPr>
              <w:t>Павловск</w:t>
            </w:r>
          </w:p>
        </w:tc>
      </w:tr>
      <w:tr w:rsidR="00FC2617" w:rsidRPr="005D73FC" w:rsidTr="00FC2617">
        <w:tc>
          <w:tcPr>
            <w:tcW w:w="749" w:type="dxa"/>
          </w:tcPr>
          <w:p w:rsidR="00FC2617" w:rsidRPr="005D73FC" w:rsidRDefault="00FC2617" w:rsidP="00FC2617">
            <w:pPr>
              <w:pStyle w:val="TableParagraph"/>
              <w:ind w:left="0"/>
              <w:rPr>
                <w:sz w:val="12"/>
                <w:szCs w:val="16"/>
              </w:rPr>
            </w:pPr>
            <w:r w:rsidRPr="005D73FC">
              <w:rPr>
                <w:sz w:val="12"/>
                <w:szCs w:val="16"/>
              </w:rPr>
              <w:t>2</w:t>
            </w:r>
          </w:p>
        </w:tc>
        <w:tc>
          <w:tcPr>
            <w:tcW w:w="4311" w:type="dxa"/>
          </w:tcPr>
          <w:p w:rsidR="00FC2617" w:rsidRPr="00FC2617" w:rsidRDefault="00FC2617" w:rsidP="00FC2617">
            <w:pPr>
              <w:pStyle w:val="TableParagraph"/>
              <w:ind w:left="0"/>
              <w:rPr>
                <w:sz w:val="12"/>
                <w:szCs w:val="16"/>
                <w:lang w:val="ru-RU"/>
              </w:rPr>
            </w:pPr>
            <w:r w:rsidRPr="00FC2617">
              <w:rPr>
                <w:sz w:val="12"/>
                <w:szCs w:val="16"/>
                <w:lang w:val="ru-RU"/>
              </w:rPr>
              <w:t>Площадь</w:t>
            </w:r>
            <w:r w:rsidRPr="00FC2617">
              <w:rPr>
                <w:spacing w:val="-1"/>
                <w:sz w:val="12"/>
                <w:szCs w:val="16"/>
                <w:lang w:val="ru-RU"/>
              </w:rPr>
              <w:t xml:space="preserve"> </w:t>
            </w:r>
            <w:r w:rsidRPr="00FC2617">
              <w:rPr>
                <w:sz w:val="12"/>
                <w:szCs w:val="16"/>
                <w:lang w:val="ru-RU"/>
              </w:rPr>
              <w:t>объекта</w:t>
            </w:r>
            <w:r w:rsidRPr="00FC2617">
              <w:rPr>
                <w:spacing w:val="56"/>
                <w:sz w:val="12"/>
                <w:szCs w:val="16"/>
                <w:lang w:val="ru-RU"/>
              </w:rPr>
              <w:t xml:space="preserve"> </w:t>
            </w:r>
            <w:r w:rsidRPr="00FC2617">
              <w:rPr>
                <w:sz w:val="12"/>
                <w:szCs w:val="16"/>
                <w:lang w:val="ru-RU"/>
              </w:rPr>
              <w:t>±</w:t>
            </w:r>
          </w:p>
          <w:p w:rsidR="00FC2617" w:rsidRPr="00FC2617" w:rsidRDefault="00FC2617" w:rsidP="00FC2617">
            <w:pPr>
              <w:pStyle w:val="TableParagraph"/>
              <w:ind w:left="0"/>
              <w:rPr>
                <w:sz w:val="12"/>
                <w:szCs w:val="16"/>
                <w:lang w:val="ru-RU"/>
              </w:rPr>
            </w:pPr>
            <w:r w:rsidRPr="00FC2617">
              <w:rPr>
                <w:sz w:val="12"/>
                <w:szCs w:val="16"/>
                <w:lang w:val="ru-RU"/>
              </w:rPr>
              <w:t>величина погрешности определения</w:t>
            </w:r>
            <w:r w:rsidRPr="00FC2617">
              <w:rPr>
                <w:spacing w:val="-57"/>
                <w:sz w:val="12"/>
                <w:szCs w:val="16"/>
                <w:lang w:val="ru-RU"/>
              </w:rPr>
              <w:t xml:space="preserve"> </w:t>
            </w:r>
            <w:r w:rsidRPr="00FC2617">
              <w:rPr>
                <w:sz w:val="12"/>
                <w:szCs w:val="16"/>
                <w:lang w:val="ru-RU"/>
              </w:rPr>
              <w:t>площади</w:t>
            </w:r>
            <w:r w:rsidRPr="00FC2617">
              <w:rPr>
                <w:spacing w:val="2"/>
                <w:sz w:val="12"/>
                <w:szCs w:val="16"/>
                <w:lang w:val="ru-RU"/>
              </w:rPr>
              <w:t xml:space="preserve"> </w:t>
            </w:r>
            <w:r w:rsidRPr="00FC2617">
              <w:rPr>
                <w:sz w:val="12"/>
                <w:szCs w:val="16"/>
                <w:lang w:val="ru-RU"/>
              </w:rPr>
              <w:t>(</w:t>
            </w:r>
            <w:r w:rsidRPr="005D73FC">
              <w:rPr>
                <w:sz w:val="12"/>
                <w:szCs w:val="16"/>
              </w:rPr>
              <w:t>P</w:t>
            </w:r>
            <w:r w:rsidRPr="00FC2617">
              <w:rPr>
                <w:spacing w:val="-1"/>
                <w:sz w:val="12"/>
                <w:szCs w:val="16"/>
                <w:lang w:val="ru-RU"/>
              </w:rPr>
              <w:t xml:space="preserve"> </w:t>
            </w:r>
            <w:r w:rsidRPr="00FC2617">
              <w:rPr>
                <w:sz w:val="12"/>
                <w:szCs w:val="16"/>
                <w:lang w:val="ru-RU"/>
              </w:rPr>
              <w:t>± Дельта</w:t>
            </w:r>
            <w:r w:rsidRPr="00FC2617">
              <w:rPr>
                <w:spacing w:val="-1"/>
                <w:sz w:val="12"/>
                <w:szCs w:val="16"/>
                <w:lang w:val="ru-RU"/>
              </w:rPr>
              <w:t xml:space="preserve"> </w:t>
            </w:r>
            <w:r w:rsidRPr="005D73FC">
              <w:rPr>
                <w:sz w:val="12"/>
                <w:szCs w:val="16"/>
              </w:rPr>
              <w:t>P</w:t>
            </w:r>
            <w:r w:rsidRPr="00FC2617">
              <w:rPr>
                <w:sz w:val="12"/>
                <w:szCs w:val="16"/>
                <w:lang w:val="ru-RU"/>
              </w:rPr>
              <w:t>)</w:t>
            </w:r>
          </w:p>
        </w:tc>
        <w:tc>
          <w:tcPr>
            <w:tcW w:w="4424" w:type="dxa"/>
          </w:tcPr>
          <w:p w:rsidR="00FC2617" w:rsidRPr="00FC2617" w:rsidRDefault="00FC2617" w:rsidP="00FC2617">
            <w:pPr>
              <w:pStyle w:val="TableParagraph"/>
              <w:ind w:left="0"/>
              <w:rPr>
                <w:sz w:val="12"/>
                <w:szCs w:val="16"/>
                <w:lang w:val="ru-RU"/>
              </w:rPr>
            </w:pPr>
          </w:p>
          <w:p w:rsidR="00FC2617" w:rsidRPr="005D73FC" w:rsidRDefault="00FC2617" w:rsidP="00FC2617">
            <w:pPr>
              <w:pStyle w:val="TableParagraph"/>
              <w:ind w:left="0"/>
              <w:rPr>
                <w:sz w:val="12"/>
                <w:szCs w:val="16"/>
              </w:rPr>
            </w:pPr>
            <w:r w:rsidRPr="005D73FC">
              <w:rPr>
                <w:w w:val="99"/>
                <w:sz w:val="12"/>
                <w:szCs w:val="16"/>
              </w:rPr>
              <w:t>-</w:t>
            </w:r>
          </w:p>
        </w:tc>
      </w:tr>
      <w:tr w:rsidR="00FC2617" w:rsidRPr="005D73FC" w:rsidTr="00FC2617">
        <w:tc>
          <w:tcPr>
            <w:tcW w:w="749" w:type="dxa"/>
          </w:tcPr>
          <w:p w:rsidR="00FC2617" w:rsidRPr="005D73FC" w:rsidRDefault="00FC2617" w:rsidP="00FC2617">
            <w:pPr>
              <w:pStyle w:val="TableParagraph"/>
              <w:ind w:left="0"/>
              <w:rPr>
                <w:sz w:val="12"/>
                <w:szCs w:val="16"/>
              </w:rPr>
            </w:pPr>
            <w:r w:rsidRPr="005D73FC">
              <w:rPr>
                <w:sz w:val="12"/>
                <w:szCs w:val="16"/>
              </w:rPr>
              <w:t>3</w:t>
            </w:r>
          </w:p>
        </w:tc>
        <w:tc>
          <w:tcPr>
            <w:tcW w:w="4311" w:type="dxa"/>
          </w:tcPr>
          <w:p w:rsidR="00FC2617" w:rsidRPr="005D73FC" w:rsidRDefault="00FC2617" w:rsidP="00FC2617">
            <w:pPr>
              <w:pStyle w:val="TableParagraph"/>
              <w:ind w:left="0"/>
              <w:rPr>
                <w:sz w:val="12"/>
                <w:szCs w:val="16"/>
              </w:rPr>
            </w:pPr>
            <w:r w:rsidRPr="005D73FC">
              <w:rPr>
                <w:sz w:val="12"/>
                <w:szCs w:val="16"/>
              </w:rPr>
              <w:t>Иные</w:t>
            </w:r>
            <w:r w:rsidRPr="005D73FC">
              <w:rPr>
                <w:spacing w:val="-4"/>
                <w:sz w:val="12"/>
                <w:szCs w:val="16"/>
              </w:rPr>
              <w:t xml:space="preserve"> </w:t>
            </w:r>
            <w:r w:rsidRPr="005D73FC">
              <w:rPr>
                <w:sz w:val="12"/>
                <w:szCs w:val="16"/>
              </w:rPr>
              <w:t>характеристики</w:t>
            </w:r>
            <w:r w:rsidRPr="005D73FC">
              <w:rPr>
                <w:spacing w:val="-1"/>
                <w:sz w:val="12"/>
                <w:szCs w:val="16"/>
              </w:rPr>
              <w:t xml:space="preserve"> </w:t>
            </w:r>
            <w:r w:rsidRPr="005D73FC">
              <w:rPr>
                <w:sz w:val="12"/>
                <w:szCs w:val="16"/>
              </w:rPr>
              <w:t>объекта</w:t>
            </w:r>
          </w:p>
        </w:tc>
        <w:tc>
          <w:tcPr>
            <w:tcW w:w="4424" w:type="dxa"/>
          </w:tcPr>
          <w:p w:rsidR="00FC2617" w:rsidRPr="005D73FC" w:rsidRDefault="00FC2617" w:rsidP="00FC2617">
            <w:pPr>
              <w:pStyle w:val="TableParagraph"/>
              <w:ind w:left="0"/>
              <w:rPr>
                <w:sz w:val="12"/>
                <w:szCs w:val="16"/>
              </w:rPr>
            </w:pPr>
            <w:r w:rsidRPr="005D73FC">
              <w:rPr>
                <w:w w:val="99"/>
                <w:sz w:val="12"/>
                <w:szCs w:val="16"/>
              </w:rPr>
              <w:t>-</w:t>
            </w:r>
          </w:p>
        </w:tc>
      </w:tr>
    </w:tbl>
    <w:p w:rsidR="00FC2617" w:rsidRPr="005D73FC" w:rsidRDefault="00FC2617" w:rsidP="00FC2617">
      <w:pPr>
        <w:pStyle w:val="af3"/>
        <w:widowControl w:val="0"/>
        <w:spacing w:after="0"/>
        <w:jc w:val="center"/>
        <w:rPr>
          <w:sz w:val="16"/>
          <w:szCs w:val="16"/>
        </w:rPr>
      </w:pPr>
      <w:r w:rsidRPr="005D73FC">
        <w:rPr>
          <w:sz w:val="16"/>
          <w:szCs w:val="16"/>
        </w:rPr>
        <w:t>Раздел</w:t>
      </w:r>
      <w:r w:rsidRPr="005D73FC">
        <w:rPr>
          <w:spacing w:val="-2"/>
          <w:sz w:val="16"/>
          <w:szCs w:val="16"/>
        </w:rPr>
        <w:t xml:space="preserve"> </w:t>
      </w:r>
      <w:r w:rsidRPr="005D73FC">
        <w:rPr>
          <w:sz w:val="16"/>
          <w:szCs w:val="16"/>
        </w:rPr>
        <w:t>2</w:t>
      </w:r>
    </w:p>
    <w:p w:rsidR="00FC2617" w:rsidRPr="005D73FC" w:rsidRDefault="00FC2617" w:rsidP="00FC2617">
      <w:pPr>
        <w:pStyle w:val="af3"/>
        <w:widowControl w:val="0"/>
        <w:spacing w:after="0"/>
        <w:rPr>
          <w:sz w:val="16"/>
          <w:szCs w:val="16"/>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85"/>
        <w:gridCol w:w="574"/>
        <w:gridCol w:w="630"/>
        <w:gridCol w:w="1167"/>
        <w:gridCol w:w="846"/>
        <w:gridCol w:w="728"/>
      </w:tblGrid>
      <w:tr w:rsidR="00FC2617" w:rsidRPr="005D73FC" w:rsidTr="00FC2617">
        <w:tc>
          <w:tcPr>
            <w:tcW w:w="10450" w:type="dxa"/>
            <w:gridSpan w:val="6"/>
          </w:tcPr>
          <w:p w:rsidR="00FC2617" w:rsidRPr="00FC2617" w:rsidRDefault="00FC2617" w:rsidP="00FC2617">
            <w:pPr>
              <w:pStyle w:val="TableParagraph"/>
              <w:ind w:left="0"/>
              <w:rPr>
                <w:sz w:val="12"/>
                <w:szCs w:val="16"/>
                <w:lang w:val="ru-RU"/>
              </w:rPr>
            </w:pPr>
            <w:r w:rsidRPr="00FC2617">
              <w:rPr>
                <w:sz w:val="12"/>
                <w:szCs w:val="16"/>
                <w:lang w:val="ru-RU"/>
              </w:rPr>
              <w:t>Сведения</w:t>
            </w:r>
            <w:r w:rsidRPr="00FC2617">
              <w:rPr>
                <w:spacing w:val="-3"/>
                <w:sz w:val="12"/>
                <w:szCs w:val="16"/>
                <w:lang w:val="ru-RU"/>
              </w:rPr>
              <w:t xml:space="preserve"> </w:t>
            </w:r>
            <w:r w:rsidRPr="00FC2617">
              <w:rPr>
                <w:sz w:val="12"/>
                <w:szCs w:val="16"/>
                <w:lang w:val="ru-RU"/>
              </w:rPr>
              <w:t>о</w:t>
            </w:r>
            <w:r w:rsidRPr="00FC2617">
              <w:rPr>
                <w:spacing w:val="-2"/>
                <w:sz w:val="12"/>
                <w:szCs w:val="16"/>
                <w:lang w:val="ru-RU"/>
              </w:rPr>
              <w:t xml:space="preserve"> </w:t>
            </w:r>
            <w:r w:rsidRPr="00FC2617">
              <w:rPr>
                <w:sz w:val="12"/>
                <w:szCs w:val="16"/>
                <w:lang w:val="ru-RU"/>
              </w:rPr>
              <w:t>местоположении</w:t>
            </w:r>
            <w:r w:rsidRPr="00FC2617">
              <w:rPr>
                <w:spacing w:val="-2"/>
                <w:sz w:val="12"/>
                <w:szCs w:val="16"/>
                <w:lang w:val="ru-RU"/>
              </w:rPr>
              <w:t xml:space="preserve"> </w:t>
            </w:r>
            <w:r w:rsidRPr="00FC2617">
              <w:rPr>
                <w:sz w:val="12"/>
                <w:szCs w:val="16"/>
                <w:lang w:val="ru-RU"/>
              </w:rPr>
              <w:t>границ</w:t>
            </w:r>
            <w:r w:rsidRPr="00FC2617">
              <w:rPr>
                <w:spacing w:val="-2"/>
                <w:sz w:val="12"/>
                <w:szCs w:val="16"/>
                <w:lang w:val="ru-RU"/>
              </w:rPr>
              <w:t xml:space="preserve"> </w:t>
            </w:r>
            <w:r w:rsidRPr="00FC2617">
              <w:rPr>
                <w:sz w:val="12"/>
                <w:szCs w:val="16"/>
                <w:lang w:val="ru-RU"/>
              </w:rPr>
              <w:t>объекта</w:t>
            </w:r>
          </w:p>
        </w:tc>
      </w:tr>
      <w:tr w:rsidR="00FC2617" w:rsidRPr="005D73FC" w:rsidTr="00FC2617">
        <w:tc>
          <w:tcPr>
            <w:tcW w:w="10450" w:type="dxa"/>
            <w:gridSpan w:val="6"/>
          </w:tcPr>
          <w:p w:rsidR="00FC2617" w:rsidRPr="005D73FC" w:rsidRDefault="00FC2617" w:rsidP="00FC2617">
            <w:pPr>
              <w:pStyle w:val="TableParagraph"/>
              <w:ind w:left="0"/>
              <w:rPr>
                <w:sz w:val="12"/>
                <w:szCs w:val="16"/>
              </w:rPr>
            </w:pPr>
            <w:r w:rsidRPr="005D73FC">
              <w:rPr>
                <w:sz w:val="12"/>
                <w:szCs w:val="16"/>
              </w:rPr>
              <w:t>1.</w:t>
            </w:r>
            <w:r w:rsidRPr="005D73FC">
              <w:rPr>
                <w:spacing w:val="-1"/>
                <w:sz w:val="12"/>
                <w:szCs w:val="16"/>
              </w:rPr>
              <w:t xml:space="preserve"> </w:t>
            </w:r>
            <w:r w:rsidRPr="005D73FC">
              <w:rPr>
                <w:sz w:val="12"/>
                <w:szCs w:val="16"/>
              </w:rPr>
              <w:t>Система</w:t>
            </w:r>
            <w:r w:rsidRPr="005D73FC">
              <w:rPr>
                <w:spacing w:val="-1"/>
                <w:sz w:val="12"/>
                <w:szCs w:val="16"/>
              </w:rPr>
              <w:t xml:space="preserve"> </w:t>
            </w:r>
            <w:r w:rsidRPr="005D73FC">
              <w:rPr>
                <w:sz w:val="12"/>
                <w:szCs w:val="16"/>
              </w:rPr>
              <w:t>координат: МСК -</w:t>
            </w:r>
            <w:r w:rsidRPr="005D73FC">
              <w:rPr>
                <w:spacing w:val="-2"/>
                <w:sz w:val="12"/>
                <w:szCs w:val="16"/>
              </w:rPr>
              <w:t xml:space="preserve"> </w:t>
            </w:r>
            <w:r w:rsidRPr="005D73FC">
              <w:rPr>
                <w:sz w:val="12"/>
                <w:szCs w:val="16"/>
              </w:rPr>
              <w:t>36, зона</w:t>
            </w:r>
            <w:r w:rsidRPr="005D73FC">
              <w:rPr>
                <w:spacing w:val="-1"/>
                <w:sz w:val="12"/>
                <w:szCs w:val="16"/>
              </w:rPr>
              <w:t xml:space="preserve"> </w:t>
            </w:r>
            <w:r w:rsidRPr="005D73FC">
              <w:rPr>
                <w:sz w:val="12"/>
                <w:szCs w:val="16"/>
              </w:rPr>
              <w:t>2</w:t>
            </w:r>
          </w:p>
        </w:tc>
      </w:tr>
      <w:tr w:rsidR="00FC2617" w:rsidRPr="005D73FC" w:rsidTr="00FC2617">
        <w:tc>
          <w:tcPr>
            <w:tcW w:w="10450" w:type="dxa"/>
            <w:gridSpan w:val="6"/>
          </w:tcPr>
          <w:p w:rsidR="00FC2617" w:rsidRPr="00FC2617" w:rsidRDefault="00FC2617" w:rsidP="00FC2617">
            <w:pPr>
              <w:pStyle w:val="TableParagraph"/>
              <w:ind w:left="0"/>
              <w:rPr>
                <w:sz w:val="12"/>
                <w:szCs w:val="16"/>
                <w:lang w:val="ru-RU"/>
              </w:rPr>
            </w:pPr>
            <w:r w:rsidRPr="00FC2617">
              <w:rPr>
                <w:sz w:val="12"/>
                <w:szCs w:val="16"/>
                <w:lang w:val="ru-RU"/>
              </w:rPr>
              <w:t>2.</w:t>
            </w:r>
            <w:r w:rsidRPr="00FC2617">
              <w:rPr>
                <w:spacing w:val="-2"/>
                <w:sz w:val="12"/>
                <w:szCs w:val="16"/>
                <w:lang w:val="ru-RU"/>
              </w:rPr>
              <w:t xml:space="preserve"> </w:t>
            </w:r>
            <w:r w:rsidRPr="00FC2617">
              <w:rPr>
                <w:sz w:val="12"/>
                <w:szCs w:val="16"/>
                <w:lang w:val="ru-RU"/>
              </w:rPr>
              <w:t>Сведения</w:t>
            </w:r>
            <w:r w:rsidRPr="00FC2617">
              <w:rPr>
                <w:spacing w:val="-1"/>
                <w:sz w:val="12"/>
                <w:szCs w:val="16"/>
                <w:lang w:val="ru-RU"/>
              </w:rPr>
              <w:t xml:space="preserve"> </w:t>
            </w:r>
            <w:r w:rsidRPr="00FC2617">
              <w:rPr>
                <w:sz w:val="12"/>
                <w:szCs w:val="16"/>
                <w:lang w:val="ru-RU"/>
              </w:rPr>
              <w:t>о</w:t>
            </w:r>
            <w:r w:rsidRPr="00FC2617">
              <w:rPr>
                <w:spacing w:val="-1"/>
                <w:sz w:val="12"/>
                <w:szCs w:val="16"/>
                <w:lang w:val="ru-RU"/>
              </w:rPr>
              <w:t xml:space="preserve"> </w:t>
            </w:r>
            <w:r w:rsidRPr="00FC2617">
              <w:rPr>
                <w:sz w:val="12"/>
                <w:szCs w:val="16"/>
                <w:lang w:val="ru-RU"/>
              </w:rPr>
              <w:t>характерных точках границ</w:t>
            </w:r>
            <w:r w:rsidRPr="00FC2617">
              <w:rPr>
                <w:spacing w:val="-1"/>
                <w:sz w:val="12"/>
                <w:szCs w:val="16"/>
                <w:lang w:val="ru-RU"/>
              </w:rPr>
              <w:t xml:space="preserve"> </w:t>
            </w:r>
            <w:r w:rsidRPr="00FC2617">
              <w:rPr>
                <w:sz w:val="12"/>
                <w:szCs w:val="16"/>
                <w:lang w:val="ru-RU"/>
              </w:rPr>
              <w:t>объекта</w:t>
            </w:r>
          </w:p>
        </w:tc>
      </w:tr>
      <w:tr w:rsidR="00FC2617" w:rsidRPr="005D73FC" w:rsidTr="00FC2617">
        <w:tc>
          <w:tcPr>
            <w:tcW w:w="1541" w:type="dxa"/>
            <w:tcBorders>
              <w:bottom w:val="nil"/>
            </w:tcBorders>
          </w:tcPr>
          <w:p w:rsidR="00FC2617" w:rsidRPr="00FC2617" w:rsidRDefault="00FC2617" w:rsidP="00FC2617">
            <w:pPr>
              <w:pStyle w:val="TableParagraph"/>
              <w:ind w:left="0"/>
              <w:rPr>
                <w:sz w:val="12"/>
                <w:szCs w:val="16"/>
                <w:lang w:val="ru-RU"/>
              </w:rPr>
            </w:pPr>
          </w:p>
        </w:tc>
        <w:tc>
          <w:tcPr>
            <w:tcW w:w="2694" w:type="dxa"/>
            <w:gridSpan w:val="2"/>
          </w:tcPr>
          <w:p w:rsidR="00FC2617" w:rsidRPr="005D73FC" w:rsidRDefault="00FC2617" w:rsidP="00FC2617">
            <w:pPr>
              <w:pStyle w:val="TableParagraph"/>
              <w:ind w:left="0"/>
              <w:rPr>
                <w:sz w:val="12"/>
                <w:szCs w:val="16"/>
              </w:rPr>
            </w:pPr>
            <w:r w:rsidRPr="005D73FC">
              <w:rPr>
                <w:sz w:val="12"/>
                <w:szCs w:val="16"/>
              </w:rPr>
              <w:t>Координаты, м</w:t>
            </w:r>
          </w:p>
        </w:tc>
        <w:tc>
          <w:tcPr>
            <w:tcW w:w="2662" w:type="dxa"/>
            <w:tcBorders>
              <w:bottom w:val="nil"/>
            </w:tcBorders>
          </w:tcPr>
          <w:p w:rsidR="00FC2617" w:rsidRPr="005D73FC" w:rsidRDefault="00FC2617" w:rsidP="00FC2617">
            <w:pPr>
              <w:pStyle w:val="TableParagraph"/>
              <w:ind w:left="0"/>
              <w:rPr>
                <w:sz w:val="12"/>
                <w:szCs w:val="16"/>
              </w:rPr>
            </w:pPr>
          </w:p>
        </w:tc>
        <w:tc>
          <w:tcPr>
            <w:tcW w:w="1914" w:type="dxa"/>
            <w:tcBorders>
              <w:bottom w:val="nil"/>
            </w:tcBorders>
          </w:tcPr>
          <w:p w:rsidR="00FC2617" w:rsidRPr="005D73FC" w:rsidRDefault="00FC2617" w:rsidP="00FC2617">
            <w:pPr>
              <w:pStyle w:val="TableParagraph"/>
              <w:ind w:left="0"/>
              <w:rPr>
                <w:sz w:val="12"/>
                <w:szCs w:val="16"/>
              </w:rPr>
            </w:pPr>
            <w:r w:rsidRPr="005D73FC">
              <w:rPr>
                <w:sz w:val="12"/>
                <w:szCs w:val="16"/>
              </w:rPr>
              <w:t>Средняя</w:t>
            </w:r>
          </w:p>
        </w:tc>
        <w:tc>
          <w:tcPr>
            <w:tcW w:w="1639" w:type="dxa"/>
            <w:vMerge w:val="restart"/>
          </w:tcPr>
          <w:p w:rsidR="00FC2617" w:rsidRPr="00FC2617" w:rsidRDefault="00FC2617" w:rsidP="00FC2617">
            <w:pPr>
              <w:pStyle w:val="TableParagraph"/>
              <w:ind w:left="0"/>
              <w:rPr>
                <w:sz w:val="12"/>
                <w:szCs w:val="16"/>
                <w:lang w:val="ru-RU"/>
              </w:rPr>
            </w:pPr>
            <w:r w:rsidRPr="00FC2617">
              <w:rPr>
                <w:sz w:val="12"/>
                <w:szCs w:val="16"/>
                <w:lang w:val="ru-RU"/>
              </w:rPr>
              <w:t>Описание</w:t>
            </w:r>
            <w:r w:rsidRPr="00FC2617">
              <w:rPr>
                <w:spacing w:val="1"/>
                <w:sz w:val="12"/>
                <w:szCs w:val="16"/>
                <w:lang w:val="ru-RU"/>
              </w:rPr>
              <w:t xml:space="preserve"> </w:t>
            </w:r>
            <w:r w:rsidRPr="00FC2617">
              <w:rPr>
                <w:sz w:val="12"/>
                <w:szCs w:val="16"/>
                <w:lang w:val="ru-RU"/>
              </w:rPr>
              <w:t>обозначения</w:t>
            </w:r>
            <w:r w:rsidRPr="00FC2617">
              <w:rPr>
                <w:spacing w:val="-55"/>
                <w:sz w:val="12"/>
                <w:szCs w:val="16"/>
                <w:lang w:val="ru-RU"/>
              </w:rPr>
              <w:t xml:space="preserve"> </w:t>
            </w:r>
            <w:r w:rsidRPr="00FC2617">
              <w:rPr>
                <w:sz w:val="12"/>
                <w:szCs w:val="16"/>
                <w:lang w:val="ru-RU"/>
              </w:rPr>
              <w:t>точки</w:t>
            </w:r>
            <w:r w:rsidRPr="00FC2617">
              <w:rPr>
                <w:spacing w:val="-1"/>
                <w:sz w:val="12"/>
                <w:szCs w:val="16"/>
                <w:lang w:val="ru-RU"/>
              </w:rPr>
              <w:t xml:space="preserve"> </w:t>
            </w:r>
            <w:r w:rsidRPr="00FC2617">
              <w:rPr>
                <w:sz w:val="12"/>
                <w:szCs w:val="16"/>
                <w:lang w:val="ru-RU"/>
              </w:rPr>
              <w:t>на</w:t>
            </w:r>
          </w:p>
          <w:p w:rsidR="00FC2617" w:rsidRPr="00FC2617" w:rsidRDefault="00FC2617" w:rsidP="00FC2617">
            <w:pPr>
              <w:pStyle w:val="TableParagraph"/>
              <w:ind w:left="0"/>
              <w:rPr>
                <w:sz w:val="12"/>
                <w:szCs w:val="16"/>
                <w:lang w:val="ru-RU"/>
              </w:rPr>
            </w:pPr>
            <w:r w:rsidRPr="00FC2617">
              <w:rPr>
                <w:sz w:val="12"/>
                <w:szCs w:val="16"/>
                <w:lang w:val="ru-RU"/>
              </w:rPr>
              <w:t>местности (при</w:t>
            </w:r>
            <w:r w:rsidRPr="00FC2617">
              <w:rPr>
                <w:spacing w:val="-55"/>
                <w:sz w:val="12"/>
                <w:szCs w:val="16"/>
                <w:lang w:val="ru-RU"/>
              </w:rPr>
              <w:t xml:space="preserve"> </w:t>
            </w:r>
            <w:r w:rsidRPr="00FC2617">
              <w:rPr>
                <w:sz w:val="12"/>
                <w:szCs w:val="16"/>
                <w:lang w:val="ru-RU"/>
              </w:rPr>
              <w:t>наличии)</w:t>
            </w:r>
          </w:p>
        </w:tc>
      </w:tr>
      <w:tr w:rsidR="00FC2617" w:rsidRPr="005D73FC" w:rsidTr="00FC2617">
        <w:tc>
          <w:tcPr>
            <w:tcW w:w="1541" w:type="dxa"/>
            <w:tcBorders>
              <w:top w:val="nil"/>
              <w:bottom w:val="nil"/>
            </w:tcBorders>
          </w:tcPr>
          <w:p w:rsidR="00FC2617" w:rsidRPr="005D73FC" w:rsidRDefault="00FC2617" w:rsidP="00FC2617">
            <w:pPr>
              <w:pStyle w:val="TableParagraph"/>
              <w:ind w:left="0"/>
              <w:jc w:val="both"/>
              <w:rPr>
                <w:sz w:val="12"/>
                <w:szCs w:val="16"/>
              </w:rPr>
            </w:pPr>
            <w:r w:rsidRPr="005D73FC">
              <w:rPr>
                <w:sz w:val="12"/>
                <w:szCs w:val="16"/>
              </w:rPr>
              <w:t>Обозначение</w:t>
            </w:r>
            <w:r w:rsidRPr="005D73FC">
              <w:rPr>
                <w:spacing w:val="-58"/>
                <w:sz w:val="12"/>
                <w:szCs w:val="16"/>
              </w:rPr>
              <w:t xml:space="preserve"> </w:t>
            </w:r>
            <w:r w:rsidRPr="005D73FC">
              <w:rPr>
                <w:sz w:val="12"/>
                <w:szCs w:val="16"/>
              </w:rPr>
              <w:t>характерных</w:t>
            </w:r>
            <w:r w:rsidRPr="005D73FC">
              <w:rPr>
                <w:spacing w:val="-58"/>
                <w:sz w:val="12"/>
                <w:szCs w:val="16"/>
              </w:rPr>
              <w:t xml:space="preserve"> </w:t>
            </w:r>
            <w:r w:rsidRPr="005D73FC">
              <w:rPr>
                <w:sz w:val="12"/>
                <w:szCs w:val="16"/>
              </w:rPr>
              <w:t>точек</w:t>
            </w:r>
            <w:r w:rsidRPr="005D73FC">
              <w:rPr>
                <w:spacing w:val="-13"/>
                <w:sz w:val="12"/>
                <w:szCs w:val="16"/>
              </w:rPr>
              <w:t xml:space="preserve"> </w:t>
            </w:r>
            <w:r w:rsidRPr="005D73FC">
              <w:rPr>
                <w:sz w:val="12"/>
                <w:szCs w:val="16"/>
              </w:rPr>
              <w:t>границ</w:t>
            </w:r>
          </w:p>
        </w:tc>
        <w:tc>
          <w:tcPr>
            <w:tcW w:w="1281" w:type="dxa"/>
            <w:tcBorders>
              <w:bottom w:val="nil"/>
            </w:tcBorders>
          </w:tcPr>
          <w:p w:rsidR="00FC2617" w:rsidRPr="005D73FC" w:rsidRDefault="00FC2617" w:rsidP="00FC2617">
            <w:pPr>
              <w:pStyle w:val="TableParagraph"/>
              <w:ind w:left="0"/>
              <w:rPr>
                <w:sz w:val="12"/>
                <w:szCs w:val="16"/>
              </w:rPr>
            </w:pPr>
          </w:p>
          <w:p w:rsidR="00FC2617" w:rsidRPr="005D73FC" w:rsidRDefault="00FC2617" w:rsidP="00FC2617">
            <w:pPr>
              <w:pStyle w:val="TableParagraph"/>
              <w:ind w:left="0"/>
              <w:rPr>
                <w:sz w:val="12"/>
                <w:szCs w:val="16"/>
              </w:rPr>
            </w:pPr>
          </w:p>
          <w:p w:rsidR="00FC2617" w:rsidRPr="005D73FC" w:rsidRDefault="00FC2617" w:rsidP="00FC2617">
            <w:pPr>
              <w:pStyle w:val="TableParagraph"/>
              <w:ind w:left="0"/>
              <w:rPr>
                <w:sz w:val="12"/>
                <w:szCs w:val="16"/>
              </w:rPr>
            </w:pPr>
            <w:r w:rsidRPr="005D73FC">
              <w:rPr>
                <w:w w:val="99"/>
                <w:sz w:val="12"/>
                <w:szCs w:val="16"/>
              </w:rPr>
              <w:t>X</w:t>
            </w:r>
          </w:p>
        </w:tc>
        <w:tc>
          <w:tcPr>
            <w:tcW w:w="1413" w:type="dxa"/>
            <w:tcBorders>
              <w:bottom w:val="nil"/>
            </w:tcBorders>
          </w:tcPr>
          <w:p w:rsidR="00FC2617" w:rsidRPr="005D73FC" w:rsidRDefault="00FC2617" w:rsidP="00FC2617">
            <w:pPr>
              <w:pStyle w:val="TableParagraph"/>
              <w:ind w:left="0"/>
              <w:rPr>
                <w:sz w:val="12"/>
                <w:szCs w:val="16"/>
              </w:rPr>
            </w:pPr>
          </w:p>
          <w:p w:rsidR="00FC2617" w:rsidRPr="005D73FC" w:rsidRDefault="00FC2617" w:rsidP="00FC2617">
            <w:pPr>
              <w:pStyle w:val="TableParagraph"/>
              <w:ind w:left="0"/>
              <w:rPr>
                <w:sz w:val="12"/>
                <w:szCs w:val="16"/>
              </w:rPr>
            </w:pPr>
          </w:p>
          <w:p w:rsidR="00FC2617" w:rsidRPr="005D73FC" w:rsidRDefault="00FC2617" w:rsidP="00FC2617">
            <w:pPr>
              <w:pStyle w:val="TableParagraph"/>
              <w:ind w:left="0"/>
              <w:rPr>
                <w:sz w:val="12"/>
                <w:szCs w:val="16"/>
              </w:rPr>
            </w:pPr>
            <w:r w:rsidRPr="005D73FC">
              <w:rPr>
                <w:w w:val="99"/>
                <w:sz w:val="12"/>
                <w:szCs w:val="16"/>
              </w:rPr>
              <w:t>Y</w:t>
            </w:r>
          </w:p>
        </w:tc>
        <w:tc>
          <w:tcPr>
            <w:tcW w:w="2662" w:type="dxa"/>
            <w:tcBorders>
              <w:top w:val="nil"/>
              <w:bottom w:val="nil"/>
            </w:tcBorders>
          </w:tcPr>
          <w:p w:rsidR="00FC2617" w:rsidRPr="00FC2617" w:rsidRDefault="00FC2617" w:rsidP="00FC2617">
            <w:pPr>
              <w:pStyle w:val="TableParagraph"/>
              <w:ind w:left="0"/>
              <w:rPr>
                <w:sz w:val="12"/>
                <w:szCs w:val="16"/>
                <w:lang w:val="ru-RU"/>
              </w:rPr>
            </w:pPr>
            <w:r w:rsidRPr="00FC2617">
              <w:rPr>
                <w:sz w:val="12"/>
                <w:szCs w:val="16"/>
                <w:lang w:val="ru-RU"/>
              </w:rPr>
              <w:t>Метод определения</w:t>
            </w:r>
            <w:r w:rsidRPr="00FC2617">
              <w:rPr>
                <w:spacing w:val="1"/>
                <w:sz w:val="12"/>
                <w:szCs w:val="16"/>
                <w:lang w:val="ru-RU"/>
              </w:rPr>
              <w:t xml:space="preserve"> </w:t>
            </w:r>
            <w:r w:rsidRPr="00FC2617">
              <w:rPr>
                <w:sz w:val="12"/>
                <w:szCs w:val="16"/>
                <w:lang w:val="ru-RU"/>
              </w:rPr>
              <w:t>координат характерной</w:t>
            </w:r>
            <w:r w:rsidRPr="00FC2617">
              <w:rPr>
                <w:spacing w:val="-57"/>
                <w:sz w:val="12"/>
                <w:szCs w:val="16"/>
                <w:lang w:val="ru-RU"/>
              </w:rPr>
              <w:t xml:space="preserve"> </w:t>
            </w:r>
            <w:r w:rsidRPr="00FC2617">
              <w:rPr>
                <w:sz w:val="12"/>
                <w:szCs w:val="16"/>
                <w:lang w:val="ru-RU"/>
              </w:rPr>
              <w:t>точки</w:t>
            </w:r>
          </w:p>
        </w:tc>
        <w:tc>
          <w:tcPr>
            <w:tcW w:w="1914" w:type="dxa"/>
            <w:tcBorders>
              <w:top w:val="nil"/>
              <w:bottom w:val="nil"/>
            </w:tcBorders>
          </w:tcPr>
          <w:p w:rsidR="00FC2617" w:rsidRPr="005D73FC" w:rsidRDefault="00FC2617" w:rsidP="00FC2617">
            <w:pPr>
              <w:pStyle w:val="TableParagraph"/>
              <w:ind w:left="0"/>
              <w:rPr>
                <w:sz w:val="12"/>
                <w:szCs w:val="16"/>
              </w:rPr>
            </w:pPr>
            <w:r w:rsidRPr="005D73FC">
              <w:rPr>
                <w:sz w:val="12"/>
                <w:szCs w:val="16"/>
              </w:rPr>
              <w:t>квадратическая</w:t>
            </w:r>
            <w:r w:rsidRPr="005D73FC">
              <w:rPr>
                <w:spacing w:val="-55"/>
                <w:sz w:val="12"/>
                <w:szCs w:val="16"/>
              </w:rPr>
              <w:t xml:space="preserve"> </w:t>
            </w:r>
            <w:r w:rsidRPr="005D73FC">
              <w:rPr>
                <w:sz w:val="12"/>
                <w:szCs w:val="16"/>
              </w:rPr>
              <w:t>погрешность</w:t>
            </w:r>
            <w:r w:rsidRPr="005D73FC">
              <w:rPr>
                <w:spacing w:val="1"/>
                <w:sz w:val="12"/>
                <w:szCs w:val="16"/>
              </w:rPr>
              <w:t xml:space="preserve"> </w:t>
            </w:r>
            <w:r w:rsidRPr="005D73FC">
              <w:rPr>
                <w:sz w:val="12"/>
                <w:szCs w:val="16"/>
              </w:rPr>
              <w:t>положения</w:t>
            </w:r>
          </w:p>
          <w:p w:rsidR="00FC2617" w:rsidRPr="005D73FC" w:rsidRDefault="00FC2617" w:rsidP="00FC2617">
            <w:pPr>
              <w:pStyle w:val="TableParagraph"/>
              <w:ind w:left="0"/>
              <w:rPr>
                <w:sz w:val="12"/>
                <w:szCs w:val="16"/>
              </w:rPr>
            </w:pPr>
            <w:r w:rsidRPr="005D73FC">
              <w:rPr>
                <w:sz w:val="12"/>
                <w:szCs w:val="16"/>
              </w:rPr>
              <w:t>характерной</w:t>
            </w:r>
          </w:p>
        </w:tc>
        <w:tc>
          <w:tcPr>
            <w:tcW w:w="1639" w:type="dxa"/>
            <w:vMerge/>
            <w:tcBorders>
              <w:top w:val="nil"/>
            </w:tcBorders>
          </w:tcPr>
          <w:p w:rsidR="00FC2617" w:rsidRPr="005D73FC" w:rsidRDefault="00FC2617" w:rsidP="00FC2617">
            <w:pPr>
              <w:widowControl w:val="0"/>
              <w:rPr>
                <w:sz w:val="12"/>
                <w:szCs w:val="16"/>
              </w:rPr>
            </w:pPr>
          </w:p>
        </w:tc>
      </w:tr>
      <w:tr w:rsidR="00FC2617" w:rsidRPr="005D73FC" w:rsidTr="00FC2617">
        <w:tc>
          <w:tcPr>
            <w:tcW w:w="1541" w:type="dxa"/>
            <w:tcBorders>
              <w:top w:val="nil"/>
            </w:tcBorders>
          </w:tcPr>
          <w:p w:rsidR="00FC2617" w:rsidRPr="005D73FC" w:rsidRDefault="00FC2617" w:rsidP="00FC2617">
            <w:pPr>
              <w:pStyle w:val="TableParagraph"/>
              <w:ind w:left="0"/>
              <w:rPr>
                <w:sz w:val="12"/>
                <w:szCs w:val="16"/>
              </w:rPr>
            </w:pPr>
          </w:p>
        </w:tc>
        <w:tc>
          <w:tcPr>
            <w:tcW w:w="1281" w:type="dxa"/>
            <w:tcBorders>
              <w:top w:val="nil"/>
            </w:tcBorders>
          </w:tcPr>
          <w:p w:rsidR="00FC2617" w:rsidRPr="005D73FC" w:rsidRDefault="00FC2617" w:rsidP="00FC2617">
            <w:pPr>
              <w:pStyle w:val="TableParagraph"/>
              <w:ind w:left="0"/>
              <w:rPr>
                <w:sz w:val="12"/>
                <w:szCs w:val="16"/>
              </w:rPr>
            </w:pPr>
          </w:p>
        </w:tc>
        <w:tc>
          <w:tcPr>
            <w:tcW w:w="1413" w:type="dxa"/>
            <w:tcBorders>
              <w:top w:val="nil"/>
            </w:tcBorders>
          </w:tcPr>
          <w:p w:rsidR="00FC2617" w:rsidRPr="005D73FC" w:rsidRDefault="00FC2617" w:rsidP="00FC2617">
            <w:pPr>
              <w:pStyle w:val="TableParagraph"/>
              <w:ind w:left="0"/>
              <w:rPr>
                <w:sz w:val="12"/>
                <w:szCs w:val="16"/>
              </w:rPr>
            </w:pPr>
          </w:p>
        </w:tc>
        <w:tc>
          <w:tcPr>
            <w:tcW w:w="2662" w:type="dxa"/>
            <w:tcBorders>
              <w:top w:val="nil"/>
            </w:tcBorders>
          </w:tcPr>
          <w:p w:rsidR="00FC2617" w:rsidRPr="005D73FC" w:rsidRDefault="00FC2617" w:rsidP="00FC2617">
            <w:pPr>
              <w:pStyle w:val="TableParagraph"/>
              <w:ind w:left="0"/>
              <w:rPr>
                <w:sz w:val="12"/>
                <w:szCs w:val="16"/>
              </w:rPr>
            </w:pPr>
          </w:p>
        </w:tc>
        <w:tc>
          <w:tcPr>
            <w:tcW w:w="1914" w:type="dxa"/>
            <w:tcBorders>
              <w:top w:val="nil"/>
            </w:tcBorders>
          </w:tcPr>
          <w:p w:rsidR="00FC2617" w:rsidRPr="005D73FC" w:rsidRDefault="00FC2617" w:rsidP="00FC2617">
            <w:pPr>
              <w:pStyle w:val="TableParagraph"/>
              <w:ind w:left="0"/>
              <w:rPr>
                <w:sz w:val="12"/>
                <w:szCs w:val="16"/>
              </w:rPr>
            </w:pPr>
            <w:r w:rsidRPr="005D73FC">
              <w:rPr>
                <w:sz w:val="12"/>
                <w:szCs w:val="16"/>
              </w:rPr>
              <w:t>точки (Мt), м</w:t>
            </w:r>
          </w:p>
        </w:tc>
        <w:tc>
          <w:tcPr>
            <w:tcW w:w="1639" w:type="dxa"/>
            <w:vMerge/>
            <w:tcBorders>
              <w:top w:val="nil"/>
            </w:tcBorders>
          </w:tcPr>
          <w:p w:rsidR="00FC2617" w:rsidRPr="005D73FC" w:rsidRDefault="00FC2617" w:rsidP="00FC2617">
            <w:pPr>
              <w:widowControl w:val="0"/>
              <w:rPr>
                <w:sz w:val="12"/>
                <w:szCs w:val="16"/>
              </w:rPr>
            </w:pPr>
          </w:p>
        </w:tc>
      </w:tr>
      <w:tr w:rsidR="00FC2617" w:rsidRPr="005D73FC" w:rsidTr="00FC2617">
        <w:tc>
          <w:tcPr>
            <w:tcW w:w="1541" w:type="dxa"/>
          </w:tcPr>
          <w:p w:rsidR="00FC2617" w:rsidRPr="005D73FC" w:rsidRDefault="00FC2617" w:rsidP="00FC2617">
            <w:pPr>
              <w:pStyle w:val="TableParagraph"/>
              <w:ind w:left="0"/>
              <w:rPr>
                <w:sz w:val="12"/>
                <w:szCs w:val="16"/>
              </w:rPr>
            </w:pPr>
            <w:r w:rsidRPr="005D73FC">
              <w:rPr>
                <w:sz w:val="12"/>
                <w:szCs w:val="16"/>
              </w:rPr>
              <w:t>1</w:t>
            </w:r>
          </w:p>
        </w:tc>
        <w:tc>
          <w:tcPr>
            <w:tcW w:w="1281" w:type="dxa"/>
          </w:tcPr>
          <w:p w:rsidR="00FC2617" w:rsidRPr="005D73FC" w:rsidRDefault="00FC2617" w:rsidP="00FC2617">
            <w:pPr>
              <w:pStyle w:val="TableParagraph"/>
              <w:ind w:left="0"/>
              <w:rPr>
                <w:sz w:val="12"/>
                <w:szCs w:val="16"/>
              </w:rPr>
            </w:pPr>
            <w:r w:rsidRPr="005D73FC">
              <w:rPr>
                <w:sz w:val="12"/>
                <w:szCs w:val="16"/>
              </w:rPr>
              <w:t>2</w:t>
            </w:r>
          </w:p>
        </w:tc>
        <w:tc>
          <w:tcPr>
            <w:tcW w:w="1413" w:type="dxa"/>
          </w:tcPr>
          <w:p w:rsidR="00FC2617" w:rsidRPr="005D73FC" w:rsidRDefault="00FC2617" w:rsidP="00FC2617">
            <w:pPr>
              <w:pStyle w:val="TableParagraph"/>
              <w:ind w:left="0"/>
              <w:rPr>
                <w:sz w:val="12"/>
                <w:szCs w:val="16"/>
              </w:rPr>
            </w:pPr>
            <w:r w:rsidRPr="005D73FC">
              <w:rPr>
                <w:sz w:val="12"/>
                <w:szCs w:val="16"/>
              </w:rPr>
              <w:t>3</w:t>
            </w:r>
          </w:p>
        </w:tc>
        <w:tc>
          <w:tcPr>
            <w:tcW w:w="2662" w:type="dxa"/>
          </w:tcPr>
          <w:p w:rsidR="00FC2617" w:rsidRPr="005D73FC" w:rsidRDefault="00FC2617" w:rsidP="00FC2617">
            <w:pPr>
              <w:pStyle w:val="TableParagraph"/>
              <w:ind w:left="0"/>
              <w:rPr>
                <w:sz w:val="12"/>
                <w:szCs w:val="16"/>
              </w:rPr>
            </w:pPr>
            <w:r w:rsidRPr="005D73FC">
              <w:rPr>
                <w:sz w:val="12"/>
                <w:szCs w:val="16"/>
              </w:rPr>
              <w:t>4</w:t>
            </w:r>
          </w:p>
        </w:tc>
        <w:tc>
          <w:tcPr>
            <w:tcW w:w="1914" w:type="dxa"/>
          </w:tcPr>
          <w:p w:rsidR="00FC2617" w:rsidRPr="005D73FC" w:rsidRDefault="00FC2617" w:rsidP="00FC2617">
            <w:pPr>
              <w:pStyle w:val="TableParagraph"/>
              <w:ind w:left="0"/>
              <w:rPr>
                <w:sz w:val="12"/>
                <w:szCs w:val="16"/>
              </w:rPr>
            </w:pPr>
            <w:r w:rsidRPr="005D73FC">
              <w:rPr>
                <w:sz w:val="12"/>
                <w:szCs w:val="16"/>
              </w:rPr>
              <w:t>5</w:t>
            </w:r>
          </w:p>
        </w:tc>
        <w:tc>
          <w:tcPr>
            <w:tcW w:w="1639" w:type="dxa"/>
          </w:tcPr>
          <w:p w:rsidR="00FC2617" w:rsidRPr="005D73FC" w:rsidRDefault="00FC2617" w:rsidP="00FC2617">
            <w:pPr>
              <w:pStyle w:val="TableParagraph"/>
              <w:ind w:left="0"/>
              <w:jc w:val="right"/>
              <w:rPr>
                <w:sz w:val="12"/>
                <w:szCs w:val="16"/>
              </w:rPr>
            </w:pPr>
            <w:r w:rsidRPr="005D73FC">
              <w:rPr>
                <w:sz w:val="12"/>
                <w:szCs w:val="16"/>
              </w:rPr>
              <w:t>6</w:t>
            </w:r>
          </w:p>
        </w:tc>
      </w:tr>
      <w:tr w:rsidR="00FC2617" w:rsidRPr="005D73FC" w:rsidTr="00FC2617">
        <w:tc>
          <w:tcPr>
            <w:tcW w:w="1541" w:type="dxa"/>
          </w:tcPr>
          <w:p w:rsidR="00FC2617" w:rsidRPr="005D73FC" w:rsidRDefault="00FC2617" w:rsidP="00FC2617">
            <w:pPr>
              <w:pStyle w:val="TableParagraph"/>
              <w:ind w:left="0"/>
              <w:rPr>
                <w:sz w:val="12"/>
                <w:szCs w:val="16"/>
              </w:rPr>
            </w:pPr>
            <w:r w:rsidRPr="005D73FC">
              <w:rPr>
                <w:w w:val="99"/>
                <w:sz w:val="12"/>
                <w:szCs w:val="16"/>
              </w:rPr>
              <w:t>-</w:t>
            </w:r>
          </w:p>
        </w:tc>
        <w:tc>
          <w:tcPr>
            <w:tcW w:w="1281" w:type="dxa"/>
          </w:tcPr>
          <w:p w:rsidR="00FC2617" w:rsidRPr="005D73FC" w:rsidRDefault="00FC2617" w:rsidP="00FC2617">
            <w:pPr>
              <w:pStyle w:val="TableParagraph"/>
              <w:ind w:left="0"/>
              <w:rPr>
                <w:sz w:val="12"/>
                <w:szCs w:val="16"/>
              </w:rPr>
            </w:pPr>
            <w:r w:rsidRPr="005D73FC">
              <w:rPr>
                <w:w w:val="99"/>
                <w:sz w:val="12"/>
                <w:szCs w:val="16"/>
              </w:rPr>
              <w:t>-</w:t>
            </w:r>
          </w:p>
        </w:tc>
        <w:tc>
          <w:tcPr>
            <w:tcW w:w="1413" w:type="dxa"/>
          </w:tcPr>
          <w:p w:rsidR="00FC2617" w:rsidRPr="005D73FC" w:rsidRDefault="00FC2617" w:rsidP="00FC2617">
            <w:pPr>
              <w:pStyle w:val="TableParagraph"/>
              <w:ind w:left="0"/>
              <w:rPr>
                <w:sz w:val="12"/>
                <w:szCs w:val="16"/>
              </w:rPr>
            </w:pPr>
            <w:r w:rsidRPr="005D73FC">
              <w:rPr>
                <w:w w:val="99"/>
                <w:sz w:val="12"/>
                <w:szCs w:val="16"/>
              </w:rPr>
              <w:t>-</w:t>
            </w:r>
          </w:p>
        </w:tc>
        <w:tc>
          <w:tcPr>
            <w:tcW w:w="2662" w:type="dxa"/>
          </w:tcPr>
          <w:p w:rsidR="00FC2617" w:rsidRPr="005D73FC" w:rsidRDefault="00FC2617" w:rsidP="00FC2617">
            <w:pPr>
              <w:pStyle w:val="TableParagraph"/>
              <w:ind w:left="0"/>
              <w:rPr>
                <w:sz w:val="12"/>
                <w:szCs w:val="16"/>
              </w:rPr>
            </w:pPr>
            <w:r w:rsidRPr="005D73FC">
              <w:rPr>
                <w:w w:val="99"/>
                <w:sz w:val="12"/>
                <w:szCs w:val="16"/>
              </w:rPr>
              <w:t>-</w:t>
            </w:r>
          </w:p>
        </w:tc>
        <w:tc>
          <w:tcPr>
            <w:tcW w:w="1914" w:type="dxa"/>
          </w:tcPr>
          <w:p w:rsidR="00FC2617" w:rsidRPr="005D73FC" w:rsidRDefault="00FC2617" w:rsidP="00FC2617">
            <w:pPr>
              <w:pStyle w:val="TableParagraph"/>
              <w:ind w:left="0"/>
              <w:rPr>
                <w:sz w:val="12"/>
                <w:szCs w:val="16"/>
              </w:rPr>
            </w:pPr>
            <w:r w:rsidRPr="005D73FC">
              <w:rPr>
                <w:w w:val="99"/>
                <w:sz w:val="12"/>
                <w:szCs w:val="16"/>
              </w:rPr>
              <w:t>-</w:t>
            </w:r>
          </w:p>
        </w:tc>
        <w:tc>
          <w:tcPr>
            <w:tcW w:w="1639"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10450" w:type="dxa"/>
            <w:gridSpan w:val="6"/>
          </w:tcPr>
          <w:p w:rsidR="00FC2617" w:rsidRPr="00FC2617" w:rsidRDefault="00FC2617" w:rsidP="00FC2617">
            <w:pPr>
              <w:pStyle w:val="TableParagraph"/>
              <w:ind w:left="0"/>
              <w:rPr>
                <w:sz w:val="12"/>
                <w:szCs w:val="16"/>
                <w:lang w:val="ru-RU"/>
              </w:rPr>
            </w:pPr>
            <w:r w:rsidRPr="00FC2617">
              <w:rPr>
                <w:sz w:val="12"/>
                <w:szCs w:val="16"/>
                <w:lang w:val="ru-RU"/>
              </w:rPr>
              <w:t>3.</w:t>
            </w:r>
            <w:r w:rsidRPr="00FC2617">
              <w:rPr>
                <w:spacing w:val="-2"/>
                <w:sz w:val="12"/>
                <w:szCs w:val="16"/>
                <w:lang w:val="ru-RU"/>
              </w:rPr>
              <w:t xml:space="preserve"> </w:t>
            </w:r>
            <w:r w:rsidRPr="00FC2617">
              <w:rPr>
                <w:sz w:val="12"/>
                <w:szCs w:val="16"/>
                <w:lang w:val="ru-RU"/>
              </w:rPr>
              <w:t>Сведения</w:t>
            </w:r>
            <w:r w:rsidRPr="00FC2617">
              <w:rPr>
                <w:spacing w:val="-2"/>
                <w:sz w:val="12"/>
                <w:szCs w:val="16"/>
                <w:lang w:val="ru-RU"/>
              </w:rPr>
              <w:t xml:space="preserve"> </w:t>
            </w:r>
            <w:r w:rsidRPr="00FC2617">
              <w:rPr>
                <w:sz w:val="12"/>
                <w:szCs w:val="16"/>
                <w:lang w:val="ru-RU"/>
              </w:rPr>
              <w:t>о</w:t>
            </w:r>
            <w:r w:rsidRPr="00FC2617">
              <w:rPr>
                <w:spacing w:val="-2"/>
                <w:sz w:val="12"/>
                <w:szCs w:val="16"/>
                <w:lang w:val="ru-RU"/>
              </w:rPr>
              <w:t xml:space="preserve"> </w:t>
            </w:r>
            <w:r w:rsidRPr="00FC2617">
              <w:rPr>
                <w:sz w:val="12"/>
                <w:szCs w:val="16"/>
                <w:lang w:val="ru-RU"/>
              </w:rPr>
              <w:t>характерных точках части</w:t>
            </w:r>
            <w:r w:rsidRPr="00FC2617">
              <w:rPr>
                <w:spacing w:val="-2"/>
                <w:sz w:val="12"/>
                <w:szCs w:val="16"/>
                <w:lang w:val="ru-RU"/>
              </w:rPr>
              <w:t xml:space="preserve"> </w:t>
            </w:r>
            <w:r w:rsidRPr="00FC2617">
              <w:rPr>
                <w:sz w:val="12"/>
                <w:szCs w:val="16"/>
                <w:lang w:val="ru-RU"/>
              </w:rPr>
              <w:t>(частей)</w:t>
            </w:r>
            <w:r w:rsidRPr="00FC2617">
              <w:rPr>
                <w:spacing w:val="-2"/>
                <w:sz w:val="12"/>
                <w:szCs w:val="16"/>
                <w:lang w:val="ru-RU"/>
              </w:rPr>
              <w:t xml:space="preserve"> </w:t>
            </w:r>
            <w:r w:rsidRPr="00FC2617">
              <w:rPr>
                <w:sz w:val="12"/>
                <w:szCs w:val="16"/>
                <w:lang w:val="ru-RU"/>
              </w:rPr>
              <w:t>границы</w:t>
            </w:r>
            <w:r w:rsidRPr="00FC2617">
              <w:rPr>
                <w:spacing w:val="-1"/>
                <w:sz w:val="12"/>
                <w:szCs w:val="16"/>
                <w:lang w:val="ru-RU"/>
              </w:rPr>
              <w:t xml:space="preserve"> </w:t>
            </w:r>
            <w:r w:rsidRPr="00FC2617">
              <w:rPr>
                <w:sz w:val="12"/>
                <w:szCs w:val="16"/>
                <w:lang w:val="ru-RU"/>
              </w:rPr>
              <w:t>объекта</w:t>
            </w:r>
          </w:p>
        </w:tc>
      </w:tr>
      <w:tr w:rsidR="00FC2617" w:rsidRPr="005D73FC" w:rsidTr="00FC2617">
        <w:tc>
          <w:tcPr>
            <w:tcW w:w="1541" w:type="dxa"/>
            <w:vMerge w:val="restart"/>
          </w:tcPr>
          <w:p w:rsidR="00FC2617" w:rsidRPr="00FC2617" w:rsidRDefault="00FC2617" w:rsidP="00FC2617">
            <w:pPr>
              <w:pStyle w:val="TableParagraph"/>
              <w:ind w:left="0"/>
              <w:rPr>
                <w:sz w:val="12"/>
                <w:szCs w:val="16"/>
                <w:lang w:val="ru-RU"/>
              </w:rPr>
            </w:pPr>
          </w:p>
          <w:p w:rsidR="00FC2617" w:rsidRPr="00FC2617" w:rsidRDefault="00FC2617" w:rsidP="00FC2617">
            <w:pPr>
              <w:pStyle w:val="TableParagraph"/>
              <w:tabs>
                <w:tab w:val="left" w:pos="895"/>
              </w:tabs>
              <w:ind w:left="0"/>
              <w:rPr>
                <w:sz w:val="12"/>
                <w:szCs w:val="16"/>
                <w:lang w:val="ru-RU"/>
              </w:rPr>
            </w:pPr>
            <w:r w:rsidRPr="00FC2617">
              <w:rPr>
                <w:sz w:val="12"/>
                <w:szCs w:val="16"/>
                <w:lang w:val="ru-RU"/>
              </w:rPr>
              <w:t>Обозначение</w:t>
            </w:r>
            <w:r w:rsidRPr="00FC2617">
              <w:rPr>
                <w:spacing w:val="1"/>
                <w:sz w:val="12"/>
                <w:szCs w:val="16"/>
                <w:lang w:val="ru-RU"/>
              </w:rPr>
              <w:t xml:space="preserve"> </w:t>
            </w:r>
            <w:r w:rsidRPr="00FC2617">
              <w:rPr>
                <w:sz w:val="12"/>
                <w:szCs w:val="16"/>
                <w:lang w:val="ru-RU"/>
              </w:rPr>
              <w:t>характерных</w:t>
            </w:r>
            <w:r w:rsidRPr="00FC2617">
              <w:rPr>
                <w:spacing w:val="1"/>
                <w:sz w:val="12"/>
                <w:szCs w:val="16"/>
                <w:lang w:val="ru-RU"/>
              </w:rPr>
              <w:t xml:space="preserve"> </w:t>
            </w:r>
            <w:r w:rsidRPr="00FC2617">
              <w:rPr>
                <w:sz w:val="12"/>
                <w:szCs w:val="16"/>
                <w:lang w:val="ru-RU"/>
              </w:rPr>
              <w:t>точек</w:t>
            </w:r>
            <w:r w:rsidRPr="00FC2617">
              <w:rPr>
                <w:sz w:val="12"/>
                <w:szCs w:val="16"/>
                <w:lang w:val="ru-RU"/>
              </w:rPr>
              <w:tab/>
            </w:r>
            <w:r w:rsidRPr="00FC2617">
              <w:rPr>
                <w:spacing w:val="-2"/>
                <w:sz w:val="12"/>
                <w:szCs w:val="16"/>
                <w:lang w:val="ru-RU"/>
              </w:rPr>
              <w:t>части</w:t>
            </w:r>
            <w:r w:rsidRPr="00FC2617">
              <w:rPr>
                <w:spacing w:val="-57"/>
                <w:sz w:val="12"/>
                <w:szCs w:val="16"/>
                <w:lang w:val="ru-RU"/>
              </w:rPr>
              <w:t xml:space="preserve"> </w:t>
            </w:r>
            <w:r w:rsidRPr="00FC2617">
              <w:rPr>
                <w:sz w:val="12"/>
                <w:szCs w:val="16"/>
                <w:lang w:val="ru-RU"/>
              </w:rPr>
              <w:t>границы</w:t>
            </w:r>
          </w:p>
        </w:tc>
        <w:tc>
          <w:tcPr>
            <w:tcW w:w="2694" w:type="dxa"/>
            <w:gridSpan w:val="2"/>
          </w:tcPr>
          <w:p w:rsidR="00FC2617" w:rsidRPr="005D73FC" w:rsidRDefault="00FC2617" w:rsidP="00FC2617">
            <w:pPr>
              <w:pStyle w:val="TableParagraph"/>
              <w:ind w:left="0"/>
              <w:rPr>
                <w:sz w:val="12"/>
                <w:szCs w:val="16"/>
              </w:rPr>
            </w:pPr>
            <w:r w:rsidRPr="005D73FC">
              <w:rPr>
                <w:sz w:val="12"/>
                <w:szCs w:val="16"/>
              </w:rPr>
              <w:t>Координаты, м</w:t>
            </w:r>
          </w:p>
        </w:tc>
        <w:tc>
          <w:tcPr>
            <w:tcW w:w="2662" w:type="dxa"/>
            <w:vMerge w:val="restart"/>
          </w:tcPr>
          <w:p w:rsidR="00FC2617" w:rsidRPr="00FC2617" w:rsidRDefault="00FC2617" w:rsidP="00FC2617">
            <w:pPr>
              <w:pStyle w:val="TableParagraph"/>
              <w:ind w:left="0"/>
              <w:rPr>
                <w:sz w:val="12"/>
                <w:szCs w:val="16"/>
                <w:lang w:val="ru-RU"/>
              </w:rPr>
            </w:pPr>
          </w:p>
          <w:p w:rsidR="00FC2617" w:rsidRPr="00FC2617" w:rsidRDefault="00FC2617" w:rsidP="00FC2617">
            <w:pPr>
              <w:pStyle w:val="TableParagraph"/>
              <w:ind w:left="0"/>
              <w:rPr>
                <w:sz w:val="12"/>
                <w:szCs w:val="16"/>
                <w:lang w:val="ru-RU"/>
              </w:rPr>
            </w:pPr>
            <w:r w:rsidRPr="00FC2617">
              <w:rPr>
                <w:sz w:val="12"/>
                <w:szCs w:val="16"/>
                <w:lang w:val="ru-RU"/>
              </w:rPr>
              <w:t>Метод определения</w:t>
            </w:r>
            <w:r w:rsidRPr="00FC2617">
              <w:rPr>
                <w:spacing w:val="1"/>
                <w:sz w:val="12"/>
                <w:szCs w:val="16"/>
                <w:lang w:val="ru-RU"/>
              </w:rPr>
              <w:t xml:space="preserve"> </w:t>
            </w:r>
            <w:r w:rsidRPr="00FC2617">
              <w:rPr>
                <w:sz w:val="12"/>
                <w:szCs w:val="16"/>
                <w:lang w:val="ru-RU"/>
              </w:rPr>
              <w:t>координат характерной</w:t>
            </w:r>
            <w:r w:rsidRPr="00FC2617">
              <w:rPr>
                <w:spacing w:val="-57"/>
                <w:sz w:val="12"/>
                <w:szCs w:val="16"/>
                <w:lang w:val="ru-RU"/>
              </w:rPr>
              <w:t xml:space="preserve"> </w:t>
            </w:r>
            <w:r w:rsidRPr="00FC2617">
              <w:rPr>
                <w:sz w:val="12"/>
                <w:szCs w:val="16"/>
                <w:lang w:val="ru-RU"/>
              </w:rPr>
              <w:t>точки</w:t>
            </w:r>
          </w:p>
        </w:tc>
        <w:tc>
          <w:tcPr>
            <w:tcW w:w="1914" w:type="dxa"/>
            <w:vMerge w:val="restart"/>
          </w:tcPr>
          <w:p w:rsidR="00FC2617" w:rsidRPr="00FC2617" w:rsidRDefault="00FC2617" w:rsidP="00FC2617">
            <w:pPr>
              <w:pStyle w:val="TableParagraph"/>
              <w:ind w:left="0"/>
              <w:rPr>
                <w:sz w:val="12"/>
                <w:szCs w:val="16"/>
                <w:lang w:val="ru-RU"/>
              </w:rPr>
            </w:pPr>
            <w:r w:rsidRPr="00FC2617">
              <w:rPr>
                <w:sz w:val="12"/>
                <w:szCs w:val="16"/>
                <w:lang w:val="ru-RU"/>
              </w:rPr>
              <w:t>Средняя</w:t>
            </w:r>
            <w:r w:rsidRPr="00FC2617">
              <w:rPr>
                <w:spacing w:val="1"/>
                <w:sz w:val="12"/>
                <w:szCs w:val="16"/>
                <w:lang w:val="ru-RU"/>
              </w:rPr>
              <w:t xml:space="preserve"> </w:t>
            </w:r>
            <w:r w:rsidRPr="00FC2617">
              <w:rPr>
                <w:spacing w:val="-1"/>
                <w:sz w:val="12"/>
                <w:szCs w:val="16"/>
                <w:lang w:val="ru-RU"/>
              </w:rPr>
              <w:t>квадратическая</w:t>
            </w:r>
            <w:r w:rsidRPr="00FC2617">
              <w:rPr>
                <w:spacing w:val="-57"/>
                <w:sz w:val="12"/>
                <w:szCs w:val="16"/>
                <w:lang w:val="ru-RU"/>
              </w:rPr>
              <w:t xml:space="preserve"> </w:t>
            </w:r>
            <w:r w:rsidRPr="00FC2617">
              <w:rPr>
                <w:sz w:val="12"/>
                <w:szCs w:val="16"/>
                <w:lang w:val="ru-RU"/>
              </w:rPr>
              <w:t>погрешность</w:t>
            </w:r>
          </w:p>
          <w:p w:rsidR="00FC2617" w:rsidRPr="00FC2617" w:rsidRDefault="00FC2617" w:rsidP="00FC2617">
            <w:pPr>
              <w:pStyle w:val="TableParagraph"/>
              <w:ind w:left="0"/>
              <w:rPr>
                <w:sz w:val="12"/>
                <w:szCs w:val="16"/>
                <w:lang w:val="ru-RU"/>
              </w:rPr>
            </w:pPr>
            <w:r w:rsidRPr="00FC2617">
              <w:rPr>
                <w:sz w:val="12"/>
                <w:szCs w:val="16"/>
                <w:lang w:val="ru-RU"/>
              </w:rPr>
              <w:t>положения</w:t>
            </w:r>
            <w:r w:rsidRPr="00FC2617">
              <w:rPr>
                <w:spacing w:val="1"/>
                <w:sz w:val="12"/>
                <w:szCs w:val="16"/>
                <w:lang w:val="ru-RU"/>
              </w:rPr>
              <w:t xml:space="preserve"> </w:t>
            </w:r>
            <w:r w:rsidRPr="00FC2617">
              <w:rPr>
                <w:sz w:val="12"/>
                <w:szCs w:val="16"/>
                <w:lang w:val="ru-RU"/>
              </w:rPr>
              <w:t>характерной</w:t>
            </w:r>
            <w:r w:rsidRPr="00FC2617">
              <w:rPr>
                <w:spacing w:val="1"/>
                <w:sz w:val="12"/>
                <w:szCs w:val="16"/>
                <w:lang w:val="ru-RU"/>
              </w:rPr>
              <w:t xml:space="preserve"> </w:t>
            </w:r>
            <w:r w:rsidRPr="00FC2617">
              <w:rPr>
                <w:sz w:val="12"/>
                <w:szCs w:val="16"/>
                <w:lang w:val="ru-RU"/>
              </w:rPr>
              <w:t>точки</w:t>
            </w:r>
            <w:r w:rsidRPr="00FC2617">
              <w:rPr>
                <w:spacing w:val="-7"/>
                <w:sz w:val="12"/>
                <w:szCs w:val="16"/>
                <w:lang w:val="ru-RU"/>
              </w:rPr>
              <w:t xml:space="preserve"> </w:t>
            </w:r>
            <w:r w:rsidRPr="00FC2617">
              <w:rPr>
                <w:sz w:val="12"/>
                <w:szCs w:val="16"/>
                <w:lang w:val="ru-RU"/>
              </w:rPr>
              <w:t>(М</w:t>
            </w:r>
            <w:r w:rsidRPr="005D73FC">
              <w:rPr>
                <w:sz w:val="12"/>
                <w:szCs w:val="16"/>
              </w:rPr>
              <w:t>t</w:t>
            </w:r>
            <w:r w:rsidRPr="00FC2617">
              <w:rPr>
                <w:sz w:val="12"/>
                <w:szCs w:val="16"/>
                <w:lang w:val="ru-RU"/>
              </w:rPr>
              <w:t>),</w:t>
            </w:r>
            <w:r w:rsidRPr="00FC2617">
              <w:rPr>
                <w:spacing w:val="-7"/>
                <w:sz w:val="12"/>
                <w:szCs w:val="16"/>
                <w:lang w:val="ru-RU"/>
              </w:rPr>
              <w:t xml:space="preserve"> </w:t>
            </w:r>
            <w:r w:rsidRPr="00FC2617">
              <w:rPr>
                <w:sz w:val="12"/>
                <w:szCs w:val="16"/>
                <w:lang w:val="ru-RU"/>
              </w:rPr>
              <w:t>м</w:t>
            </w:r>
          </w:p>
        </w:tc>
        <w:tc>
          <w:tcPr>
            <w:tcW w:w="1639" w:type="dxa"/>
            <w:vMerge w:val="restart"/>
          </w:tcPr>
          <w:p w:rsidR="00FC2617" w:rsidRPr="00FC2617" w:rsidRDefault="00FC2617" w:rsidP="00FC2617">
            <w:pPr>
              <w:pStyle w:val="TableParagraph"/>
              <w:ind w:left="0"/>
              <w:rPr>
                <w:sz w:val="12"/>
                <w:szCs w:val="16"/>
                <w:lang w:val="ru-RU"/>
              </w:rPr>
            </w:pPr>
            <w:r w:rsidRPr="00FC2617">
              <w:rPr>
                <w:sz w:val="12"/>
                <w:szCs w:val="16"/>
                <w:lang w:val="ru-RU"/>
              </w:rPr>
              <w:t>Описание</w:t>
            </w:r>
            <w:r w:rsidRPr="00FC2617">
              <w:rPr>
                <w:spacing w:val="1"/>
                <w:sz w:val="12"/>
                <w:szCs w:val="16"/>
                <w:lang w:val="ru-RU"/>
              </w:rPr>
              <w:t xml:space="preserve"> </w:t>
            </w:r>
            <w:r w:rsidRPr="00FC2617">
              <w:rPr>
                <w:sz w:val="12"/>
                <w:szCs w:val="16"/>
                <w:lang w:val="ru-RU"/>
              </w:rPr>
              <w:t>обозначения</w:t>
            </w:r>
            <w:r w:rsidRPr="00FC2617">
              <w:rPr>
                <w:spacing w:val="1"/>
                <w:sz w:val="12"/>
                <w:szCs w:val="16"/>
                <w:lang w:val="ru-RU"/>
              </w:rPr>
              <w:t xml:space="preserve"> </w:t>
            </w:r>
            <w:r w:rsidRPr="00FC2617">
              <w:rPr>
                <w:sz w:val="12"/>
                <w:szCs w:val="16"/>
                <w:lang w:val="ru-RU"/>
              </w:rPr>
              <w:t>точки на</w:t>
            </w:r>
            <w:r w:rsidRPr="00FC2617">
              <w:rPr>
                <w:spacing w:val="1"/>
                <w:sz w:val="12"/>
                <w:szCs w:val="16"/>
                <w:lang w:val="ru-RU"/>
              </w:rPr>
              <w:t xml:space="preserve"> </w:t>
            </w:r>
            <w:r w:rsidRPr="00FC2617">
              <w:rPr>
                <w:sz w:val="12"/>
                <w:szCs w:val="16"/>
                <w:lang w:val="ru-RU"/>
              </w:rPr>
              <w:t>местности</w:t>
            </w:r>
            <w:r w:rsidRPr="00FC2617">
              <w:rPr>
                <w:spacing w:val="1"/>
                <w:sz w:val="12"/>
                <w:szCs w:val="16"/>
                <w:lang w:val="ru-RU"/>
              </w:rPr>
              <w:t xml:space="preserve"> </w:t>
            </w:r>
            <w:r w:rsidRPr="00FC2617">
              <w:rPr>
                <w:sz w:val="12"/>
                <w:szCs w:val="16"/>
                <w:lang w:val="ru-RU"/>
              </w:rPr>
              <w:t>(при</w:t>
            </w:r>
            <w:r w:rsidRPr="00FC2617">
              <w:rPr>
                <w:spacing w:val="-10"/>
                <w:sz w:val="12"/>
                <w:szCs w:val="16"/>
                <w:lang w:val="ru-RU"/>
              </w:rPr>
              <w:t xml:space="preserve"> </w:t>
            </w:r>
            <w:r w:rsidRPr="00FC2617">
              <w:rPr>
                <w:sz w:val="12"/>
                <w:szCs w:val="16"/>
                <w:lang w:val="ru-RU"/>
              </w:rPr>
              <w:t>наличии)</w:t>
            </w:r>
          </w:p>
        </w:tc>
      </w:tr>
      <w:tr w:rsidR="00FC2617" w:rsidRPr="005D73FC" w:rsidTr="00FC2617">
        <w:tc>
          <w:tcPr>
            <w:tcW w:w="1541" w:type="dxa"/>
            <w:vMerge/>
            <w:tcBorders>
              <w:top w:val="nil"/>
            </w:tcBorders>
          </w:tcPr>
          <w:p w:rsidR="00FC2617" w:rsidRPr="005D73FC" w:rsidRDefault="00FC2617" w:rsidP="00FC2617">
            <w:pPr>
              <w:widowControl w:val="0"/>
              <w:rPr>
                <w:sz w:val="12"/>
                <w:szCs w:val="16"/>
              </w:rPr>
            </w:pPr>
          </w:p>
        </w:tc>
        <w:tc>
          <w:tcPr>
            <w:tcW w:w="1281" w:type="dxa"/>
          </w:tcPr>
          <w:p w:rsidR="00FC2617" w:rsidRPr="00FC2617" w:rsidRDefault="00FC2617" w:rsidP="00FC2617">
            <w:pPr>
              <w:pStyle w:val="TableParagraph"/>
              <w:ind w:left="0"/>
              <w:rPr>
                <w:sz w:val="12"/>
                <w:szCs w:val="16"/>
                <w:lang w:val="ru-RU"/>
              </w:rPr>
            </w:pPr>
          </w:p>
          <w:p w:rsidR="00FC2617" w:rsidRPr="00FC2617" w:rsidRDefault="00FC2617" w:rsidP="00FC2617">
            <w:pPr>
              <w:pStyle w:val="TableParagraph"/>
              <w:ind w:left="0"/>
              <w:rPr>
                <w:sz w:val="12"/>
                <w:szCs w:val="16"/>
                <w:lang w:val="ru-RU"/>
              </w:rPr>
            </w:pPr>
          </w:p>
          <w:p w:rsidR="00FC2617" w:rsidRPr="005D73FC" w:rsidRDefault="00FC2617" w:rsidP="00FC2617">
            <w:pPr>
              <w:pStyle w:val="TableParagraph"/>
              <w:ind w:left="0"/>
              <w:rPr>
                <w:sz w:val="12"/>
                <w:szCs w:val="16"/>
              </w:rPr>
            </w:pPr>
            <w:r w:rsidRPr="005D73FC">
              <w:rPr>
                <w:w w:val="99"/>
                <w:sz w:val="12"/>
                <w:szCs w:val="16"/>
              </w:rPr>
              <w:t>X</w:t>
            </w:r>
          </w:p>
        </w:tc>
        <w:tc>
          <w:tcPr>
            <w:tcW w:w="1413" w:type="dxa"/>
          </w:tcPr>
          <w:p w:rsidR="00FC2617" w:rsidRPr="005D73FC" w:rsidRDefault="00FC2617" w:rsidP="00FC2617">
            <w:pPr>
              <w:pStyle w:val="TableParagraph"/>
              <w:ind w:left="0"/>
              <w:rPr>
                <w:sz w:val="12"/>
                <w:szCs w:val="16"/>
              </w:rPr>
            </w:pPr>
          </w:p>
          <w:p w:rsidR="00FC2617" w:rsidRPr="005D73FC" w:rsidRDefault="00FC2617" w:rsidP="00FC2617">
            <w:pPr>
              <w:pStyle w:val="TableParagraph"/>
              <w:ind w:left="0"/>
              <w:rPr>
                <w:sz w:val="12"/>
                <w:szCs w:val="16"/>
              </w:rPr>
            </w:pPr>
          </w:p>
          <w:p w:rsidR="00FC2617" w:rsidRPr="005D73FC" w:rsidRDefault="00FC2617" w:rsidP="00FC2617">
            <w:pPr>
              <w:pStyle w:val="TableParagraph"/>
              <w:ind w:left="0"/>
              <w:rPr>
                <w:sz w:val="12"/>
                <w:szCs w:val="16"/>
              </w:rPr>
            </w:pPr>
            <w:r w:rsidRPr="005D73FC">
              <w:rPr>
                <w:w w:val="99"/>
                <w:sz w:val="12"/>
                <w:szCs w:val="16"/>
              </w:rPr>
              <w:t>Y</w:t>
            </w:r>
          </w:p>
        </w:tc>
        <w:tc>
          <w:tcPr>
            <w:tcW w:w="2662" w:type="dxa"/>
            <w:vMerge/>
            <w:tcBorders>
              <w:top w:val="nil"/>
            </w:tcBorders>
          </w:tcPr>
          <w:p w:rsidR="00FC2617" w:rsidRPr="005D73FC" w:rsidRDefault="00FC2617" w:rsidP="00FC2617">
            <w:pPr>
              <w:widowControl w:val="0"/>
              <w:rPr>
                <w:sz w:val="12"/>
                <w:szCs w:val="16"/>
              </w:rPr>
            </w:pPr>
          </w:p>
        </w:tc>
        <w:tc>
          <w:tcPr>
            <w:tcW w:w="1914" w:type="dxa"/>
            <w:vMerge/>
            <w:tcBorders>
              <w:top w:val="nil"/>
            </w:tcBorders>
          </w:tcPr>
          <w:p w:rsidR="00FC2617" w:rsidRPr="005D73FC" w:rsidRDefault="00FC2617" w:rsidP="00FC2617">
            <w:pPr>
              <w:widowControl w:val="0"/>
              <w:rPr>
                <w:sz w:val="12"/>
                <w:szCs w:val="16"/>
              </w:rPr>
            </w:pPr>
          </w:p>
        </w:tc>
        <w:tc>
          <w:tcPr>
            <w:tcW w:w="1639" w:type="dxa"/>
            <w:vMerge/>
            <w:tcBorders>
              <w:top w:val="nil"/>
            </w:tcBorders>
          </w:tcPr>
          <w:p w:rsidR="00FC2617" w:rsidRPr="005D73FC" w:rsidRDefault="00FC2617" w:rsidP="00FC2617">
            <w:pPr>
              <w:widowControl w:val="0"/>
              <w:rPr>
                <w:sz w:val="12"/>
                <w:szCs w:val="16"/>
              </w:rPr>
            </w:pPr>
          </w:p>
        </w:tc>
      </w:tr>
      <w:tr w:rsidR="00FC2617" w:rsidRPr="005D73FC" w:rsidTr="00FC2617">
        <w:tc>
          <w:tcPr>
            <w:tcW w:w="1541" w:type="dxa"/>
          </w:tcPr>
          <w:p w:rsidR="00FC2617" w:rsidRPr="005D73FC" w:rsidRDefault="00FC2617" w:rsidP="00FC2617">
            <w:pPr>
              <w:pStyle w:val="TableParagraph"/>
              <w:ind w:left="0"/>
              <w:rPr>
                <w:sz w:val="12"/>
                <w:szCs w:val="16"/>
              </w:rPr>
            </w:pPr>
            <w:r w:rsidRPr="005D73FC">
              <w:rPr>
                <w:sz w:val="12"/>
                <w:szCs w:val="16"/>
              </w:rPr>
              <w:t>1</w:t>
            </w:r>
          </w:p>
        </w:tc>
        <w:tc>
          <w:tcPr>
            <w:tcW w:w="1281" w:type="dxa"/>
          </w:tcPr>
          <w:p w:rsidR="00FC2617" w:rsidRPr="005D73FC" w:rsidRDefault="00FC2617" w:rsidP="00FC2617">
            <w:pPr>
              <w:pStyle w:val="TableParagraph"/>
              <w:ind w:left="0"/>
              <w:rPr>
                <w:sz w:val="12"/>
                <w:szCs w:val="16"/>
              </w:rPr>
            </w:pPr>
            <w:r w:rsidRPr="005D73FC">
              <w:rPr>
                <w:sz w:val="12"/>
                <w:szCs w:val="16"/>
              </w:rPr>
              <w:t>2</w:t>
            </w:r>
          </w:p>
        </w:tc>
        <w:tc>
          <w:tcPr>
            <w:tcW w:w="1413" w:type="dxa"/>
          </w:tcPr>
          <w:p w:rsidR="00FC2617" w:rsidRPr="005D73FC" w:rsidRDefault="00FC2617" w:rsidP="00FC2617">
            <w:pPr>
              <w:pStyle w:val="TableParagraph"/>
              <w:ind w:left="0"/>
              <w:rPr>
                <w:sz w:val="12"/>
                <w:szCs w:val="16"/>
              </w:rPr>
            </w:pPr>
            <w:r w:rsidRPr="005D73FC">
              <w:rPr>
                <w:sz w:val="12"/>
                <w:szCs w:val="16"/>
              </w:rPr>
              <w:t>3</w:t>
            </w:r>
          </w:p>
        </w:tc>
        <w:tc>
          <w:tcPr>
            <w:tcW w:w="2662" w:type="dxa"/>
          </w:tcPr>
          <w:p w:rsidR="00FC2617" w:rsidRPr="005D73FC" w:rsidRDefault="00FC2617" w:rsidP="00FC2617">
            <w:pPr>
              <w:pStyle w:val="TableParagraph"/>
              <w:ind w:left="0"/>
              <w:rPr>
                <w:sz w:val="12"/>
                <w:szCs w:val="16"/>
              </w:rPr>
            </w:pPr>
            <w:r w:rsidRPr="005D73FC">
              <w:rPr>
                <w:sz w:val="12"/>
                <w:szCs w:val="16"/>
              </w:rPr>
              <w:t>4</w:t>
            </w:r>
          </w:p>
        </w:tc>
        <w:tc>
          <w:tcPr>
            <w:tcW w:w="1914" w:type="dxa"/>
          </w:tcPr>
          <w:p w:rsidR="00FC2617" w:rsidRPr="005D73FC" w:rsidRDefault="00FC2617" w:rsidP="00FC2617">
            <w:pPr>
              <w:pStyle w:val="TableParagraph"/>
              <w:ind w:left="0"/>
              <w:rPr>
                <w:sz w:val="12"/>
                <w:szCs w:val="16"/>
              </w:rPr>
            </w:pPr>
            <w:r w:rsidRPr="005D73FC">
              <w:rPr>
                <w:sz w:val="12"/>
                <w:szCs w:val="16"/>
              </w:rPr>
              <w:t>5</w:t>
            </w:r>
          </w:p>
        </w:tc>
        <w:tc>
          <w:tcPr>
            <w:tcW w:w="1639" w:type="dxa"/>
          </w:tcPr>
          <w:p w:rsidR="00FC2617" w:rsidRPr="005D73FC" w:rsidRDefault="00FC2617" w:rsidP="00FC2617">
            <w:pPr>
              <w:pStyle w:val="TableParagraph"/>
              <w:ind w:left="0"/>
              <w:jc w:val="right"/>
              <w:rPr>
                <w:sz w:val="12"/>
                <w:szCs w:val="16"/>
              </w:rPr>
            </w:pPr>
            <w:r w:rsidRPr="005D73FC">
              <w:rPr>
                <w:sz w:val="12"/>
                <w:szCs w:val="16"/>
              </w:rPr>
              <w:t>6</w:t>
            </w:r>
          </w:p>
        </w:tc>
      </w:tr>
      <w:tr w:rsidR="00FC2617" w:rsidRPr="005D73FC" w:rsidTr="00FC2617">
        <w:tc>
          <w:tcPr>
            <w:tcW w:w="10450" w:type="dxa"/>
            <w:gridSpan w:val="6"/>
          </w:tcPr>
          <w:p w:rsidR="00FC2617" w:rsidRPr="005D73FC" w:rsidRDefault="00FC2617" w:rsidP="00FC2617">
            <w:pPr>
              <w:pStyle w:val="TableParagraph"/>
              <w:ind w:left="0"/>
              <w:rPr>
                <w:sz w:val="12"/>
                <w:szCs w:val="16"/>
              </w:rPr>
            </w:pPr>
            <w:r w:rsidRPr="005D73FC">
              <w:rPr>
                <w:sz w:val="12"/>
                <w:szCs w:val="16"/>
              </w:rPr>
              <w:t>Часть</w:t>
            </w:r>
            <w:r w:rsidRPr="005D73FC">
              <w:rPr>
                <w:spacing w:val="-1"/>
                <w:sz w:val="12"/>
                <w:szCs w:val="16"/>
              </w:rPr>
              <w:t xml:space="preserve"> </w:t>
            </w:r>
            <w:r w:rsidRPr="005D73FC">
              <w:rPr>
                <w:sz w:val="12"/>
                <w:szCs w:val="16"/>
              </w:rPr>
              <w:t>№</w:t>
            </w:r>
          </w:p>
        </w:tc>
      </w:tr>
      <w:tr w:rsidR="00FC2617" w:rsidRPr="005D73FC" w:rsidTr="00FC2617">
        <w:tc>
          <w:tcPr>
            <w:tcW w:w="1541" w:type="dxa"/>
          </w:tcPr>
          <w:p w:rsidR="00FC2617" w:rsidRPr="005D73FC" w:rsidRDefault="00FC2617" w:rsidP="00FC2617">
            <w:pPr>
              <w:pStyle w:val="TableParagraph"/>
              <w:ind w:left="0"/>
              <w:rPr>
                <w:sz w:val="12"/>
                <w:szCs w:val="16"/>
              </w:rPr>
            </w:pPr>
            <w:r w:rsidRPr="005D73FC">
              <w:rPr>
                <w:sz w:val="12"/>
                <w:szCs w:val="16"/>
              </w:rPr>
              <w:t>-</w:t>
            </w:r>
          </w:p>
        </w:tc>
        <w:tc>
          <w:tcPr>
            <w:tcW w:w="1281" w:type="dxa"/>
          </w:tcPr>
          <w:p w:rsidR="00FC2617" w:rsidRPr="005D73FC" w:rsidRDefault="00FC2617" w:rsidP="00FC2617">
            <w:pPr>
              <w:pStyle w:val="TableParagraph"/>
              <w:ind w:left="0"/>
              <w:rPr>
                <w:sz w:val="12"/>
                <w:szCs w:val="16"/>
              </w:rPr>
            </w:pPr>
            <w:r w:rsidRPr="005D73FC">
              <w:rPr>
                <w:sz w:val="12"/>
                <w:szCs w:val="16"/>
              </w:rPr>
              <w:t>-</w:t>
            </w:r>
          </w:p>
        </w:tc>
        <w:tc>
          <w:tcPr>
            <w:tcW w:w="1413" w:type="dxa"/>
          </w:tcPr>
          <w:p w:rsidR="00FC2617" w:rsidRPr="005D73FC" w:rsidRDefault="00FC2617" w:rsidP="00FC2617">
            <w:pPr>
              <w:pStyle w:val="TableParagraph"/>
              <w:ind w:left="0"/>
              <w:rPr>
                <w:sz w:val="12"/>
                <w:szCs w:val="16"/>
              </w:rPr>
            </w:pPr>
            <w:r w:rsidRPr="005D73FC">
              <w:rPr>
                <w:sz w:val="12"/>
                <w:szCs w:val="16"/>
              </w:rPr>
              <w:t>-</w:t>
            </w:r>
          </w:p>
        </w:tc>
        <w:tc>
          <w:tcPr>
            <w:tcW w:w="2662" w:type="dxa"/>
          </w:tcPr>
          <w:p w:rsidR="00FC2617" w:rsidRPr="005D73FC" w:rsidRDefault="00FC2617" w:rsidP="00FC2617">
            <w:pPr>
              <w:pStyle w:val="TableParagraph"/>
              <w:ind w:left="0"/>
              <w:rPr>
                <w:sz w:val="12"/>
                <w:szCs w:val="16"/>
              </w:rPr>
            </w:pPr>
            <w:r w:rsidRPr="005D73FC">
              <w:rPr>
                <w:sz w:val="12"/>
                <w:szCs w:val="16"/>
              </w:rPr>
              <w:t>-</w:t>
            </w:r>
          </w:p>
        </w:tc>
        <w:tc>
          <w:tcPr>
            <w:tcW w:w="1914" w:type="dxa"/>
          </w:tcPr>
          <w:p w:rsidR="00FC2617" w:rsidRPr="005D73FC" w:rsidRDefault="00FC2617" w:rsidP="00FC2617">
            <w:pPr>
              <w:pStyle w:val="TableParagraph"/>
              <w:ind w:left="0"/>
              <w:rPr>
                <w:sz w:val="12"/>
                <w:szCs w:val="16"/>
              </w:rPr>
            </w:pPr>
            <w:r w:rsidRPr="005D73FC">
              <w:rPr>
                <w:sz w:val="12"/>
                <w:szCs w:val="16"/>
              </w:rPr>
              <w:t>-</w:t>
            </w:r>
          </w:p>
        </w:tc>
        <w:tc>
          <w:tcPr>
            <w:tcW w:w="1639" w:type="dxa"/>
          </w:tcPr>
          <w:p w:rsidR="00FC2617" w:rsidRPr="005D73FC" w:rsidRDefault="00FC2617" w:rsidP="00FC2617">
            <w:pPr>
              <w:pStyle w:val="TableParagraph"/>
              <w:ind w:left="0"/>
              <w:jc w:val="right"/>
              <w:rPr>
                <w:sz w:val="12"/>
                <w:szCs w:val="16"/>
              </w:rPr>
            </w:pPr>
            <w:r w:rsidRPr="005D73FC">
              <w:rPr>
                <w:sz w:val="12"/>
                <w:szCs w:val="16"/>
              </w:rPr>
              <w:t>-</w:t>
            </w:r>
          </w:p>
        </w:tc>
      </w:tr>
    </w:tbl>
    <w:p w:rsidR="00FC2617" w:rsidRPr="005D73FC" w:rsidRDefault="00FC2617" w:rsidP="00FC2617">
      <w:pPr>
        <w:pStyle w:val="af3"/>
        <w:widowControl w:val="0"/>
        <w:spacing w:after="0"/>
        <w:jc w:val="center"/>
        <w:rPr>
          <w:sz w:val="16"/>
          <w:szCs w:val="16"/>
        </w:rPr>
      </w:pPr>
      <w:r w:rsidRPr="005D73FC">
        <w:rPr>
          <w:sz w:val="16"/>
          <w:szCs w:val="16"/>
        </w:rPr>
        <w:t>Раздел</w:t>
      </w:r>
      <w:r w:rsidRPr="005D73FC">
        <w:rPr>
          <w:spacing w:val="-2"/>
          <w:sz w:val="16"/>
          <w:szCs w:val="16"/>
        </w:rPr>
        <w:t xml:space="preserve"> </w:t>
      </w:r>
      <w:r w:rsidRPr="005D73FC">
        <w:rPr>
          <w:sz w:val="16"/>
          <w:szCs w:val="16"/>
        </w:rPr>
        <w:t>3</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44"/>
        <w:gridCol w:w="886"/>
        <w:gridCol w:w="516"/>
        <w:gridCol w:w="393"/>
        <w:gridCol w:w="392"/>
        <w:gridCol w:w="1133"/>
        <w:gridCol w:w="331"/>
        <w:gridCol w:w="335"/>
      </w:tblGrid>
      <w:tr w:rsidR="00FC2617" w:rsidRPr="005D73FC" w:rsidTr="00FC2617">
        <w:trPr>
          <w:gridAfter w:val="2"/>
          <w:wAfter w:w="1426" w:type="dxa"/>
        </w:trPr>
        <w:tc>
          <w:tcPr>
            <w:tcW w:w="8799" w:type="dxa"/>
            <w:gridSpan w:val="6"/>
          </w:tcPr>
          <w:p w:rsidR="00FC2617" w:rsidRPr="00FC2617" w:rsidRDefault="00FC2617" w:rsidP="00FC2617">
            <w:pPr>
              <w:pStyle w:val="TableParagraph"/>
              <w:ind w:left="0"/>
              <w:rPr>
                <w:sz w:val="12"/>
                <w:szCs w:val="12"/>
                <w:lang w:val="ru-RU"/>
              </w:rPr>
            </w:pPr>
            <w:r w:rsidRPr="00FC2617">
              <w:rPr>
                <w:sz w:val="12"/>
                <w:szCs w:val="12"/>
                <w:lang w:val="ru-RU"/>
              </w:rPr>
              <w:t>Сведения</w:t>
            </w:r>
            <w:r w:rsidRPr="00FC2617">
              <w:rPr>
                <w:spacing w:val="-4"/>
                <w:sz w:val="12"/>
                <w:szCs w:val="12"/>
                <w:lang w:val="ru-RU"/>
              </w:rPr>
              <w:t xml:space="preserve"> </w:t>
            </w:r>
            <w:r w:rsidRPr="00FC2617">
              <w:rPr>
                <w:sz w:val="12"/>
                <w:szCs w:val="12"/>
                <w:lang w:val="ru-RU"/>
              </w:rPr>
              <w:t>о</w:t>
            </w:r>
            <w:r w:rsidRPr="00FC2617">
              <w:rPr>
                <w:spacing w:val="-3"/>
                <w:sz w:val="12"/>
                <w:szCs w:val="12"/>
                <w:lang w:val="ru-RU"/>
              </w:rPr>
              <w:t xml:space="preserve"> </w:t>
            </w:r>
            <w:r w:rsidRPr="00FC2617">
              <w:rPr>
                <w:sz w:val="12"/>
                <w:szCs w:val="12"/>
                <w:lang w:val="ru-RU"/>
              </w:rPr>
              <w:t>местоположении</w:t>
            </w:r>
            <w:r w:rsidRPr="00FC2617">
              <w:rPr>
                <w:spacing w:val="-4"/>
                <w:sz w:val="12"/>
                <w:szCs w:val="12"/>
                <w:lang w:val="ru-RU"/>
              </w:rPr>
              <w:t xml:space="preserve"> </w:t>
            </w:r>
            <w:r w:rsidRPr="00FC2617">
              <w:rPr>
                <w:sz w:val="12"/>
                <w:szCs w:val="12"/>
                <w:lang w:val="ru-RU"/>
              </w:rPr>
              <w:t>измененных</w:t>
            </w:r>
            <w:r w:rsidRPr="00FC2617">
              <w:rPr>
                <w:spacing w:val="-2"/>
                <w:sz w:val="12"/>
                <w:szCs w:val="12"/>
                <w:lang w:val="ru-RU"/>
              </w:rPr>
              <w:t xml:space="preserve"> </w:t>
            </w:r>
            <w:r w:rsidRPr="00FC2617">
              <w:rPr>
                <w:sz w:val="12"/>
                <w:szCs w:val="12"/>
                <w:lang w:val="ru-RU"/>
              </w:rPr>
              <w:t>(уточненных)</w:t>
            </w:r>
            <w:r w:rsidRPr="00FC2617">
              <w:rPr>
                <w:spacing w:val="-4"/>
                <w:sz w:val="12"/>
                <w:szCs w:val="12"/>
                <w:lang w:val="ru-RU"/>
              </w:rPr>
              <w:t xml:space="preserve"> </w:t>
            </w:r>
            <w:r w:rsidRPr="00FC2617">
              <w:rPr>
                <w:sz w:val="12"/>
                <w:szCs w:val="12"/>
                <w:lang w:val="ru-RU"/>
              </w:rPr>
              <w:t>границ</w:t>
            </w:r>
            <w:r w:rsidRPr="00FC2617">
              <w:rPr>
                <w:spacing w:val="-3"/>
                <w:sz w:val="12"/>
                <w:szCs w:val="12"/>
                <w:lang w:val="ru-RU"/>
              </w:rPr>
              <w:t xml:space="preserve"> </w:t>
            </w:r>
            <w:r w:rsidRPr="00FC2617">
              <w:rPr>
                <w:sz w:val="12"/>
                <w:szCs w:val="12"/>
                <w:lang w:val="ru-RU"/>
              </w:rPr>
              <w:t>объекта</w:t>
            </w:r>
          </w:p>
        </w:tc>
      </w:tr>
      <w:tr w:rsidR="00FC2617" w:rsidRPr="005D73FC" w:rsidTr="00FC2617">
        <w:trPr>
          <w:gridAfter w:val="2"/>
          <w:wAfter w:w="1426" w:type="dxa"/>
        </w:trPr>
        <w:tc>
          <w:tcPr>
            <w:tcW w:w="8799" w:type="dxa"/>
            <w:gridSpan w:val="6"/>
          </w:tcPr>
          <w:p w:rsidR="00FC2617" w:rsidRPr="005D73FC" w:rsidRDefault="00FC2617" w:rsidP="00FC2617">
            <w:pPr>
              <w:pStyle w:val="TableParagraph"/>
              <w:ind w:left="0"/>
              <w:rPr>
                <w:sz w:val="12"/>
                <w:szCs w:val="12"/>
              </w:rPr>
            </w:pPr>
            <w:r w:rsidRPr="005D73FC">
              <w:rPr>
                <w:sz w:val="12"/>
                <w:szCs w:val="12"/>
              </w:rPr>
              <w:t>1.</w:t>
            </w:r>
            <w:r w:rsidRPr="005D73FC">
              <w:rPr>
                <w:spacing w:val="-1"/>
                <w:sz w:val="12"/>
                <w:szCs w:val="12"/>
              </w:rPr>
              <w:t xml:space="preserve"> </w:t>
            </w:r>
            <w:r w:rsidRPr="005D73FC">
              <w:rPr>
                <w:sz w:val="12"/>
                <w:szCs w:val="12"/>
              </w:rPr>
              <w:t>Система</w:t>
            </w:r>
            <w:r w:rsidRPr="005D73FC">
              <w:rPr>
                <w:spacing w:val="-1"/>
                <w:sz w:val="12"/>
                <w:szCs w:val="12"/>
              </w:rPr>
              <w:t xml:space="preserve"> </w:t>
            </w:r>
            <w:r w:rsidRPr="005D73FC">
              <w:rPr>
                <w:sz w:val="12"/>
                <w:szCs w:val="12"/>
              </w:rPr>
              <w:t>координат: МСК -</w:t>
            </w:r>
            <w:r w:rsidRPr="005D73FC">
              <w:rPr>
                <w:spacing w:val="-2"/>
                <w:sz w:val="12"/>
                <w:szCs w:val="12"/>
              </w:rPr>
              <w:t xml:space="preserve"> </w:t>
            </w:r>
            <w:r w:rsidRPr="005D73FC">
              <w:rPr>
                <w:sz w:val="12"/>
                <w:szCs w:val="12"/>
              </w:rPr>
              <w:t>36, зона</w:t>
            </w:r>
            <w:r w:rsidRPr="005D73FC">
              <w:rPr>
                <w:spacing w:val="-1"/>
                <w:sz w:val="12"/>
                <w:szCs w:val="12"/>
              </w:rPr>
              <w:t xml:space="preserve"> </w:t>
            </w:r>
            <w:r w:rsidRPr="005D73FC">
              <w:rPr>
                <w:sz w:val="12"/>
                <w:szCs w:val="12"/>
              </w:rPr>
              <w:t>2</w:t>
            </w:r>
          </w:p>
        </w:tc>
      </w:tr>
      <w:tr w:rsidR="00FC2617" w:rsidRPr="005D73FC" w:rsidTr="00FC2617">
        <w:trPr>
          <w:gridAfter w:val="2"/>
          <w:wAfter w:w="1426" w:type="dxa"/>
        </w:trPr>
        <w:tc>
          <w:tcPr>
            <w:tcW w:w="8799" w:type="dxa"/>
            <w:gridSpan w:val="6"/>
          </w:tcPr>
          <w:p w:rsidR="00FC2617" w:rsidRPr="00FC2617" w:rsidRDefault="00FC2617" w:rsidP="00FC2617">
            <w:pPr>
              <w:pStyle w:val="TableParagraph"/>
              <w:ind w:left="0"/>
              <w:rPr>
                <w:sz w:val="12"/>
                <w:szCs w:val="12"/>
                <w:lang w:val="ru-RU"/>
              </w:rPr>
            </w:pPr>
            <w:r w:rsidRPr="00FC2617">
              <w:rPr>
                <w:sz w:val="12"/>
                <w:szCs w:val="12"/>
                <w:lang w:val="ru-RU"/>
              </w:rPr>
              <w:t>2.</w:t>
            </w:r>
            <w:r w:rsidRPr="00FC2617">
              <w:rPr>
                <w:spacing w:val="-2"/>
                <w:sz w:val="12"/>
                <w:szCs w:val="12"/>
                <w:lang w:val="ru-RU"/>
              </w:rPr>
              <w:t xml:space="preserve"> </w:t>
            </w:r>
            <w:r w:rsidRPr="00FC2617">
              <w:rPr>
                <w:sz w:val="12"/>
                <w:szCs w:val="12"/>
                <w:lang w:val="ru-RU"/>
              </w:rPr>
              <w:t>Сведения</w:t>
            </w:r>
            <w:r w:rsidRPr="00FC2617">
              <w:rPr>
                <w:spacing w:val="-1"/>
                <w:sz w:val="12"/>
                <w:szCs w:val="12"/>
                <w:lang w:val="ru-RU"/>
              </w:rPr>
              <w:t xml:space="preserve"> </w:t>
            </w:r>
            <w:r w:rsidRPr="00FC2617">
              <w:rPr>
                <w:sz w:val="12"/>
                <w:szCs w:val="12"/>
                <w:lang w:val="ru-RU"/>
              </w:rPr>
              <w:t>о</w:t>
            </w:r>
            <w:r w:rsidRPr="00FC2617">
              <w:rPr>
                <w:spacing w:val="-1"/>
                <w:sz w:val="12"/>
                <w:szCs w:val="12"/>
                <w:lang w:val="ru-RU"/>
              </w:rPr>
              <w:t xml:space="preserve"> </w:t>
            </w:r>
            <w:r w:rsidRPr="00FC2617">
              <w:rPr>
                <w:sz w:val="12"/>
                <w:szCs w:val="12"/>
                <w:lang w:val="ru-RU"/>
              </w:rPr>
              <w:t>характерных точках границ</w:t>
            </w:r>
            <w:r w:rsidRPr="00FC2617">
              <w:rPr>
                <w:spacing w:val="-1"/>
                <w:sz w:val="12"/>
                <w:szCs w:val="12"/>
                <w:lang w:val="ru-RU"/>
              </w:rPr>
              <w:t xml:space="preserve"> </w:t>
            </w:r>
            <w:r w:rsidRPr="00FC2617">
              <w:rPr>
                <w:sz w:val="12"/>
                <w:szCs w:val="12"/>
                <w:lang w:val="ru-RU"/>
              </w:rPr>
              <w:t>объекта</w:t>
            </w:r>
          </w:p>
        </w:tc>
      </w:tr>
      <w:tr w:rsidR="00FC2617" w:rsidRPr="005D73FC" w:rsidTr="00FC2617">
        <w:trPr>
          <w:gridAfter w:val="1"/>
          <w:wAfter w:w="717" w:type="dxa"/>
        </w:trPr>
        <w:tc>
          <w:tcPr>
            <w:tcW w:w="1428" w:type="dxa"/>
            <w:vMerge w:val="restart"/>
            <w:tcBorders>
              <w:bottom w:val="nil"/>
            </w:tcBorders>
          </w:tcPr>
          <w:p w:rsidR="00FC2617" w:rsidRPr="00FC2617" w:rsidRDefault="00FC2617" w:rsidP="00FC2617">
            <w:pPr>
              <w:pStyle w:val="TableParagraph"/>
              <w:ind w:left="0"/>
              <w:rPr>
                <w:sz w:val="12"/>
                <w:szCs w:val="12"/>
                <w:lang w:val="ru-RU"/>
              </w:rPr>
            </w:pPr>
          </w:p>
          <w:p w:rsidR="00FC2617" w:rsidRPr="005D73FC" w:rsidRDefault="00FC2617" w:rsidP="00FC2617">
            <w:pPr>
              <w:pStyle w:val="TableParagraph"/>
              <w:ind w:left="0"/>
              <w:rPr>
                <w:sz w:val="12"/>
                <w:szCs w:val="12"/>
              </w:rPr>
            </w:pPr>
            <w:r w:rsidRPr="005D73FC">
              <w:rPr>
                <w:sz w:val="12"/>
                <w:szCs w:val="12"/>
              </w:rPr>
              <w:t>Обозна</w:t>
            </w:r>
            <w:r w:rsidRPr="005D73FC">
              <w:rPr>
                <w:spacing w:val="-57"/>
                <w:sz w:val="12"/>
                <w:szCs w:val="12"/>
              </w:rPr>
              <w:t xml:space="preserve"> </w:t>
            </w:r>
            <w:r w:rsidRPr="005D73FC">
              <w:rPr>
                <w:sz w:val="12"/>
                <w:szCs w:val="12"/>
              </w:rPr>
              <w:t>чение</w:t>
            </w:r>
          </w:p>
        </w:tc>
        <w:tc>
          <w:tcPr>
            <w:tcW w:w="1984" w:type="dxa"/>
          </w:tcPr>
          <w:p w:rsidR="00FC2617" w:rsidRPr="005D73FC" w:rsidRDefault="00FC2617" w:rsidP="00FC2617">
            <w:pPr>
              <w:pStyle w:val="TableParagraph"/>
              <w:ind w:left="0"/>
              <w:rPr>
                <w:sz w:val="12"/>
                <w:szCs w:val="12"/>
              </w:rPr>
            </w:pPr>
            <w:r w:rsidRPr="005D73FC">
              <w:rPr>
                <w:spacing w:val="-2"/>
                <w:sz w:val="12"/>
                <w:szCs w:val="12"/>
              </w:rPr>
              <w:t>Существующие</w:t>
            </w:r>
            <w:r w:rsidRPr="005D73FC">
              <w:rPr>
                <w:spacing w:val="-57"/>
                <w:sz w:val="12"/>
                <w:szCs w:val="12"/>
              </w:rPr>
              <w:t xml:space="preserve"> </w:t>
            </w:r>
            <w:r w:rsidRPr="005D73FC">
              <w:rPr>
                <w:sz w:val="12"/>
                <w:szCs w:val="12"/>
              </w:rPr>
              <w:t>координаты, м</w:t>
            </w:r>
          </w:p>
        </w:tc>
        <w:tc>
          <w:tcPr>
            <w:tcW w:w="1985" w:type="dxa"/>
            <w:gridSpan w:val="2"/>
          </w:tcPr>
          <w:p w:rsidR="00FC2617" w:rsidRPr="005D73FC" w:rsidRDefault="00FC2617" w:rsidP="00FC2617">
            <w:pPr>
              <w:pStyle w:val="TableParagraph"/>
              <w:ind w:left="0"/>
              <w:rPr>
                <w:sz w:val="12"/>
                <w:szCs w:val="12"/>
              </w:rPr>
            </w:pPr>
            <w:r w:rsidRPr="005D73FC">
              <w:rPr>
                <w:sz w:val="12"/>
                <w:szCs w:val="12"/>
              </w:rPr>
              <w:t>Измененные</w:t>
            </w:r>
          </w:p>
          <w:p w:rsidR="00FC2617" w:rsidRPr="005D73FC" w:rsidRDefault="00FC2617" w:rsidP="00FC2617">
            <w:pPr>
              <w:pStyle w:val="TableParagraph"/>
              <w:ind w:left="0"/>
              <w:rPr>
                <w:sz w:val="12"/>
                <w:szCs w:val="12"/>
              </w:rPr>
            </w:pPr>
            <w:r w:rsidRPr="005D73FC">
              <w:rPr>
                <w:sz w:val="12"/>
                <w:szCs w:val="12"/>
              </w:rPr>
              <w:t>(уточненные)</w:t>
            </w:r>
            <w:r w:rsidRPr="005D73FC">
              <w:rPr>
                <w:spacing w:val="-57"/>
                <w:sz w:val="12"/>
                <w:szCs w:val="12"/>
              </w:rPr>
              <w:t xml:space="preserve"> </w:t>
            </w:r>
            <w:r w:rsidRPr="005D73FC">
              <w:rPr>
                <w:sz w:val="12"/>
                <w:szCs w:val="12"/>
              </w:rPr>
              <w:t>координаты,</w:t>
            </w:r>
            <w:r w:rsidRPr="005D73FC">
              <w:rPr>
                <w:spacing w:val="-11"/>
                <w:sz w:val="12"/>
                <w:szCs w:val="12"/>
              </w:rPr>
              <w:t xml:space="preserve"> </w:t>
            </w:r>
            <w:r w:rsidRPr="005D73FC">
              <w:rPr>
                <w:sz w:val="12"/>
                <w:szCs w:val="12"/>
              </w:rPr>
              <w:t>м</w:t>
            </w:r>
          </w:p>
        </w:tc>
        <w:tc>
          <w:tcPr>
            <w:tcW w:w="850" w:type="dxa"/>
            <w:tcBorders>
              <w:bottom w:val="nil"/>
            </w:tcBorders>
          </w:tcPr>
          <w:p w:rsidR="00FC2617" w:rsidRPr="005D73FC" w:rsidRDefault="00FC2617" w:rsidP="00FC2617">
            <w:pPr>
              <w:pStyle w:val="TableParagraph"/>
              <w:ind w:left="0"/>
              <w:rPr>
                <w:sz w:val="12"/>
                <w:szCs w:val="12"/>
              </w:rPr>
            </w:pPr>
          </w:p>
          <w:p w:rsidR="00FC2617" w:rsidRPr="005D73FC" w:rsidRDefault="00FC2617" w:rsidP="00FC2617">
            <w:pPr>
              <w:pStyle w:val="TableParagraph"/>
              <w:ind w:left="0"/>
              <w:rPr>
                <w:sz w:val="12"/>
                <w:szCs w:val="12"/>
              </w:rPr>
            </w:pPr>
          </w:p>
          <w:p w:rsidR="00FC2617" w:rsidRPr="005D73FC" w:rsidRDefault="00FC2617" w:rsidP="00FC2617">
            <w:pPr>
              <w:pStyle w:val="TableParagraph"/>
              <w:ind w:left="0"/>
              <w:rPr>
                <w:sz w:val="12"/>
                <w:szCs w:val="12"/>
              </w:rPr>
            </w:pPr>
            <w:r w:rsidRPr="005D73FC">
              <w:rPr>
                <w:sz w:val="12"/>
                <w:szCs w:val="12"/>
              </w:rPr>
              <w:t>Метод</w:t>
            </w:r>
          </w:p>
        </w:tc>
        <w:tc>
          <w:tcPr>
            <w:tcW w:w="2552" w:type="dxa"/>
          </w:tcPr>
          <w:p w:rsidR="00FC2617" w:rsidRPr="00FC2617" w:rsidRDefault="00FC2617" w:rsidP="00FC2617">
            <w:pPr>
              <w:pStyle w:val="TableParagraph"/>
              <w:ind w:left="0"/>
              <w:rPr>
                <w:sz w:val="12"/>
                <w:szCs w:val="12"/>
                <w:lang w:val="ru-RU"/>
              </w:rPr>
            </w:pPr>
            <w:r w:rsidRPr="00FC2617">
              <w:rPr>
                <w:sz w:val="12"/>
                <w:szCs w:val="12"/>
                <w:lang w:val="ru-RU"/>
              </w:rPr>
              <w:t>Средняя</w:t>
            </w:r>
            <w:r w:rsidRPr="00FC2617">
              <w:rPr>
                <w:spacing w:val="1"/>
                <w:sz w:val="12"/>
                <w:szCs w:val="12"/>
                <w:lang w:val="ru-RU"/>
              </w:rPr>
              <w:t xml:space="preserve"> </w:t>
            </w:r>
            <w:r w:rsidRPr="00FC2617">
              <w:rPr>
                <w:sz w:val="12"/>
                <w:szCs w:val="12"/>
                <w:lang w:val="ru-RU"/>
              </w:rPr>
              <w:t>квадратиче</w:t>
            </w:r>
            <w:r w:rsidRPr="00FC2617">
              <w:rPr>
                <w:spacing w:val="-57"/>
                <w:sz w:val="12"/>
                <w:szCs w:val="12"/>
                <w:lang w:val="ru-RU"/>
              </w:rPr>
              <w:t xml:space="preserve"> </w:t>
            </w:r>
            <w:r w:rsidRPr="00FC2617">
              <w:rPr>
                <w:sz w:val="12"/>
                <w:szCs w:val="12"/>
                <w:lang w:val="ru-RU"/>
              </w:rPr>
              <w:t>ская</w:t>
            </w:r>
            <w:r w:rsidRPr="00FC2617">
              <w:rPr>
                <w:spacing w:val="1"/>
                <w:sz w:val="12"/>
                <w:szCs w:val="12"/>
                <w:lang w:val="ru-RU"/>
              </w:rPr>
              <w:t xml:space="preserve"> </w:t>
            </w:r>
            <w:r w:rsidRPr="00FC2617">
              <w:rPr>
                <w:sz w:val="12"/>
                <w:szCs w:val="12"/>
                <w:lang w:val="ru-RU"/>
              </w:rPr>
              <w:t>погрешнос</w:t>
            </w:r>
            <w:r w:rsidRPr="00FC2617">
              <w:rPr>
                <w:spacing w:val="-57"/>
                <w:sz w:val="12"/>
                <w:szCs w:val="12"/>
                <w:lang w:val="ru-RU"/>
              </w:rPr>
              <w:t xml:space="preserve"> </w:t>
            </w:r>
            <w:r w:rsidRPr="00FC2617">
              <w:rPr>
                <w:sz w:val="12"/>
                <w:szCs w:val="12"/>
                <w:lang w:val="ru-RU"/>
              </w:rPr>
              <w:t>ть</w:t>
            </w:r>
            <w:r w:rsidRPr="00FC2617">
              <w:rPr>
                <w:spacing w:val="1"/>
                <w:sz w:val="12"/>
                <w:szCs w:val="12"/>
                <w:lang w:val="ru-RU"/>
              </w:rPr>
              <w:t xml:space="preserve"> </w:t>
            </w:r>
            <w:r w:rsidRPr="00FC2617">
              <w:rPr>
                <w:sz w:val="12"/>
                <w:szCs w:val="12"/>
                <w:lang w:val="ru-RU"/>
              </w:rPr>
              <w:t>положения</w:t>
            </w:r>
            <w:r w:rsidRPr="00FC2617">
              <w:rPr>
                <w:spacing w:val="-57"/>
                <w:sz w:val="12"/>
                <w:szCs w:val="12"/>
                <w:lang w:val="ru-RU"/>
              </w:rPr>
              <w:t xml:space="preserve"> </w:t>
            </w:r>
            <w:r w:rsidRPr="00FC2617">
              <w:rPr>
                <w:sz w:val="12"/>
                <w:szCs w:val="12"/>
                <w:lang w:val="ru-RU"/>
              </w:rPr>
              <w:t>характерно</w:t>
            </w:r>
            <w:r w:rsidRPr="00FC2617">
              <w:rPr>
                <w:spacing w:val="-57"/>
                <w:sz w:val="12"/>
                <w:szCs w:val="12"/>
                <w:lang w:val="ru-RU"/>
              </w:rPr>
              <w:t xml:space="preserve"> </w:t>
            </w:r>
            <w:r w:rsidRPr="00FC2617">
              <w:rPr>
                <w:sz w:val="12"/>
                <w:szCs w:val="12"/>
                <w:lang w:val="ru-RU"/>
              </w:rPr>
              <w:t>й</w:t>
            </w:r>
            <w:r w:rsidRPr="00FC2617">
              <w:rPr>
                <w:spacing w:val="-1"/>
                <w:sz w:val="12"/>
                <w:szCs w:val="12"/>
                <w:lang w:val="ru-RU"/>
              </w:rPr>
              <w:t xml:space="preserve"> </w:t>
            </w:r>
            <w:r w:rsidRPr="00FC2617">
              <w:rPr>
                <w:sz w:val="12"/>
                <w:szCs w:val="12"/>
                <w:lang w:val="ru-RU"/>
              </w:rPr>
              <w:t>точки</w:t>
            </w:r>
          </w:p>
          <w:p w:rsidR="00FC2617" w:rsidRPr="005D73FC" w:rsidRDefault="00FC2617" w:rsidP="00FC2617">
            <w:pPr>
              <w:pStyle w:val="TableParagraph"/>
              <w:ind w:left="0"/>
              <w:rPr>
                <w:sz w:val="12"/>
                <w:szCs w:val="12"/>
              </w:rPr>
            </w:pPr>
            <w:r w:rsidRPr="005D73FC">
              <w:rPr>
                <w:sz w:val="12"/>
                <w:szCs w:val="12"/>
              </w:rPr>
              <w:t>(Мt),</w:t>
            </w:r>
            <w:r w:rsidRPr="005D73FC">
              <w:rPr>
                <w:spacing w:val="-1"/>
                <w:sz w:val="12"/>
                <w:szCs w:val="12"/>
              </w:rPr>
              <w:t xml:space="preserve"> </w:t>
            </w:r>
            <w:r w:rsidRPr="005D73FC">
              <w:rPr>
                <w:sz w:val="12"/>
                <w:szCs w:val="12"/>
              </w:rPr>
              <w:t>м</w:t>
            </w:r>
          </w:p>
        </w:tc>
        <w:tc>
          <w:tcPr>
            <w:tcW w:w="709" w:type="dxa"/>
          </w:tcPr>
          <w:p w:rsidR="00FC2617" w:rsidRPr="00FC2617" w:rsidRDefault="00FC2617" w:rsidP="00FC2617">
            <w:pPr>
              <w:pStyle w:val="TableParagraph"/>
              <w:ind w:left="0"/>
              <w:rPr>
                <w:sz w:val="12"/>
                <w:szCs w:val="12"/>
                <w:lang w:val="ru-RU"/>
              </w:rPr>
            </w:pPr>
          </w:p>
          <w:p w:rsidR="00FC2617" w:rsidRPr="00FC2617" w:rsidRDefault="00FC2617" w:rsidP="00FC2617">
            <w:pPr>
              <w:pStyle w:val="TableParagraph"/>
              <w:ind w:left="0"/>
              <w:rPr>
                <w:sz w:val="12"/>
                <w:szCs w:val="12"/>
                <w:lang w:val="ru-RU"/>
              </w:rPr>
            </w:pPr>
            <w:r w:rsidRPr="00FC2617">
              <w:rPr>
                <w:sz w:val="12"/>
                <w:szCs w:val="12"/>
                <w:lang w:val="ru-RU"/>
              </w:rPr>
              <w:t>Описание</w:t>
            </w:r>
            <w:r w:rsidRPr="00FC2617">
              <w:rPr>
                <w:spacing w:val="-57"/>
                <w:sz w:val="12"/>
                <w:szCs w:val="12"/>
                <w:lang w:val="ru-RU"/>
              </w:rPr>
              <w:t xml:space="preserve"> </w:t>
            </w:r>
            <w:r w:rsidRPr="00FC2617">
              <w:rPr>
                <w:sz w:val="12"/>
                <w:szCs w:val="12"/>
                <w:lang w:val="ru-RU"/>
              </w:rPr>
              <w:t>обозначен</w:t>
            </w:r>
            <w:r w:rsidRPr="00FC2617">
              <w:rPr>
                <w:spacing w:val="-57"/>
                <w:sz w:val="12"/>
                <w:szCs w:val="12"/>
                <w:lang w:val="ru-RU"/>
              </w:rPr>
              <w:t xml:space="preserve"> </w:t>
            </w:r>
            <w:r w:rsidRPr="00FC2617">
              <w:rPr>
                <w:sz w:val="12"/>
                <w:szCs w:val="12"/>
                <w:lang w:val="ru-RU"/>
              </w:rPr>
              <w:t>ия точки</w:t>
            </w:r>
            <w:r w:rsidRPr="00FC2617">
              <w:rPr>
                <w:spacing w:val="1"/>
                <w:sz w:val="12"/>
                <w:szCs w:val="12"/>
                <w:lang w:val="ru-RU"/>
              </w:rPr>
              <w:t xml:space="preserve"> </w:t>
            </w:r>
            <w:r w:rsidRPr="00FC2617">
              <w:rPr>
                <w:sz w:val="12"/>
                <w:szCs w:val="12"/>
                <w:lang w:val="ru-RU"/>
              </w:rPr>
              <w:t>на</w:t>
            </w:r>
            <w:r w:rsidRPr="00FC2617">
              <w:rPr>
                <w:spacing w:val="1"/>
                <w:sz w:val="12"/>
                <w:szCs w:val="12"/>
                <w:lang w:val="ru-RU"/>
              </w:rPr>
              <w:t xml:space="preserve"> </w:t>
            </w:r>
            <w:r w:rsidRPr="00FC2617">
              <w:rPr>
                <w:spacing w:val="-1"/>
                <w:sz w:val="12"/>
                <w:szCs w:val="12"/>
                <w:lang w:val="ru-RU"/>
              </w:rPr>
              <w:t>местности</w:t>
            </w:r>
            <w:r w:rsidRPr="00FC2617">
              <w:rPr>
                <w:spacing w:val="-57"/>
                <w:sz w:val="12"/>
                <w:szCs w:val="12"/>
                <w:lang w:val="ru-RU"/>
              </w:rPr>
              <w:t xml:space="preserve"> </w:t>
            </w:r>
            <w:r w:rsidRPr="00FC2617">
              <w:rPr>
                <w:sz w:val="12"/>
                <w:szCs w:val="12"/>
                <w:lang w:val="ru-RU"/>
              </w:rPr>
              <w:t>(при</w:t>
            </w:r>
            <w:r w:rsidRPr="00FC2617">
              <w:rPr>
                <w:spacing w:val="1"/>
                <w:sz w:val="12"/>
                <w:szCs w:val="12"/>
                <w:lang w:val="ru-RU"/>
              </w:rPr>
              <w:t xml:space="preserve"> </w:t>
            </w:r>
            <w:r w:rsidRPr="00FC2617">
              <w:rPr>
                <w:sz w:val="12"/>
                <w:szCs w:val="12"/>
                <w:lang w:val="ru-RU"/>
              </w:rPr>
              <w:t>наличии)</w:t>
            </w:r>
          </w:p>
        </w:tc>
      </w:tr>
      <w:tr w:rsidR="00FC2617" w:rsidRPr="005D73FC" w:rsidTr="00FC2617">
        <w:tc>
          <w:tcPr>
            <w:tcW w:w="1428" w:type="dxa"/>
            <w:vMerge/>
            <w:tcBorders>
              <w:top w:val="nil"/>
              <w:bottom w:val="nil"/>
            </w:tcBorders>
          </w:tcPr>
          <w:p w:rsidR="00FC2617" w:rsidRPr="005D73FC" w:rsidRDefault="00FC2617" w:rsidP="00FC2617">
            <w:pPr>
              <w:widowControl w:val="0"/>
              <w:rPr>
                <w:sz w:val="12"/>
                <w:szCs w:val="12"/>
              </w:rPr>
            </w:pPr>
          </w:p>
        </w:tc>
        <w:tc>
          <w:tcPr>
            <w:tcW w:w="1984" w:type="dxa"/>
            <w:tcBorders>
              <w:bottom w:val="nil"/>
            </w:tcBorders>
          </w:tcPr>
          <w:p w:rsidR="00FC2617" w:rsidRPr="00FC2617" w:rsidRDefault="00FC2617" w:rsidP="00FC2617">
            <w:pPr>
              <w:pStyle w:val="TableParagraph"/>
              <w:ind w:left="0"/>
              <w:rPr>
                <w:sz w:val="12"/>
                <w:szCs w:val="12"/>
                <w:lang w:val="ru-RU"/>
              </w:rPr>
            </w:pPr>
          </w:p>
        </w:tc>
        <w:tc>
          <w:tcPr>
            <w:tcW w:w="1134" w:type="dxa"/>
            <w:tcBorders>
              <w:bottom w:val="nil"/>
            </w:tcBorders>
          </w:tcPr>
          <w:p w:rsidR="00FC2617" w:rsidRPr="00FC2617" w:rsidRDefault="00FC2617" w:rsidP="00FC2617">
            <w:pPr>
              <w:pStyle w:val="TableParagraph"/>
              <w:ind w:left="0"/>
              <w:rPr>
                <w:sz w:val="12"/>
                <w:szCs w:val="12"/>
                <w:lang w:val="ru-RU"/>
              </w:rPr>
            </w:pPr>
          </w:p>
        </w:tc>
        <w:tc>
          <w:tcPr>
            <w:tcW w:w="851" w:type="dxa"/>
            <w:tcBorders>
              <w:bottom w:val="nil"/>
            </w:tcBorders>
          </w:tcPr>
          <w:p w:rsidR="00FC2617" w:rsidRPr="00FC2617" w:rsidRDefault="00FC2617" w:rsidP="00FC2617">
            <w:pPr>
              <w:pStyle w:val="TableParagraph"/>
              <w:ind w:left="0"/>
              <w:rPr>
                <w:sz w:val="12"/>
                <w:szCs w:val="12"/>
                <w:lang w:val="ru-RU"/>
              </w:rPr>
            </w:pPr>
          </w:p>
        </w:tc>
        <w:tc>
          <w:tcPr>
            <w:tcW w:w="850" w:type="dxa"/>
            <w:tcBorders>
              <w:bottom w:val="nil"/>
            </w:tcBorders>
          </w:tcPr>
          <w:p w:rsidR="00FC2617" w:rsidRPr="00FC2617" w:rsidRDefault="00FC2617" w:rsidP="00FC2617">
            <w:pPr>
              <w:pStyle w:val="TableParagraph"/>
              <w:ind w:left="0"/>
              <w:rPr>
                <w:sz w:val="12"/>
                <w:szCs w:val="12"/>
                <w:lang w:val="ru-RU"/>
              </w:rPr>
            </w:pPr>
          </w:p>
        </w:tc>
        <w:tc>
          <w:tcPr>
            <w:tcW w:w="2552" w:type="dxa"/>
            <w:tcBorders>
              <w:top w:val="nil"/>
              <w:bottom w:val="nil"/>
            </w:tcBorders>
          </w:tcPr>
          <w:p w:rsidR="00FC2617" w:rsidRPr="005D73FC" w:rsidRDefault="00FC2617" w:rsidP="00FC2617">
            <w:pPr>
              <w:widowControl w:val="0"/>
              <w:rPr>
                <w:sz w:val="12"/>
                <w:szCs w:val="12"/>
              </w:rPr>
            </w:pPr>
          </w:p>
        </w:tc>
        <w:tc>
          <w:tcPr>
            <w:tcW w:w="709" w:type="dxa"/>
            <w:vMerge w:val="restart"/>
            <w:tcBorders>
              <w:top w:val="nil"/>
            </w:tcBorders>
          </w:tcPr>
          <w:p w:rsidR="00FC2617" w:rsidRPr="005D73FC" w:rsidRDefault="00FC2617" w:rsidP="00FC2617">
            <w:pPr>
              <w:widowControl w:val="0"/>
              <w:rPr>
                <w:sz w:val="12"/>
                <w:szCs w:val="12"/>
              </w:rPr>
            </w:pPr>
          </w:p>
        </w:tc>
        <w:tc>
          <w:tcPr>
            <w:tcW w:w="717" w:type="dxa"/>
            <w:vMerge w:val="restart"/>
            <w:tcBorders>
              <w:top w:val="nil"/>
            </w:tcBorders>
          </w:tcPr>
          <w:p w:rsidR="00FC2617" w:rsidRPr="005D73FC" w:rsidRDefault="00FC2617" w:rsidP="00FC2617">
            <w:pPr>
              <w:widowControl w:val="0"/>
              <w:rPr>
                <w:sz w:val="12"/>
                <w:szCs w:val="12"/>
              </w:rPr>
            </w:pPr>
          </w:p>
        </w:tc>
      </w:tr>
      <w:tr w:rsidR="00FC2617" w:rsidRPr="005D73FC" w:rsidTr="00FC2617">
        <w:tc>
          <w:tcPr>
            <w:tcW w:w="1428" w:type="dxa"/>
            <w:tcBorders>
              <w:top w:val="nil"/>
              <w:bottom w:val="nil"/>
            </w:tcBorders>
          </w:tcPr>
          <w:p w:rsidR="00FC2617" w:rsidRPr="005D73FC" w:rsidRDefault="00FC2617" w:rsidP="00FC2617">
            <w:pPr>
              <w:pStyle w:val="TableParagraph"/>
              <w:ind w:left="0"/>
              <w:rPr>
                <w:sz w:val="12"/>
                <w:szCs w:val="12"/>
              </w:rPr>
            </w:pPr>
            <w:r w:rsidRPr="005D73FC">
              <w:rPr>
                <w:sz w:val="12"/>
                <w:szCs w:val="12"/>
              </w:rPr>
              <w:t>характе</w:t>
            </w:r>
          </w:p>
        </w:tc>
        <w:tc>
          <w:tcPr>
            <w:tcW w:w="1984" w:type="dxa"/>
            <w:tcBorders>
              <w:top w:val="nil"/>
              <w:bottom w:val="nil"/>
            </w:tcBorders>
          </w:tcPr>
          <w:p w:rsidR="00FC2617" w:rsidRPr="005D73FC" w:rsidRDefault="00FC2617" w:rsidP="00FC2617">
            <w:pPr>
              <w:pStyle w:val="TableParagraph"/>
              <w:ind w:left="0"/>
              <w:rPr>
                <w:sz w:val="12"/>
                <w:szCs w:val="12"/>
              </w:rPr>
            </w:pPr>
          </w:p>
        </w:tc>
        <w:tc>
          <w:tcPr>
            <w:tcW w:w="1134" w:type="dxa"/>
            <w:tcBorders>
              <w:top w:val="nil"/>
              <w:bottom w:val="nil"/>
            </w:tcBorders>
          </w:tcPr>
          <w:p w:rsidR="00FC2617" w:rsidRPr="005D73FC" w:rsidRDefault="00FC2617" w:rsidP="00FC2617">
            <w:pPr>
              <w:pStyle w:val="TableParagraph"/>
              <w:ind w:left="0"/>
              <w:rPr>
                <w:sz w:val="12"/>
                <w:szCs w:val="12"/>
              </w:rPr>
            </w:pPr>
          </w:p>
        </w:tc>
        <w:tc>
          <w:tcPr>
            <w:tcW w:w="851" w:type="dxa"/>
            <w:tcBorders>
              <w:top w:val="nil"/>
              <w:bottom w:val="nil"/>
            </w:tcBorders>
          </w:tcPr>
          <w:p w:rsidR="00FC2617" w:rsidRPr="005D73FC" w:rsidRDefault="00FC2617" w:rsidP="00FC2617">
            <w:pPr>
              <w:pStyle w:val="TableParagraph"/>
              <w:ind w:left="0"/>
              <w:rPr>
                <w:sz w:val="12"/>
                <w:szCs w:val="12"/>
              </w:rPr>
            </w:pPr>
          </w:p>
        </w:tc>
        <w:tc>
          <w:tcPr>
            <w:tcW w:w="850" w:type="dxa"/>
            <w:tcBorders>
              <w:top w:val="nil"/>
              <w:bottom w:val="nil"/>
            </w:tcBorders>
          </w:tcPr>
          <w:p w:rsidR="00FC2617" w:rsidRPr="005D73FC" w:rsidRDefault="00FC2617" w:rsidP="00FC2617">
            <w:pPr>
              <w:pStyle w:val="TableParagraph"/>
              <w:ind w:left="0"/>
              <w:rPr>
                <w:sz w:val="12"/>
                <w:szCs w:val="12"/>
              </w:rPr>
            </w:pPr>
          </w:p>
        </w:tc>
        <w:tc>
          <w:tcPr>
            <w:tcW w:w="2552" w:type="dxa"/>
            <w:tcBorders>
              <w:top w:val="nil"/>
              <w:bottom w:val="nil"/>
            </w:tcBorders>
          </w:tcPr>
          <w:p w:rsidR="00FC2617" w:rsidRPr="005D73FC" w:rsidRDefault="00FC2617" w:rsidP="00FC2617">
            <w:pPr>
              <w:pStyle w:val="TableParagraph"/>
              <w:ind w:left="0"/>
              <w:rPr>
                <w:sz w:val="12"/>
                <w:szCs w:val="12"/>
              </w:rPr>
            </w:pPr>
            <w:r w:rsidRPr="005D73FC">
              <w:rPr>
                <w:sz w:val="12"/>
                <w:szCs w:val="12"/>
              </w:rPr>
              <w:t>определения</w:t>
            </w:r>
          </w:p>
        </w:tc>
        <w:tc>
          <w:tcPr>
            <w:tcW w:w="709" w:type="dxa"/>
            <w:vMerge/>
            <w:tcBorders>
              <w:top w:val="nil"/>
            </w:tcBorders>
          </w:tcPr>
          <w:p w:rsidR="00FC2617" w:rsidRPr="005D73FC" w:rsidRDefault="00FC2617" w:rsidP="00FC2617">
            <w:pPr>
              <w:widowControl w:val="0"/>
              <w:rPr>
                <w:sz w:val="12"/>
                <w:szCs w:val="12"/>
              </w:rPr>
            </w:pPr>
          </w:p>
        </w:tc>
        <w:tc>
          <w:tcPr>
            <w:tcW w:w="717" w:type="dxa"/>
            <w:vMerge/>
            <w:tcBorders>
              <w:top w:val="nil"/>
            </w:tcBorders>
          </w:tcPr>
          <w:p w:rsidR="00FC2617" w:rsidRPr="005D73FC" w:rsidRDefault="00FC2617" w:rsidP="00FC2617">
            <w:pPr>
              <w:widowControl w:val="0"/>
              <w:rPr>
                <w:sz w:val="12"/>
                <w:szCs w:val="12"/>
              </w:rPr>
            </w:pPr>
          </w:p>
        </w:tc>
      </w:tr>
      <w:tr w:rsidR="00FC2617" w:rsidRPr="005D73FC" w:rsidTr="00FC2617">
        <w:tc>
          <w:tcPr>
            <w:tcW w:w="1428" w:type="dxa"/>
            <w:tcBorders>
              <w:top w:val="nil"/>
              <w:bottom w:val="nil"/>
            </w:tcBorders>
          </w:tcPr>
          <w:p w:rsidR="00FC2617" w:rsidRPr="005D73FC" w:rsidRDefault="00FC2617" w:rsidP="00FC2617">
            <w:pPr>
              <w:pStyle w:val="TableParagraph"/>
              <w:ind w:left="0"/>
              <w:rPr>
                <w:sz w:val="12"/>
                <w:szCs w:val="12"/>
              </w:rPr>
            </w:pPr>
            <w:r w:rsidRPr="005D73FC">
              <w:rPr>
                <w:sz w:val="12"/>
                <w:szCs w:val="12"/>
              </w:rPr>
              <w:t>рных</w:t>
            </w:r>
          </w:p>
        </w:tc>
        <w:tc>
          <w:tcPr>
            <w:tcW w:w="1984" w:type="dxa"/>
            <w:tcBorders>
              <w:top w:val="nil"/>
              <w:bottom w:val="nil"/>
            </w:tcBorders>
          </w:tcPr>
          <w:p w:rsidR="00FC2617" w:rsidRPr="005D73FC" w:rsidRDefault="00FC2617" w:rsidP="00FC2617">
            <w:pPr>
              <w:pStyle w:val="TableParagraph"/>
              <w:ind w:left="0"/>
              <w:rPr>
                <w:sz w:val="12"/>
                <w:szCs w:val="12"/>
              </w:rPr>
            </w:pPr>
          </w:p>
        </w:tc>
        <w:tc>
          <w:tcPr>
            <w:tcW w:w="1134" w:type="dxa"/>
            <w:tcBorders>
              <w:top w:val="nil"/>
              <w:bottom w:val="nil"/>
            </w:tcBorders>
          </w:tcPr>
          <w:p w:rsidR="00FC2617" w:rsidRPr="005D73FC" w:rsidRDefault="00FC2617" w:rsidP="00FC2617">
            <w:pPr>
              <w:pStyle w:val="TableParagraph"/>
              <w:ind w:left="0"/>
              <w:rPr>
                <w:sz w:val="12"/>
                <w:szCs w:val="12"/>
              </w:rPr>
            </w:pPr>
          </w:p>
        </w:tc>
        <w:tc>
          <w:tcPr>
            <w:tcW w:w="851" w:type="dxa"/>
            <w:tcBorders>
              <w:top w:val="nil"/>
              <w:bottom w:val="nil"/>
            </w:tcBorders>
          </w:tcPr>
          <w:p w:rsidR="00FC2617" w:rsidRPr="005D73FC" w:rsidRDefault="00FC2617" w:rsidP="00FC2617">
            <w:pPr>
              <w:pStyle w:val="TableParagraph"/>
              <w:ind w:left="0"/>
              <w:rPr>
                <w:sz w:val="12"/>
                <w:szCs w:val="12"/>
              </w:rPr>
            </w:pPr>
          </w:p>
        </w:tc>
        <w:tc>
          <w:tcPr>
            <w:tcW w:w="850" w:type="dxa"/>
            <w:tcBorders>
              <w:top w:val="nil"/>
              <w:bottom w:val="nil"/>
            </w:tcBorders>
          </w:tcPr>
          <w:p w:rsidR="00FC2617" w:rsidRPr="005D73FC" w:rsidRDefault="00FC2617" w:rsidP="00FC2617">
            <w:pPr>
              <w:pStyle w:val="TableParagraph"/>
              <w:ind w:left="0"/>
              <w:rPr>
                <w:sz w:val="12"/>
                <w:szCs w:val="12"/>
              </w:rPr>
            </w:pPr>
          </w:p>
        </w:tc>
        <w:tc>
          <w:tcPr>
            <w:tcW w:w="2552" w:type="dxa"/>
            <w:tcBorders>
              <w:top w:val="nil"/>
              <w:bottom w:val="nil"/>
            </w:tcBorders>
          </w:tcPr>
          <w:p w:rsidR="00FC2617" w:rsidRPr="005D73FC" w:rsidRDefault="00FC2617" w:rsidP="00FC2617">
            <w:pPr>
              <w:pStyle w:val="TableParagraph"/>
              <w:ind w:left="0"/>
              <w:rPr>
                <w:sz w:val="12"/>
                <w:szCs w:val="12"/>
              </w:rPr>
            </w:pPr>
            <w:r w:rsidRPr="005D73FC">
              <w:rPr>
                <w:sz w:val="12"/>
                <w:szCs w:val="12"/>
              </w:rPr>
              <w:t>координат</w:t>
            </w:r>
          </w:p>
        </w:tc>
        <w:tc>
          <w:tcPr>
            <w:tcW w:w="709" w:type="dxa"/>
            <w:vMerge/>
            <w:tcBorders>
              <w:top w:val="nil"/>
            </w:tcBorders>
          </w:tcPr>
          <w:p w:rsidR="00FC2617" w:rsidRPr="005D73FC" w:rsidRDefault="00FC2617" w:rsidP="00FC2617">
            <w:pPr>
              <w:widowControl w:val="0"/>
              <w:rPr>
                <w:sz w:val="12"/>
                <w:szCs w:val="12"/>
              </w:rPr>
            </w:pPr>
          </w:p>
        </w:tc>
        <w:tc>
          <w:tcPr>
            <w:tcW w:w="717" w:type="dxa"/>
            <w:vMerge/>
            <w:tcBorders>
              <w:top w:val="nil"/>
            </w:tcBorders>
          </w:tcPr>
          <w:p w:rsidR="00FC2617" w:rsidRPr="005D73FC" w:rsidRDefault="00FC2617" w:rsidP="00FC2617">
            <w:pPr>
              <w:widowControl w:val="0"/>
              <w:rPr>
                <w:sz w:val="12"/>
                <w:szCs w:val="12"/>
              </w:rPr>
            </w:pPr>
          </w:p>
        </w:tc>
      </w:tr>
      <w:tr w:rsidR="00FC2617" w:rsidRPr="005D73FC" w:rsidTr="00FC2617">
        <w:tc>
          <w:tcPr>
            <w:tcW w:w="1428" w:type="dxa"/>
            <w:tcBorders>
              <w:top w:val="nil"/>
              <w:bottom w:val="nil"/>
            </w:tcBorders>
          </w:tcPr>
          <w:p w:rsidR="00FC2617" w:rsidRPr="005D73FC" w:rsidRDefault="00FC2617" w:rsidP="00FC2617">
            <w:pPr>
              <w:pStyle w:val="TableParagraph"/>
              <w:ind w:left="0"/>
              <w:rPr>
                <w:sz w:val="12"/>
                <w:szCs w:val="12"/>
              </w:rPr>
            </w:pPr>
            <w:r w:rsidRPr="005D73FC">
              <w:rPr>
                <w:sz w:val="12"/>
                <w:szCs w:val="12"/>
              </w:rPr>
              <w:t>точек</w:t>
            </w:r>
          </w:p>
        </w:tc>
        <w:tc>
          <w:tcPr>
            <w:tcW w:w="1984" w:type="dxa"/>
            <w:tcBorders>
              <w:top w:val="nil"/>
              <w:bottom w:val="nil"/>
            </w:tcBorders>
          </w:tcPr>
          <w:p w:rsidR="00FC2617" w:rsidRPr="005D73FC" w:rsidRDefault="00FC2617" w:rsidP="00FC2617">
            <w:pPr>
              <w:pStyle w:val="TableParagraph"/>
              <w:ind w:left="0"/>
              <w:rPr>
                <w:sz w:val="12"/>
                <w:szCs w:val="12"/>
              </w:rPr>
            </w:pPr>
            <w:r w:rsidRPr="005D73FC">
              <w:rPr>
                <w:w w:val="99"/>
                <w:sz w:val="12"/>
                <w:szCs w:val="12"/>
              </w:rPr>
              <w:t>X</w:t>
            </w:r>
          </w:p>
        </w:tc>
        <w:tc>
          <w:tcPr>
            <w:tcW w:w="1134" w:type="dxa"/>
            <w:tcBorders>
              <w:top w:val="nil"/>
              <w:bottom w:val="nil"/>
            </w:tcBorders>
          </w:tcPr>
          <w:p w:rsidR="00FC2617" w:rsidRPr="005D73FC" w:rsidRDefault="00FC2617" w:rsidP="00FC2617">
            <w:pPr>
              <w:pStyle w:val="TableParagraph"/>
              <w:ind w:left="0"/>
              <w:rPr>
                <w:sz w:val="12"/>
                <w:szCs w:val="12"/>
              </w:rPr>
            </w:pPr>
            <w:r w:rsidRPr="005D73FC">
              <w:rPr>
                <w:w w:val="99"/>
                <w:sz w:val="12"/>
                <w:szCs w:val="12"/>
              </w:rPr>
              <w:t>Y</w:t>
            </w:r>
          </w:p>
        </w:tc>
        <w:tc>
          <w:tcPr>
            <w:tcW w:w="851" w:type="dxa"/>
            <w:tcBorders>
              <w:top w:val="nil"/>
              <w:bottom w:val="nil"/>
            </w:tcBorders>
          </w:tcPr>
          <w:p w:rsidR="00FC2617" w:rsidRPr="005D73FC" w:rsidRDefault="00FC2617" w:rsidP="00FC2617">
            <w:pPr>
              <w:pStyle w:val="TableParagraph"/>
              <w:ind w:left="0"/>
              <w:rPr>
                <w:sz w:val="12"/>
                <w:szCs w:val="12"/>
              </w:rPr>
            </w:pPr>
            <w:r w:rsidRPr="005D73FC">
              <w:rPr>
                <w:w w:val="99"/>
                <w:sz w:val="12"/>
                <w:szCs w:val="12"/>
              </w:rPr>
              <w:t>X</w:t>
            </w:r>
          </w:p>
        </w:tc>
        <w:tc>
          <w:tcPr>
            <w:tcW w:w="850" w:type="dxa"/>
            <w:tcBorders>
              <w:top w:val="nil"/>
              <w:bottom w:val="nil"/>
            </w:tcBorders>
          </w:tcPr>
          <w:p w:rsidR="00FC2617" w:rsidRPr="005D73FC" w:rsidRDefault="00FC2617" w:rsidP="00FC2617">
            <w:pPr>
              <w:pStyle w:val="TableParagraph"/>
              <w:ind w:left="0"/>
              <w:rPr>
                <w:sz w:val="12"/>
                <w:szCs w:val="12"/>
              </w:rPr>
            </w:pPr>
            <w:r w:rsidRPr="005D73FC">
              <w:rPr>
                <w:w w:val="99"/>
                <w:sz w:val="12"/>
                <w:szCs w:val="12"/>
              </w:rPr>
              <w:t>Y</w:t>
            </w:r>
          </w:p>
        </w:tc>
        <w:tc>
          <w:tcPr>
            <w:tcW w:w="2552" w:type="dxa"/>
            <w:tcBorders>
              <w:top w:val="nil"/>
              <w:bottom w:val="nil"/>
            </w:tcBorders>
          </w:tcPr>
          <w:p w:rsidR="00FC2617" w:rsidRPr="005D73FC" w:rsidRDefault="00FC2617" w:rsidP="00FC2617">
            <w:pPr>
              <w:pStyle w:val="TableParagraph"/>
              <w:ind w:left="0"/>
              <w:rPr>
                <w:sz w:val="12"/>
                <w:szCs w:val="12"/>
              </w:rPr>
            </w:pPr>
            <w:r w:rsidRPr="005D73FC">
              <w:rPr>
                <w:sz w:val="12"/>
                <w:szCs w:val="12"/>
              </w:rPr>
              <w:t>характерной</w:t>
            </w:r>
            <w:r w:rsidRPr="005D73FC">
              <w:rPr>
                <w:spacing w:val="-1"/>
                <w:sz w:val="12"/>
                <w:szCs w:val="12"/>
              </w:rPr>
              <w:t xml:space="preserve"> </w:t>
            </w:r>
            <w:r w:rsidRPr="005D73FC">
              <w:rPr>
                <w:sz w:val="12"/>
                <w:szCs w:val="12"/>
              </w:rPr>
              <w:t>точки</w:t>
            </w:r>
          </w:p>
        </w:tc>
        <w:tc>
          <w:tcPr>
            <w:tcW w:w="709" w:type="dxa"/>
            <w:vMerge/>
            <w:tcBorders>
              <w:top w:val="nil"/>
            </w:tcBorders>
          </w:tcPr>
          <w:p w:rsidR="00FC2617" w:rsidRPr="005D73FC" w:rsidRDefault="00FC2617" w:rsidP="00FC2617">
            <w:pPr>
              <w:widowControl w:val="0"/>
              <w:rPr>
                <w:sz w:val="12"/>
                <w:szCs w:val="12"/>
              </w:rPr>
            </w:pPr>
          </w:p>
        </w:tc>
        <w:tc>
          <w:tcPr>
            <w:tcW w:w="717" w:type="dxa"/>
            <w:vMerge/>
            <w:tcBorders>
              <w:top w:val="nil"/>
            </w:tcBorders>
          </w:tcPr>
          <w:p w:rsidR="00FC2617" w:rsidRPr="005D73FC" w:rsidRDefault="00FC2617" w:rsidP="00FC2617">
            <w:pPr>
              <w:widowControl w:val="0"/>
              <w:rPr>
                <w:sz w:val="12"/>
                <w:szCs w:val="12"/>
              </w:rPr>
            </w:pPr>
          </w:p>
        </w:tc>
      </w:tr>
      <w:tr w:rsidR="00FC2617" w:rsidRPr="005D73FC" w:rsidTr="00FC2617">
        <w:tc>
          <w:tcPr>
            <w:tcW w:w="1428" w:type="dxa"/>
            <w:tcBorders>
              <w:top w:val="nil"/>
            </w:tcBorders>
          </w:tcPr>
          <w:p w:rsidR="00FC2617" w:rsidRPr="005D73FC" w:rsidRDefault="00FC2617" w:rsidP="00FC2617">
            <w:pPr>
              <w:pStyle w:val="TableParagraph"/>
              <w:ind w:left="0"/>
              <w:rPr>
                <w:sz w:val="12"/>
                <w:szCs w:val="12"/>
              </w:rPr>
            </w:pPr>
            <w:r w:rsidRPr="005D73FC">
              <w:rPr>
                <w:sz w:val="12"/>
                <w:szCs w:val="12"/>
              </w:rPr>
              <w:t>границ</w:t>
            </w:r>
          </w:p>
        </w:tc>
        <w:tc>
          <w:tcPr>
            <w:tcW w:w="1984" w:type="dxa"/>
            <w:tcBorders>
              <w:top w:val="nil"/>
            </w:tcBorders>
          </w:tcPr>
          <w:p w:rsidR="00FC2617" w:rsidRPr="005D73FC" w:rsidRDefault="00FC2617" w:rsidP="00FC2617">
            <w:pPr>
              <w:pStyle w:val="TableParagraph"/>
              <w:ind w:left="0"/>
              <w:rPr>
                <w:sz w:val="12"/>
                <w:szCs w:val="12"/>
              </w:rPr>
            </w:pPr>
          </w:p>
        </w:tc>
        <w:tc>
          <w:tcPr>
            <w:tcW w:w="1134" w:type="dxa"/>
            <w:tcBorders>
              <w:top w:val="nil"/>
            </w:tcBorders>
          </w:tcPr>
          <w:p w:rsidR="00FC2617" w:rsidRPr="005D73FC" w:rsidRDefault="00FC2617" w:rsidP="00FC2617">
            <w:pPr>
              <w:pStyle w:val="TableParagraph"/>
              <w:ind w:left="0"/>
              <w:rPr>
                <w:sz w:val="12"/>
                <w:szCs w:val="12"/>
              </w:rPr>
            </w:pPr>
          </w:p>
        </w:tc>
        <w:tc>
          <w:tcPr>
            <w:tcW w:w="851" w:type="dxa"/>
            <w:tcBorders>
              <w:top w:val="nil"/>
            </w:tcBorders>
          </w:tcPr>
          <w:p w:rsidR="00FC2617" w:rsidRPr="005D73FC" w:rsidRDefault="00FC2617" w:rsidP="00FC2617">
            <w:pPr>
              <w:pStyle w:val="TableParagraph"/>
              <w:ind w:left="0"/>
              <w:rPr>
                <w:sz w:val="12"/>
                <w:szCs w:val="12"/>
              </w:rPr>
            </w:pPr>
          </w:p>
        </w:tc>
        <w:tc>
          <w:tcPr>
            <w:tcW w:w="850" w:type="dxa"/>
            <w:tcBorders>
              <w:top w:val="nil"/>
            </w:tcBorders>
          </w:tcPr>
          <w:p w:rsidR="00FC2617" w:rsidRPr="005D73FC" w:rsidRDefault="00FC2617" w:rsidP="00FC2617">
            <w:pPr>
              <w:pStyle w:val="TableParagraph"/>
              <w:ind w:left="0"/>
              <w:rPr>
                <w:sz w:val="12"/>
                <w:szCs w:val="12"/>
              </w:rPr>
            </w:pPr>
          </w:p>
        </w:tc>
        <w:tc>
          <w:tcPr>
            <w:tcW w:w="2552" w:type="dxa"/>
            <w:tcBorders>
              <w:top w:val="nil"/>
            </w:tcBorders>
          </w:tcPr>
          <w:p w:rsidR="00FC2617" w:rsidRPr="005D73FC" w:rsidRDefault="00FC2617" w:rsidP="00FC2617">
            <w:pPr>
              <w:pStyle w:val="TableParagraph"/>
              <w:ind w:left="0"/>
              <w:rPr>
                <w:sz w:val="12"/>
                <w:szCs w:val="12"/>
              </w:rPr>
            </w:pPr>
          </w:p>
        </w:tc>
        <w:tc>
          <w:tcPr>
            <w:tcW w:w="709" w:type="dxa"/>
            <w:vMerge/>
            <w:tcBorders>
              <w:top w:val="nil"/>
            </w:tcBorders>
          </w:tcPr>
          <w:p w:rsidR="00FC2617" w:rsidRPr="005D73FC" w:rsidRDefault="00FC2617" w:rsidP="00FC2617">
            <w:pPr>
              <w:widowControl w:val="0"/>
              <w:rPr>
                <w:sz w:val="12"/>
                <w:szCs w:val="12"/>
              </w:rPr>
            </w:pPr>
          </w:p>
        </w:tc>
        <w:tc>
          <w:tcPr>
            <w:tcW w:w="717" w:type="dxa"/>
            <w:vMerge/>
            <w:tcBorders>
              <w:top w:val="nil"/>
            </w:tcBorders>
          </w:tcPr>
          <w:p w:rsidR="00FC2617" w:rsidRPr="005D73FC" w:rsidRDefault="00FC2617" w:rsidP="00FC2617">
            <w:pPr>
              <w:widowControl w:val="0"/>
              <w:rPr>
                <w:sz w:val="12"/>
                <w:szCs w:val="12"/>
              </w:rPr>
            </w:pP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1</w:t>
            </w:r>
          </w:p>
        </w:tc>
        <w:tc>
          <w:tcPr>
            <w:tcW w:w="1984" w:type="dxa"/>
          </w:tcPr>
          <w:p w:rsidR="00FC2617" w:rsidRPr="005D73FC" w:rsidRDefault="00FC2617" w:rsidP="00FC2617">
            <w:pPr>
              <w:pStyle w:val="TableParagraph"/>
              <w:ind w:left="0"/>
              <w:rPr>
                <w:sz w:val="12"/>
                <w:szCs w:val="12"/>
              </w:rPr>
            </w:pPr>
            <w:r w:rsidRPr="005D73FC">
              <w:rPr>
                <w:sz w:val="12"/>
                <w:szCs w:val="12"/>
              </w:rPr>
              <w:t>2</w:t>
            </w:r>
          </w:p>
        </w:tc>
        <w:tc>
          <w:tcPr>
            <w:tcW w:w="1134" w:type="dxa"/>
          </w:tcPr>
          <w:p w:rsidR="00FC2617" w:rsidRPr="005D73FC" w:rsidRDefault="00FC2617" w:rsidP="00FC2617">
            <w:pPr>
              <w:pStyle w:val="TableParagraph"/>
              <w:ind w:left="0"/>
              <w:rPr>
                <w:sz w:val="12"/>
                <w:szCs w:val="12"/>
              </w:rPr>
            </w:pPr>
            <w:r w:rsidRPr="005D73FC">
              <w:rPr>
                <w:sz w:val="12"/>
                <w:szCs w:val="12"/>
              </w:rPr>
              <w:t>3</w:t>
            </w:r>
          </w:p>
        </w:tc>
        <w:tc>
          <w:tcPr>
            <w:tcW w:w="851" w:type="dxa"/>
          </w:tcPr>
          <w:p w:rsidR="00FC2617" w:rsidRPr="005D73FC" w:rsidRDefault="00FC2617" w:rsidP="00FC2617">
            <w:pPr>
              <w:pStyle w:val="TableParagraph"/>
              <w:ind w:left="0"/>
              <w:rPr>
                <w:sz w:val="12"/>
                <w:szCs w:val="12"/>
              </w:rPr>
            </w:pPr>
            <w:r w:rsidRPr="005D73FC">
              <w:rPr>
                <w:sz w:val="12"/>
                <w:szCs w:val="12"/>
              </w:rPr>
              <w:t>4</w:t>
            </w:r>
          </w:p>
        </w:tc>
        <w:tc>
          <w:tcPr>
            <w:tcW w:w="850" w:type="dxa"/>
          </w:tcPr>
          <w:p w:rsidR="00FC2617" w:rsidRPr="005D73FC" w:rsidRDefault="00FC2617" w:rsidP="00FC2617">
            <w:pPr>
              <w:pStyle w:val="TableParagraph"/>
              <w:ind w:left="0"/>
              <w:rPr>
                <w:sz w:val="12"/>
                <w:szCs w:val="12"/>
              </w:rPr>
            </w:pPr>
            <w:r w:rsidRPr="005D73FC">
              <w:rPr>
                <w:sz w:val="12"/>
                <w:szCs w:val="12"/>
              </w:rPr>
              <w:t>5</w:t>
            </w:r>
          </w:p>
        </w:tc>
        <w:tc>
          <w:tcPr>
            <w:tcW w:w="2552" w:type="dxa"/>
          </w:tcPr>
          <w:p w:rsidR="00FC2617" w:rsidRPr="005D73FC" w:rsidRDefault="00FC2617" w:rsidP="00FC2617">
            <w:pPr>
              <w:pStyle w:val="TableParagraph"/>
              <w:ind w:left="0"/>
              <w:rPr>
                <w:sz w:val="12"/>
                <w:szCs w:val="12"/>
              </w:rPr>
            </w:pPr>
            <w:r w:rsidRPr="005D73FC">
              <w:rPr>
                <w:sz w:val="12"/>
                <w:szCs w:val="12"/>
              </w:rPr>
              <w:t>6</w:t>
            </w:r>
          </w:p>
        </w:tc>
        <w:tc>
          <w:tcPr>
            <w:tcW w:w="709" w:type="dxa"/>
          </w:tcPr>
          <w:p w:rsidR="00FC2617" w:rsidRPr="005D73FC" w:rsidRDefault="00FC2617" w:rsidP="00FC2617">
            <w:pPr>
              <w:pStyle w:val="TableParagraph"/>
              <w:ind w:left="0"/>
              <w:rPr>
                <w:sz w:val="12"/>
                <w:szCs w:val="12"/>
              </w:rPr>
            </w:pPr>
            <w:r w:rsidRPr="005D73FC">
              <w:rPr>
                <w:sz w:val="12"/>
                <w:szCs w:val="12"/>
              </w:rPr>
              <w:t>7</w:t>
            </w:r>
          </w:p>
        </w:tc>
        <w:tc>
          <w:tcPr>
            <w:tcW w:w="717" w:type="dxa"/>
          </w:tcPr>
          <w:p w:rsidR="00FC2617" w:rsidRPr="005D73FC" w:rsidRDefault="00FC2617" w:rsidP="00FC2617">
            <w:pPr>
              <w:pStyle w:val="TableParagraph"/>
              <w:ind w:left="0"/>
              <w:jc w:val="right"/>
              <w:rPr>
                <w:sz w:val="12"/>
                <w:szCs w:val="12"/>
              </w:rPr>
            </w:pPr>
            <w:r w:rsidRPr="005D73FC">
              <w:rPr>
                <w:sz w:val="12"/>
                <w:szCs w:val="12"/>
              </w:rPr>
              <w:t>8</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1</w:t>
            </w:r>
          </w:p>
        </w:tc>
        <w:tc>
          <w:tcPr>
            <w:tcW w:w="1984" w:type="dxa"/>
          </w:tcPr>
          <w:p w:rsidR="00FC2617" w:rsidRPr="005D73FC" w:rsidRDefault="00FC2617" w:rsidP="00FC2617">
            <w:pPr>
              <w:pStyle w:val="TableParagraph"/>
              <w:ind w:left="0"/>
              <w:rPr>
                <w:sz w:val="12"/>
                <w:szCs w:val="12"/>
              </w:rPr>
            </w:pPr>
            <w:r w:rsidRPr="005D73FC">
              <w:rPr>
                <w:sz w:val="12"/>
                <w:szCs w:val="12"/>
              </w:rPr>
              <w:t>378422.30</w:t>
            </w:r>
          </w:p>
        </w:tc>
        <w:tc>
          <w:tcPr>
            <w:tcW w:w="1134" w:type="dxa"/>
          </w:tcPr>
          <w:p w:rsidR="00FC2617" w:rsidRPr="005D73FC" w:rsidRDefault="00FC2617" w:rsidP="00FC2617">
            <w:pPr>
              <w:pStyle w:val="TableParagraph"/>
              <w:ind w:left="0"/>
              <w:rPr>
                <w:sz w:val="12"/>
                <w:szCs w:val="12"/>
              </w:rPr>
            </w:pPr>
            <w:r w:rsidRPr="005D73FC">
              <w:rPr>
                <w:sz w:val="12"/>
                <w:szCs w:val="12"/>
              </w:rPr>
              <w:t>2154610.13</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Картометрический</w:t>
            </w:r>
          </w:p>
        </w:tc>
        <w:tc>
          <w:tcPr>
            <w:tcW w:w="709" w:type="dxa"/>
          </w:tcPr>
          <w:p w:rsidR="00FC2617" w:rsidRPr="005D73FC" w:rsidRDefault="00FC2617" w:rsidP="00FC2617">
            <w:pPr>
              <w:pStyle w:val="TableParagraph"/>
              <w:ind w:left="0"/>
              <w:rPr>
                <w:sz w:val="12"/>
                <w:szCs w:val="12"/>
              </w:rPr>
            </w:pPr>
            <w:r w:rsidRPr="005D73FC">
              <w:rPr>
                <w:sz w:val="12"/>
                <w:szCs w:val="12"/>
              </w:rPr>
              <w:t>1.00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2</w:t>
            </w:r>
          </w:p>
        </w:tc>
        <w:tc>
          <w:tcPr>
            <w:tcW w:w="1984" w:type="dxa"/>
          </w:tcPr>
          <w:p w:rsidR="00FC2617" w:rsidRPr="005D73FC" w:rsidRDefault="00FC2617" w:rsidP="00FC2617">
            <w:pPr>
              <w:pStyle w:val="TableParagraph"/>
              <w:ind w:left="0"/>
              <w:rPr>
                <w:sz w:val="12"/>
                <w:szCs w:val="12"/>
              </w:rPr>
            </w:pPr>
            <w:r w:rsidRPr="005D73FC">
              <w:rPr>
                <w:sz w:val="12"/>
                <w:szCs w:val="12"/>
              </w:rPr>
              <w:t>378451.40</w:t>
            </w:r>
          </w:p>
        </w:tc>
        <w:tc>
          <w:tcPr>
            <w:tcW w:w="1134" w:type="dxa"/>
          </w:tcPr>
          <w:p w:rsidR="00FC2617" w:rsidRPr="005D73FC" w:rsidRDefault="00FC2617" w:rsidP="00FC2617">
            <w:pPr>
              <w:pStyle w:val="TableParagraph"/>
              <w:ind w:left="0"/>
              <w:rPr>
                <w:sz w:val="12"/>
                <w:szCs w:val="12"/>
              </w:rPr>
            </w:pPr>
            <w:r w:rsidRPr="005D73FC">
              <w:rPr>
                <w:sz w:val="12"/>
                <w:szCs w:val="12"/>
              </w:rPr>
              <w:t>2154879.22</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Картометрический</w:t>
            </w:r>
          </w:p>
        </w:tc>
        <w:tc>
          <w:tcPr>
            <w:tcW w:w="709" w:type="dxa"/>
          </w:tcPr>
          <w:p w:rsidR="00FC2617" w:rsidRPr="005D73FC" w:rsidRDefault="00FC2617" w:rsidP="00FC2617">
            <w:pPr>
              <w:pStyle w:val="TableParagraph"/>
              <w:ind w:left="0"/>
              <w:rPr>
                <w:sz w:val="12"/>
                <w:szCs w:val="12"/>
              </w:rPr>
            </w:pPr>
            <w:r w:rsidRPr="005D73FC">
              <w:rPr>
                <w:sz w:val="12"/>
                <w:szCs w:val="12"/>
              </w:rPr>
              <w:t>1.00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3</w:t>
            </w:r>
          </w:p>
        </w:tc>
        <w:tc>
          <w:tcPr>
            <w:tcW w:w="1984" w:type="dxa"/>
          </w:tcPr>
          <w:p w:rsidR="00FC2617" w:rsidRPr="005D73FC" w:rsidRDefault="00FC2617" w:rsidP="00FC2617">
            <w:pPr>
              <w:pStyle w:val="TableParagraph"/>
              <w:ind w:left="0"/>
              <w:rPr>
                <w:sz w:val="12"/>
                <w:szCs w:val="12"/>
              </w:rPr>
            </w:pPr>
            <w:r w:rsidRPr="005D73FC">
              <w:rPr>
                <w:sz w:val="12"/>
                <w:szCs w:val="12"/>
              </w:rPr>
              <w:t>378481.06</w:t>
            </w:r>
          </w:p>
        </w:tc>
        <w:tc>
          <w:tcPr>
            <w:tcW w:w="1134" w:type="dxa"/>
          </w:tcPr>
          <w:p w:rsidR="00FC2617" w:rsidRPr="005D73FC" w:rsidRDefault="00FC2617" w:rsidP="00FC2617">
            <w:pPr>
              <w:pStyle w:val="TableParagraph"/>
              <w:ind w:left="0"/>
              <w:rPr>
                <w:sz w:val="12"/>
                <w:szCs w:val="12"/>
              </w:rPr>
            </w:pPr>
            <w:r w:rsidRPr="005D73FC">
              <w:rPr>
                <w:sz w:val="12"/>
                <w:szCs w:val="12"/>
              </w:rPr>
              <w:t>2154895.51</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Картометрический</w:t>
            </w:r>
          </w:p>
        </w:tc>
        <w:tc>
          <w:tcPr>
            <w:tcW w:w="709" w:type="dxa"/>
          </w:tcPr>
          <w:p w:rsidR="00FC2617" w:rsidRPr="005D73FC" w:rsidRDefault="00FC2617" w:rsidP="00FC2617">
            <w:pPr>
              <w:pStyle w:val="TableParagraph"/>
              <w:ind w:left="0"/>
              <w:rPr>
                <w:sz w:val="12"/>
                <w:szCs w:val="12"/>
              </w:rPr>
            </w:pPr>
            <w:r w:rsidRPr="005D73FC">
              <w:rPr>
                <w:sz w:val="12"/>
                <w:szCs w:val="12"/>
              </w:rPr>
              <w:t>1.00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4</w:t>
            </w:r>
          </w:p>
        </w:tc>
        <w:tc>
          <w:tcPr>
            <w:tcW w:w="1984" w:type="dxa"/>
          </w:tcPr>
          <w:p w:rsidR="00FC2617" w:rsidRPr="005D73FC" w:rsidRDefault="00FC2617" w:rsidP="00FC2617">
            <w:pPr>
              <w:pStyle w:val="TableParagraph"/>
              <w:ind w:left="0"/>
              <w:rPr>
                <w:sz w:val="12"/>
                <w:szCs w:val="12"/>
              </w:rPr>
            </w:pPr>
            <w:r w:rsidRPr="005D73FC">
              <w:rPr>
                <w:sz w:val="12"/>
                <w:szCs w:val="12"/>
              </w:rPr>
              <w:t>378412.73</w:t>
            </w:r>
          </w:p>
        </w:tc>
        <w:tc>
          <w:tcPr>
            <w:tcW w:w="1134" w:type="dxa"/>
          </w:tcPr>
          <w:p w:rsidR="00FC2617" w:rsidRPr="005D73FC" w:rsidRDefault="00FC2617" w:rsidP="00FC2617">
            <w:pPr>
              <w:pStyle w:val="TableParagraph"/>
              <w:ind w:left="0"/>
              <w:rPr>
                <w:sz w:val="12"/>
                <w:szCs w:val="12"/>
              </w:rPr>
            </w:pPr>
            <w:r w:rsidRPr="005D73FC">
              <w:rPr>
                <w:sz w:val="12"/>
                <w:szCs w:val="12"/>
              </w:rPr>
              <w:t>2154905.34</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Картометрический</w:t>
            </w:r>
          </w:p>
        </w:tc>
        <w:tc>
          <w:tcPr>
            <w:tcW w:w="709" w:type="dxa"/>
          </w:tcPr>
          <w:p w:rsidR="00FC2617" w:rsidRPr="005D73FC" w:rsidRDefault="00FC2617" w:rsidP="00FC2617">
            <w:pPr>
              <w:pStyle w:val="TableParagraph"/>
              <w:ind w:left="0"/>
              <w:rPr>
                <w:sz w:val="12"/>
                <w:szCs w:val="12"/>
              </w:rPr>
            </w:pPr>
            <w:r w:rsidRPr="005D73FC">
              <w:rPr>
                <w:sz w:val="12"/>
                <w:szCs w:val="12"/>
              </w:rPr>
              <w:t>1.00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5</w:t>
            </w:r>
          </w:p>
        </w:tc>
        <w:tc>
          <w:tcPr>
            <w:tcW w:w="1984" w:type="dxa"/>
          </w:tcPr>
          <w:p w:rsidR="00FC2617" w:rsidRPr="005D73FC" w:rsidRDefault="00FC2617" w:rsidP="00FC2617">
            <w:pPr>
              <w:pStyle w:val="TableParagraph"/>
              <w:ind w:left="0"/>
              <w:rPr>
                <w:sz w:val="12"/>
                <w:szCs w:val="12"/>
              </w:rPr>
            </w:pPr>
            <w:r w:rsidRPr="005D73FC">
              <w:rPr>
                <w:sz w:val="12"/>
                <w:szCs w:val="12"/>
              </w:rPr>
              <w:t>378364.13</w:t>
            </w:r>
          </w:p>
        </w:tc>
        <w:tc>
          <w:tcPr>
            <w:tcW w:w="1134" w:type="dxa"/>
          </w:tcPr>
          <w:p w:rsidR="00FC2617" w:rsidRPr="005D73FC" w:rsidRDefault="00FC2617" w:rsidP="00FC2617">
            <w:pPr>
              <w:pStyle w:val="TableParagraph"/>
              <w:ind w:left="0"/>
              <w:rPr>
                <w:sz w:val="12"/>
                <w:szCs w:val="12"/>
              </w:rPr>
            </w:pPr>
            <w:r w:rsidRPr="005D73FC">
              <w:rPr>
                <w:sz w:val="12"/>
                <w:szCs w:val="12"/>
              </w:rPr>
              <w:t>2154905.63</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Аналитический</w:t>
            </w:r>
          </w:p>
        </w:tc>
        <w:tc>
          <w:tcPr>
            <w:tcW w:w="709" w:type="dxa"/>
          </w:tcPr>
          <w:p w:rsidR="00FC2617" w:rsidRPr="005D73FC" w:rsidRDefault="00FC2617" w:rsidP="00FC2617">
            <w:pPr>
              <w:pStyle w:val="TableParagraph"/>
              <w:ind w:left="0"/>
              <w:rPr>
                <w:sz w:val="12"/>
                <w:szCs w:val="12"/>
              </w:rPr>
            </w:pPr>
            <w:r w:rsidRPr="005D73FC">
              <w:rPr>
                <w:sz w:val="12"/>
                <w:szCs w:val="12"/>
              </w:rPr>
              <w:t>0.10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6</w:t>
            </w:r>
          </w:p>
        </w:tc>
        <w:tc>
          <w:tcPr>
            <w:tcW w:w="1984" w:type="dxa"/>
          </w:tcPr>
          <w:p w:rsidR="00FC2617" w:rsidRPr="005D73FC" w:rsidRDefault="00FC2617" w:rsidP="00FC2617">
            <w:pPr>
              <w:pStyle w:val="TableParagraph"/>
              <w:ind w:left="0"/>
              <w:rPr>
                <w:sz w:val="12"/>
                <w:szCs w:val="12"/>
              </w:rPr>
            </w:pPr>
            <w:r w:rsidRPr="005D73FC">
              <w:rPr>
                <w:sz w:val="12"/>
                <w:szCs w:val="12"/>
              </w:rPr>
              <w:t>378118.54</w:t>
            </w:r>
          </w:p>
        </w:tc>
        <w:tc>
          <w:tcPr>
            <w:tcW w:w="1134" w:type="dxa"/>
          </w:tcPr>
          <w:p w:rsidR="00FC2617" w:rsidRPr="005D73FC" w:rsidRDefault="00FC2617" w:rsidP="00FC2617">
            <w:pPr>
              <w:pStyle w:val="TableParagraph"/>
              <w:ind w:left="0"/>
              <w:rPr>
                <w:sz w:val="12"/>
                <w:szCs w:val="12"/>
              </w:rPr>
            </w:pPr>
            <w:r w:rsidRPr="005D73FC">
              <w:rPr>
                <w:sz w:val="12"/>
                <w:szCs w:val="12"/>
              </w:rPr>
              <w:t>2154941.05</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Аналитический</w:t>
            </w:r>
          </w:p>
        </w:tc>
        <w:tc>
          <w:tcPr>
            <w:tcW w:w="709" w:type="dxa"/>
          </w:tcPr>
          <w:p w:rsidR="00FC2617" w:rsidRPr="005D73FC" w:rsidRDefault="00FC2617" w:rsidP="00FC2617">
            <w:pPr>
              <w:pStyle w:val="TableParagraph"/>
              <w:ind w:left="0"/>
              <w:rPr>
                <w:sz w:val="12"/>
                <w:szCs w:val="12"/>
              </w:rPr>
            </w:pPr>
            <w:r w:rsidRPr="005D73FC">
              <w:rPr>
                <w:sz w:val="12"/>
                <w:szCs w:val="12"/>
              </w:rPr>
              <w:t>0.10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7</w:t>
            </w:r>
          </w:p>
        </w:tc>
        <w:tc>
          <w:tcPr>
            <w:tcW w:w="1984" w:type="dxa"/>
          </w:tcPr>
          <w:p w:rsidR="00FC2617" w:rsidRPr="005D73FC" w:rsidRDefault="00FC2617" w:rsidP="00FC2617">
            <w:pPr>
              <w:pStyle w:val="TableParagraph"/>
              <w:ind w:left="0"/>
              <w:rPr>
                <w:sz w:val="12"/>
                <w:szCs w:val="12"/>
              </w:rPr>
            </w:pPr>
            <w:r w:rsidRPr="005D73FC">
              <w:rPr>
                <w:sz w:val="12"/>
                <w:szCs w:val="12"/>
              </w:rPr>
              <w:t>378122.30</w:t>
            </w:r>
          </w:p>
        </w:tc>
        <w:tc>
          <w:tcPr>
            <w:tcW w:w="1134" w:type="dxa"/>
          </w:tcPr>
          <w:p w:rsidR="00FC2617" w:rsidRPr="005D73FC" w:rsidRDefault="00FC2617" w:rsidP="00FC2617">
            <w:pPr>
              <w:pStyle w:val="TableParagraph"/>
              <w:ind w:left="0"/>
              <w:rPr>
                <w:sz w:val="12"/>
                <w:szCs w:val="12"/>
              </w:rPr>
            </w:pPr>
            <w:r w:rsidRPr="005D73FC">
              <w:rPr>
                <w:sz w:val="12"/>
                <w:szCs w:val="12"/>
              </w:rPr>
              <w:t>2154693.92</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Аналитический</w:t>
            </w:r>
          </w:p>
        </w:tc>
        <w:tc>
          <w:tcPr>
            <w:tcW w:w="709" w:type="dxa"/>
          </w:tcPr>
          <w:p w:rsidR="00FC2617" w:rsidRPr="005D73FC" w:rsidRDefault="00FC2617" w:rsidP="00FC2617">
            <w:pPr>
              <w:pStyle w:val="TableParagraph"/>
              <w:ind w:left="0"/>
              <w:rPr>
                <w:sz w:val="12"/>
                <w:szCs w:val="12"/>
              </w:rPr>
            </w:pPr>
            <w:r w:rsidRPr="005D73FC">
              <w:rPr>
                <w:sz w:val="12"/>
                <w:szCs w:val="12"/>
              </w:rPr>
              <w:t>0.10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8</w:t>
            </w:r>
          </w:p>
        </w:tc>
        <w:tc>
          <w:tcPr>
            <w:tcW w:w="1984" w:type="dxa"/>
          </w:tcPr>
          <w:p w:rsidR="00FC2617" w:rsidRPr="005D73FC" w:rsidRDefault="00FC2617" w:rsidP="00FC2617">
            <w:pPr>
              <w:pStyle w:val="TableParagraph"/>
              <w:ind w:left="0"/>
              <w:rPr>
                <w:sz w:val="12"/>
                <w:szCs w:val="12"/>
              </w:rPr>
            </w:pPr>
            <w:r w:rsidRPr="005D73FC">
              <w:rPr>
                <w:sz w:val="12"/>
                <w:szCs w:val="12"/>
              </w:rPr>
              <w:t>378310.64</w:t>
            </w:r>
          </w:p>
        </w:tc>
        <w:tc>
          <w:tcPr>
            <w:tcW w:w="1134" w:type="dxa"/>
          </w:tcPr>
          <w:p w:rsidR="00FC2617" w:rsidRPr="005D73FC" w:rsidRDefault="00FC2617" w:rsidP="00FC2617">
            <w:pPr>
              <w:pStyle w:val="TableParagraph"/>
              <w:ind w:left="0"/>
              <w:rPr>
                <w:sz w:val="12"/>
                <w:szCs w:val="12"/>
              </w:rPr>
            </w:pPr>
            <w:r w:rsidRPr="005D73FC">
              <w:rPr>
                <w:sz w:val="12"/>
                <w:szCs w:val="12"/>
              </w:rPr>
              <w:t>2154698.37</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Аналитический</w:t>
            </w:r>
          </w:p>
        </w:tc>
        <w:tc>
          <w:tcPr>
            <w:tcW w:w="709" w:type="dxa"/>
          </w:tcPr>
          <w:p w:rsidR="00FC2617" w:rsidRPr="005D73FC" w:rsidRDefault="00FC2617" w:rsidP="00FC2617">
            <w:pPr>
              <w:pStyle w:val="TableParagraph"/>
              <w:ind w:left="0"/>
              <w:rPr>
                <w:sz w:val="12"/>
                <w:szCs w:val="12"/>
              </w:rPr>
            </w:pPr>
            <w:r w:rsidRPr="005D73FC">
              <w:rPr>
                <w:sz w:val="12"/>
                <w:szCs w:val="12"/>
              </w:rPr>
              <w:t>0.10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9</w:t>
            </w:r>
          </w:p>
        </w:tc>
        <w:tc>
          <w:tcPr>
            <w:tcW w:w="1984" w:type="dxa"/>
          </w:tcPr>
          <w:p w:rsidR="00FC2617" w:rsidRPr="005D73FC" w:rsidRDefault="00FC2617" w:rsidP="00FC2617">
            <w:pPr>
              <w:pStyle w:val="TableParagraph"/>
              <w:ind w:left="0"/>
              <w:rPr>
                <w:sz w:val="12"/>
                <w:szCs w:val="12"/>
              </w:rPr>
            </w:pPr>
            <w:r w:rsidRPr="005D73FC">
              <w:rPr>
                <w:sz w:val="12"/>
                <w:szCs w:val="12"/>
              </w:rPr>
              <w:t>378317.01</w:t>
            </w:r>
          </w:p>
        </w:tc>
        <w:tc>
          <w:tcPr>
            <w:tcW w:w="1134" w:type="dxa"/>
          </w:tcPr>
          <w:p w:rsidR="00FC2617" w:rsidRPr="005D73FC" w:rsidRDefault="00FC2617" w:rsidP="00FC2617">
            <w:pPr>
              <w:pStyle w:val="TableParagraph"/>
              <w:ind w:left="0"/>
              <w:rPr>
                <w:sz w:val="12"/>
                <w:szCs w:val="12"/>
              </w:rPr>
            </w:pPr>
            <w:r w:rsidRPr="005D73FC">
              <w:rPr>
                <w:sz w:val="12"/>
                <w:szCs w:val="12"/>
              </w:rPr>
              <w:t>2154690.</w:t>
            </w:r>
            <w:r w:rsidRPr="005D73FC">
              <w:rPr>
                <w:sz w:val="12"/>
                <w:szCs w:val="12"/>
              </w:rPr>
              <w:lastRenderedPageBreak/>
              <w:t>66</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Картометрический</w:t>
            </w:r>
          </w:p>
        </w:tc>
        <w:tc>
          <w:tcPr>
            <w:tcW w:w="709" w:type="dxa"/>
          </w:tcPr>
          <w:p w:rsidR="00FC2617" w:rsidRPr="005D73FC" w:rsidRDefault="00FC2617" w:rsidP="00FC2617">
            <w:pPr>
              <w:pStyle w:val="TableParagraph"/>
              <w:ind w:left="0"/>
              <w:rPr>
                <w:sz w:val="12"/>
                <w:szCs w:val="12"/>
              </w:rPr>
            </w:pPr>
            <w:r w:rsidRPr="005D73FC">
              <w:rPr>
                <w:sz w:val="12"/>
                <w:szCs w:val="12"/>
              </w:rPr>
              <w:t>1.00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10</w:t>
            </w:r>
          </w:p>
        </w:tc>
        <w:tc>
          <w:tcPr>
            <w:tcW w:w="1984" w:type="dxa"/>
          </w:tcPr>
          <w:p w:rsidR="00FC2617" w:rsidRPr="005D73FC" w:rsidRDefault="00FC2617" w:rsidP="00FC2617">
            <w:pPr>
              <w:pStyle w:val="TableParagraph"/>
              <w:ind w:left="0"/>
              <w:rPr>
                <w:sz w:val="12"/>
                <w:szCs w:val="12"/>
              </w:rPr>
            </w:pPr>
            <w:r w:rsidRPr="005D73FC">
              <w:rPr>
                <w:sz w:val="12"/>
                <w:szCs w:val="12"/>
              </w:rPr>
              <w:t>378374.59</w:t>
            </w:r>
          </w:p>
        </w:tc>
        <w:tc>
          <w:tcPr>
            <w:tcW w:w="1134" w:type="dxa"/>
          </w:tcPr>
          <w:p w:rsidR="00FC2617" w:rsidRPr="005D73FC" w:rsidRDefault="00FC2617" w:rsidP="00FC2617">
            <w:pPr>
              <w:pStyle w:val="TableParagraph"/>
              <w:ind w:left="0"/>
              <w:rPr>
                <w:sz w:val="12"/>
                <w:szCs w:val="12"/>
              </w:rPr>
            </w:pPr>
            <w:r w:rsidRPr="005D73FC">
              <w:rPr>
                <w:sz w:val="12"/>
                <w:szCs w:val="12"/>
              </w:rPr>
              <w:t>2154618.68</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Картометрический</w:t>
            </w:r>
          </w:p>
        </w:tc>
        <w:tc>
          <w:tcPr>
            <w:tcW w:w="709" w:type="dxa"/>
          </w:tcPr>
          <w:p w:rsidR="00FC2617" w:rsidRPr="005D73FC" w:rsidRDefault="00FC2617" w:rsidP="00FC2617">
            <w:pPr>
              <w:pStyle w:val="TableParagraph"/>
              <w:ind w:left="0"/>
              <w:rPr>
                <w:sz w:val="12"/>
                <w:szCs w:val="12"/>
              </w:rPr>
            </w:pPr>
            <w:r w:rsidRPr="005D73FC">
              <w:rPr>
                <w:sz w:val="12"/>
                <w:szCs w:val="12"/>
              </w:rPr>
              <w:t>1.00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11</w:t>
            </w:r>
          </w:p>
        </w:tc>
        <w:tc>
          <w:tcPr>
            <w:tcW w:w="1984" w:type="dxa"/>
          </w:tcPr>
          <w:p w:rsidR="00FC2617" w:rsidRPr="005D73FC" w:rsidRDefault="00FC2617" w:rsidP="00FC2617">
            <w:pPr>
              <w:pStyle w:val="TableParagraph"/>
              <w:ind w:left="0"/>
              <w:rPr>
                <w:sz w:val="12"/>
                <w:szCs w:val="12"/>
              </w:rPr>
            </w:pPr>
            <w:r w:rsidRPr="005D73FC">
              <w:rPr>
                <w:sz w:val="12"/>
                <w:szCs w:val="12"/>
              </w:rPr>
              <w:t>378394.89</w:t>
            </w:r>
          </w:p>
        </w:tc>
        <w:tc>
          <w:tcPr>
            <w:tcW w:w="1134" w:type="dxa"/>
          </w:tcPr>
          <w:p w:rsidR="00FC2617" w:rsidRPr="005D73FC" w:rsidRDefault="00FC2617" w:rsidP="00FC2617">
            <w:pPr>
              <w:pStyle w:val="TableParagraph"/>
              <w:ind w:left="0"/>
              <w:rPr>
                <w:sz w:val="12"/>
                <w:szCs w:val="12"/>
              </w:rPr>
            </w:pPr>
            <w:r w:rsidRPr="005D73FC">
              <w:rPr>
                <w:sz w:val="12"/>
                <w:szCs w:val="12"/>
              </w:rPr>
              <w:t>2154612.11</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Картометрический</w:t>
            </w:r>
          </w:p>
        </w:tc>
        <w:tc>
          <w:tcPr>
            <w:tcW w:w="709" w:type="dxa"/>
          </w:tcPr>
          <w:p w:rsidR="00FC2617" w:rsidRPr="005D73FC" w:rsidRDefault="00FC2617" w:rsidP="00FC2617">
            <w:pPr>
              <w:pStyle w:val="TableParagraph"/>
              <w:ind w:left="0"/>
              <w:rPr>
                <w:sz w:val="12"/>
                <w:szCs w:val="12"/>
              </w:rPr>
            </w:pPr>
            <w:r w:rsidRPr="005D73FC">
              <w:rPr>
                <w:sz w:val="12"/>
                <w:szCs w:val="12"/>
              </w:rPr>
              <w:t>1.00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1</w:t>
            </w:r>
          </w:p>
        </w:tc>
        <w:tc>
          <w:tcPr>
            <w:tcW w:w="1984" w:type="dxa"/>
          </w:tcPr>
          <w:p w:rsidR="00FC2617" w:rsidRPr="005D73FC" w:rsidRDefault="00FC2617" w:rsidP="00FC2617">
            <w:pPr>
              <w:pStyle w:val="TableParagraph"/>
              <w:ind w:left="0"/>
              <w:rPr>
                <w:sz w:val="12"/>
                <w:szCs w:val="12"/>
              </w:rPr>
            </w:pPr>
            <w:r w:rsidRPr="005D73FC">
              <w:rPr>
                <w:sz w:val="12"/>
                <w:szCs w:val="12"/>
              </w:rPr>
              <w:t>378422.30</w:t>
            </w:r>
          </w:p>
        </w:tc>
        <w:tc>
          <w:tcPr>
            <w:tcW w:w="1134" w:type="dxa"/>
          </w:tcPr>
          <w:p w:rsidR="00FC2617" w:rsidRPr="005D73FC" w:rsidRDefault="00FC2617" w:rsidP="00FC2617">
            <w:pPr>
              <w:pStyle w:val="TableParagraph"/>
              <w:ind w:left="0"/>
              <w:rPr>
                <w:sz w:val="12"/>
                <w:szCs w:val="12"/>
              </w:rPr>
            </w:pPr>
            <w:r w:rsidRPr="005D73FC">
              <w:rPr>
                <w:sz w:val="12"/>
                <w:szCs w:val="12"/>
              </w:rPr>
              <w:t>2154610.13</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Картометрический</w:t>
            </w:r>
          </w:p>
        </w:tc>
        <w:tc>
          <w:tcPr>
            <w:tcW w:w="709" w:type="dxa"/>
          </w:tcPr>
          <w:p w:rsidR="00FC2617" w:rsidRPr="005D73FC" w:rsidRDefault="00FC2617" w:rsidP="00FC2617">
            <w:pPr>
              <w:pStyle w:val="TableParagraph"/>
              <w:ind w:left="0"/>
              <w:rPr>
                <w:sz w:val="12"/>
                <w:szCs w:val="12"/>
              </w:rPr>
            </w:pPr>
            <w:r w:rsidRPr="005D73FC">
              <w:rPr>
                <w:sz w:val="12"/>
                <w:szCs w:val="12"/>
              </w:rPr>
              <w:t>1.00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p>
        </w:tc>
        <w:tc>
          <w:tcPr>
            <w:tcW w:w="1984" w:type="dxa"/>
          </w:tcPr>
          <w:p w:rsidR="00FC2617" w:rsidRPr="005D73FC" w:rsidRDefault="00FC2617" w:rsidP="00FC2617">
            <w:pPr>
              <w:pStyle w:val="TableParagraph"/>
              <w:ind w:left="0"/>
              <w:rPr>
                <w:sz w:val="12"/>
                <w:szCs w:val="12"/>
              </w:rPr>
            </w:pPr>
          </w:p>
        </w:tc>
        <w:tc>
          <w:tcPr>
            <w:tcW w:w="1134" w:type="dxa"/>
          </w:tcPr>
          <w:p w:rsidR="00FC2617" w:rsidRPr="005D73FC" w:rsidRDefault="00FC2617" w:rsidP="00FC2617">
            <w:pPr>
              <w:pStyle w:val="TableParagraph"/>
              <w:ind w:left="0"/>
              <w:rPr>
                <w:sz w:val="12"/>
                <w:szCs w:val="12"/>
              </w:rPr>
            </w:pPr>
          </w:p>
        </w:tc>
        <w:tc>
          <w:tcPr>
            <w:tcW w:w="851" w:type="dxa"/>
          </w:tcPr>
          <w:p w:rsidR="00FC2617" w:rsidRPr="005D73FC" w:rsidRDefault="00FC2617" w:rsidP="00FC2617">
            <w:pPr>
              <w:pStyle w:val="TableParagraph"/>
              <w:ind w:left="0"/>
              <w:rPr>
                <w:sz w:val="12"/>
                <w:szCs w:val="12"/>
              </w:rPr>
            </w:pPr>
          </w:p>
        </w:tc>
        <w:tc>
          <w:tcPr>
            <w:tcW w:w="850" w:type="dxa"/>
          </w:tcPr>
          <w:p w:rsidR="00FC2617" w:rsidRPr="005D73FC" w:rsidRDefault="00FC2617" w:rsidP="00FC2617">
            <w:pPr>
              <w:pStyle w:val="TableParagraph"/>
              <w:ind w:left="0"/>
              <w:rPr>
                <w:sz w:val="12"/>
                <w:szCs w:val="12"/>
              </w:rPr>
            </w:pPr>
          </w:p>
        </w:tc>
        <w:tc>
          <w:tcPr>
            <w:tcW w:w="2552" w:type="dxa"/>
          </w:tcPr>
          <w:p w:rsidR="00FC2617" w:rsidRPr="005D73FC" w:rsidRDefault="00FC2617" w:rsidP="00FC2617">
            <w:pPr>
              <w:pStyle w:val="TableParagraph"/>
              <w:ind w:left="0"/>
              <w:rPr>
                <w:sz w:val="12"/>
                <w:szCs w:val="12"/>
              </w:rPr>
            </w:pPr>
          </w:p>
        </w:tc>
        <w:tc>
          <w:tcPr>
            <w:tcW w:w="709" w:type="dxa"/>
          </w:tcPr>
          <w:p w:rsidR="00FC2617" w:rsidRPr="005D73FC" w:rsidRDefault="00FC2617" w:rsidP="00FC2617">
            <w:pPr>
              <w:pStyle w:val="TableParagraph"/>
              <w:ind w:left="0"/>
              <w:rPr>
                <w:sz w:val="12"/>
                <w:szCs w:val="12"/>
              </w:rPr>
            </w:pPr>
          </w:p>
        </w:tc>
        <w:tc>
          <w:tcPr>
            <w:tcW w:w="717" w:type="dxa"/>
          </w:tcPr>
          <w:p w:rsidR="00FC2617" w:rsidRPr="005D73FC" w:rsidRDefault="00FC2617" w:rsidP="00FC2617">
            <w:pPr>
              <w:pStyle w:val="TableParagraph"/>
              <w:ind w:left="0"/>
              <w:rPr>
                <w:sz w:val="12"/>
                <w:szCs w:val="12"/>
              </w:rPr>
            </w:pP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12</w:t>
            </w:r>
          </w:p>
        </w:tc>
        <w:tc>
          <w:tcPr>
            <w:tcW w:w="1984" w:type="dxa"/>
          </w:tcPr>
          <w:p w:rsidR="00FC2617" w:rsidRPr="005D73FC" w:rsidRDefault="00FC2617" w:rsidP="00FC2617">
            <w:pPr>
              <w:pStyle w:val="TableParagraph"/>
              <w:ind w:left="0"/>
              <w:rPr>
                <w:sz w:val="12"/>
                <w:szCs w:val="12"/>
              </w:rPr>
            </w:pPr>
            <w:r w:rsidRPr="005D73FC">
              <w:rPr>
                <w:sz w:val="12"/>
                <w:szCs w:val="12"/>
              </w:rPr>
              <w:t>379280.15</w:t>
            </w:r>
          </w:p>
        </w:tc>
        <w:tc>
          <w:tcPr>
            <w:tcW w:w="1134" w:type="dxa"/>
          </w:tcPr>
          <w:p w:rsidR="00FC2617" w:rsidRPr="005D73FC" w:rsidRDefault="00FC2617" w:rsidP="00FC2617">
            <w:pPr>
              <w:pStyle w:val="TableParagraph"/>
              <w:ind w:left="0"/>
              <w:rPr>
                <w:sz w:val="12"/>
                <w:szCs w:val="12"/>
              </w:rPr>
            </w:pPr>
            <w:r w:rsidRPr="005D73FC">
              <w:rPr>
                <w:sz w:val="12"/>
                <w:szCs w:val="12"/>
              </w:rPr>
              <w:t>2156085.63</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Картометрический</w:t>
            </w:r>
          </w:p>
        </w:tc>
        <w:tc>
          <w:tcPr>
            <w:tcW w:w="709" w:type="dxa"/>
          </w:tcPr>
          <w:p w:rsidR="00FC2617" w:rsidRPr="005D73FC" w:rsidRDefault="00FC2617" w:rsidP="00FC2617">
            <w:pPr>
              <w:pStyle w:val="TableParagraph"/>
              <w:ind w:left="0"/>
              <w:rPr>
                <w:sz w:val="12"/>
                <w:szCs w:val="12"/>
              </w:rPr>
            </w:pPr>
            <w:r w:rsidRPr="005D73FC">
              <w:rPr>
                <w:sz w:val="12"/>
                <w:szCs w:val="12"/>
              </w:rPr>
              <w:t>1.00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13</w:t>
            </w:r>
          </w:p>
        </w:tc>
        <w:tc>
          <w:tcPr>
            <w:tcW w:w="1984" w:type="dxa"/>
          </w:tcPr>
          <w:p w:rsidR="00FC2617" w:rsidRPr="005D73FC" w:rsidRDefault="00FC2617" w:rsidP="00FC2617">
            <w:pPr>
              <w:pStyle w:val="TableParagraph"/>
              <w:ind w:left="0"/>
              <w:rPr>
                <w:sz w:val="12"/>
                <w:szCs w:val="12"/>
              </w:rPr>
            </w:pPr>
            <w:r w:rsidRPr="005D73FC">
              <w:rPr>
                <w:sz w:val="12"/>
                <w:szCs w:val="12"/>
              </w:rPr>
              <w:t>379280.15</w:t>
            </w:r>
          </w:p>
        </w:tc>
        <w:tc>
          <w:tcPr>
            <w:tcW w:w="1134" w:type="dxa"/>
          </w:tcPr>
          <w:p w:rsidR="00FC2617" w:rsidRPr="005D73FC" w:rsidRDefault="00FC2617" w:rsidP="00FC2617">
            <w:pPr>
              <w:pStyle w:val="TableParagraph"/>
              <w:ind w:left="0"/>
              <w:rPr>
                <w:sz w:val="12"/>
                <w:szCs w:val="12"/>
              </w:rPr>
            </w:pPr>
            <w:r w:rsidRPr="005D73FC">
              <w:rPr>
                <w:sz w:val="12"/>
                <w:szCs w:val="12"/>
              </w:rPr>
              <w:t>2156094.28</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Картометрический</w:t>
            </w:r>
          </w:p>
        </w:tc>
        <w:tc>
          <w:tcPr>
            <w:tcW w:w="709" w:type="dxa"/>
          </w:tcPr>
          <w:p w:rsidR="00FC2617" w:rsidRPr="005D73FC" w:rsidRDefault="00FC2617" w:rsidP="00FC2617">
            <w:pPr>
              <w:pStyle w:val="TableParagraph"/>
              <w:ind w:left="0"/>
              <w:rPr>
                <w:sz w:val="12"/>
                <w:szCs w:val="12"/>
              </w:rPr>
            </w:pPr>
            <w:r w:rsidRPr="005D73FC">
              <w:rPr>
                <w:sz w:val="12"/>
                <w:szCs w:val="12"/>
              </w:rPr>
              <w:t>1.00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14</w:t>
            </w:r>
          </w:p>
        </w:tc>
        <w:tc>
          <w:tcPr>
            <w:tcW w:w="1984" w:type="dxa"/>
          </w:tcPr>
          <w:p w:rsidR="00FC2617" w:rsidRPr="005D73FC" w:rsidRDefault="00FC2617" w:rsidP="00FC2617">
            <w:pPr>
              <w:pStyle w:val="TableParagraph"/>
              <w:ind w:left="0"/>
              <w:rPr>
                <w:sz w:val="12"/>
                <w:szCs w:val="12"/>
              </w:rPr>
            </w:pPr>
            <w:r w:rsidRPr="005D73FC">
              <w:rPr>
                <w:sz w:val="12"/>
                <w:szCs w:val="12"/>
              </w:rPr>
              <w:t>379280.20</w:t>
            </w:r>
          </w:p>
        </w:tc>
        <w:tc>
          <w:tcPr>
            <w:tcW w:w="1134" w:type="dxa"/>
          </w:tcPr>
          <w:p w:rsidR="00FC2617" w:rsidRPr="005D73FC" w:rsidRDefault="00FC2617" w:rsidP="00FC2617">
            <w:pPr>
              <w:pStyle w:val="TableParagraph"/>
              <w:ind w:left="0"/>
              <w:rPr>
                <w:sz w:val="12"/>
                <w:szCs w:val="12"/>
              </w:rPr>
            </w:pPr>
            <w:r w:rsidRPr="005D73FC">
              <w:rPr>
                <w:sz w:val="12"/>
                <w:szCs w:val="12"/>
              </w:rPr>
              <w:t>2156320.93</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Картометрический</w:t>
            </w:r>
          </w:p>
        </w:tc>
        <w:tc>
          <w:tcPr>
            <w:tcW w:w="709" w:type="dxa"/>
          </w:tcPr>
          <w:p w:rsidR="00FC2617" w:rsidRPr="005D73FC" w:rsidRDefault="00FC2617" w:rsidP="00FC2617">
            <w:pPr>
              <w:pStyle w:val="TableParagraph"/>
              <w:ind w:left="0"/>
              <w:rPr>
                <w:sz w:val="12"/>
                <w:szCs w:val="12"/>
              </w:rPr>
            </w:pPr>
            <w:r w:rsidRPr="005D73FC">
              <w:rPr>
                <w:sz w:val="12"/>
                <w:szCs w:val="12"/>
              </w:rPr>
              <w:t>1.00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15</w:t>
            </w:r>
          </w:p>
        </w:tc>
        <w:tc>
          <w:tcPr>
            <w:tcW w:w="1984" w:type="dxa"/>
          </w:tcPr>
          <w:p w:rsidR="00FC2617" w:rsidRPr="005D73FC" w:rsidRDefault="00FC2617" w:rsidP="00FC2617">
            <w:pPr>
              <w:pStyle w:val="TableParagraph"/>
              <w:ind w:left="0"/>
              <w:rPr>
                <w:sz w:val="12"/>
                <w:szCs w:val="12"/>
              </w:rPr>
            </w:pPr>
            <w:r w:rsidRPr="005D73FC">
              <w:rPr>
                <w:sz w:val="12"/>
                <w:szCs w:val="12"/>
              </w:rPr>
              <w:t>379271.64</w:t>
            </w:r>
          </w:p>
        </w:tc>
        <w:tc>
          <w:tcPr>
            <w:tcW w:w="1134" w:type="dxa"/>
          </w:tcPr>
          <w:p w:rsidR="00FC2617" w:rsidRPr="005D73FC" w:rsidRDefault="00FC2617" w:rsidP="00FC2617">
            <w:pPr>
              <w:pStyle w:val="TableParagraph"/>
              <w:ind w:left="0"/>
              <w:rPr>
                <w:sz w:val="12"/>
                <w:szCs w:val="12"/>
              </w:rPr>
            </w:pPr>
            <w:r w:rsidRPr="005D73FC">
              <w:rPr>
                <w:sz w:val="12"/>
                <w:szCs w:val="12"/>
              </w:rPr>
              <w:t>2156395.47</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Аналитический</w:t>
            </w:r>
          </w:p>
        </w:tc>
        <w:tc>
          <w:tcPr>
            <w:tcW w:w="709" w:type="dxa"/>
          </w:tcPr>
          <w:p w:rsidR="00FC2617" w:rsidRPr="005D73FC" w:rsidRDefault="00FC2617" w:rsidP="00FC2617">
            <w:pPr>
              <w:pStyle w:val="TableParagraph"/>
              <w:ind w:left="0"/>
              <w:rPr>
                <w:sz w:val="12"/>
                <w:szCs w:val="12"/>
              </w:rPr>
            </w:pPr>
            <w:r w:rsidRPr="005D73FC">
              <w:rPr>
                <w:sz w:val="12"/>
                <w:szCs w:val="12"/>
              </w:rPr>
              <w:t>0.50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16</w:t>
            </w:r>
          </w:p>
        </w:tc>
        <w:tc>
          <w:tcPr>
            <w:tcW w:w="1984" w:type="dxa"/>
          </w:tcPr>
          <w:p w:rsidR="00FC2617" w:rsidRPr="005D73FC" w:rsidRDefault="00FC2617" w:rsidP="00FC2617">
            <w:pPr>
              <w:pStyle w:val="TableParagraph"/>
              <w:ind w:left="0"/>
              <w:rPr>
                <w:sz w:val="12"/>
                <w:szCs w:val="12"/>
              </w:rPr>
            </w:pPr>
            <w:r w:rsidRPr="005D73FC">
              <w:rPr>
                <w:sz w:val="12"/>
                <w:szCs w:val="12"/>
              </w:rPr>
              <w:t>379269.53</w:t>
            </w:r>
          </w:p>
        </w:tc>
        <w:tc>
          <w:tcPr>
            <w:tcW w:w="1134" w:type="dxa"/>
          </w:tcPr>
          <w:p w:rsidR="00FC2617" w:rsidRPr="005D73FC" w:rsidRDefault="00FC2617" w:rsidP="00FC2617">
            <w:pPr>
              <w:pStyle w:val="TableParagraph"/>
              <w:ind w:left="0"/>
              <w:rPr>
                <w:sz w:val="12"/>
                <w:szCs w:val="12"/>
              </w:rPr>
            </w:pPr>
            <w:r w:rsidRPr="005D73FC">
              <w:rPr>
                <w:sz w:val="12"/>
                <w:szCs w:val="12"/>
              </w:rPr>
              <w:t>2156413.81</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Аналитический</w:t>
            </w:r>
          </w:p>
        </w:tc>
        <w:tc>
          <w:tcPr>
            <w:tcW w:w="709" w:type="dxa"/>
          </w:tcPr>
          <w:p w:rsidR="00FC2617" w:rsidRPr="005D73FC" w:rsidRDefault="00FC2617" w:rsidP="00FC2617">
            <w:pPr>
              <w:pStyle w:val="TableParagraph"/>
              <w:ind w:left="0"/>
              <w:rPr>
                <w:sz w:val="12"/>
                <w:szCs w:val="12"/>
              </w:rPr>
            </w:pPr>
            <w:r w:rsidRPr="005D73FC">
              <w:rPr>
                <w:sz w:val="12"/>
                <w:szCs w:val="12"/>
              </w:rPr>
              <w:t>0.50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17</w:t>
            </w:r>
          </w:p>
        </w:tc>
        <w:tc>
          <w:tcPr>
            <w:tcW w:w="1984" w:type="dxa"/>
          </w:tcPr>
          <w:p w:rsidR="00FC2617" w:rsidRPr="005D73FC" w:rsidRDefault="00FC2617" w:rsidP="00FC2617">
            <w:pPr>
              <w:pStyle w:val="TableParagraph"/>
              <w:ind w:left="0"/>
              <w:rPr>
                <w:sz w:val="12"/>
                <w:szCs w:val="12"/>
              </w:rPr>
            </w:pPr>
            <w:r w:rsidRPr="005D73FC">
              <w:rPr>
                <w:sz w:val="12"/>
                <w:szCs w:val="12"/>
              </w:rPr>
              <w:t>379162.06</w:t>
            </w:r>
          </w:p>
        </w:tc>
        <w:tc>
          <w:tcPr>
            <w:tcW w:w="1134" w:type="dxa"/>
          </w:tcPr>
          <w:p w:rsidR="00FC2617" w:rsidRPr="005D73FC" w:rsidRDefault="00FC2617" w:rsidP="00FC2617">
            <w:pPr>
              <w:pStyle w:val="TableParagraph"/>
              <w:ind w:left="0"/>
              <w:rPr>
                <w:sz w:val="12"/>
                <w:szCs w:val="12"/>
              </w:rPr>
            </w:pPr>
            <w:r w:rsidRPr="005D73FC">
              <w:rPr>
                <w:sz w:val="12"/>
                <w:szCs w:val="12"/>
              </w:rPr>
              <w:t>2156398.24</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Аналитический</w:t>
            </w:r>
          </w:p>
        </w:tc>
        <w:tc>
          <w:tcPr>
            <w:tcW w:w="709" w:type="dxa"/>
          </w:tcPr>
          <w:p w:rsidR="00FC2617" w:rsidRPr="005D73FC" w:rsidRDefault="00FC2617" w:rsidP="00FC2617">
            <w:pPr>
              <w:pStyle w:val="TableParagraph"/>
              <w:ind w:left="0"/>
              <w:rPr>
                <w:sz w:val="12"/>
                <w:szCs w:val="12"/>
              </w:rPr>
            </w:pPr>
            <w:r w:rsidRPr="005D73FC">
              <w:rPr>
                <w:sz w:val="12"/>
                <w:szCs w:val="12"/>
              </w:rPr>
              <w:t>0.50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18</w:t>
            </w:r>
          </w:p>
        </w:tc>
        <w:tc>
          <w:tcPr>
            <w:tcW w:w="1984" w:type="dxa"/>
          </w:tcPr>
          <w:p w:rsidR="00FC2617" w:rsidRPr="005D73FC" w:rsidRDefault="00FC2617" w:rsidP="00FC2617">
            <w:pPr>
              <w:pStyle w:val="TableParagraph"/>
              <w:ind w:left="0"/>
              <w:rPr>
                <w:sz w:val="12"/>
                <w:szCs w:val="12"/>
              </w:rPr>
            </w:pPr>
            <w:r w:rsidRPr="005D73FC">
              <w:rPr>
                <w:sz w:val="12"/>
                <w:szCs w:val="12"/>
              </w:rPr>
              <w:t>379167.78</w:t>
            </w:r>
          </w:p>
        </w:tc>
        <w:tc>
          <w:tcPr>
            <w:tcW w:w="1134" w:type="dxa"/>
          </w:tcPr>
          <w:p w:rsidR="00FC2617" w:rsidRPr="005D73FC" w:rsidRDefault="00FC2617" w:rsidP="00FC2617">
            <w:pPr>
              <w:pStyle w:val="TableParagraph"/>
              <w:ind w:left="0"/>
              <w:rPr>
                <w:sz w:val="12"/>
                <w:szCs w:val="12"/>
              </w:rPr>
            </w:pPr>
            <w:r w:rsidRPr="005D73FC">
              <w:rPr>
                <w:sz w:val="12"/>
                <w:szCs w:val="12"/>
              </w:rPr>
              <w:t>2156348.57</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Картометрический</w:t>
            </w:r>
          </w:p>
        </w:tc>
        <w:tc>
          <w:tcPr>
            <w:tcW w:w="709" w:type="dxa"/>
          </w:tcPr>
          <w:p w:rsidR="00FC2617" w:rsidRPr="005D73FC" w:rsidRDefault="00FC2617" w:rsidP="00FC2617">
            <w:pPr>
              <w:pStyle w:val="TableParagraph"/>
              <w:ind w:left="0"/>
              <w:rPr>
                <w:sz w:val="12"/>
                <w:szCs w:val="12"/>
              </w:rPr>
            </w:pPr>
            <w:r w:rsidRPr="005D73FC">
              <w:rPr>
                <w:sz w:val="12"/>
                <w:szCs w:val="12"/>
              </w:rPr>
              <w:t>1.00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19</w:t>
            </w:r>
          </w:p>
        </w:tc>
        <w:tc>
          <w:tcPr>
            <w:tcW w:w="1984" w:type="dxa"/>
          </w:tcPr>
          <w:p w:rsidR="00FC2617" w:rsidRPr="005D73FC" w:rsidRDefault="00FC2617" w:rsidP="00FC2617">
            <w:pPr>
              <w:pStyle w:val="TableParagraph"/>
              <w:ind w:left="0"/>
              <w:rPr>
                <w:sz w:val="12"/>
                <w:szCs w:val="12"/>
              </w:rPr>
            </w:pPr>
            <w:r w:rsidRPr="005D73FC">
              <w:rPr>
                <w:sz w:val="12"/>
                <w:szCs w:val="12"/>
              </w:rPr>
              <w:t>378896.36</w:t>
            </w:r>
          </w:p>
        </w:tc>
        <w:tc>
          <w:tcPr>
            <w:tcW w:w="1134" w:type="dxa"/>
          </w:tcPr>
          <w:p w:rsidR="00FC2617" w:rsidRPr="005D73FC" w:rsidRDefault="00FC2617" w:rsidP="00FC2617">
            <w:pPr>
              <w:pStyle w:val="TableParagraph"/>
              <w:ind w:left="0"/>
              <w:rPr>
                <w:sz w:val="12"/>
                <w:szCs w:val="12"/>
              </w:rPr>
            </w:pPr>
            <w:r w:rsidRPr="005D73FC">
              <w:rPr>
                <w:sz w:val="12"/>
                <w:szCs w:val="12"/>
              </w:rPr>
              <w:t>2156309.27</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Картометрический</w:t>
            </w:r>
          </w:p>
        </w:tc>
        <w:tc>
          <w:tcPr>
            <w:tcW w:w="709" w:type="dxa"/>
          </w:tcPr>
          <w:p w:rsidR="00FC2617" w:rsidRPr="005D73FC" w:rsidRDefault="00FC2617" w:rsidP="00FC2617">
            <w:pPr>
              <w:pStyle w:val="TableParagraph"/>
              <w:ind w:left="0"/>
              <w:rPr>
                <w:sz w:val="12"/>
                <w:szCs w:val="12"/>
              </w:rPr>
            </w:pPr>
            <w:r w:rsidRPr="005D73FC">
              <w:rPr>
                <w:sz w:val="12"/>
                <w:szCs w:val="12"/>
              </w:rPr>
              <w:t>1.00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20</w:t>
            </w:r>
          </w:p>
        </w:tc>
        <w:tc>
          <w:tcPr>
            <w:tcW w:w="1984" w:type="dxa"/>
          </w:tcPr>
          <w:p w:rsidR="00FC2617" w:rsidRPr="005D73FC" w:rsidRDefault="00FC2617" w:rsidP="00FC2617">
            <w:pPr>
              <w:pStyle w:val="TableParagraph"/>
              <w:ind w:left="0"/>
              <w:rPr>
                <w:sz w:val="12"/>
                <w:szCs w:val="12"/>
              </w:rPr>
            </w:pPr>
            <w:r w:rsidRPr="005D73FC">
              <w:rPr>
                <w:sz w:val="12"/>
                <w:szCs w:val="12"/>
              </w:rPr>
              <w:t>378899.83</w:t>
            </w:r>
          </w:p>
        </w:tc>
        <w:tc>
          <w:tcPr>
            <w:tcW w:w="1134" w:type="dxa"/>
          </w:tcPr>
          <w:p w:rsidR="00FC2617" w:rsidRPr="005D73FC" w:rsidRDefault="00FC2617" w:rsidP="00FC2617">
            <w:pPr>
              <w:pStyle w:val="TableParagraph"/>
              <w:ind w:left="0"/>
              <w:rPr>
                <w:sz w:val="12"/>
                <w:szCs w:val="12"/>
              </w:rPr>
            </w:pPr>
            <w:r w:rsidRPr="005D73FC">
              <w:rPr>
                <w:sz w:val="12"/>
                <w:szCs w:val="12"/>
              </w:rPr>
              <w:t>2156290.40</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Картометрический</w:t>
            </w:r>
          </w:p>
        </w:tc>
        <w:tc>
          <w:tcPr>
            <w:tcW w:w="709" w:type="dxa"/>
          </w:tcPr>
          <w:p w:rsidR="00FC2617" w:rsidRPr="005D73FC" w:rsidRDefault="00FC2617" w:rsidP="00FC2617">
            <w:pPr>
              <w:pStyle w:val="TableParagraph"/>
              <w:ind w:left="0"/>
              <w:rPr>
                <w:sz w:val="12"/>
                <w:szCs w:val="12"/>
              </w:rPr>
            </w:pPr>
            <w:r w:rsidRPr="005D73FC">
              <w:rPr>
                <w:sz w:val="12"/>
                <w:szCs w:val="12"/>
              </w:rPr>
              <w:t>1.00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21</w:t>
            </w:r>
          </w:p>
        </w:tc>
        <w:tc>
          <w:tcPr>
            <w:tcW w:w="1984" w:type="dxa"/>
          </w:tcPr>
          <w:p w:rsidR="00FC2617" w:rsidRPr="005D73FC" w:rsidRDefault="00FC2617" w:rsidP="00FC2617">
            <w:pPr>
              <w:pStyle w:val="TableParagraph"/>
              <w:ind w:left="0"/>
              <w:rPr>
                <w:sz w:val="12"/>
                <w:szCs w:val="12"/>
              </w:rPr>
            </w:pPr>
            <w:r w:rsidRPr="005D73FC">
              <w:rPr>
                <w:sz w:val="12"/>
                <w:szCs w:val="12"/>
              </w:rPr>
              <w:t>378811.88</w:t>
            </w:r>
          </w:p>
        </w:tc>
        <w:tc>
          <w:tcPr>
            <w:tcW w:w="1134" w:type="dxa"/>
          </w:tcPr>
          <w:p w:rsidR="00FC2617" w:rsidRPr="005D73FC" w:rsidRDefault="00FC2617" w:rsidP="00FC2617">
            <w:pPr>
              <w:pStyle w:val="TableParagraph"/>
              <w:ind w:left="0"/>
              <w:rPr>
                <w:sz w:val="12"/>
                <w:szCs w:val="12"/>
              </w:rPr>
            </w:pPr>
            <w:r w:rsidRPr="005D73FC">
              <w:rPr>
                <w:sz w:val="12"/>
                <w:szCs w:val="12"/>
              </w:rPr>
              <w:t>2156278.16</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Картометрический</w:t>
            </w:r>
          </w:p>
        </w:tc>
        <w:tc>
          <w:tcPr>
            <w:tcW w:w="709" w:type="dxa"/>
          </w:tcPr>
          <w:p w:rsidR="00FC2617" w:rsidRPr="005D73FC" w:rsidRDefault="00FC2617" w:rsidP="00FC2617">
            <w:pPr>
              <w:pStyle w:val="TableParagraph"/>
              <w:ind w:left="0"/>
              <w:rPr>
                <w:sz w:val="12"/>
                <w:szCs w:val="12"/>
              </w:rPr>
            </w:pPr>
            <w:r w:rsidRPr="005D73FC">
              <w:rPr>
                <w:sz w:val="12"/>
                <w:szCs w:val="12"/>
              </w:rPr>
              <w:t>1.00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22</w:t>
            </w:r>
          </w:p>
        </w:tc>
        <w:tc>
          <w:tcPr>
            <w:tcW w:w="1984" w:type="dxa"/>
          </w:tcPr>
          <w:p w:rsidR="00FC2617" w:rsidRPr="005D73FC" w:rsidRDefault="00FC2617" w:rsidP="00FC2617">
            <w:pPr>
              <w:pStyle w:val="TableParagraph"/>
              <w:ind w:left="0"/>
              <w:rPr>
                <w:sz w:val="12"/>
                <w:szCs w:val="12"/>
              </w:rPr>
            </w:pPr>
            <w:r w:rsidRPr="005D73FC">
              <w:rPr>
                <w:sz w:val="12"/>
                <w:szCs w:val="12"/>
              </w:rPr>
              <w:t>378815.59</w:t>
            </w:r>
          </w:p>
        </w:tc>
        <w:tc>
          <w:tcPr>
            <w:tcW w:w="1134" w:type="dxa"/>
          </w:tcPr>
          <w:p w:rsidR="00FC2617" w:rsidRPr="005D73FC" w:rsidRDefault="00FC2617" w:rsidP="00FC2617">
            <w:pPr>
              <w:pStyle w:val="TableParagraph"/>
              <w:ind w:left="0"/>
              <w:rPr>
                <w:sz w:val="12"/>
                <w:szCs w:val="12"/>
              </w:rPr>
            </w:pPr>
            <w:r w:rsidRPr="005D73FC">
              <w:rPr>
                <w:sz w:val="12"/>
                <w:szCs w:val="12"/>
              </w:rPr>
              <w:t>2156221.37</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Картометрический</w:t>
            </w:r>
          </w:p>
        </w:tc>
        <w:tc>
          <w:tcPr>
            <w:tcW w:w="709" w:type="dxa"/>
          </w:tcPr>
          <w:p w:rsidR="00FC2617" w:rsidRPr="005D73FC" w:rsidRDefault="00FC2617" w:rsidP="00FC2617">
            <w:pPr>
              <w:pStyle w:val="TableParagraph"/>
              <w:ind w:left="0"/>
              <w:rPr>
                <w:sz w:val="12"/>
                <w:szCs w:val="12"/>
              </w:rPr>
            </w:pPr>
            <w:r w:rsidRPr="005D73FC">
              <w:rPr>
                <w:sz w:val="12"/>
                <w:szCs w:val="12"/>
              </w:rPr>
              <w:t>1.00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23</w:t>
            </w:r>
          </w:p>
        </w:tc>
        <w:tc>
          <w:tcPr>
            <w:tcW w:w="1984" w:type="dxa"/>
          </w:tcPr>
          <w:p w:rsidR="00FC2617" w:rsidRPr="005D73FC" w:rsidRDefault="00FC2617" w:rsidP="00FC2617">
            <w:pPr>
              <w:pStyle w:val="TableParagraph"/>
              <w:ind w:left="0"/>
              <w:rPr>
                <w:sz w:val="12"/>
                <w:szCs w:val="12"/>
              </w:rPr>
            </w:pPr>
            <w:r w:rsidRPr="005D73FC">
              <w:rPr>
                <w:sz w:val="12"/>
                <w:szCs w:val="12"/>
              </w:rPr>
              <w:t>378821.65</w:t>
            </w:r>
          </w:p>
        </w:tc>
        <w:tc>
          <w:tcPr>
            <w:tcW w:w="1134" w:type="dxa"/>
          </w:tcPr>
          <w:p w:rsidR="00FC2617" w:rsidRPr="005D73FC" w:rsidRDefault="00FC2617" w:rsidP="00FC2617">
            <w:pPr>
              <w:pStyle w:val="TableParagraph"/>
              <w:ind w:left="0"/>
              <w:rPr>
                <w:sz w:val="12"/>
                <w:szCs w:val="12"/>
              </w:rPr>
            </w:pPr>
            <w:r w:rsidRPr="005D73FC">
              <w:rPr>
                <w:sz w:val="12"/>
                <w:szCs w:val="12"/>
              </w:rPr>
              <w:t>2156222.55</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Картометрический</w:t>
            </w:r>
          </w:p>
        </w:tc>
        <w:tc>
          <w:tcPr>
            <w:tcW w:w="709" w:type="dxa"/>
          </w:tcPr>
          <w:p w:rsidR="00FC2617" w:rsidRPr="005D73FC" w:rsidRDefault="00FC2617" w:rsidP="00FC2617">
            <w:pPr>
              <w:pStyle w:val="TableParagraph"/>
              <w:ind w:left="0"/>
              <w:rPr>
                <w:sz w:val="12"/>
                <w:szCs w:val="12"/>
              </w:rPr>
            </w:pPr>
            <w:r w:rsidRPr="005D73FC">
              <w:rPr>
                <w:sz w:val="12"/>
                <w:szCs w:val="12"/>
              </w:rPr>
              <w:t>1.00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24</w:t>
            </w:r>
          </w:p>
        </w:tc>
        <w:tc>
          <w:tcPr>
            <w:tcW w:w="1984" w:type="dxa"/>
          </w:tcPr>
          <w:p w:rsidR="00FC2617" w:rsidRPr="005D73FC" w:rsidRDefault="00FC2617" w:rsidP="00FC2617">
            <w:pPr>
              <w:pStyle w:val="TableParagraph"/>
              <w:ind w:left="0"/>
              <w:rPr>
                <w:sz w:val="12"/>
                <w:szCs w:val="12"/>
              </w:rPr>
            </w:pPr>
            <w:r w:rsidRPr="005D73FC">
              <w:rPr>
                <w:sz w:val="12"/>
                <w:szCs w:val="12"/>
              </w:rPr>
              <w:t>378823.38</w:t>
            </w:r>
          </w:p>
        </w:tc>
        <w:tc>
          <w:tcPr>
            <w:tcW w:w="1134" w:type="dxa"/>
          </w:tcPr>
          <w:p w:rsidR="00FC2617" w:rsidRPr="005D73FC" w:rsidRDefault="00FC2617" w:rsidP="00FC2617">
            <w:pPr>
              <w:pStyle w:val="TableParagraph"/>
              <w:ind w:left="0"/>
              <w:rPr>
                <w:sz w:val="12"/>
                <w:szCs w:val="12"/>
              </w:rPr>
            </w:pPr>
            <w:r w:rsidRPr="005D73FC">
              <w:rPr>
                <w:sz w:val="12"/>
                <w:szCs w:val="12"/>
              </w:rPr>
              <w:t>2156212.68</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Аналитический</w:t>
            </w:r>
          </w:p>
        </w:tc>
        <w:tc>
          <w:tcPr>
            <w:tcW w:w="709" w:type="dxa"/>
          </w:tcPr>
          <w:p w:rsidR="00FC2617" w:rsidRPr="005D73FC" w:rsidRDefault="00FC2617" w:rsidP="00FC2617">
            <w:pPr>
              <w:pStyle w:val="TableParagraph"/>
              <w:ind w:left="0"/>
              <w:rPr>
                <w:sz w:val="12"/>
                <w:szCs w:val="12"/>
              </w:rPr>
            </w:pPr>
            <w:r w:rsidRPr="005D73FC">
              <w:rPr>
                <w:sz w:val="12"/>
                <w:szCs w:val="12"/>
              </w:rPr>
              <w:t>0.10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25</w:t>
            </w:r>
          </w:p>
        </w:tc>
        <w:tc>
          <w:tcPr>
            <w:tcW w:w="1984" w:type="dxa"/>
          </w:tcPr>
          <w:p w:rsidR="00FC2617" w:rsidRPr="005D73FC" w:rsidRDefault="00FC2617" w:rsidP="00FC2617">
            <w:pPr>
              <w:pStyle w:val="TableParagraph"/>
              <w:ind w:left="0"/>
              <w:rPr>
                <w:sz w:val="12"/>
                <w:szCs w:val="12"/>
              </w:rPr>
            </w:pPr>
            <w:r w:rsidRPr="005D73FC">
              <w:rPr>
                <w:sz w:val="12"/>
                <w:szCs w:val="12"/>
              </w:rPr>
              <w:t>378882.80</w:t>
            </w:r>
          </w:p>
        </w:tc>
        <w:tc>
          <w:tcPr>
            <w:tcW w:w="1134" w:type="dxa"/>
          </w:tcPr>
          <w:p w:rsidR="00FC2617" w:rsidRPr="005D73FC" w:rsidRDefault="00FC2617" w:rsidP="00FC2617">
            <w:pPr>
              <w:pStyle w:val="TableParagraph"/>
              <w:ind w:left="0"/>
              <w:rPr>
                <w:sz w:val="12"/>
                <w:szCs w:val="12"/>
              </w:rPr>
            </w:pPr>
            <w:r w:rsidRPr="005D73FC">
              <w:rPr>
                <w:sz w:val="12"/>
                <w:szCs w:val="12"/>
              </w:rPr>
              <w:t>2156223.59</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Аналитический</w:t>
            </w:r>
          </w:p>
        </w:tc>
        <w:tc>
          <w:tcPr>
            <w:tcW w:w="709" w:type="dxa"/>
          </w:tcPr>
          <w:p w:rsidR="00FC2617" w:rsidRPr="005D73FC" w:rsidRDefault="00FC2617" w:rsidP="00FC2617">
            <w:pPr>
              <w:pStyle w:val="TableParagraph"/>
              <w:ind w:left="0"/>
              <w:rPr>
                <w:sz w:val="12"/>
                <w:szCs w:val="12"/>
              </w:rPr>
            </w:pPr>
            <w:r w:rsidRPr="005D73FC">
              <w:rPr>
                <w:sz w:val="12"/>
                <w:szCs w:val="12"/>
              </w:rPr>
              <w:t>0.10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26</w:t>
            </w:r>
          </w:p>
        </w:tc>
        <w:tc>
          <w:tcPr>
            <w:tcW w:w="1984" w:type="dxa"/>
          </w:tcPr>
          <w:p w:rsidR="00FC2617" w:rsidRPr="005D73FC" w:rsidRDefault="00FC2617" w:rsidP="00FC2617">
            <w:pPr>
              <w:pStyle w:val="TableParagraph"/>
              <w:ind w:left="0"/>
              <w:rPr>
                <w:sz w:val="12"/>
                <w:szCs w:val="12"/>
              </w:rPr>
            </w:pPr>
            <w:r w:rsidRPr="005D73FC">
              <w:rPr>
                <w:sz w:val="12"/>
                <w:szCs w:val="12"/>
              </w:rPr>
              <w:t>378920.54</w:t>
            </w:r>
          </w:p>
        </w:tc>
        <w:tc>
          <w:tcPr>
            <w:tcW w:w="1134" w:type="dxa"/>
          </w:tcPr>
          <w:p w:rsidR="00FC2617" w:rsidRPr="005D73FC" w:rsidRDefault="00FC2617" w:rsidP="00FC2617">
            <w:pPr>
              <w:pStyle w:val="TableParagraph"/>
              <w:ind w:left="0"/>
              <w:rPr>
                <w:sz w:val="12"/>
                <w:szCs w:val="12"/>
              </w:rPr>
            </w:pPr>
            <w:r w:rsidRPr="005D73FC">
              <w:rPr>
                <w:sz w:val="12"/>
                <w:szCs w:val="12"/>
              </w:rPr>
              <w:t>2156231.60</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Аналитический</w:t>
            </w:r>
          </w:p>
        </w:tc>
        <w:tc>
          <w:tcPr>
            <w:tcW w:w="709" w:type="dxa"/>
          </w:tcPr>
          <w:p w:rsidR="00FC2617" w:rsidRPr="005D73FC" w:rsidRDefault="00FC2617" w:rsidP="00FC2617">
            <w:pPr>
              <w:pStyle w:val="TableParagraph"/>
              <w:ind w:left="0"/>
              <w:rPr>
                <w:sz w:val="12"/>
                <w:szCs w:val="12"/>
              </w:rPr>
            </w:pPr>
            <w:r w:rsidRPr="005D73FC">
              <w:rPr>
                <w:sz w:val="12"/>
                <w:szCs w:val="12"/>
              </w:rPr>
              <w:t>0.10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27</w:t>
            </w:r>
          </w:p>
        </w:tc>
        <w:tc>
          <w:tcPr>
            <w:tcW w:w="1984" w:type="dxa"/>
          </w:tcPr>
          <w:p w:rsidR="00FC2617" w:rsidRPr="005D73FC" w:rsidRDefault="00FC2617" w:rsidP="00FC2617">
            <w:pPr>
              <w:pStyle w:val="TableParagraph"/>
              <w:ind w:left="0"/>
              <w:rPr>
                <w:sz w:val="12"/>
                <w:szCs w:val="12"/>
              </w:rPr>
            </w:pPr>
            <w:r w:rsidRPr="005D73FC">
              <w:rPr>
                <w:sz w:val="12"/>
                <w:szCs w:val="12"/>
              </w:rPr>
              <w:t>378931.88</w:t>
            </w:r>
          </w:p>
        </w:tc>
        <w:tc>
          <w:tcPr>
            <w:tcW w:w="1134" w:type="dxa"/>
          </w:tcPr>
          <w:p w:rsidR="00FC2617" w:rsidRPr="005D73FC" w:rsidRDefault="00FC2617" w:rsidP="00FC2617">
            <w:pPr>
              <w:pStyle w:val="TableParagraph"/>
              <w:ind w:left="0"/>
              <w:rPr>
                <w:sz w:val="12"/>
                <w:szCs w:val="12"/>
              </w:rPr>
            </w:pPr>
            <w:r w:rsidRPr="005D73FC">
              <w:rPr>
                <w:sz w:val="12"/>
                <w:szCs w:val="12"/>
              </w:rPr>
              <w:t>2156134.87</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Аналитический</w:t>
            </w:r>
          </w:p>
        </w:tc>
        <w:tc>
          <w:tcPr>
            <w:tcW w:w="709" w:type="dxa"/>
          </w:tcPr>
          <w:p w:rsidR="00FC2617" w:rsidRPr="005D73FC" w:rsidRDefault="00FC2617" w:rsidP="00FC2617">
            <w:pPr>
              <w:pStyle w:val="TableParagraph"/>
              <w:ind w:left="0"/>
              <w:rPr>
                <w:sz w:val="12"/>
                <w:szCs w:val="12"/>
              </w:rPr>
            </w:pPr>
            <w:r w:rsidRPr="005D73FC">
              <w:rPr>
                <w:sz w:val="12"/>
                <w:szCs w:val="12"/>
              </w:rPr>
              <w:t>0.10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28</w:t>
            </w:r>
          </w:p>
        </w:tc>
        <w:tc>
          <w:tcPr>
            <w:tcW w:w="1984" w:type="dxa"/>
          </w:tcPr>
          <w:p w:rsidR="00FC2617" w:rsidRPr="005D73FC" w:rsidRDefault="00FC2617" w:rsidP="00FC2617">
            <w:pPr>
              <w:pStyle w:val="TableParagraph"/>
              <w:ind w:left="0"/>
              <w:rPr>
                <w:sz w:val="12"/>
                <w:szCs w:val="12"/>
              </w:rPr>
            </w:pPr>
            <w:r w:rsidRPr="005D73FC">
              <w:rPr>
                <w:sz w:val="12"/>
                <w:szCs w:val="12"/>
              </w:rPr>
              <w:t>378933.48</w:t>
            </w:r>
          </w:p>
        </w:tc>
        <w:tc>
          <w:tcPr>
            <w:tcW w:w="1134" w:type="dxa"/>
          </w:tcPr>
          <w:p w:rsidR="00FC2617" w:rsidRPr="005D73FC" w:rsidRDefault="00FC2617" w:rsidP="00FC2617">
            <w:pPr>
              <w:pStyle w:val="TableParagraph"/>
              <w:ind w:left="0"/>
              <w:rPr>
                <w:sz w:val="12"/>
                <w:szCs w:val="12"/>
              </w:rPr>
            </w:pPr>
            <w:r w:rsidRPr="005D73FC">
              <w:rPr>
                <w:sz w:val="12"/>
                <w:szCs w:val="12"/>
              </w:rPr>
              <w:t>2156121.23</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Картометрический</w:t>
            </w:r>
          </w:p>
        </w:tc>
        <w:tc>
          <w:tcPr>
            <w:tcW w:w="709" w:type="dxa"/>
          </w:tcPr>
          <w:p w:rsidR="00FC2617" w:rsidRPr="005D73FC" w:rsidRDefault="00FC2617" w:rsidP="00FC2617">
            <w:pPr>
              <w:pStyle w:val="TableParagraph"/>
              <w:ind w:left="0"/>
              <w:rPr>
                <w:sz w:val="12"/>
                <w:szCs w:val="12"/>
              </w:rPr>
            </w:pPr>
            <w:r w:rsidRPr="005D73FC">
              <w:rPr>
                <w:sz w:val="12"/>
                <w:szCs w:val="12"/>
              </w:rPr>
              <w:t>1.00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29</w:t>
            </w:r>
          </w:p>
        </w:tc>
        <w:tc>
          <w:tcPr>
            <w:tcW w:w="1984" w:type="dxa"/>
          </w:tcPr>
          <w:p w:rsidR="00FC2617" w:rsidRPr="005D73FC" w:rsidRDefault="00FC2617" w:rsidP="00FC2617">
            <w:pPr>
              <w:pStyle w:val="TableParagraph"/>
              <w:ind w:left="0"/>
              <w:rPr>
                <w:sz w:val="12"/>
                <w:szCs w:val="12"/>
              </w:rPr>
            </w:pPr>
            <w:r w:rsidRPr="005D73FC">
              <w:rPr>
                <w:sz w:val="12"/>
                <w:szCs w:val="12"/>
              </w:rPr>
              <w:t>379030.19</w:t>
            </w:r>
          </w:p>
        </w:tc>
        <w:tc>
          <w:tcPr>
            <w:tcW w:w="1134" w:type="dxa"/>
          </w:tcPr>
          <w:p w:rsidR="00FC2617" w:rsidRPr="005D73FC" w:rsidRDefault="00FC2617" w:rsidP="00FC2617">
            <w:pPr>
              <w:pStyle w:val="TableParagraph"/>
              <w:ind w:left="0"/>
              <w:rPr>
                <w:sz w:val="12"/>
                <w:szCs w:val="12"/>
              </w:rPr>
            </w:pPr>
            <w:r w:rsidRPr="005D73FC">
              <w:rPr>
                <w:sz w:val="12"/>
                <w:szCs w:val="12"/>
              </w:rPr>
              <w:t>2156137.45</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Аналитический</w:t>
            </w:r>
          </w:p>
        </w:tc>
        <w:tc>
          <w:tcPr>
            <w:tcW w:w="709" w:type="dxa"/>
          </w:tcPr>
          <w:p w:rsidR="00FC2617" w:rsidRPr="005D73FC" w:rsidRDefault="00FC2617" w:rsidP="00FC2617">
            <w:pPr>
              <w:pStyle w:val="TableParagraph"/>
              <w:ind w:left="0"/>
              <w:rPr>
                <w:sz w:val="12"/>
                <w:szCs w:val="12"/>
              </w:rPr>
            </w:pPr>
            <w:r w:rsidRPr="005D73FC">
              <w:rPr>
                <w:sz w:val="12"/>
                <w:szCs w:val="12"/>
              </w:rPr>
              <w:t>0.50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30</w:t>
            </w:r>
          </w:p>
        </w:tc>
        <w:tc>
          <w:tcPr>
            <w:tcW w:w="1984" w:type="dxa"/>
          </w:tcPr>
          <w:p w:rsidR="00FC2617" w:rsidRPr="005D73FC" w:rsidRDefault="00FC2617" w:rsidP="00FC2617">
            <w:pPr>
              <w:pStyle w:val="TableParagraph"/>
              <w:ind w:left="0"/>
              <w:rPr>
                <w:sz w:val="12"/>
                <w:szCs w:val="12"/>
              </w:rPr>
            </w:pPr>
            <w:r w:rsidRPr="005D73FC">
              <w:rPr>
                <w:sz w:val="12"/>
                <w:szCs w:val="12"/>
              </w:rPr>
              <w:t>379165.91</w:t>
            </w:r>
          </w:p>
        </w:tc>
        <w:tc>
          <w:tcPr>
            <w:tcW w:w="1134" w:type="dxa"/>
          </w:tcPr>
          <w:p w:rsidR="00FC2617" w:rsidRPr="005D73FC" w:rsidRDefault="00FC2617" w:rsidP="00FC2617">
            <w:pPr>
              <w:pStyle w:val="TableParagraph"/>
              <w:ind w:left="0"/>
              <w:rPr>
                <w:sz w:val="12"/>
                <w:szCs w:val="12"/>
              </w:rPr>
            </w:pPr>
            <w:r w:rsidRPr="005D73FC">
              <w:rPr>
                <w:sz w:val="12"/>
                <w:szCs w:val="12"/>
              </w:rPr>
              <w:t>2156154.92</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Аналитический</w:t>
            </w:r>
          </w:p>
        </w:tc>
        <w:tc>
          <w:tcPr>
            <w:tcW w:w="709" w:type="dxa"/>
          </w:tcPr>
          <w:p w:rsidR="00FC2617" w:rsidRPr="005D73FC" w:rsidRDefault="00FC2617" w:rsidP="00FC2617">
            <w:pPr>
              <w:pStyle w:val="TableParagraph"/>
              <w:ind w:left="0"/>
              <w:rPr>
                <w:sz w:val="12"/>
                <w:szCs w:val="12"/>
              </w:rPr>
            </w:pPr>
            <w:r w:rsidRPr="005D73FC">
              <w:rPr>
                <w:sz w:val="12"/>
                <w:szCs w:val="12"/>
              </w:rPr>
              <w:t>0.50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31</w:t>
            </w:r>
          </w:p>
        </w:tc>
        <w:tc>
          <w:tcPr>
            <w:tcW w:w="1984" w:type="dxa"/>
          </w:tcPr>
          <w:p w:rsidR="00FC2617" w:rsidRPr="005D73FC" w:rsidRDefault="00FC2617" w:rsidP="00FC2617">
            <w:pPr>
              <w:pStyle w:val="TableParagraph"/>
              <w:ind w:left="0"/>
              <w:rPr>
                <w:sz w:val="12"/>
                <w:szCs w:val="12"/>
              </w:rPr>
            </w:pPr>
            <w:r w:rsidRPr="005D73FC">
              <w:rPr>
                <w:sz w:val="12"/>
                <w:szCs w:val="12"/>
              </w:rPr>
              <w:t>379174.98</w:t>
            </w:r>
          </w:p>
        </w:tc>
        <w:tc>
          <w:tcPr>
            <w:tcW w:w="1134" w:type="dxa"/>
          </w:tcPr>
          <w:p w:rsidR="00FC2617" w:rsidRPr="005D73FC" w:rsidRDefault="00FC2617" w:rsidP="00FC2617">
            <w:pPr>
              <w:pStyle w:val="TableParagraph"/>
              <w:ind w:left="0"/>
              <w:rPr>
                <w:sz w:val="12"/>
                <w:szCs w:val="12"/>
              </w:rPr>
            </w:pPr>
            <w:r w:rsidRPr="005D73FC">
              <w:rPr>
                <w:sz w:val="12"/>
                <w:szCs w:val="12"/>
              </w:rPr>
              <w:t>2156142.83</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Аналитический</w:t>
            </w:r>
          </w:p>
        </w:tc>
        <w:tc>
          <w:tcPr>
            <w:tcW w:w="709" w:type="dxa"/>
          </w:tcPr>
          <w:p w:rsidR="00FC2617" w:rsidRPr="005D73FC" w:rsidRDefault="00FC2617" w:rsidP="00FC2617">
            <w:pPr>
              <w:pStyle w:val="TableParagraph"/>
              <w:ind w:left="0"/>
              <w:rPr>
                <w:sz w:val="12"/>
                <w:szCs w:val="12"/>
              </w:rPr>
            </w:pPr>
            <w:r w:rsidRPr="005D73FC">
              <w:rPr>
                <w:sz w:val="12"/>
                <w:szCs w:val="12"/>
              </w:rPr>
              <w:t>0.50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r w:rsidR="00FC2617" w:rsidRPr="005D73FC" w:rsidTr="00FC2617">
        <w:tc>
          <w:tcPr>
            <w:tcW w:w="1428" w:type="dxa"/>
          </w:tcPr>
          <w:p w:rsidR="00FC2617" w:rsidRPr="005D73FC" w:rsidRDefault="00FC2617" w:rsidP="00FC2617">
            <w:pPr>
              <w:pStyle w:val="TableParagraph"/>
              <w:ind w:left="0"/>
              <w:rPr>
                <w:sz w:val="12"/>
                <w:szCs w:val="12"/>
              </w:rPr>
            </w:pPr>
            <w:r w:rsidRPr="005D73FC">
              <w:rPr>
                <w:sz w:val="12"/>
                <w:szCs w:val="12"/>
              </w:rPr>
              <w:t>32</w:t>
            </w:r>
          </w:p>
        </w:tc>
        <w:tc>
          <w:tcPr>
            <w:tcW w:w="1984" w:type="dxa"/>
          </w:tcPr>
          <w:p w:rsidR="00FC2617" w:rsidRPr="005D73FC" w:rsidRDefault="00FC2617" w:rsidP="00FC2617">
            <w:pPr>
              <w:pStyle w:val="TableParagraph"/>
              <w:ind w:left="0"/>
              <w:rPr>
                <w:sz w:val="12"/>
                <w:szCs w:val="12"/>
              </w:rPr>
            </w:pPr>
            <w:r w:rsidRPr="005D73FC">
              <w:rPr>
                <w:sz w:val="12"/>
                <w:szCs w:val="12"/>
              </w:rPr>
              <w:t>379186.40</w:t>
            </w:r>
          </w:p>
        </w:tc>
        <w:tc>
          <w:tcPr>
            <w:tcW w:w="1134" w:type="dxa"/>
          </w:tcPr>
          <w:p w:rsidR="00FC2617" w:rsidRPr="005D73FC" w:rsidRDefault="00FC2617" w:rsidP="00FC2617">
            <w:pPr>
              <w:pStyle w:val="TableParagraph"/>
              <w:ind w:left="0"/>
              <w:rPr>
                <w:sz w:val="12"/>
                <w:szCs w:val="12"/>
              </w:rPr>
            </w:pPr>
            <w:r w:rsidRPr="005D73FC">
              <w:rPr>
                <w:sz w:val="12"/>
                <w:szCs w:val="12"/>
              </w:rPr>
              <w:t>2156083.03</w:t>
            </w:r>
          </w:p>
        </w:tc>
        <w:tc>
          <w:tcPr>
            <w:tcW w:w="851" w:type="dxa"/>
          </w:tcPr>
          <w:p w:rsidR="00FC2617" w:rsidRPr="005D73FC" w:rsidRDefault="00FC2617" w:rsidP="00FC2617">
            <w:pPr>
              <w:pStyle w:val="TableParagraph"/>
              <w:ind w:left="0"/>
              <w:rPr>
                <w:sz w:val="12"/>
                <w:szCs w:val="12"/>
              </w:rPr>
            </w:pPr>
            <w:r w:rsidRPr="005D73FC">
              <w:rPr>
                <w:w w:val="99"/>
                <w:sz w:val="12"/>
                <w:szCs w:val="12"/>
              </w:rPr>
              <w:t>-</w:t>
            </w:r>
          </w:p>
        </w:tc>
        <w:tc>
          <w:tcPr>
            <w:tcW w:w="850" w:type="dxa"/>
          </w:tcPr>
          <w:p w:rsidR="00FC2617" w:rsidRPr="005D73FC" w:rsidRDefault="00FC2617" w:rsidP="00FC2617">
            <w:pPr>
              <w:pStyle w:val="TableParagraph"/>
              <w:ind w:left="0"/>
              <w:rPr>
                <w:sz w:val="12"/>
                <w:szCs w:val="12"/>
              </w:rPr>
            </w:pPr>
            <w:r w:rsidRPr="005D73FC">
              <w:rPr>
                <w:w w:val="99"/>
                <w:sz w:val="12"/>
                <w:szCs w:val="12"/>
              </w:rPr>
              <w:t>-</w:t>
            </w:r>
          </w:p>
        </w:tc>
        <w:tc>
          <w:tcPr>
            <w:tcW w:w="2552" w:type="dxa"/>
          </w:tcPr>
          <w:p w:rsidR="00FC2617" w:rsidRPr="005D73FC" w:rsidRDefault="00FC2617" w:rsidP="00FC2617">
            <w:pPr>
              <w:pStyle w:val="TableParagraph"/>
              <w:ind w:left="0"/>
              <w:rPr>
                <w:sz w:val="12"/>
                <w:szCs w:val="12"/>
              </w:rPr>
            </w:pPr>
            <w:r w:rsidRPr="005D73FC">
              <w:rPr>
                <w:sz w:val="12"/>
                <w:szCs w:val="12"/>
              </w:rPr>
              <w:t>Аналитический</w:t>
            </w:r>
          </w:p>
        </w:tc>
        <w:tc>
          <w:tcPr>
            <w:tcW w:w="709" w:type="dxa"/>
          </w:tcPr>
          <w:p w:rsidR="00FC2617" w:rsidRPr="005D73FC" w:rsidRDefault="00FC2617" w:rsidP="00FC2617">
            <w:pPr>
              <w:pStyle w:val="TableParagraph"/>
              <w:ind w:left="0"/>
              <w:rPr>
                <w:sz w:val="12"/>
                <w:szCs w:val="12"/>
              </w:rPr>
            </w:pPr>
            <w:r w:rsidRPr="005D73FC">
              <w:rPr>
                <w:sz w:val="12"/>
                <w:szCs w:val="12"/>
              </w:rPr>
              <w:t>0.50</w:t>
            </w:r>
          </w:p>
        </w:tc>
        <w:tc>
          <w:tcPr>
            <w:tcW w:w="717" w:type="dxa"/>
          </w:tcPr>
          <w:p w:rsidR="00FC2617" w:rsidRPr="005D73FC" w:rsidRDefault="00FC2617" w:rsidP="00FC2617">
            <w:pPr>
              <w:pStyle w:val="TableParagraph"/>
              <w:ind w:left="0"/>
              <w:jc w:val="right"/>
              <w:rPr>
                <w:sz w:val="12"/>
                <w:szCs w:val="12"/>
              </w:rPr>
            </w:pPr>
            <w:r w:rsidRPr="005D73FC">
              <w:rPr>
                <w:w w:val="99"/>
                <w:sz w:val="12"/>
                <w:szCs w:val="12"/>
              </w:rPr>
              <w:t>-</w:t>
            </w:r>
          </w:p>
        </w:tc>
      </w:tr>
    </w:tbl>
    <w:p w:rsidR="00FC2617" w:rsidRPr="005D73FC" w:rsidRDefault="00FC2617" w:rsidP="00FC2617">
      <w:pPr>
        <w:widowControl w:val="0"/>
        <w:jc w:val="right"/>
        <w:rPr>
          <w:sz w:val="16"/>
          <w:szCs w:val="16"/>
        </w:rPr>
      </w:pPr>
    </w:p>
    <w:p w:rsidR="00FC2617" w:rsidRPr="005D73FC" w:rsidRDefault="00FC2617" w:rsidP="00FC2617">
      <w:pPr>
        <w:widowControl w:val="0"/>
        <w:jc w:val="right"/>
        <w:rPr>
          <w:sz w:val="16"/>
          <w:szCs w:val="16"/>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403"/>
        <w:gridCol w:w="526"/>
        <w:gridCol w:w="575"/>
        <w:gridCol w:w="540"/>
        <w:gridCol w:w="575"/>
        <w:gridCol w:w="912"/>
        <w:gridCol w:w="567"/>
        <w:gridCol w:w="532"/>
      </w:tblGrid>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w:t>
            </w:r>
          </w:p>
        </w:tc>
        <w:tc>
          <w:tcPr>
            <w:tcW w:w="1152" w:type="dxa"/>
          </w:tcPr>
          <w:p w:rsidR="00FC2617" w:rsidRPr="005D73FC" w:rsidRDefault="00FC2617" w:rsidP="00FC2617">
            <w:pPr>
              <w:pStyle w:val="TableParagraph"/>
              <w:ind w:left="0"/>
              <w:rPr>
                <w:sz w:val="12"/>
                <w:szCs w:val="16"/>
              </w:rPr>
            </w:pPr>
            <w:r w:rsidRPr="005D73FC">
              <w:rPr>
                <w:sz w:val="12"/>
                <w:szCs w:val="16"/>
              </w:rPr>
              <w:t>2</w:t>
            </w:r>
          </w:p>
        </w:tc>
        <w:tc>
          <w:tcPr>
            <w:tcW w:w="1263" w:type="dxa"/>
          </w:tcPr>
          <w:p w:rsidR="00FC2617" w:rsidRPr="005D73FC" w:rsidRDefault="00FC2617" w:rsidP="00FC2617">
            <w:pPr>
              <w:pStyle w:val="TableParagraph"/>
              <w:ind w:left="0"/>
              <w:rPr>
                <w:sz w:val="12"/>
                <w:szCs w:val="16"/>
              </w:rPr>
            </w:pPr>
            <w:r w:rsidRPr="005D73FC">
              <w:rPr>
                <w:sz w:val="12"/>
                <w:szCs w:val="16"/>
              </w:rPr>
              <w:t>3</w:t>
            </w:r>
          </w:p>
        </w:tc>
        <w:tc>
          <w:tcPr>
            <w:tcW w:w="1183" w:type="dxa"/>
          </w:tcPr>
          <w:p w:rsidR="00FC2617" w:rsidRPr="005D73FC" w:rsidRDefault="00FC2617" w:rsidP="00FC2617">
            <w:pPr>
              <w:pStyle w:val="TableParagraph"/>
              <w:ind w:left="0"/>
              <w:rPr>
                <w:sz w:val="12"/>
                <w:szCs w:val="16"/>
              </w:rPr>
            </w:pPr>
            <w:r w:rsidRPr="005D73FC">
              <w:rPr>
                <w:sz w:val="12"/>
                <w:szCs w:val="16"/>
              </w:rPr>
              <w:t>4</w:t>
            </w:r>
          </w:p>
        </w:tc>
        <w:tc>
          <w:tcPr>
            <w:tcW w:w="1263" w:type="dxa"/>
          </w:tcPr>
          <w:p w:rsidR="00FC2617" w:rsidRPr="005D73FC" w:rsidRDefault="00FC2617" w:rsidP="00FC2617">
            <w:pPr>
              <w:pStyle w:val="TableParagraph"/>
              <w:ind w:left="0"/>
              <w:rPr>
                <w:sz w:val="12"/>
                <w:szCs w:val="16"/>
              </w:rPr>
            </w:pPr>
            <w:r w:rsidRPr="005D73FC">
              <w:rPr>
                <w:sz w:val="12"/>
                <w:szCs w:val="16"/>
              </w:rPr>
              <w:t>5</w:t>
            </w:r>
          </w:p>
        </w:tc>
        <w:tc>
          <w:tcPr>
            <w:tcW w:w="2035" w:type="dxa"/>
          </w:tcPr>
          <w:p w:rsidR="00FC2617" w:rsidRPr="005D73FC" w:rsidRDefault="00FC2617" w:rsidP="00FC2617">
            <w:pPr>
              <w:pStyle w:val="TableParagraph"/>
              <w:ind w:left="0"/>
              <w:rPr>
                <w:sz w:val="12"/>
                <w:szCs w:val="16"/>
              </w:rPr>
            </w:pPr>
            <w:r w:rsidRPr="005D73FC">
              <w:rPr>
                <w:sz w:val="12"/>
                <w:szCs w:val="16"/>
              </w:rPr>
              <w:t>6</w:t>
            </w:r>
          </w:p>
        </w:tc>
        <w:tc>
          <w:tcPr>
            <w:tcW w:w="1246" w:type="dxa"/>
          </w:tcPr>
          <w:p w:rsidR="00FC2617" w:rsidRPr="005D73FC" w:rsidRDefault="00FC2617" w:rsidP="00FC2617">
            <w:pPr>
              <w:pStyle w:val="TableParagraph"/>
              <w:ind w:left="0"/>
              <w:rPr>
                <w:sz w:val="12"/>
                <w:szCs w:val="16"/>
              </w:rPr>
            </w:pPr>
            <w:r w:rsidRPr="005D73FC">
              <w:rPr>
                <w:sz w:val="12"/>
                <w:szCs w:val="16"/>
              </w:rPr>
              <w:t>7</w:t>
            </w:r>
          </w:p>
        </w:tc>
        <w:tc>
          <w:tcPr>
            <w:tcW w:w="1166" w:type="dxa"/>
          </w:tcPr>
          <w:p w:rsidR="00FC2617" w:rsidRPr="005D73FC" w:rsidRDefault="00FC2617" w:rsidP="00FC2617">
            <w:pPr>
              <w:pStyle w:val="TableParagraph"/>
              <w:ind w:left="0"/>
              <w:jc w:val="right"/>
              <w:rPr>
                <w:sz w:val="12"/>
                <w:szCs w:val="16"/>
              </w:rPr>
            </w:pPr>
            <w:r w:rsidRPr="005D73FC">
              <w:rPr>
                <w:sz w:val="12"/>
                <w:szCs w:val="16"/>
              </w:rPr>
              <w:t>8</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33</w:t>
            </w:r>
          </w:p>
        </w:tc>
        <w:tc>
          <w:tcPr>
            <w:tcW w:w="1152" w:type="dxa"/>
          </w:tcPr>
          <w:p w:rsidR="00FC2617" w:rsidRPr="005D73FC" w:rsidRDefault="00FC2617" w:rsidP="00FC2617">
            <w:pPr>
              <w:pStyle w:val="TableParagraph"/>
              <w:ind w:left="0"/>
              <w:rPr>
                <w:sz w:val="12"/>
                <w:szCs w:val="16"/>
              </w:rPr>
            </w:pPr>
            <w:r w:rsidRPr="005D73FC">
              <w:rPr>
                <w:sz w:val="12"/>
                <w:szCs w:val="16"/>
              </w:rPr>
              <w:t>379271.32</w:t>
            </w:r>
          </w:p>
        </w:tc>
        <w:tc>
          <w:tcPr>
            <w:tcW w:w="1263" w:type="dxa"/>
          </w:tcPr>
          <w:p w:rsidR="00FC2617" w:rsidRPr="005D73FC" w:rsidRDefault="00FC2617" w:rsidP="00FC2617">
            <w:pPr>
              <w:pStyle w:val="TableParagraph"/>
              <w:ind w:left="0"/>
              <w:rPr>
                <w:sz w:val="12"/>
                <w:szCs w:val="16"/>
              </w:rPr>
            </w:pPr>
            <w:r w:rsidRPr="005D73FC">
              <w:rPr>
                <w:sz w:val="12"/>
                <w:szCs w:val="16"/>
              </w:rPr>
              <w:t>2156093.02</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Картометрический</w:t>
            </w:r>
          </w:p>
        </w:tc>
        <w:tc>
          <w:tcPr>
            <w:tcW w:w="1246" w:type="dxa"/>
          </w:tcPr>
          <w:p w:rsidR="00FC2617" w:rsidRPr="005D73FC" w:rsidRDefault="00FC2617" w:rsidP="00FC2617">
            <w:pPr>
              <w:pStyle w:val="TableParagraph"/>
              <w:ind w:left="0"/>
              <w:rPr>
                <w:sz w:val="12"/>
                <w:szCs w:val="16"/>
              </w:rPr>
            </w:pPr>
            <w:r w:rsidRPr="005D73FC">
              <w:rPr>
                <w:sz w:val="12"/>
                <w:szCs w:val="16"/>
              </w:rPr>
              <w:t>1.00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12</w:t>
            </w:r>
          </w:p>
        </w:tc>
        <w:tc>
          <w:tcPr>
            <w:tcW w:w="1152" w:type="dxa"/>
          </w:tcPr>
          <w:p w:rsidR="00FC2617" w:rsidRPr="005D73FC" w:rsidRDefault="00FC2617" w:rsidP="00FC2617">
            <w:pPr>
              <w:pStyle w:val="TableParagraph"/>
              <w:ind w:left="0"/>
              <w:rPr>
                <w:sz w:val="12"/>
                <w:szCs w:val="16"/>
              </w:rPr>
            </w:pPr>
            <w:r w:rsidRPr="005D73FC">
              <w:rPr>
                <w:sz w:val="12"/>
                <w:szCs w:val="16"/>
              </w:rPr>
              <w:t>379280.15</w:t>
            </w:r>
          </w:p>
        </w:tc>
        <w:tc>
          <w:tcPr>
            <w:tcW w:w="1263" w:type="dxa"/>
          </w:tcPr>
          <w:p w:rsidR="00FC2617" w:rsidRPr="005D73FC" w:rsidRDefault="00FC2617" w:rsidP="00FC2617">
            <w:pPr>
              <w:pStyle w:val="TableParagraph"/>
              <w:ind w:left="0"/>
              <w:rPr>
                <w:sz w:val="12"/>
                <w:szCs w:val="16"/>
              </w:rPr>
            </w:pPr>
            <w:r w:rsidRPr="005D73FC">
              <w:rPr>
                <w:sz w:val="12"/>
                <w:szCs w:val="16"/>
              </w:rPr>
              <w:t>2156085.63</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Картометрический</w:t>
            </w:r>
          </w:p>
        </w:tc>
        <w:tc>
          <w:tcPr>
            <w:tcW w:w="1246" w:type="dxa"/>
          </w:tcPr>
          <w:p w:rsidR="00FC2617" w:rsidRPr="005D73FC" w:rsidRDefault="00FC2617" w:rsidP="00FC2617">
            <w:pPr>
              <w:pStyle w:val="TableParagraph"/>
              <w:ind w:left="0"/>
              <w:rPr>
                <w:sz w:val="12"/>
                <w:szCs w:val="16"/>
              </w:rPr>
            </w:pPr>
            <w:r w:rsidRPr="005D73FC">
              <w:rPr>
                <w:sz w:val="12"/>
                <w:szCs w:val="16"/>
              </w:rPr>
              <w:t>1.00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p>
        </w:tc>
        <w:tc>
          <w:tcPr>
            <w:tcW w:w="1152" w:type="dxa"/>
          </w:tcPr>
          <w:p w:rsidR="00FC2617" w:rsidRPr="005D73FC" w:rsidRDefault="00FC2617" w:rsidP="00FC2617">
            <w:pPr>
              <w:pStyle w:val="TableParagraph"/>
              <w:ind w:left="0"/>
              <w:rPr>
                <w:sz w:val="12"/>
                <w:szCs w:val="16"/>
              </w:rPr>
            </w:pPr>
          </w:p>
        </w:tc>
        <w:tc>
          <w:tcPr>
            <w:tcW w:w="1263" w:type="dxa"/>
          </w:tcPr>
          <w:p w:rsidR="00FC2617" w:rsidRPr="005D73FC" w:rsidRDefault="00FC2617" w:rsidP="00FC2617">
            <w:pPr>
              <w:pStyle w:val="TableParagraph"/>
              <w:ind w:left="0"/>
              <w:rPr>
                <w:sz w:val="12"/>
                <w:szCs w:val="16"/>
              </w:rPr>
            </w:pPr>
          </w:p>
        </w:tc>
        <w:tc>
          <w:tcPr>
            <w:tcW w:w="1183" w:type="dxa"/>
          </w:tcPr>
          <w:p w:rsidR="00FC2617" w:rsidRPr="005D73FC" w:rsidRDefault="00FC2617" w:rsidP="00FC2617">
            <w:pPr>
              <w:pStyle w:val="TableParagraph"/>
              <w:ind w:left="0"/>
              <w:rPr>
                <w:sz w:val="12"/>
                <w:szCs w:val="16"/>
              </w:rPr>
            </w:pPr>
          </w:p>
        </w:tc>
        <w:tc>
          <w:tcPr>
            <w:tcW w:w="1263" w:type="dxa"/>
          </w:tcPr>
          <w:p w:rsidR="00FC2617" w:rsidRPr="005D73FC" w:rsidRDefault="00FC2617" w:rsidP="00FC2617">
            <w:pPr>
              <w:pStyle w:val="TableParagraph"/>
              <w:ind w:left="0"/>
              <w:rPr>
                <w:sz w:val="12"/>
                <w:szCs w:val="16"/>
              </w:rPr>
            </w:pPr>
          </w:p>
        </w:tc>
        <w:tc>
          <w:tcPr>
            <w:tcW w:w="2035" w:type="dxa"/>
          </w:tcPr>
          <w:p w:rsidR="00FC2617" w:rsidRPr="005D73FC" w:rsidRDefault="00FC2617" w:rsidP="00FC2617">
            <w:pPr>
              <w:pStyle w:val="TableParagraph"/>
              <w:ind w:left="0"/>
              <w:rPr>
                <w:sz w:val="12"/>
                <w:szCs w:val="16"/>
              </w:rPr>
            </w:pPr>
          </w:p>
        </w:tc>
        <w:tc>
          <w:tcPr>
            <w:tcW w:w="1246" w:type="dxa"/>
          </w:tcPr>
          <w:p w:rsidR="00FC2617" w:rsidRPr="005D73FC" w:rsidRDefault="00FC2617" w:rsidP="00FC2617">
            <w:pPr>
              <w:pStyle w:val="TableParagraph"/>
              <w:ind w:left="0"/>
              <w:rPr>
                <w:sz w:val="12"/>
                <w:szCs w:val="16"/>
              </w:rPr>
            </w:pPr>
          </w:p>
        </w:tc>
        <w:tc>
          <w:tcPr>
            <w:tcW w:w="1166" w:type="dxa"/>
          </w:tcPr>
          <w:p w:rsidR="00FC2617" w:rsidRPr="005D73FC" w:rsidRDefault="00FC2617" w:rsidP="00FC2617">
            <w:pPr>
              <w:pStyle w:val="TableParagraph"/>
              <w:ind w:left="0"/>
              <w:rPr>
                <w:sz w:val="12"/>
                <w:szCs w:val="16"/>
              </w:rPr>
            </w:pP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34</w:t>
            </w:r>
          </w:p>
        </w:tc>
        <w:tc>
          <w:tcPr>
            <w:tcW w:w="1152" w:type="dxa"/>
          </w:tcPr>
          <w:p w:rsidR="00FC2617" w:rsidRPr="005D73FC" w:rsidRDefault="00FC2617" w:rsidP="00FC2617">
            <w:pPr>
              <w:pStyle w:val="TableParagraph"/>
              <w:ind w:left="0"/>
              <w:rPr>
                <w:sz w:val="12"/>
                <w:szCs w:val="16"/>
              </w:rPr>
            </w:pPr>
            <w:r w:rsidRPr="005D73FC">
              <w:rPr>
                <w:sz w:val="12"/>
                <w:szCs w:val="16"/>
              </w:rPr>
              <w:t>378755.86</w:t>
            </w:r>
          </w:p>
        </w:tc>
        <w:tc>
          <w:tcPr>
            <w:tcW w:w="1263" w:type="dxa"/>
          </w:tcPr>
          <w:p w:rsidR="00FC2617" w:rsidRPr="005D73FC" w:rsidRDefault="00FC2617" w:rsidP="00FC2617">
            <w:pPr>
              <w:pStyle w:val="TableParagraph"/>
              <w:ind w:left="0"/>
              <w:rPr>
                <w:sz w:val="12"/>
                <w:szCs w:val="16"/>
              </w:rPr>
            </w:pPr>
            <w:r w:rsidRPr="005D73FC">
              <w:rPr>
                <w:sz w:val="12"/>
                <w:szCs w:val="16"/>
              </w:rPr>
              <w:t>2156383.25</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Картометрический</w:t>
            </w:r>
          </w:p>
        </w:tc>
        <w:tc>
          <w:tcPr>
            <w:tcW w:w="1246" w:type="dxa"/>
          </w:tcPr>
          <w:p w:rsidR="00FC2617" w:rsidRPr="005D73FC" w:rsidRDefault="00FC2617" w:rsidP="00FC2617">
            <w:pPr>
              <w:pStyle w:val="TableParagraph"/>
              <w:ind w:left="0"/>
              <w:rPr>
                <w:sz w:val="12"/>
                <w:szCs w:val="16"/>
              </w:rPr>
            </w:pPr>
            <w:r w:rsidRPr="005D73FC">
              <w:rPr>
                <w:sz w:val="12"/>
                <w:szCs w:val="16"/>
              </w:rPr>
              <w:t>1.00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35</w:t>
            </w:r>
          </w:p>
        </w:tc>
        <w:tc>
          <w:tcPr>
            <w:tcW w:w="1152" w:type="dxa"/>
          </w:tcPr>
          <w:p w:rsidR="00FC2617" w:rsidRPr="005D73FC" w:rsidRDefault="00FC2617" w:rsidP="00FC2617">
            <w:pPr>
              <w:pStyle w:val="TableParagraph"/>
              <w:ind w:left="0"/>
              <w:rPr>
                <w:sz w:val="12"/>
                <w:szCs w:val="16"/>
              </w:rPr>
            </w:pPr>
            <w:r w:rsidRPr="005D73FC">
              <w:rPr>
                <w:sz w:val="12"/>
                <w:szCs w:val="16"/>
              </w:rPr>
              <w:t>378757.93</w:t>
            </w:r>
          </w:p>
        </w:tc>
        <w:tc>
          <w:tcPr>
            <w:tcW w:w="1263" w:type="dxa"/>
          </w:tcPr>
          <w:p w:rsidR="00FC2617" w:rsidRPr="005D73FC" w:rsidRDefault="00FC2617" w:rsidP="00FC2617">
            <w:pPr>
              <w:pStyle w:val="TableParagraph"/>
              <w:ind w:left="0"/>
              <w:rPr>
                <w:sz w:val="12"/>
                <w:szCs w:val="16"/>
              </w:rPr>
            </w:pPr>
            <w:r w:rsidRPr="005D73FC">
              <w:rPr>
                <w:sz w:val="12"/>
                <w:szCs w:val="16"/>
              </w:rPr>
              <w:t>2156385.43</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Картометрический</w:t>
            </w:r>
          </w:p>
        </w:tc>
        <w:tc>
          <w:tcPr>
            <w:tcW w:w="1246" w:type="dxa"/>
          </w:tcPr>
          <w:p w:rsidR="00FC2617" w:rsidRPr="005D73FC" w:rsidRDefault="00FC2617" w:rsidP="00FC2617">
            <w:pPr>
              <w:pStyle w:val="TableParagraph"/>
              <w:ind w:left="0"/>
              <w:rPr>
                <w:sz w:val="12"/>
                <w:szCs w:val="16"/>
              </w:rPr>
            </w:pPr>
            <w:r w:rsidRPr="005D73FC">
              <w:rPr>
                <w:sz w:val="12"/>
                <w:szCs w:val="16"/>
              </w:rPr>
              <w:t>1.00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36</w:t>
            </w:r>
          </w:p>
        </w:tc>
        <w:tc>
          <w:tcPr>
            <w:tcW w:w="1152" w:type="dxa"/>
          </w:tcPr>
          <w:p w:rsidR="00FC2617" w:rsidRPr="005D73FC" w:rsidRDefault="00FC2617" w:rsidP="00FC2617">
            <w:pPr>
              <w:pStyle w:val="TableParagraph"/>
              <w:ind w:left="0"/>
              <w:rPr>
                <w:sz w:val="12"/>
                <w:szCs w:val="16"/>
              </w:rPr>
            </w:pPr>
            <w:r w:rsidRPr="005D73FC">
              <w:rPr>
                <w:sz w:val="12"/>
                <w:szCs w:val="16"/>
              </w:rPr>
              <w:t>378758.36</w:t>
            </w:r>
          </w:p>
        </w:tc>
        <w:tc>
          <w:tcPr>
            <w:tcW w:w="1263" w:type="dxa"/>
          </w:tcPr>
          <w:p w:rsidR="00FC2617" w:rsidRPr="005D73FC" w:rsidRDefault="00FC2617" w:rsidP="00FC2617">
            <w:pPr>
              <w:pStyle w:val="TableParagraph"/>
              <w:ind w:left="0"/>
              <w:rPr>
                <w:sz w:val="12"/>
                <w:szCs w:val="16"/>
              </w:rPr>
            </w:pPr>
            <w:r w:rsidRPr="005D73FC">
              <w:rPr>
                <w:sz w:val="12"/>
                <w:szCs w:val="16"/>
              </w:rPr>
              <w:t>2156387.30</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Картометрический</w:t>
            </w:r>
          </w:p>
        </w:tc>
        <w:tc>
          <w:tcPr>
            <w:tcW w:w="1246" w:type="dxa"/>
          </w:tcPr>
          <w:p w:rsidR="00FC2617" w:rsidRPr="005D73FC" w:rsidRDefault="00FC2617" w:rsidP="00FC2617">
            <w:pPr>
              <w:pStyle w:val="TableParagraph"/>
              <w:ind w:left="0"/>
              <w:rPr>
                <w:sz w:val="12"/>
                <w:szCs w:val="16"/>
              </w:rPr>
            </w:pPr>
            <w:r w:rsidRPr="005D73FC">
              <w:rPr>
                <w:sz w:val="12"/>
                <w:szCs w:val="16"/>
              </w:rPr>
              <w:t>1.00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37</w:t>
            </w:r>
          </w:p>
        </w:tc>
        <w:tc>
          <w:tcPr>
            <w:tcW w:w="1152" w:type="dxa"/>
          </w:tcPr>
          <w:p w:rsidR="00FC2617" w:rsidRPr="005D73FC" w:rsidRDefault="00FC2617" w:rsidP="00FC2617">
            <w:pPr>
              <w:pStyle w:val="TableParagraph"/>
              <w:ind w:left="0"/>
              <w:rPr>
                <w:sz w:val="12"/>
                <w:szCs w:val="16"/>
              </w:rPr>
            </w:pPr>
            <w:r w:rsidRPr="005D73FC">
              <w:rPr>
                <w:sz w:val="12"/>
                <w:szCs w:val="16"/>
              </w:rPr>
              <w:t>378754.03</w:t>
            </w:r>
          </w:p>
        </w:tc>
        <w:tc>
          <w:tcPr>
            <w:tcW w:w="1263" w:type="dxa"/>
          </w:tcPr>
          <w:p w:rsidR="00FC2617" w:rsidRPr="005D73FC" w:rsidRDefault="00FC2617" w:rsidP="00FC2617">
            <w:pPr>
              <w:pStyle w:val="TableParagraph"/>
              <w:ind w:left="0"/>
              <w:rPr>
                <w:sz w:val="12"/>
                <w:szCs w:val="16"/>
              </w:rPr>
            </w:pPr>
            <w:r w:rsidRPr="005D73FC">
              <w:rPr>
                <w:sz w:val="12"/>
                <w:szCs w:val="16"/>
              </w:rPr>
              <w:t>2156544.49</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38</w:t>
            </w:r>
          </w:p>
        </w:tc>
        <w:tc>
          <w:tcPr>
            <w:tcW w:w="1152" w:type="dxa"/>
          </w:tcPr>
          <w:p w:rsidR="00FC2617" w:rsidRPr="005D73FC" w:rsidRDefault="00FC2617" w:rsidP="00FC2617">
            <w:pPr>
              <w:pStyle w:val="TableParagraph"/>
              <w:ind w:left="0"/>
              <w:rPr>
                <w:sz w:val="12"/>
                <w:szCs w:val="16"/>
              </w:rPr>
            </w:pPr>
            <w:r w:rsidRPr="005D73FC">
              <w:rPr>
                <w:sz w:val="12"/>
                <w:szCs w:val="16"/>
              </w:rPr>
              <w:t>378751.65</w:t>
            </w:r>
          </w:p>
        </w:tc>
        <w:tc>
          <w:tcPr>
            <w:tcW w:w="1263" w:type="dxa"/>
          </w:tcPr>
          <w:p w:rsidR="00FC2617" w:rsidRPr="005D73FC" w:rsidRDefault="00FC2617" w:rsidP="00FC2617">
            <w:pPr>
              <w:pStyle w:val="TableParagraph"/>
              <w:ind w:left="0"/>
              <w:rPr>
                <w:sz w:val="12"/>
                <w:szCs w:val="16"/>
              </w:rPr>
            </w:pPr>
            <w:r w:rsidRPr="005D73FC">
              <w:rPr>
                <w:sz w:val="12"/>
                <w:szCs w:val="16"/>
              </w:rPr>
              <w:t>2156544.49</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39</w:t>
            </w:r>
          </w:p>
        </w:tc>
        <w:tc>
          <w:tcPr>
            <w:tcW w:w="1152" w:type="dxa"/>
          </w:tcPr>
          <w:p w:rsidR="00FC2617" w:rsidRPr="005D73FC" w:rsidRDefault="00FC2617" w:rsidP="00FC2617">
            <w:pPr>
              <w:pStyle w:val="TableParagraph"/>
              <w:ind w:left="0"/>
              <w:rPr>
                <w:sz w:val="12"/>
                <w:szCs w:val="16"/>
              </w:rPr>
            </w:pPr>
            <w:r w:rsidRPr="005D73FC">
              <w:rPr>
                <w:sz w:val="12"/>
                <w:szCs w:val="16"/>
              </w:rPr>
              <w:t>378750.86</w:t>
            </w:r>
          </w:p>
        </w:tc>
        <w:tc>
          <w:tcPr>
            <w:tcW w:w="1263" w:type="dxa"/>
          </w:tcPr>
          <w:p w:rsidR="00FC2617" w:rsidRPr="005D73FC" w:rsidRDefault="00FC2617" w:rsidP="00FC2617">
            <w:pPr>
              <w:pStyle w:val="TableParagraph"/>
              <w:ind w:left="0"/>
              <w:rPr>
                <w:sz w:val="12"/>
                <w:szCs w:val="16"/>
              </w:rPr>
            </w:pPr>
            <w:r w:rsidRPr="005D73FC">
              <w:rPr>
                <w:sz w:val="12"/>
                <w:szCs w:val="16"/>
              </w:rPr>
              <w:t>2156559.89</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40</w:t>
            </w:r>
          </w:p>
        </w:tc>
        <w:tc>
          <w:tcPr>
            <w:tcW w:w="1152" w:type="dxa"/>
          </w:tcPr>
          <w:p w:rsidR="00FC2617" w:rsidRPr="005D73FC" w:rsidRDefault="00FC2617" w:rsidP="00FC2617">
            <w:pPr>
              <w:pStyle w:val="TableParagraph"/>
              <w:ind w:left="0"/>
              <w:rPr>
                <w:sz w:val="12"/>
                <w:szCs w:val="16"/>
              </w:rPr>
            </w:pPr>
            <w:r w:rsidRPr="005D73FC">
              <w:rPr>
                <w:sz w:val="12"/>
                <w:szCs w:val="16"/>
              </w:rPr>
              <w:t>378751.24</w:t>
            </w:r>
          </w:p>
        </w:tc>
        <w:tc>
          <w:tcPr>
            <w:tcW w:w="1263" w:type="dxa"/>
          </w:tcPr>
          <w:p w:rsidR="00FC2617" w:rsidRPr="005D73FC" w:rsidRDefault="00FC2617" w:rsidP="00FC2617">
            <w:pPr>
              <w:pStyle w:val="TableParagraph"/>
              <w:ind w:left="0"/>
              <w:rPr>
                <w:sz w:val="12"/>
                <w:szCs w:val="16"/>
              </w:rPr>
            </w:pPr>
            <w:r w:rsidRPr="005D73FC">
              <w:rPr>
                <w:sz w:val="12"/>
                <w:szCs w:val="16"/>
              </w:rPr>
              <w:t>2156571.83</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41</w:t>
            </w:r>
          </w:p>
        </w:tc>
        <w:tc>
          <w:tcPr>
            <w:tcW w:w="1152" w:type="dxa"/>
          </w:tcPr>
          <w:p w:rsidR="00FC2617" w:rsidRPr="005D73FC" w:rsidRDefault="00FC2617" w:rsidP="00FC2617">
            <w:pPr>
              <w:pStyle w:val="TableParagraph"/>
              <w:ind w:left="0"/>
              <w:rPr>
                <w:sz w:val="12"/>
                <w:szCs w:val="16"/>
              </w:rPr>
            </w:pPr>
            <w:r w:rsidRPr="005D73FC">
              <w:rPr>
                <w:sz w:val="12"/>
                <w:szCs w:val="16"/>
              </w:rPr>
              <w:t>378750.76</w:t>
            </w:r>
          </w:p>
        </w:tc>
        <w:tc>
          <w:tcPr>
            <w:tcW w:w="1263" w:type="dxa"/>
          </w:tcPr>
          <w:p w:rsidR="00FC2617" w:rsidRPr="005D73FC" w:rsidRDefault="00FC2617" w:rsidP="00FC2617">
            <w:pPr>
              <w:pStyle w:val="TableParagraph"/>
              <w:ind w:left="0"/>
              <w:rPr>
                <w:sz w:val="12"/>
                <w:szCs w:val="16"/>
              </w:rPr>
            </w:pPr>
            <w:r w:rsidRPr="005D73FC">
              <w:rPr>
                <w:sz w:val="12"/>
                <w:szCs w:val="16"/>
              </w:rPr>
              <w:t>2156578.48</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42</w:t>
            </w:r>
          </w:p>
        </w:tc>
        <w:tc>
          <w:tcPr>
            <w:tcW w:w="1152" w:type="dxa"/>
          </w:tcPr>
          <w:p w:rsidR="00FC2617" w:rsidRPr="005D73FC" w:rsidRDefault="00FC2617" w:rsidP="00FC2617">
            <w:pPr>
              <w:pStyle w:val="TableParagraph"/>
              <w:ind w:left="0"/>
              <w:rPr>
                <w:sz w:val="12"/>
                <w:szCs w:val="16"/>
              </w:rPr>
            </w:pPr>
            <w:r w:rsidRPr="005D73FC">
              <w:rPr>
                <w:sz w:val="12"/>
                <w:szCs w:val="16"/>
              </w:rPr>
              <w:t>378734.30</w:t>
            </w:r>
          </w:p>
        </w:tc>
        <w:tc>
          <w:tcPr>
            <w:tcW w:w="1263" w:type="dxa"/>
          </w:tcPr>
          <w:p w:rsidR="00FC2617" w:rsidRPr="005D73FC" w:rsidRDefault="00FC2617" w:rsidP="00FC2617">
            <w:pPr>
              <w:pStyle w:val="TableParagraph"/>
              <w:ind w:left="0"/>
              <w:rPr>
                <w:sz w:val="12"/>
                <w:szCs w:val="16"/>
              </w:rPr>
            </w:pPr>
            <w:r w:rsidRPr="005D73FC">
              <w:rPr>
                <w:sz w:val="12"/>
                <w:szCs w:val="16"/>
              </w:rPr>
              <w:t>2156592.75</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43</w:t>
            </w:r>
          </w:p>
        </w:tc>
        <w:tc>
          <w:tcPr>
            <w:tcW w:w="1152" w:type="dxa"/>
          </w:tcPr>
          <w:p w:rsidR="00FC2617" w:rsidRPr="005D73FC" w:rsidRDefault="00FC2617" w:rsidP="00FC2617">
            <w:pPr>
              <w:pStyle w:val="TableParagraph"/>
              <w:ind w:left="0"/>
              <w:rPr>
                <w:sz w:val="12"/>
                <w:szCs w:val="16"/>
              </w:rPr>
            </w:pPr>
            <w:r w:rsidRPr="005D73FC">
              <w:rPr>
                <w:sz w:val="12"/>
                <w:szCs w:val="16"/>
              </w:rPr>
              <w:t>378733.80</w:t>
            </w:r>
          </w:p>
        </w:tc>
        <w:tc>
          <w:tcPr>
            <w:tcW w:w="1263" w:type="dxa"/>
          </w:tcPr>
          <w:p w:rsidR="00FC2617" w:rsidRPr="005D73FC" w:rsidRDefault="00FC2617" w:rsidP="00FC2617">
            <w:pPr>
              <w:pStyle w:val="TableParagraph"/>
              <w:ind w:left="0"/>
              <w:rPr>
                <w:sz w:val="12"/>
                <w:szCs w:val="16"/>
              </w:rPr>
            </w:pPr>
            <w:r w:rsidRPr="005D73FC">
              <w:rPr>
                <w:sz w:val="12"/>
                <w:szCs w:val="16"/>
              </w:rPr>
              <w:t>2156593.18</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Картометрический</w:t>
            </w:r>
          </w:p>
        </w:tc>
        <w:tc>
          <w:tcPr>
            <w:tcW w:w="1246" w:type="dxa"/>
          </w:tcPr>
          <w:p w:rsidR="00FC2617" w:rsidRPr="005D73FC" w:rsidRDefault="00FC2617" w:rsidP="00FC2617">
            <w:pPr>
              <w:pStyle w:val="TableParagraph"/>
              <w:ind w:left="0"/>
              <w:rPr>
                <w:sz w:val="12"/>
                <w:szCs w:val="16"/>
              </w:rPr>
            </w:pPr>
            <w:r w:rsidRPr="005D73FC">
              <w:rPr>
                <w:sz w:val="12"/>
                <w:szCs w:val="16"/>
              </w:rPr>
              <w:t>1.00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44</w:t>
            </w:r>
          </w:p>
        </w:tc>
        <w:tc>
          <w:tcPr>
            <w:tcW w:w="1152" w:type="dxa"/>
          </w:tcPr>
          <w:p w:rsidR="00FC2617" w:rsidRPr="005D73FC" w:rsidRDefault="00FC2617" w:rsidP="00FC2617">
            <w:pPr>
              <w:pStyle w:val="TableParagraph"/>
              <w:ind w:left="0"/>
              <w:rPr>
                <w:sz w:val="12"/>
                <w:szCs w:val="16"/>
              </w:rPr>
            </w:pPr>
            <w:r w:rsidRPr="005D73FC">
              <w:rPr>
                <w:sz w:val="12"/>
                <w:szCs w:val="16"/>
              </w:rPr>
              <w:t>378721.03</w:t>
            </w:r>
          </w:p>
        </w:tc>
        <w:tc>
          <w:tcPr>
            <w:tcW w:w="1263" w:type="dxa"/>
          </w:tcPr>
          <w:p w:rsidR="00FC2617" w:rsidRPr="005D73FC" w:rsidRDefault="00FC2617" w:rsidP="00FC2617">
            <w:pPr>
              <w:pStyle w:val="TableParagraph"/>
              <w:ind w:left="0"/>
              <w:rPr>
                <w:sz w:val="12"/>
                <w:szCs w:val="16"/>
              </w:rPr>
            </w:pPr>
            <w:r w:rsidRPr="005D73FC">
              <w:rPr>
                <w:sz w:val="12"/>
                <w:szCs w:val="16"/>
              </w:rPr>
              <w:t>2156604.24</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Картометрический</w:t>
            </w:r>
          </w:p>
        </w:tc>
        <w:tc>
          <w:tcPr>
            <w:tcW w:w="1246" w:type="dxa"/>
          </w:tcPr>
          <w:p w:rsidR="00FC2617" w:rsidRPr="005D73FC" w:rsidRDefault="00FC2617" w:rsidP="00FC2617">
            <w:pPr>
              <w:pStyle w:val="TableParagraph"/>
              <w:ind w:left="0"/>
              <w:rPr>
                <w:sz w:val="12"/>
                <w:szCs w:val="16"/>
              </w:rPr>
            </w:pPr>
            <w:r w:rsidRPr="005D73FC">
              <w:rPr>
                <w:sz w:val="12"/>
                <w:szCs w:val="16"/>
              </w:rPr>
              <w:t>1.00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45</w:t>
            </w:r>
          </w:p>
        </w:tc>
        <w:tc>
          <w:tcPr>
            <w:tcW w:w="1152" w:type="dxa"/>
          </w:tcPr>
          <w:p w:rsidR="00FC2617" w:rsidRPr="005D73FC" w:rsidRDefault="00FC2617" w:rsidP="00FC2617">
            <w:pPr>
              <w:pStyle w:val="TableParagraph"/>
              <w:ind w:left="0"/>
              <w:rPr>
                <w:sz w:val="12"/>
                <w:szCs w:val="16"/>
              </w:rPr>
            </w:pPr>
            <w:r w:rsidRPr="005D73FC">
              <w:rPr>
                <w:sz w:val="12"/>
                <w:szCs w:val="16"/>
              </w:rPr>
              <w:t>378710.34</w:t>
            </w:r>
          </w:p>
        </w:tc>
        <w:tc>
          <w:tcPr>
            <w:tcW w:w="1263" w:type="dxa"/>
          </w:tcPr>
          <w:p w:rsidR="00FC2617" w:rsidRPr="005D73FC" w:rsidRDefault="00FC2617" w:rsidP="00FC2617">
            <w:pPr>
              <w:pStyle w:val="TableParagraph"/>
              <w:ind w:left="0"/>
              <w:rPr>
                <w:sz w:val="12"/>
                <w:szCs w:val="16"/>
              </w:rPr>
            </w:pPr>
            <w:r w:rsidRPr="005D73FC">
              <w:rPr>
                <w:sz w:val="12"/>
                <w:szCs w:val="16"/>
              </w:rPr>
              <w:t>2156604.24</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Картометрический</w:t>
            </w:r>
          </w:p>
        </w:tc>
        <w:tc>
          <w:tcPr>
            <w:tcW w:w="1246" w:type="dxa"/>
          </w:tcPr>
          <w:p w:rsidR="00FC2617" w:rsidRPr="005D73FC" w:rsidRDefault="00FC2617" w:rsidP="00FC2617">
            <w:pPr>
              <w:pStyle w:val="TableParagraph"/>
              <w:ind w:left="0"/>
              <w:rPr>
                <w:sz w:val="12"/>
                <w:szCs w:val="16"/>
              </w:rPr>
            </w:pPr>
            <w:r w:rsidRPr="005D73FC">
              <w:rPr>
                <w:sz w:val="12"/>
                <w:szCs w:val="16"/>
              </w:rPr>
              <w:t>1.00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46</w:t>
            </w:r>
          </w:p>
        </w:tc>
        <w:tc>
          <w:tcPr>
            <w:tcW w:w="1152" w:type="dxa"/>
          </w:tcPr>
          <w:p w:rsidR="00FC2617" w:rsidRPr="005D73FC" w:rsidRDefault="00FC2617" w:rsidP="00FC2617">
            <w:pPr>
              <w:pStyle w:val="TableParagraph"/>
              <w:ind w:left="0"/>
              <w:rPr>
                <w:sz w:val="12"/>
                <w:szCs w:val="16"/>
              </w:rPr>
            </w:pPr>
            <w:r w:rsidRPr="005D73FC">
              <w:rPr>
                <w:sz w:val="12"/>
                <w:szCs w:val="16"/>
              </w:rPr>
              <w:t>378699.25</w:t>
            </w:r>
          </w:p>
        </w:tc>
        <w:tc>
          <w:tcPr>
            <w:tcW w:w="1263" w:type="dxa"/>
          </w:tcPr>
          <w:p w:rsidR="00FC2617" w:rsidRPr="005D73FC" w:rsidRDefault="00FC2617" w:rsidP="00FC2617">
            <w:pPr>
              <w:pStyle w:val="TableParagraph"/>
              <w:ind w:left="0"/>
              <w:rPr>
                <w:sz w:val="12"/>
                <w:szCs w:val="16"/>
              </w:rPr>
            </w:pPr>
            <w:r w:rsidRPr="005D73FC">
              <w:rPr>
                <w:sz w:val="12"/>
                <w:szCs w:val="16"/>
              </w:rPr>
              <w:t>2156630.02</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Картометрический</w:t>
            </w:r>
          </w:p>
        </w:tc>
        <w:tc>
          <w:tcPr>
            <w:tcW w:w="1246" w:type="dxa"/>
          </w:tcPr>
          <w:p w:rsidR="00FC2617" w:rsidRPr="005D73FC" w:rsidRDefault="00FC2617" w:rsidP="00FC2617">
            <w:pPr>
              <w:pStyle w:val="TableParagraph"/>
              <w:ind w:left="0"/>
              <w:rPr>
                <w:sz w:val="12"/>
                <w:szCs w:val="16"/>
              </w:rPr>
            </w:pPr>
            <w:r w:rsidRPr="005D73FC">
              <w:rPr>
                <w:sz w:val="12"/>
                <w:szCs w:val="16"/>
              </w:rPr>
              <w:t>1.00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47</w:t>
            </w:r>
          </w:p>
        </w:tc>
        <w:tc>
          <w:tcPr>
            <w:tcW w:w="1152" w:type="dxa"/>
          </w:tcPr>
          <w:p w:rsidR="00FC2617" w:rsidRPr="005D73FC" w:rsidRDefault="00FC2617" w:rsidP="00FC2617">
            <w:pPr>
              <w:pStyle w:val="TableParagraph"/>
              <w:ind w:left="0"/>
              <w:rPr>
                <w:sz w:val="12"/>
                <w:szCs w:val="16"/>
              </w:rPr>
            </w:pPr>
            <w:r w:rsidRPr="005D73FC">
              <w:rPr>
                <w:sz w:val="12"/>
                <w:szCs w:val="16"/>
              </w:rPr>
              <w:t>378686.66</w:t>
            </w:r>
          </w:p>
        </w:tc>
        <w:tc>
          <w:tcPr>
            <w:tcW w:w="1263" w:type="dxa"/>
          </w:tcPr>
          <w:p w:rsidR="00FC2617" w:rsidRPr="005D73FC" w:rsidRDefault="00FC2617" w:rsidP="00FC2617">
            <w:pPr>
              <w:pStyle w:val="TableParagraph"/>
              <w:ind w:left="0"/>
              <w:rPr>
                <w:sz w:val="12"/>
                <w:szCs w:val="16"/>
              </w:rPr>
            </w:pPr>
            <w:r w:rsidRPr="005D73FC">
              <w:rPr>
                <w:sz w:val="12"/>
                <w:szCs w:val="16"/>
              </w:rPr>
              <w:t>2156630.87</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0.05</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48</w:t>
            </w:r>
          </w:p>
        </w:tc>
        <w:tc>
          <w:tcPr>
            <w:tcW w:w="1152" w:type="dxa"/>
          </w:tcPr>
          <w:p w:rsidR="00FC2617" w:rsidRPr="005D73FC" w:rsidRDefault="00FC2617" w:rsidP="00FC2617">
            <w:pPr>
              <w:pStyle w:val="TableParagraph"/>
              <w:ind w:left="0"/>
              <w:rPr>
                <w:sz w:val="12"/>
                <w:szCs w:val="16"/>
              </w:rPr>
            </w:pPr>
            <w:r w:rsidRPr="005D73FC">
              <w:rPr>
                <w:sz w:val="12"/>
                <w:szCs w:val="16"/>
              </w:rPr>
              <w:t>378653.97</w:t>
            </w:r>
          </w:p>
        </w:tc>
        <w:tc>
          <w:tcPr>
            <w:tcW w:w="1263" w:type="dxa"/>
          </w:tcPr>
          <w:p w:rsidR="00FC2617" w:rsidRPr="005D73FC" w:rsidRDefault="00FC2617" w:rsidP="00FC2617">
            <w:pPr>
              <w:pStyle w:val="TableParagraph"/>
              <w:ind w:left="0"/>
              <w:rPr>
                <w:sz w:val="12"/>
                <w:szCs w:val="16"/>
              </w:rPr>
            </w:pPr>
            <w:r w:rsidRPr="005D73FC">
              <w:rPr>
                <w:sz w:val="12"/>
                <w:szCs w:val="16"/>
              </w:rPr>
              <w:t>2156636.02</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0.05</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49</w:t>
            </w:r>
          </w:p>
        </w:tc>
        <w:tc>
          <w:tcPr>
            <w:tcW w:w="1152" w:type="dxa"/>
          </w:tcPr>
          <w:p w:rsidR="00FC2617" w:rsidRPr="005D73FC" w:rsidRDefault="00FC2617" w:rsidP="00FC2617">
            <w:pPr>
              <w:pStyle w:val="TableParagraph"/>
              <w:ind w:left="0"/>
              <w:rPr>
                <w:sz w:val="12"/>
                <w:szCs w:val="16"/>
              </w:rPr>
            </w:pPr>
            <w:r w:rsidRPr="005D73FC">
              <w:rPr>
                <w:sz w:val="12"/>
                <w:szCs w:val="16"/>
              </w:rPr>
              <w:t>378620.88</w:t>
            </w:r>
          </w:p>
        </w:tc>
        <w:tc>
          <w:tcPr>
            <w:tcW w:w="1263" w:type="dxa"/>
          </w:tcPr>
          <w:p w:rsidR="00FC2617" w:rsidRPr="005D73FC" w:rsidRDefault="00FC2617" w:rsidP="00FC2617">
            <w:pPr>
              <w:pStyle w:val="TableParagraph"/>
              <w:ind w:left="0"/>
              <w:rPr>
                <w:sz w:val="12"/>
                <w:szCs w:val="16"/>
              </w:rPr>
            </w:pPr>
            <w:r w:rsidRPr="005D73FC">
              <w:rPr>
                <w:sz w:val="12"/>
                <w:szCs w:val="16"/>
              </w:rPr>
              <w:t>2156640.09</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0.05</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50</w:t>
            </w:r>
          </w:p>
        </w:tc>
        <w:tc>
          <w:tcPr>
            <w:tcW w:w="1152" w:type="dxa"/>
          </w:tcPr>
          <w:p w:rsidR="00FC2617" w:rsidRPr="005D73FC" w:rsidRDefault="00FC2617" w:rsidP="00FC2617">
            <w:pPr>
              <w:pStyle w:val="TableParagraph"/>
              <w:ind w:left="0"/>
              <w:rPr>
                <w:sz w:val="12"/>
                <w:szCs w:val="16"/>
              </w:rPr>
            </w:pPr>
            <w:r w:rsidRPr="005D73FC">
              <w:rPr>
                <w:sz w:val="12"/>
                <w:szCs w:val="16"/>
              </w:rPr>
              <w:t>378537.66</w:t>
            </w:r>
          </w:p>
        </w:tc>
        <w:tc>
          <w:tcPr>
            <w:tcW w:w="1263" w:type="dxa"/>
          </w:tcPr>
          <w:p w:rsidR="00FC2617" w:rsidRPr="005D73FC" w:rsidRDefault="00FC2617" w:rsidP="00FC2617">
            <w:pPr>
              <w:pStyle w:val="TableParagraph"/>
              <w:ind w:left="0"/>
              <w:rPr>
                <w:sz w:val="12"/>
                <w:szCs w:val="16"/>
              </w:rPr>
            </w:pPr>
            <w:r w:rsidRPr="005D73FC">
              <w:rPr>
                <w:sz w:val="12"/>
                <w:szCs w:val="16"/>
              </w:rPr>
              <w:t>2156650.31</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0.05</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51</w:t>
            </w:r>
          </w:p>
        </w:tc>
        <w:tc>
          <w:tcPr>
            <w:tcW w:w="1152" w:type="dxa"/>
          </w:tcPr>
          <w:p w:rsidR="00FC2617" w:rsidRPr="005D73FC" w:rsidRDefault="00FC2617" w:rsidP="00FC2617">
            <w:pPr>
              <w:pStyle w:val="TableParagraph"/>
              <w:ind w:left="0"/>
              <w:rPr>
                <w:sz w:val="12"/>
                <w:szCs w:val="16"/>
              </w:rPr>
            </w:pPr>
            <w:r w:rsidRPr="005D73FC">
              <w:rPr>
                <w:sz w:val="12"/>
                <w:szCs w:val="16"/>
              </w:rPr>
              <w:t>378480.06</w:t>
            </w:r>
          </w:p>
        </w:tc>
        <w:tc>
          <w:tcPr>
            <w:tcW w:w="1263" w:type="dxa"/>
          </w:tcPr>
          <w:p w:rsidR="00FC2617" w:rsidRPr="005D73FC" w:rsidRDefault="00FC2617" w:rsidP="00FC2617">
            <w:pPr>
              <w:pStyle w:val="TableParagraph"/>
              <w:ind w:left="0"/>
              <w:rPr>
                <w:sz w:val="12"/>
                <w:szCs w:val="16"/>
              </w:rPr>
            </w:pPr>
            <w:r w:rsidRPr="005D73FC">
              <w:rPr>
                <w:sz w:val="12"/>
                <w:szCs w:val="16"/>
              </w:rPr>
              <w:t>2156656.74</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0.05</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52</w:t>
            </w:r>
          </w:p>
        </w:tc>
        <w:tc>
          <w:tcPr>
            <w:tcW w:w="1152" w:type="dxa"/>
          </w:tcPr>
          <w:p w:rsidR="00FC2617" w:rsidRPr="005D73FC" w:rsidRDefault="00FC2617" w:rsidP="00FC2617">
            <w:pPr>
              <w:pStyle w:val="TableParagraph"/>
              <w:ind w:left="0"/>
              <w:rPr>
                <w:sz w:val="12"/>
                <w:szCs w:val="16"/>
              </w:rPr>
            </w:pPr>
            <w:r w:rsidRPr="005D73FC">
              <w:rPr>
                <w:sz w:val="12"/>
                <w:szCs w:val="16"/>
              </w:rPr>
              <w:t>378422.46</w:t>
            </w:r>
          </w:p>
        </w:tc>
        <w:tc>
          <w:tcPr>
            <w:tcW w:w="1263" w:type="dxa"/>
          </w:tcPr>
          <w:p w:rsidR="00FC2617" w:rsidRPr="005D73FC" w:rsidRDefault="00FC2617" w:rsidP="00FC2617">
            <w:pPr>
              <w:pStyle w:val="TableParagraph"/>
              <w:ind w:left="0"/>
              <w:rPr>
                <w:sz w:val="12"/>
                <w:szCs w:val="16"/>
              </w:rPr>
            </w:pPr>
            <w:r w:rsidRPr="005D73FC">
              <w:rPr>
                <w:sz w:val="12"/>
                <w:szCs w:val="16"/>
              </w:rPr>
              <w:t>2156663.16</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0.05</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53</w:t>
            </w:r>
          </w:p>
        </w:tc>
        <w:tc>
          <w:tcPr>
            <w:tcW w:w="1152" w:type="dxa"/>
          </w:tcPr>
          <w:p w:rsidR="00FC2617" w:rsidRPr="005D73FC" w:rsidRDefault="00FC2617" w:rsidP="00FC2617">
            <w:pPr>
              <w:pStyle w:val="TableParagraph"/>
              <w:ind w:left="0"/>
              <w:rPr>
                <w:sz w:val="12"/>
                <w:szCs w:val="16"/>
              </w:rPr>
            </w:pPr>
            <w:r w:rsidRPr="005D73FC">
              <w:rPr>
                <w:sz w:val="12"/>
                <w:szCs w:val="16"/>
              </w:rPr>
              <w:t>378364.8</w:t>
            </w:r>
            <w:r w:rsidRPr="005D73FC">
              <w:rPr>
                <w:sz w:val="12"/>
                <w:szCs w:val="16"/>
              </w:rPr>
              <w:lastRenderedPageBreak/>
              <w:t>7</w:t>
            </w:r>
          </w:p>
        </w:tc>
        <w:tc>
          <w:tcPr>
            <w:tcW w:w="1263" w:type="dxa"/>
          </w:tcPr>
          <w:p w:rsidR="00FC2617" w:rsidRPr="005D73FC" w:rsidRDefault="00FC2617" w:rsidP="00FC2617">
            <w:pPr>
              <w:pStyle w:val="TableParagraph"/>
              <w:ind w:left="0"/>
              <w:rPr>
                <w:sz w:val="12"/>
                <w:szCs w:val="16"/>
              </w:rPr>
            </w:pPr>
            <w:r w:rsidRPr="005D73FC">
              <w:rPr>
                <w:sz w:val="12"/>
                <w:szCs w:val="16"/>
              </w:rPr>
              <w:lastRenderedPageBreak/>
              <w:t>2156669.5</w:t>
            </w:r>
            <w:r w:rsidRPr="005D73FC">
              <w:rPr>
                <w:sz w:val="12"/>
                <w:szCs w:val="16"/>
              </w:rPr>
              <w:lastRenderedPageBreak/>
              <w:t>9</w:t>
            </w:r>
          </w:p>
        </w:tc>
        <w:tc>
          <w:tcPr>
            <w:tcW w:w="1183" w:type="dxa"/>
          </w:tcPr>
          <w:p w:rsidR="00FC2617" w:rsidRPr="005D73FC" w:rsidRDefault="00FC2617" w:rsidP="00FC2617">
            <w:pPr>
              <w:pStyle w:val="TableParagraph"/>
              <w:ind w:left="0"/>
              <w:rPr>
                <w:sz w:val="12"/>
                <w:szCs w:val="16"/>
              </w:rPr>
            </w:pPr>
            <w:r w:rsidRPr="005D73FC">
              <w:rPr>
                <w:w w:val="99"/>
                <w:sz w:val="12"/>
                <w:szCs w:val="16"/>
              </w:rPr>
              <w:lastRenderedPageBreak/>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0.05</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lastRenderedPageBreak/>
              <w:t>54</w:t>
            </w:r>
          </w:p>
        </w:tc>
        <w:tc>
          <w:tcPr>
            <w:tcW w:w="1152" w:type="dxa"/>
          </w:tcPr>
          <w:p w:rsidR="00FC2617" w:rsidRPr="005D73FC" w:rsidRDefault="00FC2617" w:rsidP="00FC2617">
            <w:pPr>
              <w:pStyle w:val="TableParagraph"/>
              <w:ind w:left="0"/>
              <w:rPr>
                <w:sz w:val="12"/>
                <w:szCs w:val="16"/>
              </w:rPr>
            </w:pPr>
            <w:r w:rsidRPr="005D73FC">
              <w:rPr>
                <w:sz w:val="12"/>
                <w:szCs w:val="16"/>
              </w:rPr>
              <w:t>378307.27</w:t>
            </w:r>
          </w:p>
        </w:tc>
        <w:tc>
          <w:tcPr>
            <w:tcW w:w="1263" w:type="dxa"/>
          </w:tcPr>
          <w:p w:rsidR="00FC2617" w:rsidRPr="005D73FC" w:rsidRDefault="00FC2617" w:rsidP="00FC2617">
            <w:pPr>
              <w:pStyle w:val="TableParagraph"/>
              <w:ind w:left="0"/>
              <w:rPr>
                <w:sz w:val="12"/>
                <w:szCs w:val="16"/>
              </w:rPr>
            </w:pPr>
            <w:r w:rsidRPr="005D73FC">
              <w:rPr>
                <w:sz w:val="12"/>
                <w:szCs w:val="16"/>
              </w:rPr>
              <w:t>2156675.83</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0.05</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55</w:t>
            </w:r>
          </w:p>
        </w:tc>
        <w:tc>
          <w:tcPr>
            <w:tcW w:w="1152" w:type="dxa"/>
          </w:tcPr>
          <w:p w:rsidR="00FC2617" w:rsidRPr="005D73FC" w:rsidRDefault="00FC2617" w:rsidP="00FC2617">
            <w:pPr>
              <w:pStyle w:val="TableParagraph"/>
              <w:ind w:left="0"/>
              <w:rPr>
                <w:sz w:val="12"/>
                <w:szCs w:val="16"/>
              </w:rPr>
            </w:pPr>
            <w:r w:rsidRPr="005D73FC">
              <w:rPr>
                <w:sz w:val="12"/>
                <w:szCs w:val="16"/>
              </w:rPr>
              <w:t>378284.76</w:t>
            </w:r>
          </w:p>
        </w:tc>
        <w:tc>
          <w:tcPr>
            <w:tcW w:w="1263" w:type="dxa"/>
          </w:tcPr>
          <w:p w:rsidR="00FC2617" w:rsidRPr="005D73FC" w:rsidRDefault="00FC2617" w:rsidP="00FC2617">
            <w:pPr>
              <w:pStyle w:val="TableParagraph"/>
              <w:ind w:left="0"/>
              <w:rPr>
                <w:sz w:val="12"/>
                <w:szCs w:val="16"/>
              </w:rPr>
            </w:pPr>
            <w:r w:rsidRPr="005D73FC">
              <w:rPr>
                <w:sz w:val="12"/>
                <w:szCs w:val="16"/>
              </w:rPr>
              <w:t>2156673.73</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0.05</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56</w:t>
            </w:r>
          </w:p>
        </w:tc>
        <w:tc>
          <w:tcPr>
            <w:tcW w:w="1152" w:type="dxa"/>
          </w:tcPr>
          <w:p w:rsidR="00FC2617" w:rsidRPr="005D73FC" w:rsidRDefault="00FC2617" w:rsidP="00FC2617">
            <w:pPr>
              <w:pStyle w:val="TableParagraph"/>
              <w:ind w:left="0"/>
              <w:rPr>
                <w:sz w:val="12"/>
                <w:szCs w:val="16"/>
              </w:rPr>
            </w:pPr>
            <w:r w:rsidRPr="005D73FC">
              <w:rPr>
                <w:sz w:val="12"/>
                <w:szCs w:val="16"/>
              </w:rPr>
              <w:t>378279.70</w:t>
            </w:r>
          </w:p>
        </w:tc>
        <w:tc>
          <w:tcPr>
            <w:tcW w:w="1263" w:type="dxa"/>
          </w:tcPr>
          <w:p w:rsidR="00FC2617" w:rsidRPr="005D73FC" w:rsidRDefault="00FC2617" w:rsidP="00FC2617">
            <w:pPr>
              <w:pStyle w:val="TableParagraph"/>
              <w:ind w:left="0"/>
              <w:rPr>
                <w:sz w:val="12"/>
                <w:szCs w:val="16"/>
              </w:rPr>
            </w:pPr>
            <w:r w:rsidRPr="005D73FC">
              <w:rPr>
                <w:sz w:val="12"/>
                <w:szCs w:val="16"/>
              </w:rPr>
              <w:t>2156671.37</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0.05</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57</w:t>
            </w:r>
          </w:p>
        </w:tc>
        <w:tc>
          <w:tcPr>
            <w:tcW w:w="1152" w:type="dxa"/>
          </w:tcPr>
          <w:p w:rsidR="00FC2617" w:rsidRPr="005D73FC" w:rsidRDefault="00FC2617" w:rsidP="00FC2617">
            <w:pPr>
              <w:pStyle w:val="TableParagraph"/>
              <w:ind w:left="0"/>
              <w:rPr>
                <w:sz w:val="12"/>
                <w:szCs w:val="16"/>
              </w:rPr>
            </w:pPr>
            <w:r w:rsidRPr="005D73FC">
              <w:rPr>
                <w:sz w:val="12"/>
                <w:szCs w:val="16"/>
              </w:rPr>
              <w:t>378277.74</w:t>
            </w:r>
          </w:p>
        </w:tc>
        <w:tc>
          <w:tcPr>
            <w:tcW w:w="1263" w:type="dxa"/>
          </w:tcPr>
          <w:p w:rsidR="00FC2617" w:rsidRPr="005D73FC" w:rsidRDefault="00FC2617" w:rsidP="00FC2617">
            <w:pPr>
              <w:pStyle w:val="TableParagraph"/>
              <w:ind w:left="0"/>
              <w:rPr>
                <w:sz w:val="12"/>
                <w:szCs w:val="16"/>
              </w:rPr>
            </w:pPr>
            <w:r w:rsidRPr="005D73FC">
              <w:rPr>
                <w:sz w:val="12"/>
                <w:szCs w:val="16"/>
              </w:rPr>
              <w:t>2156669.11</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0.05</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58</w:t>
            </w:r>
          </w:p>
        </w:tc>
        <w:tc>
          <w:tcPr>
            <w:tcW w:w="1152" w:type="dxa"/>
          </w:tcPr>
          <w:p w:rsidR="00FC2617" w:rsidRPr="005D73FC" w:rsidRDefault="00FC2617" w:rsidP="00FC2617">
            <w:pPr>
              <w:pStyle w:val="TableParagraph"/>
              <w:ind w:left="0"/>
              <w:rPr>
                <w:sz w:val="12"/>
                <w:szCs w:val="16"/>
              </w:rPr>
            </w:pPr>
            <w:r w:rsidRPr="005D73FC">
              <w:rPr>
                <w:sz w:val="12"/>
                <w:szCs w:val="16"/>
              </w:rPr>
              <w:t>378265.68</w:t>
            </w:r>
          </w:p>
        </w:tc>
        <w:tc>
          <w:tcPr>
            <w:tcW w:w="1263" w:type="dxa"/>
          </w:tcPr>
          <w:p w:rsidR="00FC2617" w:rsidRPr="005D73FC" w:rsidRDefault="00FC2617" w:rsidP="00FC2617">
            <w:pPr>
              <w:pStyle w:val="TableParagraph"/>
              <w:ind w:left="0"/>
              <w:rPr>
                <w:sz w:val="12"/>
                <w:szCs w:val="16"/>
              </w:rPr>
            </w:pPr>
            <w:r w:rsidRPr="005D73FC">
              <w:rPr>
                <w:sz w:val="12"/>
                <w:szCs w:val="16"/>
              </w:rPr>
              <w:t>2156670.47</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0.05</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59</w:t>
            </w:r>
          </w:p>
        </w:tc>
        <w:tc>
          <w:tcPr>
            <w:tcW w:w="1152" w:type="dxa"/>
          </w:tcPr>
          <w:p w:rsidR="00FC2617" w:rsidRPr="005D73FC" w:rsidRDefault="00FC2617" w:rsidP="00FC2617">
            <w:pPr>
              <w:pStyle w:val="TableParagraph"/>
              <w:ind w:left="0"/>
              <w:rPr>
                <w:sz w:val="12"/>
                <w:szCs w:val="16"/>
              </w:rPr>
            </w:pPr>
            <w:r w:rsidRPr="005D73FC">
              <w:rPr>
                <w:sz w:val="12"/>
                <w:szCs w:val="16"/>
              </w:rPr>
              <w:t>378250.12</w:t>
            </w:r>
          </w:p>
        </w:tc>
        <w:tc>
          <w:tcPr>
            <w:tcW w:w="1263" w:type="dxa"/>
          </w:tcPr>
          <w:p w:rsidR="00FC2617" w:rsidRPr="005D73FC" w:rsidRDefault="00FC2617" w:rsidP="00FC2617">
            <w:pPr>
              <w:pStyle w:val="TableParagraph"/>
              <w:ind w:left="0"/>
              <w:rPr>
                <w:sz w:val="12"/>
                <w:szCs w:val="16"/>
              </w:rPr>
            </w:pPr>
            <w:r w:rsidRPr="005D73FC">
              <w:rPr>
                <w:sz w:val="12"/>
                <w:szCs w:val="16"/>
              </w:rPr>
              <w:t>2156606.75</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60</w:t>
            </w:r>
          </w:p>
        </w:tc>
        <w:tc>
          <w:tcPr>
            <w:tcW w:w="1152" w:type="dxa"/>
          </w:tcPr>
          <w:p w:rsidR="00FC2617" w:rsidRPr="005D73FC" w:rsidRDefault="00FC2617" w:rsidP="00FC2617">
            <w:pPr>
              <w:pStyle w:val="TableParagraph"/>
              <w:ind w:left="0"/>
              <w:rPr>
                <w:sz w:val="12"/>
                <w:szCs w:val="16"/>
              </w:rPr>
            </w:pPr>
            <w:r w:rsidRPr="005D73FC">
              <w:rPr>
                <w:sz w:val="12"/>
                <w:szCs w:val="16"/>
              </w:rPr>
              <w:t>378226.58</w:t>
            </w:r>
          </w:p>
        </w:tc>
        <w:tc>
          <w:tcPr>
            <w:tcW w:w="1263" w:type="dxa"/>
          </w:tcPr>
          <w:p w:rsidR="00FC2617" w:rsidRPr="005D73FC" w:rsidRDefault="00FC2617" w:rsidP="00FC2617">
            <w:pPr>
              <w:pStyle w:val="TableParagraph"/>
              <w:ind w:left="0"/>
              <w:rPr>
                <w:sz w:val="12"/>
                <w:szCs w:val="16"/>
              </w:rPr>
            </w:pPr>
            <w:r w:rsidRPr="005D73FC">
              <w:rPr>
                <w:sz w:val="12"/>
                <w:szCs w:val="16"/>
              </w:rPr>
              <w:t>2156532.04</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61</w:t>
            </w:r>
          </w:p>
        </w:tc>
        <w:tc>
          <w:tcPr>
            <w:tcW w:w="1152" w:type="dxa"/>
          </w:tcPr>
          <w:p w:rsidR="00FC2617" w:rsidRPr="005D73FC" w:rsidRDefault="00FC2617" w:rsidP="00FC2617">
            <w:pPr>
              <w:pStyle w:val="TableParagraph"/>
              <w:ind w:left="0"/>
              <w:rPr>
                <w:sz w:val="12"/>
                <w:szCs w:val="16"/>
              </w:rPr>
            </w:pPr>
            <w:r w:rsidRPr="005D73FC">
              <w:rPr>
                <w:sz w:val="12"/>
                <w:szCs w:val="16"/>
              </w:rPr>
              <w:t>378461.28</w:t>
            </w:r>
          </w:p>
        </w:tc>
        <w:tc>
          <w:tcPr>
            <w:tcW w:w="1263" w:type="dxa"/>
          </w:tcPr>
          <w:p w:rsidR="00FC2617" w:rsidRPr="005D73FC" w:rsidRDefault="00FC2617" w:rsidP="00FC2617">
            <w:pPr>
              <w:pStyle w:val="TableParagraph"/>
              <w:ind w:left="0"/>
              <w:rPr>
                <w:sz w:val="12"/>
                <w:szCs w:val="16"/>
              </w:rPr>
            </w:pPr>
            <w:r w:rsidRPr="005D73FC">
              <w:rPr>
                <w:sz w:val="12"/>
                <w:szCs w:val="16"/>
              </w:rPr>
              <w:t>2156524.01</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62</w:t>
            </w:r>
          </w:p>
        </w:tc>
        <w:tc>
          <w:tcPr>
            <w:tcW w:w="1152" w:type="dxa"/>
          </w:tcPr>
          <w:p w:rsidR="00FC2617" w:rsidRPr="005D73FC" w:rsidRDefault="00FC2617" w:rsidP="00FC2617">
            <w:pPr>
              <w:pStyle w:val="TableParagraph"/>
              <w:ind w:left="0"/>
              <w:rPr>
                <w:sz w:val="12"/>
                <w:szCs w:val="16"/>
              </w:rPr>
            </w:pPr>
            <w:r w:rsidRPr="005D73FC">
              <w:rPr>
                <w:sz w:val="12"/>
                <w:szCs w:val="16"/>
              </w:rPr>
              <w:t>378462.32</w:t>
            </w:r>
          </w:p>
        </w:tc>
        <w:tc>
          <w:tcPr>
            <w:tcW w:w="1263" w:type="dxa"/>
          </w:tcPr>
          <w:p w:rsidR="00FC2617" w:rsidRPr="005D73FC" w:rsidRDefault="00FC2617" w:rsidP="00FC2617">
            <w:pPr>
              <w:pStyle w:val="TableParagraph"/>
              <w:ind w:left="0"/>
              <w:rPr>
                <w:sz w:val="12"/>
                <w:szCs w:val="16"/>
              </w:rPr>
            </w:pPr>
            <w:r w:rsidRPr="005D73FC">
              <w:rPr>
                <w:sz w:val="12"/>
                <w:szCs w:val="16"/>
              </w:rPr>
              <w:t>2156453.44</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63</w:t>
            </w:r>
          </w:p>
        </w:tc>
        <w:tc>
          <w:tcPr>
            <w:tcW w:w="1152" w:type="dxa"/>
          </w:tcPr>
          <w:p w:rsidR="00FC2617" w:rsidRPr="005D73FC" w:rsidRDefault="00FC2617" w:rsidP="00FC2617">
            <w:pPr>
              <w:pStyle w:val="TableParagraph"/>
              <w:ind w:left="0"/>
              <w:rPr>
                <w:sz w:val="12"/>
                <w:szCs w:val="16"/>
              </w:rPr>
            </w:pPr>
            <w:r w:rsidRPr="005D73FC">
              <w:rPr>
                <w:sz w:val="12"/>
                <w:szCs w:val="16"/>
              </w:rPr>
              <w:t>378468.74</w:t>
            </w:r>
          </w:p>
        </w:tc>
        <w:tc>
          <w:tcPr>
            <w:tcW w:w="1263" w:type="dxa"/>
          </w:tcPr>
          <w:p w:rsidR="00FC2617" w:rsidRPr="005D73FC" w:rsidRDefault="00FC2617" w:rsidP="00FC2617">
            <w:pPr>
              <w:pStyle w:val="TableParagraph"/>
              <w:ind w:left="0"/>
              <w:rPr>
                <w:sz w:val="12"/>
                <w:szCs w:val="16"/>
              </w:rPr>
            </w:pPr>
            <w:r w:rsidRPr="005D73FC">
              <w:rPr>
                <w:sz w:val="12"/>
                <w:szCs w:val="16"/>
              </w:rPr>
              <w:t>2156453.38</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64</w:t>
            </w:r>
          </w:p>
        </w:tc>
        <w:tc>
          <w:tcPr>
            <w:tcW w:w="1152" w:type="dxa"/>
          </w:tcPr>
          <w:p w:rsidR="00FC2617" w:rsidRPr="005D73FC" w:rsidRDefault="00FC2617" w:rsidP="00FC2617">
            <w:pPr>
              <w:pStyle w:val="TableParagraph"/>
              <w:ind w:left="0"/>
              <w:rPr>
                <w:sz w:val="12"/>
                <w:szCs w:val="16"/>
              </w:rPr>
            </w:pPr>
            <w:r w:rsidRPr="005D73FC">
              <w:rPr>
                <w:sz w:val="12"/>
                <w:szCs w:val="16"/>
              </w:rPr>
              <w:t>378468.88</w:t>
            </w:r>
          </w:p>
        </w:tc>
        <w:tc>
          <w:tcPr>
            <w:tcW w:w="1263" w:type="dxa"/>
          </w:tcPr>
          <w:p w:rsidR="00FC2617" w:rsidRPr="005D73FC" w:rsidRDefault="00FC2617" w:rsidP="00FC2617">
            <w:pPr>
              <w:pStyle w:val="TableParagraph"/>
              <w:ind w:left="0"/>
              <w:rPr>
                <w:sz w:val="12"/>
                <w:szCs w:val="16"/>
              </w:rPr>
            </w:pPr>
            <w:r w:rsidRPr="005D73FC">
              <w:rPr>
                <w:sz w:val="12"/>
                <w:szCs w:val="16"/>
              </w:rPr>
              <w:t>2156449.33</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65</w:t>
            </w:r>
          </w:p>
        </w:tc>
        <w:tc>
          <w:tcPr>
            <w:tcW w:w="1152" w:type="dxa"/>
          </w:tcPr>
          <w:p w:rsidR="00FC2617" w:rsidRPr="005D73FC" w:rsidRDefault="00FC2617" w:rsidP="00FC2617">
            <w:pPr>
              <w:pStyle w:val="TableParagraph"/>
              <w:ind w:left="0"/>
              <w:rPr>
                <w:sz w:val="12"/>
                <w:szCs w:val="16"/>
              </w:rPr>
            </w:pPr>
            <w:r w:rsidRPr="005D73FC">
              <w:rPr>
                <w:sz w:val="12"/>
                <w:szCs w:val="16"/>
              </w:rPr>
              <w:t>378470.09</w:t>
            </w:r>
          </w:p>
        </w:tc>
        <w:tc>
          <w:tcPr>
            <w:tcW w:w="1263" w:type="dxa"/>
          </w:tcPr>
          <w:p w:rsidR="00FC2617" w:rsidRPr="005D73FC" w:rsidRDefault="00FC2617" w:rsidP="00FC2617">
            <w:pPr>
              <w:pStyle w:val="TableParagraph"/>
              <w:ind w:left="0"/>
              <w:rPr>
                <w:sz w:val="12"/>
                <w:szCs w:val="16"/>
              </w:rPr>
            </w:pPr>
            <w:r w:rsidRPr="005D73FC">
              <w:rPr>
                <w:sz w:val="12"/>
                <w:szCs w:val="16"/>
              </w:rPr>
              <w:t>2156447.56</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66</w:t>
            </w:r>
          </w:p>
        </w:tc>
        <w:tc>
          <w:tcPr>
            <w:tcW w:w="1152" w:type="dxa"/>
          </w:tcPr>
          <w:p w:rsidR="00FC2617" w:rsidRPr="005D73FC" w:rsidRDefault="00FC2617" w:rsidP="00FC2617">
            <w:pPr>
              <w:pStyle w:val="TableParagraph"/>
              <w:ind w:left="0"/>
              <w:rPr>
                <w:sz w:val="12"/>
                <w:szCs w:val="16"/>
              </w:rPr>
            </w:pPr>
            <w:r w:rsidRPr="005D73FC">
              <w:rPr>
                <w:sz w:val="12"/>
                <w:szCs w:val="16"/>
              </w:rPr>
              <w:t>378471.15</w:t>
            </w:r>
          </w:p>
        </w:tc>
        <w:tc>
          <w:tcPr>
            <w:tcW w:w="1263" w:type="dxa"/>
          </w:tcPr>
          <w:p w:rsidR="00FC2617" w:rsidRPr="005D73FC" w:rsidRDefault="00FC2617" w:rsidP="00FC2617">
            <w:pPr>
              <w:pStyle w:val="TableParagraph"/>
              <w:ind w:left="0"/>
              <w:rPr>
                <w:sz w:val="12"/>
                <w:szCs w:val="16"/>
              </w:rPr>
            </w:pPr>
            <w:r w:rsidRPr="005D73FC">
              <w:rPr>
                <w:sz w:val="12"/>
                <w:szCs w:val="16"/>
              </w:rPr>
              <w:t>2156374.14</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67</w:t>
            </w:r>
          </w:p>
        </w:tc>
        <w:tc>
          <w:tcPr>
            <w:tcW w:w="1152" w:type="dxa"/>
          </w:tcPr>
          <w:p w:rsidR="00FC2617" w:rsidRPr="005D73FC" w:rsidRDefault="00FC2617" w:rsidP="00FC2617">
            <w:pPr>
              <w:pStyle w:val="TableParagraph"/>
              <w:ind w:left="0"/>
              <w:rPr>
                <w:sz w:val="12"/>
                <w:szCs w:val="16"/>
              </w:rPr>
            </w:pPr>
            <w:r w:rsidRPr="005D73FC">
              <w:rPr>
                <w:sz w:val="12"/>
                <w:szCs w:val="16"/>
              </w:rPr>
              <w:t>378471.31</w:t>
            </w:r>
          </w:p>
        </w:tc>
        <w:tc>
          <w:tcPr>
            <w:tcW w:w="1263" w:type="dxa"/>
          </w:tcPr>
          <w:p w:rsidR="00FC2617" w:rsidRPr="005D73FC" w:rsidRDefault="00FC2617" w:rsidP="00FC2617">
            <w:pPr>
              <w:pStyle w:val="TableParagraph"/>
              <w:ind w:left="0"/>
              <w:rPr>
                <w:sz w:val="12"/>
                <w:szCs w:val="16"/>
              </w:rPr>
            </w:pPr>
            <w:r w:rsidRPr="005D73FC">
              <w:rPr>
                <w:sz w:val="12"/>
                <w:szCs w:val="16"/>
              </w:rPr>
              <w:t>2156368.23</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68</w:t>
            </w:r>
          </w:p>
        </w:tc>
        <w:tc>
          <w:tcPr>
            <w:tcW w:w="1152" w:type="dxa"/>
          </w:tcPr>
          <w:p w:rsidR="00FC2617" w:rsidRPr="005D73FC" w:rsidRDefault="00FC2617" w:rsidP="00FC2617">
            <w:pPr>
              <w:pStyle w:val="TableParagraph"/>
              <w:ind w:left="0"/>
              <w:rPr>
                <w:sz w:val="12"/>
                <w:szCs w:val="16"/>
              </w:rPr>
            </w:pPr>
            <w:r w:rsidRPr="005D73FC">
              <w:rPr>
                <w:sz w:val="12"/>
                <w:szCs w:val="16"/>
              </w:rPr>
              <w:t>378470.26</w:t>
            </w:r>
          </w:p>
        </w:tc>
        <w:tc>
          <w:tcPr>
            <w:tcW w:w="1263" w:type="dxa"/>
          </w:tcPr>
          <w:p w:rsidR="00FC2617" w:rsidRPr="005D73FC" w:rsidRDefault="00FC2617" w:rsidP="00FC2617">
            <w:pPr>
              <w:pStyle w:val="TableParagraph"/>
              <w:ind w:left="0"/>
              <w:rPr>
                <w:sz w:val="12"/>
                <w:szCs w:val="16"/>
              </w:rPr>
            </w:pPr>
            <w:r w:rsidRPr="005D73FC">
              <w:rPr>
                <w:sz w:val="12"/>
                <w:szCs w:val="16"/>
              </w:rPr>
              <w:t>2156349.95</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69</w:t>
            </w:r>
          </w:p>
        </w:tc>
        <w:tc>
          <w:tcPr>
            <w:tcW w:w="1152" w:type="dxa"/>
          </w:tcPr>
          <w:p w:rsidR="00FC2617" w:rsidRPr="005D73FC" w:rsidRDefault="00FC2617" w:rsidP="00FC2617">
            <w:pPr>
              <w:pStyle w:val="TableParagraph"/>
              <w:ind w:left="0"/>
              <w:rPr>
                <w:sz w:val="12"/>
                <w:szCs w:val="16"/>
              </w:rPr>
            </w:pPr>
            <w:r w:rsidRPr="005D73FC">
              <w:rPr>
                <w:sz w:val="12"/>
                <w:szCs w:val="16"/>
              </w:rPr>
              <w:t>378562.35</w:t>
            </w:r>
          </w:p>
        </w:tc>
        <w:tc>
          <w:tcPr>
            <w:tcW w:w="1263" w:type="dxa"/>
          </w:tcPr>
          <w:p w:rsidR="00FC2617" w:rsidRPr="005D73FC" w:rsidRDefault="00FC2617" w:rsidP="00FC2617">
            <w:pPr>
              <w:pStyle w:val="TableParagraph"/>
              <w:ind w:left="0"/>
              <w:rPr>
                <w:sz w:val="12"/>
                <w:szCs w:val="16"/>
              </w:rPr>
            </w:pPr>
            <w:r w:rsidRPr="005D73FC">
              <w:rPr>
                <w:sz w:val="12"/>
                <w:szCs w:val="16"/>
              </w:rPr>
              <w:t>2156341.59</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70</w:t>
            </w:r>
          </w:p>
        </w:tc>
        <w:tc>
          <w:tcPr>
            <w:tcW w:w="1152" w:type="dxa"/>
          </w:tcPr>
          <w:p w:rsidR="00FC2617" w:rsidRPr="005D73FC" w:rsidRDefault="00FC2617" w:rsidP="00FC2617">
            <w:pPr>
              <w:pStyle w:val="TableParagraph"/>
              <w:ind w:left="0"/>
              <w:rPr>
                <w:sz w:val="12"/>
                <w:szCs w:val="16"/>
              </w:rPr>
            </w:pPr>
            <w:r w:rsidRPr="005D73FC">
              <w:rPr>
                <w:sz w:val="12"/>
                <w:szCs w:val="16"/>
              </w:rPr>
              <w:t>378567.37</w:t>
            </w:r>
          </w:p>
        </w:tc>
        <w:tc>
          <w:tcPr>
            <w:tcW w:w="1263" w:type="dxa"/>
          </w:tcPr>
          <w:p w:rsidR="00FC2617" w:rsidRPr="005D73FC" w:rsidRDefault="00FC2617" w:rsidP="00FC2617">
            <w:pPr>
              <w:pStyle w:val="TableParagraph"/>
              <w:ind w:left="0"/>
              <w:rPr>
                <w:sz w:val="12"/>
                <w:szCs w:val="16"/>
              </w:rPr>
            </w:pPr>
            <w:r w:rsidRPr="005D73FC">
              <w:rPr>
                <w:sz w:val="12"/>
                <w:szCs w:val="16"/>
              </w:rPr>
              <w:t>2156341.01</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71</w:t>
            </w:r>
          </w:p>
        </w:tc>
        <w:tc>
          <w:tcPr>
            <w:tcW w:w="1152" w:type="dxa"/>
          </w:tcPr>
          <w:p w:rsidR="00FC2617" w:rsidRPr="005D73FC" w:rsidRDefault="00FC2617" w:rsidP="00FC2617">
            <w:pPr>
              <w:pStyle w:val="TableParagraph"/>
              <w:ind w:left="0"/>
              <w:rPr>
                <w:sz w:val="12"/>
                <w:szCs w:val="16"/>
              </w:rPr>
            </w:pPr>
            <w:r w:rsidRPr="005D73FC">
              <w:rPr>
                <w:sz w:val="12"/>
                <w:szCs w:val="16"/>
              </w:rPr>
              <w:t>378573.72</w:t>
            </w:r>
          </w:p>
        </w:tc>
        <w:tc>
          <w:tcPr>
            <w:tcW w:w="1263" w:type="dxa"/>
          </w:tcPr>
          <w:p w:rsidR="00FC2617" w:rsidRPr="005D73FC" w:rsidRDefault="00FC2617" w:rsidP="00FC2617">
            <w:pPr>
              <w:pStyle w:val="TableParagraph"/>
              <w:ind w:left="0"/>
              <w:rPr>
                <w:sz w:val="12"/>
                <w:szCs w:val="16"/>
              </w:rPr>
            </w:pPr>
            <w:r w:rsidRPr="005D73FC">
              <w:rPr>
                <w:sz w:val="12"/>
                <w:szCs w:val="16"/>
              </w:rPr>
              <w:t>2156391.90</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72</w:t>
            </w:r>
          </w:p>
        </w:tc>
        <w:tc>
          <w:tcPr>
            <w:tcW w:w="1152" w:type="dxa"/>
          </w:tcPr>
          <w:p w:rsidR="00FC2617" w:rsidRPr="005D73FC" w:rsidRDefault="00FC2617" w:rsidP="00FC2617">
            <w:pPr>
              <w:pStyle w:val="TableParagraph"/>
              <w:ind w:left="0"/>
              <w:rPr>
                <w:sz w:val="12"/>
                <w:szCs w:val="16"/>
              </w:rPr>
            </w:pPr>
            <w:r w:rsidRPr="005D73FC">
              <w:rPr>
                <w:sz w:val="12"/>
                <w:szCs w:val="16"/>
              </w:rPr>
              <w:t>378604.75</w:t>
            </w:r>
          </w:p>
        </w:tc>
        <w:tc>
          <w:tcPr>
            <w:tcW w:w="1263" w:type="dxa"/>
          </w:tcPr>
          <w:p w:rsidR="00FC2617" w:rsidRPr="005D73FC" w:rsidRDefault="00FC2617" w:rsidP="00FC2617">
            <w:pPr>
              <w:pStyle w:val="TableParagraph"/>
              <w:ind w:left="0"/>
              <w:rPr>
                <w:sz w:val="12"/>
                <w:szCs w:val="16"/>
              </w:rPr>
            </w:pPr>
            <w:r w:rsidRPr="005D73FC">
              <w:rPr>
                <w:sz w:val="12"/>
                <w:szCs w:val="16"/>
              </w:rPr>
              <w:t>2156418.41</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73</w:t>
            </w:r>
          </w:p>
        </w:tc>
        <w:tc>
          <w:tcPr>
            <w:tcW w:w="1152" w:type="dxa"/>
          </w:tcPr>
          <w:p w:rsidR="00FC2617" w:rsidRPr="005D73FC" w:rsidRDefault="00FC2617" w:rsidP="00FC2617">
            <w:pPr>
              <w:pStyle w:val="TableParagraph"/>
              <w:ind w:left="0"/>
              <w:rPr>
                <w:sz w:val="12"/>
                <w:szCs w:val="16"/>
              </w:rPr>
            </w:pPr>
            <w:r w:rsidRPr="005D73FC">
              <w:rPr>
                <w:sz w:val="12"/>
                <w:szCs w:val="16"/>
              </w:rPr>
              <w:t>378661.83</w:t>
            </w:r>
          </w:p>
        </w:tc>
        <w:tc>
          <w:tcPr>
            <w:tcW w:w="1263" w:type="dxa"/>
          </w:tcPr>
          <w:p w:rsidR="00FC2617" w:rsidRPr="005D73FC" w:rsidRDefault="00FC2617" w:rsidP="00FC2617">
            <w:pPr>
              <w:pStyle w:val="TableParagraph"/>
              <w:ind w:left="0"/>
              <w:rPr>
                <w:sz w:val="12"/>
                <w:szCs w:val="16"/>
              </w:rPr>
            </w:pPr>
            <w:r w:rsidRPr="005D73FC">
              <w:rPr>
                <w:sz w:val="12"/>
                <w:szCs w:val="16"/>
              </w:rPr>
              <w:t>2156434.47</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74</w:t>
            </w:r>
          </w:p>
        </w:tc>
        <w:tc>
          <w:tcPr>
            <w:tcW w:w="1152" w:type="dxa"/>
          </w:tcPr>
          <w:p w:rsidR="00FC2617" w:rsidRPr="005D73FC" w:rsidRDefault="00FC2617" w:rsidP="00FC2617">
            <w:pPr>
              <w:pStyle w:val="TableParagraph"/>
              <w:ind w:left="0"/>
              <w:rPr>
                <w:sz w:val="12"/>
                <w:szCs w:val="16"/>
              </w:rPr>
            </w:pPr>
            <w:r w:rsidRPr="005D73FC">
              <w:rPr>
                <w:sz w:val="12"/>
                <w:szCs w:val="16"/>
              </w:rPr>
              <w:t>378667.91</w:t>
            </w:r>
          </w:p>
        </w:tc>
        <w:tc>
          <w:tcPr>
            <w:tcW w:w="1263" w:type="dxa"/>
          </w:tcPr>
          <w:p w:rsidR="00FC2617" w:rsidRPr="005D73FC" w:rsidRDefault="00FC2617" w:rsidP="00FC2617">
            <w:pPr>
              <w:pStyle w:val="TableParagraph"/>
              <w:ind w:left="0"/>
              <w:rPr>
                <w:sz w:val="12"/>
                <w:szCs w:val="16"/>
              </w:rPr>
            </w:pPr>
            <w:r w:rsidRPr="005D73FC">
              <w:rPr>
                <w:sz w:val="12"/>
                <w:szCs w:val="16"/>
              </w:rPr>
              <w:t>2156435.19</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75</w:t>
            </w:r>
          </w:p>
        </w:tc>
        <w:tc>
          <w:tcPr>
            <w:tcW w:w="1152" w:type="dxa"/>
          </w:tcPr>
          <w:p w:rsidR="00FC2617" w:rsidRPr="005D73FC" w:rsidRDefault="00FC2617" w:rsidP="00FC2617">
            <w:pPr>
              <w:pStyle w:val="TableParagraph"/>
              <w:ind w:left="0"/>
              <w:rPr>
                <w:sz w:val="12"/>
                <w:szCs w:val="16"/>
              </w:rPr>
            </w:pPr>
            <w:r w:rsidRPr="005D73FC">
              <w:rPr>
                <w:sz w:val="12"/>
                <w:szCs w:val="16"/>
              </w:rPr>
              <w:t>378701.33</w:t>
            </w:r>
          </w:p>
        </w:tc>
        <w:tc>
          <w:tcPr>
            <w:tcW w:w="1263" w:type="dxa"/>
          </w:tcPr>
          <w:p w:rsidR="00FC2617" w:rsidRPr="005D73FC" w:rsidRDefault="00FC2617" w:rsidP="00FC2617">
            <w:pPr>
              <w:pStyle w:val="TableParagraph"/>
              <w:ind w:left="0"/>
              <w:rPr>
                <w:sz w:val="12"/>
                <w:szCs w:val="16"/>
              </w:rPr>
            </w:pPr>
            <w:r w:rsidRPr="005D73FC">
              <w:rPr>
                <w:sz w:val="12"/>
                <w:szCs w:val="16"/>
              </w:rPr>
              <w:t>2156412.72</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Картометрический</w:t>
            </w:r>
          </w:p>
        </w:tc>
        <w:tc>
          <w:tcPr>
            <w:tcW w:w="1246" w:type="dxa"/>
          </w:tcPr>
          <w:p w:rsidR="00FC2617" w:rsidRPr="005D73FC" w:rsidRDefault="00FC2617" w:rsidP="00FC2617">
            <w:pPr>
              <w:pStyle w:val="TableParagraph"/>
              <w:ind w:left="0"/>
              <w:rPr>
                <w:sz w:val="12"/>
                <w:szCs w:val="16"/>
              </w:rPr>
            </w:pPr>
            <w:r w:rsidRPr="005D73FC">
              <w:rPr>
                <w:sz w:val="12"/>
                <w:szCs w:val="16"/>
              </w:rPr>
              <w:t>1.00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76</w:t>
            </w:r>
          </w:p>
        </w:tc>
        <w:tc>
          <w:tcPr>
            <w:tcW w:w="1152" w:type="dxa"/>
          </w:tcPr>
          <w:p w:rsidR="00FC2617" w:rsidRPr="005D73FC" w:rsidRDefault="00FC2617" w:rsidP="00FC2617">
            <w:pPr>
              <w:pStyle w:val="TableParagraph"/>
              <w:ind w:left="0"/>
              <w:rPr>
                <w:sz w:val="12"/>
                <w:szCs w:val="16"/>
              </w:rPr>
            </w:pPr>
            <w:r w:rsidRPr="005D73FC">
              <w:rPr>
                <w:sz w:val="12"/>
                <w:szCs w:val="16"/>
              </w:rPr>
              <w:t>378709.41</w:t>
            </w:r>
          </w:p>
        </w:tc>
        <w:tc>
          <w:tcPr>
            <w:tcW w:w="1263" w:type="dxa"/>
          </w:tcPr>
          <w:p w:rsidR="00FC2617" w:rsidRPr="005D73FC" w:rsidRDefault="00FC2617" w:rsidP="00FC2617">
            <w:pPr>
              <w:pStyle w:val="TableParagraph"/>
              <w:ind w:left="0"/>
              <w:rPr>
                <w:sz w:val="12"/>
                <w:szCs w:val="16"/>
              </w:rPr>
            </w:pPr>
            <w:r w:rsidRPr="005D73FC">
              <w:rPr>
                <w:sz w:val="12"/>
                <w:szCs w:val="16"/>
              </w:rPr>
              <w:t>2156393.13</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Картометрический</w:t>
            </w:r>
          </w:p>
        </w:tc>
        <w:tc>
          <w:tcPr>
            <w:tcW w:w="1246" w:type="dxa"/>
          </w:tcPr>
          <w:p w:rsidR="00FC2617" w:rsidRPr="005D73FC" w:rsidRDefault="00FC2617" w:rsidP="00FC2617">
            <w:pPr>
              <w:pStyle w:val="TableParagraph"/>
              <w:ind w:left="0"/>
              <w:rPr>
                <w:sz w:val="12"/>
                <w:szCs w:val="16"/>
              </w:rPr>
            </w:pPr>
            <w:r w:rsidRPr="005D73FC">
              <w:rPr>
                <w:sz w:val="12"/>
                <w:szCs w:val="16"/>
              </w:rPr>
              <w:t>1.00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77</w:t>
            </w:r>
          </w:p>
        </w:tc>
        <w:tc>
          <w:tcPr>
            <w:tcW w:w="1152" w:type="dxa"/>
          </w:tcPr>
          <w:p w:rsidR="00FC2617" w:rsidRPr="005D73FC" w:rsidRDefault="00FC2617" w:rsidP="00FC2617">
            <w:pPr>
              <w:pStyle w:val="TableParagraph"/>
              <w:ind w:left="0"/>
              <w:rPr>
                <w:sz w:val="12"/>
                <w:szCs w:val="16"/>
              </w:rPr>
            </w:pPr>
            <w:r w:rsidRPr="005D73FC">
              <w:rPr>
                <w:sz w:val="12"/>
                <w:szCs w:val="16"/>
              </w:rPr>
              <w:t>378713.19</w:t>
            </w:r>
          </w:p>
        </w:tc>
        <w:tc>
          <w:tcPr>
            <w:tcW w:w="1263" w:type="dxa"/>
          </w:tcPr>
          <w:p w:rsidR="00FC2617" w:rsidRPr="005D73FC" w:rsidRDefault="00FC2617" w:rsidP="00FC2617">
            <w:pPr>
              <w:pStyle w:val="TableParagraph"/>
              <w:ind w:left="0"/>
              <w:rPr>
                <w:sz w:val="12"/>
                <w:szCs w:val="16"/>
              </w:rPr>
            </w:pPr>
            <w:r w:rsidRPr="005D73FC">
              <w:rPr>
                <w:sz w:val="12"/>
                <w:szCs w:val="16"/>
              </w:rPr>
              <w:t>2156379.40</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Картометрический</w:t>
            </w:r>
          </w:p>
        </w:tc>
        <w:tc>
          <w:tcPr>
            <w:tcW w:w="1246" w:type="dxa"/>
          </w:tcPr>
          <w:p w:rsidR="00FC2617" w:rsidRPr="005D73FC" w:rsidRDefault="00FC2617" w:rsidP="00FC2617">
            <w:pPr>
              <w:pStyle w:val="TableParagraph"/>
              <w:ind w:left="0"/>
              <w:rPr>
                <w:sz w:val="12"/>
                <w:szCs w:val="16"/>
              </w:rPr>
            </w:pPr>
            <w:r w:rsidRPr="005D73FC">
              <w:rPr>
                <w:sz w:val="12"/>
                <w:szCs w:val="16"/>
              </w:rPr>
              <w:t>1.00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78</w:t>
            </w:r>
          </w:p>
        </w:tc>
        <w:tc>
          <w:tcPr>
            <w:tcW w:w="1152" w:type="dxa"/>
          </w:tcPr>
          <w:p w:rsidR="00FC2617" w:rsidRPr="005D73FC" w:rsidRDefault="00FC2617" w:rsidP="00FC2617">
            <w:pPr>
              <w:pStyle w:val="TableParagraph"/>
              <w:ind w:left="0"/>
              <w:rPr>
                <w:sz w:val="12"/>
                <w:szCs w:val="16"/>
              </w:rPr>
            </w:pPr>
            <w:r w:rsidRPr="005D73FC">
              <w:rPr>
                <w:sz w:val="12"/>
                <w:szCs w:val="16"/>
              </w:rPr>
              <w:t>378738.04</w:t>
            </w:r>
          </w:p>
        </w:tc>
        <w:tc>
          <w:tcPr>
            <w:tcW w:w="1263" w:type="dxa"/>
          </w:tcPr>
          <w:p w:rsidR="00FC2617" w:rsidRPr="005D73FC" w:rsidRDefault="00FC2617" w:rsidP="00FC2617">
            <w:pPr>
              <w:pStyle w:val="TableParagraph"/>
              <w:ind w:left="0"/>
              <w:rPr>
                <w:sz w:val="12"/>
                <w:szCs w:val="16"/>
              </w:rPr>
            </w:pPr>
            <w:r w:rsidRPr="005D73FC">
              <w:rPr>
                <w:sz w:val="12"/>
                <w:szCs w:val="16"/>
              </w:rPr>
              <w:t>2156382.36</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Картометрический</w:t>
            </w:r>
          </w:p>
        </w:tc>
        <w:tc>
          <w:tcPr>
            <w:tcW w:w="1246" w:type="dxa"/>
          </w:tcPr>
          <w:p w:rsidR="00FC2617" w:rsidRPr="005D73FC" w:rsidRDefault="00FC2617" w:rsidP="00FC2617">
            <w:pPr>
              <w:pStyle w:val="TableParagraph"/>
              <w:ind w:left="0"/>
              <w:rPr>
                <w:sz w:val="12"/>
                <w:szCs w:val="16"/>
              </w:rPr>
            </w:pPr>
            <w:r w:rsidRPr="005D73FC">
              <w:rPr>
                <w:sz w:val="12"/>
                <w:szCs w:val="16"/>
              </w:rPr>
              <w:t>1.00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bl>
    <w:p w:rsidR="00FC2617" w:rsidRPr="005D73FC" w:rsidRDefault="00FC2617" w:rsidP="00FC2617">
      <w:pPr>
        <w:widowControl w:val="0"/>
        <w:rPr>
          <w:sz w:val="16"/>
          <w:szCs w:val="16"/>
        </w:rPr>
      </w:pPr>
    </w:p>
    <w:p w:rsidR="00FC2617" w:rsidRPr="005D73FC" w:rsidRDefault="00FC2617" w:rsidP="00FC2617">
      <w:pPr>
        <w:widowControl w:val="0"/>
        <w:rPr>
          <w:sz w:val="16"/>
          <w:szCs w:val="16"/>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403"/>
        <w:gridCol w:w="526"/>
        <w:gridCol w:w="575"/>
        <w:gridCol w:w="540"/>
        <w:gridCol w:w="575"/>
        <w:gridCol w:w="912"/>
        <w:gridCol w:w="567"/>
        <w:gridCol w:w="532"/>
      </w:tblGrid>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w:t>
            </w:r>
          </w:p>
        </w:tc>
        <w:tc>
          <w:tcPr>
            <w:tcW w:w="1152" w:type="dxa"/>
          </w:tcPr>
          <w:p w:rsidR="00FC2617" w:rsidRPr="005D73FC" w:rsidRDefault="00FC2617" w:rsidP="00FC2617">
            <w:pPr>
              <w:pStyle w:val="TableParagraph"/>
              <w:ind w:left="0"/>
              <w:rPr>
                <w:sz w:val="12"/>
                <w:szCs w:val="16"/>
              </w:rPr>
            </w:pPr>
            <w:r w:rsidRPr="005D73FC">
              <w:rPr>
                <w:sz w:val="12"/>
                <w:szCs w:val="16"/>
              </w:rPr>
              <w:t>2</w:t>
            </w:r>
          </w:p>
        </w:tc>
        <w:tc>
          <w:tcPr>
            <w:tcW w:w="1263" w:type="dxa"/>
          </w:tcPr>
          <w:p w:rsidR="00FC2617" w:rsidRPr="005D73FC" w:rsidRDefault="00FC2617" w:rsidP="00FC2617">
            <w:pPr>
              <w:pStyle w:val="TableParagraph"/>
              <w:ind w:left="0"/>
              <w:rPr>
                <w:sz w:val="12"/>
                <w:szCs w:val="16"/>
              </w:rPr>
            </w:pPr>
            <w:r w:rsidRPr="005D73FC">
              <w:rPr>
                <w:sz w:val="12"/>
                <w:szCs w:val="16"/>
              </w:rPr>
              <w:t>3</w:t>
            </w:r>
          </w:p>
        </w:tc>
        <w:tc>
          <w:tcPr>
            <w:tcW w:w="1183" w:type="dxa"/>
          </w:tcPr>
          <w:p w:rsidR="00FC2617" w:rsidRPr="005D73FC" w:rsidRDefault="00FC2617" w:rsidP="00FC2617">
            <w:pPr>
              <w:pStyle w:val="TableParagraph"/>
              <w:ind w:left="0"/>
              <w:rPr>
                <w:sz w:val="12"/>
                <w:szCs w:val="16"/>
              </w:rPr>
            </w:pPr>
            <w:r w:rsidRPr="005D73FC">
              <w:rPr>
                <w:sz w:val="12"/>
                <w:szCs w:val="16"/>
              </w:rPr>
              <w:t>4</w:t>
            </w:r>
          </w:p>
        </w:tc>
        <w:tc>
          <w:tcPr>
            <w:tcW w:w="1263" w:type="dxa"/>
          </w:tcPr>
          <w:p w:rsidR="00FC2617" w:rsidRPr="005D73FC" w:rsidRDefault="00FC2617" w:rsidP="00FC2617">
            <w:pPr>
              <w:pStyle w:val="TableParagraph"/>
              <w:ind w:left="0"/>
              <w:rPr>
                <w:sz w:val="12"/>
                <w:szCs w:val="16"/>
              </w:rPr>
            </w:pPr>
            <w:r w:rsidRPr="005D73FC">
              <w:rPr>
                <w:sz w:val="12"/>
                <w:szCs w:val="16"/>
              </w:rPr>
              <w:t>5</w:t>
            </w:r>
          </w:p>
        </w:tc>
        <w:tc>
          <w:tcPr>
            <w:tcW w:w="2035" w:type="dxa"/>
          </w:tcPr>
          <w:p w:rsidR="00FC2617" w:rsidRPr="005D73FC" w:rsidRDefault="00FC2617" w:rsidP="00FC2617">
            <w:pPr>
              <w:pStyle w:val="TableParagraph"/>
              <w:ind w:left="0"/>
              <w:rPr>
                <w:sz w:val="12"/>
                <w:szCs w:val="16"/>
              </w:rPr>
            </w:pPr>
            <w:r w:rsidRPr="005D73FC">
              <w:rPr>
                <w:sz w:val="12"/>
                <w:szCs w:val="16"/>
              </w:rPr>
              <w:t>6</w:t>
            </w:r>
          </w:p>
        </w:tc>
        <w:tc>
          <w:tcPr>
            <w:tcW w:w="1246" w:type="dxa"/>
          </w:tcPr>
          <w:p w:rsidR="00FC2617" w:rsidRPr="005D73FC" w:rsidRDefault="00FC2617" w:rsidP="00FC2617">
            <w:pPr>
              <w:pStyle w:val="TableParagraph"/>
              <w:ind w:left="0"/>
              <w:rPr>
                <w:sz w:val="12"/>
                <w:szCs w:val="16"/>
              </w:rPr>
            </w:pPr>
            <w:r w:rsidRPr="005D73FC">
              <w:rPr>
                <w:sz w:val="12"/>
                <w:szCs w:val="16"/>
              </w:rPr>
              <w:t>7</w:t>
            </w:r>
          </w:p>
        </w:tc>
        <w:tc>
          <w:tcPr>
            <w:tcW w:w="1166" w:type="dxa"/>
          </w:tcPr>
          <w:p w:rsidR="00FC2617" w:rsidRPr="005D73FC" w:rsidRDefault="00FC2617" w:rsidP="00FC2617">
            <w:pPr>
              <w:pStyle w:val="TableParagraph"/>
              <w:ind w:left="0"/>
              <w:jc w:val="right"/>
              <w:rPr>
                <w:sz w:val="12"/>
                <w:szCs w:val="16"/>
              </w:rPr>
            </w:pPr>
            <w:r w:rsidRPr="005D73FC">
              <w:rPr>
                <w:sz w:val="12"/>
                <w:szCs w:val="16"/>
              </w:rPr>
              <w:t>8</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34</w:t>
            </w:r>
          </w:p>
        </w:tc>
        <w:tc>
          <w:tcPr>
            <w:tcW w:w="1152" w:type="dxa"/>
          </w:tcPr>
          <w:p w:rsidR="00FC2617" w:rsidRPr="005D73FC" w:rsidRDefault="00FC2617" w:rsidP="00FC2617">
            <w:pPr>
              <w:pStyle w:val="TableParagraph"/>
              <w:ind w:left="0"/>
              <w:rPr>
                <w:sz w:val="12"/>
                <w:szCs w:val="16"/>
              </w:rPr>
            </w:pPr>
            <w:r w:rsidRPr="005D73FC">
              <w:rPr>
                <w:sz w:val="12"/>
                <w:szCs w:val="16"/>
              </w:rPr>
              <w:t>378755.86</w:t>
            </w:r>
          </w:p>
        </w:tc>
        <w:tc>
          <w:tcPr>
            <w:tcW w:w="1263" w:type="dxa"/>
          </w:tcPr>
          <w:p w:rsidR="00FC2617" w:rsidRPr="005D73FC" w:rsidRDefault="00FC2617" w:rsidP="00FC2617">
            <w:pPr>
              <w:pStyle w:val="TableParagraph"/>
              <w:ind w:left="0"/>
              <w:rPr>
                <w:sz w:val="12"/>
                <w:szCs w:val="16"/>
              </w:rPr>
            </w:pPr>
            <w:r w:rsidRPr="005D73FC">
              <w:rPr>
                <w:sz w:val="12"/>
                <w:szCs w:val="16"/>
              </w:rPr>
              <w:t>2156383.25</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Картометрический</w:t>
            </w:r>
          </w:p>
        </w:tc>
        <w:tc>
          <w:tcPr>
            <w:tcW w:w="1246" w:type="dxa"/>
          </w:tcPr>
          <w:p w:rsidR="00FC2617" w:rsidRPr="005D73FC" w:rsidRDefault="00FC2617" w:rsidP="00FC2617">
            <w:pPr>
              <w:pStyle w:val="TableParagraph"/>
              <w:ind w:left="0"/>
              <w:rPr>
                <w:sz w:val="12"/>
                <w:szCs w:val="16"/>
              </w:rPr>
            </w:pPr>
            <w:r w:rsidRPr="005D73FC">
              <w:rPr>
                <w:sz w:val="12"/>
                <w:szCs w:val="16"/>
              </w:rPr>
              <w:t>1.00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p>
        </w:tc>
        <w:tc>
          <w:tcPr>
            <w:tcW w:w="1152" w:type="dxa"/>
          </w:tcPr>
          <w:p w:rsidR="00FC2617" w:rsidRPr="005D73FC" w:rsidRDefault="00FC2617" w:rsidP="00FC2617">
            <w:pPr>
              <w:pStyle w:val="TableParagraph"/>
              <w:ind w:left="0"/>
              <w:rPr>
                <w:sz w:val="12"/>
                <w:szCs w:val="16"/>
              </w:rPr>
            </w:pPr>
          </w:p>
        </w:tc>
        <w:tc>
          <w:tcPr>
            <w:tcW w:w="1263" w:type="dxa"/>
          </w:tcPr>
          <w:p w:rsidR="00FC2617" w:rsidRPr="005D73FC" w:rsidRDefault="00FC2617" w:rsidP="00FC2617">
            <w:pPr>
              <w:pStyle w:val="TableParagraph"/>
              <w:ind w:left="0"/>
              <w:rPr>
                <w:sz w:val="12"/>
                <w:szCs w:val="16"/>
              </w:rPr>
            </w:pPr>
          </w:p>
        </w:tc>
        <w:tc>
          <w:tcPr>
            <w:tcW w:w="1183" w:type="dxa"/>
          </w:tcPr>
          <w:p w:rsidR="00FC2617" w:rsidRPr="005D73FC" w:rsidRDefault="00FC2617" w:rsidP="00FC2617">
            <w:pPr>
              <w:pStyle w:val="TableParagraph"/>
              <w:ind w:left="0"/>
              <w:rPr>
                <w:sz w:val="12"/>
                <w:szCs w:val="16"/>
              </w:rPr>
            </w:pPr>
          </w:p>
        </w:tc>
        <w:tc>
          <w:tcPr>
            <w:tcW w:w="1263" w:type="dxa"/>
          </w:tcPr>
          <w:p w:rsidR="00FC2617" w:rsidRPr="005D73FC" w:rsidRDefault="00FC2617" w:rsidP="00FC2617">
            <w:pPr>
              <w:pStyle w:val="TableParagraph"/>
              <w:ind w:left="0"/>
              <w:rPr>
                <w:sz w:val="12"/>
                <w:szCs w:val="16"/>
              </w:rPr>
            </w:pPr>
          </w:p>
        </w:tc>
        <w:tc>
          <w:tcPr>
            <w:tcW w:w="2035" w:type="dxa"/>
          </w:tcPr>
          <w:p w:rsidR="00FC2617" w:rsidRPr="005D73FC" w:rsidRDefault="00FC2617" w:rsidP="00FC2617">
            <w:pPr>
              <w:pStyle w:val="TableParagraph"/>
              <w:ind w:left="0"/>
              <w:rPr>
                <w:sz w:val="12"/>
                <w:szCs w:val="16"/>
              </w:rPr>
            </w:pPr>
          </w:p>
        </w:tc>
        <w:tc>
          <w:tcPr>
            <w:tcW w:w="1246" w:type="dxa"/>
          </w:tcPr>
          <w:p w:rsidR="00FC2617" w:rsidRPr="005D73FC" w:rsidRDefault="00FC2617" w:rsidP="00FC2617">
            <w:pPr>
              <w:pStyle w:val="TableParagraph"/>
              <w:ind w:left="0"/>
              <w:rPr>
                <w:sz w:val="12"/>
                <w:szCs w:val="16"/>
              </w:rPr>
            </w:pPr>
          </w:p>
        </w:tc>
        <w:tc>
          <w:tcPr>
            <w:tcW w:w="1166" w:type="dxa"/>
          </w:tcPr>
          <w:p w:rsidR="00FC2617" w:rsidRPr="005D73FC" w:rsidRDefault="00FC2617" w:rsidP="00FC2617">
            <w:pPr>
              <w:pStyle w:val="TableParagraph"/>
              <w:ind w:left="0"/>
              <w:rPr>
                <w:sz w:val="12"/>
                <w:szCs w:val="16"/>
              </w:rPr>
            </w:pP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79</w:t>
            </w:r>
          </w:p>
        </w:tc>
        <w:tc>
          <w:tcPr>
            <w:tcW w:w="1152" w:type="dxa"/>
          </w:tcPr>
          <w:p w:rsidR="00FC2617" w:rsidRPr="005D73FC" w:rsidRDefault="00FC2617" w:rsidP="00FC2617">
            <w:pPr>
              <w:pStyle w:val="TableParagraph"/>
              <w:ind w:left="0"/>
              <w:rPr>
                <w:sz w:val="12"/>
                <w:szCs w:val="16"/>
              </w:rPr>
            </w:pPr>
            <w:r w:rsidRPr="005D73FC">
              <w:rPr>
                <w:sz w:val="12"/>
                <w:szCs w:val="16"/>
              </w:rPr>
              <w:t>378408.12</w:t>
            </w:r>
          </w:p>
        </w:tc>
        <w:tc>
          <w:tcPr>
            <w:tcW w:w="1263" w:type="dxa"/>
          </w:tcPr>
          <w:p w:rsidR="00FC2617" w:rsidRPr="005D73FC" w:rsidRDefault="00FC2617" w:rsidP="00FC2617">
            <w:pPr>
              <w:pStyle w:val="TableParagraph"/>
              <w:ind w:left="0"/>
              <w:rPr>
                <w:sz w:val="12"/>
                <w:szCs w:val="16"/>
              </w:rPr>
            </w:pPr>
            <w:r w:rsidRPr="005D73FC">
              <w:rPr>
                <w:sz w:val="12"/>
                <w:szCs w:val="16"/>
              </w:rPr>
              <w:t>2155771.74</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80</w:t>
            </w:r>
          </w:p>
        </w:tc>
        <w:tc>
          <w:tcPr>
            <w:tcW w:w="1152" w:type="dxa"/>
          </w:tcPr>
          <w:p w:rsidR="00FC2617" w:rsidRPr="005D73FC" w:rsidRDefault="00FC2617" w:rsidP="00FC2617">
            <w:pPr>
              <w:pStyle w:val="TableParagraph"/>
              <w:ind w:left="0"/>
              <w:rPr>
                <w:sz w:val="12"/>
                <w:szCs w:val="16"/>
              </w:rPr>
            </w:pPr>
            <w:r w:rsidRPr="005D73FC">
              <w:rPr>
                <w:sz w:val="12"/>
                <w:szCs w:val="16"/>
              </w:rPr>
              <w:t>378407.87</w:t>
            </w:r>
          </w:p>
        </w:tc>
        <w:tc>
          <w:tcPr>
            <w:tcW w:w="1263" w:type="dxa"/>
          </w:tcPr>
          <w:p w:rsidR="00FC2617" w:rsidRPr="005D73FC" w:rsidRDefault="00FC2617" w:rsidP="00FC2617">
            <w:pPr>
              <w:pStyle w:val="TableParagraph"/>
              <w:ind w:left="0"/>
              <w:rPr>
                <w:sz w:val="12"/>
                <w:szCs w:val="16"/>
              </w:rPr>
            </w:pPr>
            <w:r w:rsidRPr="005D73FC">
              <w:rPr>
                <w:sz w:val="12"/>
                <w:szCs w:val="16"/>
              </w:rPr>
              <w:t>2155780.15</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81</w:t>
            </w:r>
          </w:p>
        </w:tc>
        <w:tc>
          <w:tcPr>
            <w:tcW w:w="1152" w:type="dxa"/>
          </w:tcPr>
          <w:p w:rsidR="00FC2617" w:rsidRPr="005D73FC" w:rsidRDefault="00FC2617" w:rsidP="00FC2617">
            <w:pPr>
              <w:pStyle w:val="TableParagraph"/>
              <w:ind w:left="0"/>
              <w:rPr>
                <w:sz w:val="12"/>
                <w:szCs w:val="16"/>
              </w:rPr>
            </w:pPr>
            <w:r w:rsidRPr="005D73FC">
              <w:rPr>
                <w:sz w:val="12"/>
                <w:szCs w:val="16"/>
              </w:rPr>
              <w:t>378407.47</w:t>
            </w:r>
          </w:p>
        </w:tc>
        <w:tc>
          <w:tcPr>
            <w:tcW w:w="1263" w:type="dxa"/>
          </w:tcPr>
          <w:p w:rsidR="00FC2617" w:rsidRPr="005D73FC" w:rsidRDefault="00FC2617" w:rsidP="00FC2617">
            <w:pPr>
              <w:pStyle w:val="TableParagraph"/>
              <w:ind w:left="0"/>
              <w:rPr>
                <w:sz w:val="12"/>
                <w:szCs w:val="16"/>
              </w:rPr>
            </w:pPr>
            <w:r w:rsidRPr="005D73FC">
              <w:rPr>
                <w:sz w:val="12"/>
                <w:szCs w:val="16"/>
              </w:rPr>
              <w:t>2155807.75</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82</w:t>
            </w:r>
          </w:p>
        </w:tc>
        <w:tc>
          <w:tcPr>
            <w:tcW w:w="1152" w:type="dxa"/>
          </w:tcPr>
          <w:p w:rsidR="00FC2617" w:rsidRPr="005D73FC" w:rsidRDefault="00FC2617" w:rsidP="00FC2617">
            <w:pPr>
              <w:pStyle w:val="TableParagraph"/>
              <w:ind w:left="0"/>
              <w:rPr>
                <w:sz w:val="12"/>
                <w:szCs w:val="16"/>
              </w:rPr>
            </w:pPr>
            <w:r w:rsidRPr="005D73FC">
              <w:rPr>
                <w:sz w:val="12"/>
                <w:szCs w:val="16"/>
              </w:rPr>
              <w:t>378404.48</w:t>
            </w:r>
          </w:p>
        </w:tc>
        <w:tc>
          <w:tcPr>
            <w:tcW w:w="1263" w:type="dxa"/>
          </w:tcPr>
          <w:p w:rsidR="00FC2617" w:rsidRPr="005D73FC" w:rsidRDefault="00FC2617" w:rsidP="00FC2617">
            <w:pPr>
              <w:pStyle w:val="TableParagraph"/>
              <w:ind w:left="0"/>
              <w:rPr>
                <w:sz w:val="12"/>
                <w:szCs w:val="16"/>
              </w:rPr>
            </w:pPr>
            <w:r w:rsidRPr="005D73FC">
              <w:rPr>
                <w:sz w:val="12"/>
                <w:szCs w:val="16"/>
              </w:rPr>
              <w:t>2155967.23</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83</w:t>
            </w:r>
          </w:p>
        </w:tc>
        <w:tc>
          <w:tcPr>
            <w:tcW w:w="1152" w:type="dxa"/>
          </w:tcPr>
          <w:p w:rsidR="00FC2617" w:rsidRPr="005D73FC" w:rsidRDefault="00FC2617" w:rsidP="00FC2617">
            <w:pPr>
              <w:pStyle w:val="TableParagraph"/>
              <w:ind w:left="0"/>
              <w:rPr>
                <w:sz w:val="12"/>
                <w:szCs w:val="16"/>
              </w:rPr>
            </w:pPr>
            <w:r w:rsidRPr="005D73FC">
              <w:rPr>
                <w:sz w:val="12"/>
                <w:szCs w:val="16"/>
              </w:rPr>
              <w:t>378403.58</w:t>
            </w:r>
          </w:p>
        </w:tc>
        <w:tc>
          <w:tcPr>
            <w:tcW w:w="1263" w:type="dxa"/>
          </w:tcPr>
          <w:p w:rsidR="00FC2617" w:rsidRPr="005D73FC" w:rsidRDefault="00FC2617" w:rsidP="00FC2617">
            <w:pPr>
              <w:pStyle w:val="TableParagraph"/>
              <w:ind w:left="0"/>
              <w:rPr>
                <w:sz w:val="12"/>
                <w:szCs w:val="16"/>
              </w:rPr>
            </w:pPr>
            <w:r w:rsidRPr="005D73FC">
              <w:rPr>
                <w:sz w:val="12"/>
                <w:szCs w:val="16"/>
              </w:rPr>
              <w:t>2156025.40</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84</w:t>
            </w:r>
          </w:p>
        </w:tc>
        <w:tc>
          <w:tcPr>
            <w:tcW w:w="1152" w:type="dxa"/>
          </w:tcPr>
          <w:p w:rsidR="00FC2617" w:rsidRPr="005D73FC" w:rsidRDefault="00FC2617" w:rsidP="00FC2617">
            <w:pPr>
              <w:pStyle w:val="TableParagraph"/>
              <w:ind w:left="0"/>
              <w:rPr>
                <w:sz w:val="12"/>
                <w:szCs w:val="16"/>
              </w:rPr>
            </w:pPr>
            <w:r w:rsidRPr="005D73FC">
              <w:rPr>
                <w:sz w:val="12"/>
                <w:szCs w:val="16"/>
              </w:rPr>
              <w:t>378192.64</w:t>
            </w:r>
          </w:p>
        </w:tc>
        <w:tc>
          <w:tcPr>
            <w:tcW w:w="1263" w:type="dxa"/>
          </w:tcPr>
          <w:p w:rsidR="00FC2617" w:rsidRPr="005D73FC" w:rsidRDefault="00FC2617" w:rsidP="00FC2617">
            <w:pPr>
              <w:pStyle w:val="TableParagraph"/>
              <w:ind w:left="0"/>
              <w:rPr>
                <w:sz w:val="12"/>
                <w:szCs w:val="16"/>
              </w:rPr>
            </w:pPr>
            <w:r w:rsidRPr="005D73FC">
              <w:rPr>
                <w:sz w:val="12"/>
                <w:szCs w:val="16"/>
              </w:rPr>
              <w:t>2156116.09</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85</w:t>
            </w:r>
          </w:p>
        </w:tc>
        <w:tc>
          <w:tcPr>
            <w:tcW w:w="1152" w:type="dxa"/>
          </w:tcPr>
          <w:p w:rsidR="00FC2617" w:rsidRPr="005D73FC" w:rsidRDefault="00FC2617" w:rsidP="00FC2617">
            <w:pPr>
              <w:pStyle w:val="TableParagraph"/>
              <w:ind w:left="0"/>
              <w:rPr>
                <w:sz w:val="12"/>
                <w:szCs w:val="16"/>
              </w:rPr>
            </w:pPr>
            <w:r w:rsidRPr="005D73FC">
              <w:rPr>
                <w:sz w:val="12"/>
                <w:szCs w:val="16"/>
              </w:rPr>
              <w:t>378189.58</w:t>
            </w:r>
          </w:p>
        </w:tc>
        <w:tc>
          <w:tcPr>
            <w:tcW w:w="1263" w:type="dxa"/>
          </w:tcPr>
          <w:p w:rsidR="00FC2617" w:rsidRPr="005D73FC" w:rsidRDefault="00FC2617" w:rsidP="00FC2617">
            <w:pPr>
              <w:pStyle w:val="TableParagraph"/>
              <w:ind w:left="0"/>
              <w:rPr>
                <w:sz w:val="12"/>
                <w:szCs w:val="16"/>
              </w:rPr>
            </w:pPr>
            <w:r w:rsidRPr="005D73FC">
              <w:rPr>
                <w:sz w:val="12"/>
                <w:szCs w:val="16"/>
              </w:rPr>
              <w:t>2156114.23</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86</w:t>
            </w:r>
          </w:p>
        </w:tc>
        <w:tc>
          <w:tcPr>
            <w:tcW w:w="1152" w:type="dxa"/>
          </w:tcPr>
          <w:p w:rsidR="00FC2617" w:rsidRPr="005D73FC" w:rsidRDefault="00FC2617" w:rsidP="00FC2617">
            <w:pPr>
              <w:pStyle w:val="TableParagraph"/>
              <w:ind w:left="0"/>
              <w:rPr>
                <w:sz w:val="12"/>
                <w:szCs w:val="16"/>
              </w:rPr>
            </w:pPr>
            <w:r w:rsidRPr="005D73FC">
              <w:rPr>
                <w:sz w:val="12"/>
                <w:szCs w:val="16"/>
              </w:rPr>
              <w:t>378218.01</w:t>
            </w:r>
          </w:p>
        </w:tc>
        <w:tc>
          <w:tcPr>
            <w:tcW w:w="1263" w:type="dxa"/>
          </w:tcPr>
          <w:p w:rsidR="00FC2617" w:rsidRPr="005D73FC" w:rsidRDefault="00FC2617" w:rsidP="00FC2617">
            <w:pPr>
              <w:pStyle w:val="TableParagraph"/>
              <w:ind w:left="0"/>
              <w:rPr>
                <w:sz w:val="12"/>
                <w:szCs w:val="16"/>
              </w:rPr>
            </w:pPr>
            <w:r w:rsidRPr="005D73FC">
              <w:rPr>
                <w:sz w:val="12"/>
                <w:szCs w:val="16"/>
              </w:rPr>
              <w:t>2156074.33</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87</w:t>
            </w:r>
          </w:p>
        </w:tc>
        <w:tc>
          <w:tcPr>
            <w:tcW w:w="1152" w:type="dxa"/>
          </w:tcPr>
          <w:p w:rsidR="00FC2617" w:rsidRPr="005D73FC" w:rsidRDefault="00FC2617" w:rsidP="00FC2617">
            <w:pPr>
              <w:pStyle w:val="TableParagraph"/>
              <w:ind w:left="0"/>
              <w:rPr>
                <w:sz w:val="12"/>
                <w:szCs w:val="16"/>
              </w:rPr>
            </w:pPr>
            <w:r w:rsidRPr="005D73FC">
              <w:rPr>
                <w:sz w:val="12"/>
                <w:szCs w:val="16"/>
              </w:rPr>
              <w:t>378253.07</w:t>
            </w:r>
          </w:p>
        </w:tc>
        <w:tc>
          <w:tcPr>
            <w:tcW w:w="1263" w:type="dxa"/>
          </w:tcPr>
          <w:p w:rsidR="00FC2617" w:rsidRPr="005D73FC" w:rsidRDefault="00FC2617" w:rsidP="00FC2617">
            <w:pPr>
              <w:pStyle w:val="TableParagraph"/>
              <w:ind w:left="0"/>
              <w:rPr>
                <w:sz w:val="12"/>
                <w:szCs w:val="16"/>
              </w:rPr>
            </w:pPr>
            <w:r w:rsidRPr="005D73FC">
              <w:rPr>
                <w:sz w:val="12"/>
                <w:szCs w:val="16"/>
              </w:rPr>
              <w:t>2156017.80</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88</w:t>
            </w:r>
          </w:p>
        </w:tc>
        <w:tc>
          <w:tcPr>
            <w:tcW w:w="1152" w:type="dxa"/>
          </w:tcPr>
          <w:p w:rsidR="00FC2617" w:rsidRPr="005D73FC" w:rsidRDefault="00FC2617" w:rsidP="00FC2617">
            <w:pPr>
              <w:pStyle w:val="TableParagraph"/>
              <w:ind w:left="0"/>
              <w:rPr>
                <w:sz w:val="12"/>
                <w:szCs w:val="16"/>
              </w:rPr>
            </w:pPr>
            <w:r w:rsidRPr="005D73FC">
              <w:rPr>
                <w:sz w:val="12"/>
                <w:szCs w:val="16"/>
              </w:rPr>
              <w:t>378385.59</w:t>
            </w:r>
          </w:p>
        </w:tc>
        <w:tc>
          <w:tcPr>
            <w:tcW w:w="1263" w:type="dxa"/>
          </w:tcPr>
          <w:p w:rsidR="00FC2617" w:rsidRPr="005D73FC" w:rsidRDefault="00FC2617" w:rsidP="00FC2617">
            <w:pPr>
              <w:pStyle w:val="TableParagraph"/>
              <w:ind w:left="0"/>
              <w:rPr>
                <w:sz w:val="12"/>
                <w:szCs w:val="16"/>
              </w:rPr>
            </w:pPr>
            <w:r w:rsidRPr="005D73FC">
              <w:rPr>
                <w:sz w:val="12"/>
                <w:szCs w:val="16"/>
              </w:rPr>
              <w:t>2155771.01</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79</w:t>
            </w:r>
          </w:p>
        </w:tc>
        <w:tc>
          <w:tcPr>
            <w:tcW w:w="1152" w:type="dxa"/>
          </w:tcPr>
          <w:p w:rsidR="00FC2617" w:rsidRPr="005D73FC" w:rsidRDefault="00FC2617" w:rsidP="00FC2617">
            <w:pPr>
              <w:pStyle w:val="TableParagraph"/>
              <w:ind w:left="0"/>
              <w:rPr>
                <w:sz w:val="12"/>
                <w:szCs w:val="16"/>
              </w:rPr>
            </w:pPr>
            <w:r w:rsidRPr="005D73FC">
              <w:rPr>
                <w:sz w:val="12"/>
                <w:szCs w:val="16"/>
              </w:rPr>
              <w:t>378408.12</w:t>
            </w:r>
          </w:p>
        </w:tc>
        <w:tc>
          <w:tcPr>
            <w:tcW w:w="1263" w:type="dxa"/>
          </w:tcPr>
          <w:p w:rsidR="00FC2617" w:rsidRPr="005D73FC" w:rsidRDefault="00FC2617" w:rsidP="00FC2617">
            <w:pPr>
              <w:pStyle w:val="TableParagraph"/>
              <w:ind w:left="0"/>
              <w:rPr>
                <w:sz w:val="12"/>
                <w:szCs w:val="16"/>
              </w:rPr>
            </w:pPr>
            <w:r w:rsidRPr="005D73FC">
              <w:rPr>
                <w:sz w:val="12"/>
                <w:szCs w:val="16"/>
              </w:rPr>
              <w:t>2155771.74</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p>
        </w:tc>
        <w:tc>
          <w:tcPr>
            <w:tcW w:w="1152" w:type="dxa"/>
          </w:tcPr>
          <w:p w:rsidR="00FC2617" w:rsidRPr="005D73FC" w:rsidRDefault="00FC2617" w:rsidP="00FC2617">
            <w:pPr>
              <w:pStyle w:val="TableParagraph"/>
              <w:ind w:left="0"/>
              <w:rPr>
                <w:sz w:val="12"/>
                <w:szCs w:val="16"/>
              </w:rPr>
            </w:pPr>
          </w:p>
        </w:tc>
        <w:tc>
          <w:tcPr>
            <w:tcW w:w="1263" w:type="dxa"/>
          </w:tcPr>
          <w:p w:rsidR="00FC2617" w:rsidRPr="005D73FC" w:rsidRDefault="00FC2617" w:rsidP="00FC2617">
            <w:pPr>
              <w:pStyle w:val="TableParagraph"/>
              <w:ind w:left="0"/>
              <w:rPr>
                <w:sz w:val="12"/>
                <w:szCs w:val="16"/>
              </w:rPr>
            </w:pPr>
          </w:p>
        </w:tc>
        <w:tc>
          <w:tcPr>
            <w:tcW w:w="1183" w:type="dxa"/>
          </w:tcPr>
          <w:p w:rsidR="00FC2617" w:rsidRPr="005D73FC" w:rsidRDefault="00FC2617" w:rsidP="00FC2617">
            <w:pPr>
              <w:pStyle w:val="TableParagraph"/>
              <w:ind w:left="0"/>
              <w:rPr>
                <w:sz w:val="12"/>
                <w:szCs w:val="16"/>
              </w:rPr>
            </w:pPr>
          </w:p>
        </w:tc>
        <w:tc>
          <w:tcPr>
            <w:tcW w:w="1263" w:type="dxa"/>
          </w:tcPr>
          <w:p w:rsidR="00FC2617" w:rsidRPr="005D73FC" w:rsidRDefault="00FC2617" w:rsidP="00FC2617">
            <w:pPr>
              <w:pStyle w:val="TableParagraph"/>
              <w:ind w:left="0"/>
              <w:rPr>
                <w:sz w:val="12"/>
                <w:szCs w:val="16"/>
              </w:rPr>
            </w:pPr>
          </w:p>
        </w:tc>
        <w:tc>
          <w:tcPr>
            <w:tcW w:w="2035" w:type="dxa"/>
          </w:tcPr>
          <w:p w:rsidR="00FC2617" w:rsidRPr="005D73FC" w:rsidRDefault="00FC2617" w:rsidP="00FC2617">
            <w:pPr>
              <w:pStyle w:val="TableParagraph"/>
              <w:ind w:left="0"/>
              <w:rPr>
                <w:sz w:val="12"/>
                <w:szCs w:val="16"/>
              </w:rPr>
            </w:pPr>
          </w:p>
        </w:tc>
        <w:tc>
          <w:tcPr>
            <w:tcW w:w="1246" w:type="dxa"/>
          </w:tcPr>
          <w:p w:rsidR="00FC2617" w:rsidRPr="005D73FC" w:rsidRDefault="00FC2617" w:rsidP="00FC2617">
            <w:pPr>
              <w:pStyle w:val="TableParagraph"/>
              <w:ind w:left="0"/>
              <w:rPr>
                <w:sz w:val="12"/>
                <w:szCs w:val="16"/>
              </w:rPr>
            </w:pPr>
          </w:p>
        </w:tc>
        <w:tc>
          <w:tcPr>
            <w:tcW w:w="1166" w:type="dxa"/>
          </w:tcPr>
          <w:p w:rsidR="00FC2617" w:rsidRPr="005D73FC" w:rsidRDefault="00FC2617" w:rsidP="00FC2617">
            <w:pPr>
              <w:pStyle w:val="TableParagraph"/>
              <w:ind w:left="0"/>
              <w:rPr>
                <w:sz w:val="12"/>
                <w:szCs w:val="16"/>
              </w:rPr>
            </w:pP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89</w:t>
            </w:r>
          </w:p>
        </w:tc>
        <w:tc>
          <w:tcPr>
            <w:tcW w:w="1152" w:type="dxa"/>
          </w:tcPr>
          <w:p w:rsidR="00FC2617" w:rsidRPr="005D73FC" w:rsidRDefault="00FC2617" w:rsidP="00FC2617">
            <w:pPr>
              <w:pStyle w:val="TableParagraph"/>
              <w:ind w:left="0"/>
              <w:rPr>
                <w:sz w:val="12"/>
                <w:szCs w:val="16"/>
              </w:rPr>
            </w:pPr>
            <w:r w:rsidRPr="005D73FC">
              <w:rPr>
                <w:sz w:val="12"/>
                <w:szCs w:val="16"/>
              </w:rPr>
              <w:t>378402.63</w:t>
            </w:r>
          </w:p>
        </w:tc>
        <w:tc>
          <w:tcPr>
            <w:tcW w:w="1263" w:type="dxa"/>
          </w:tcPr>
          <w:p w:rsidR="00FC2617" w:rsidRPr="005D73FC" w:rsidRDefault="00FC2617" w:rsidP="00FC2617">
            <w:pPr>
              <w:pStyle w:val="TableParagraph"/>
              <w:ind w:left="0"/>
              <w:rPr>
                <w:sz w:val="12"/>
                <w:szCs w:val="16"/>
              </w:rPr>
            </w:pPr>
            <w:r w:rsidRPr="005D73FC">
              <w:rPr>
                <w:sz w:val="12"/>
                <w:szCs w:val="16"/>
              </w:rPr>
              <w:t>2156047.00</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0.50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90</w:t>
            </w:r>
          </w:p>
        </w:tc>
        <w:tc>
          <w:tcPr>
            <w:tcW w:w="1152" w:type="dxa"/>
          </w:tcPr>
          <w:p w:rsidR="00FC2617" w:rsidRPr="005D73FC" w:rsidRDefault="00FC2617" w:rsidP="00FC2617">
            <w:pPr>
              <w:pStyle w:val="TableParagraph"/>
              <w:ind w:left="0"/>
              <w:rPr>
                <w:sz w:val="12"/>
                <w:szCs w:val="16"/>
              </w:rPr>
            </w:pPr>
            <w:r w:rsidRPr="005D73FC">
              <w:rPr>
                <w:sz w:val="12"/>
                <w:szCs w:val="16"/>
              </w:rPr>
              <w:t>378402.37</w:t>
            </w:r>
          </w:p>
        </w:tc>
        <w:tc>
          <w:tcPr>
            <w:tcW w:w="1263" w:type="dxa"/>
          </w:tcPr>
          <w:p w:rsidR="00FC2617" w:rsidRPr="005D73FC" w:rsidRDefault="00FC2617" w:rsidP="00FC2617">
            <w:pPr>
              <w:pStyle w:val="TableParagraph"/>
              <w:ind w:left="0"/>
              <w:rPr>
                <w:sz w:val="12"/>
                <w:szCs w:val="16"/>
              </w:rPr>
            </w:pPr>
            <w:r w:rsidRPr="005D73FC">
              <w:rPr>
                <w:sz w:val="12"/>
                <w:szCs w:val="16"/>
              </w:rPr>
              <w:t>2156052.22</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Картометрический</w:t>
            </w:r>
          </w:p>
        </w:tc>
        <w:tc>
          <w:tcPr>
            <w:tcW w:w="1246" w:type="dxa"/>
          </w:tcPr>
          <w:p w:rsidR="00FC2617" w:rsidRPr="005D73FC" w:rsidRDefault="00FC2617" w:rsidP="00FC2617">
            <w:pPr>
              <w:pStyle w:val="TableParagraph"/>
              <w:ind w:left="0"/>
              <w:rPr>
                <w:sz w:val="12"/>
                <w:szCs w:val="16"/>
              </w:rPr>
            </w:pPr>
            <w:r w:rsidRPr="005D73FC">
              <w:rPr>
                <w:sz w:val="12"/>
                <w:szCs w:val="16"/>
              </w:rPr>
              <w:t>1.00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91</w:t>
            </w:r>
          </w:p>
        </w:tc>
        <w:tc>
          <w:tcPr>
            <w:tcW w:w="1152" w:type="dxa"/>
          </w:tcPr>
          <w:p w:rsidR="00FC2617" w:rsidRPr="005D73FC" w:rsidRDefault="00FC2617" w:rsidP="00FC2617">
            <w:pPr>
              <w:pStyle w:val="TableParagraph"/>
              <w:ind w:left="0"/>
              <w:rPr>
                <w:sz w:val="12"/>
                <w:szCs w:val="16"/>
              </w:rPr>
            </w:pPr>
            <w:r w:rsidRPr="005D73FC">
              <w:rPr>
                <w:sz w:val="12"/>
                <w:szCs w:val="16"/>
              </w:rPr>
              <w:t>378400.50</w:t>
            </w:r>
          </w:p>
        </w:tc>
        <w:tc>
          <w:tcPr>
            <w:tcW w:w="1263" w:type="dxa"/>
          </w:tcPr>
          <w:p w:rsidR="00FC2617" w:rsidRPr="005D73FC" w:rsidRDefault="00FC2617" w:rsidP="00FC2617">
            <w:pPr>
              <w:pStyle w:val="TableParagraph"/>
              <w:ind w:left="0"/>
              <w:rPr>
                <w:sz w:val="12"/>
                <w:szCs w:val="16"/>
              </w:rPr>
            </w:pPr>
            <w:r w:rsidRPr="005D73FC">
              <w:rPr>
                <w:sz w:val="12"/>
                <w:szCs w:val="16"/>
              </w:rPr>
              <w:t>2156063.16</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92</w:t>
            </w:r>
          </w:p>
        </w:tc>
        <w:tc>
          <w:tcPr>
            <w:tcW w:w="1152" w:type="dxa"/>
          </w:tcPr>
          <w:p w:rsidR="00FC2617" w:rsidRPr="005D73FC" w:rsidRDefault="00FC2617" w:rsidP="00FC2617">
            <w:pPr>
              <w:pStyle w:val="TableParagraph"/>
              <w:ind w:left="0"/>
              <w:rPr>
                <w:sz w:val="12"/>
                <w:szCs w:val="16"/>
              </w:rPr>
            </w:pPr>
            <w:r w:rsidRPr="005D73FC">
              <w:rPr>
                <w:sz w:val="12"/>
                <w:szCs w:val="16"/>
              </w:rPr>
              <w:t>378399.01</w:t>
            </w:r>
          </w:p>
        </w:tc>
        <w:tc>
          <w:tcPr>
            <w:tcW w:w="1263" w:type="dxa"/>
          </w:tcPr>
          <w:p w:rsidR="00FC2617" w:rsidRPr="005D73FC" w:rsidRDefault="00FC2617" w:rsidP="00FC2617">
            <w:pPr>
              <w:pStyle w:val="TableParagraph"/>
              <w:ind w:left="0"/>
              <w:rPr>
                <w:sz w:val="12"/>
                <w:szCs w:val="16"/>
              </w:rPr>
            </w:pPr>
            <w:r w:rsidRPr="005D73FC">
              <w:rPr>
                <w:sz w:val="12"/>
                <w:szCs w:val="16"/>
              </w:rPr>
              <w:t>2156132.44</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0.20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93</w:t>
            </w:r>
          </w:p>
        </w:tc>
        <w:tc>
          <w:tcPr>
            <w:tcW w:w="1152" w:type="dxa"/>
          </w:tcPr>
          <w:p w:rsidR="00FC2617" w:rsidRPr="005D73FC" w:rsidRDefault="00FC2617" w:rsidP="00FC2617">
            <w:pPr>
              <w:pStyle w:val="TableParagraph"/>
              <w:ind w:left="0"/>
              <w:rPr>
                <w:sz w:val="12"/>
                <w:szCs w:val="16"/>
              </w:rPr>
            </w:pPr>
            <w:r w:rsidRPr="005D73FC">
              <w:rPr>
                <w:sz w:val="12"/>
                <w:szCs w:val="16"/>
              </w:rPr>
              <w:t>378280.65</w:t>
            </w:r>
          </w:p>
        </w:tc>
        <w:tc>
          <w:tcPr>
            <w:tcW w:w="1263" w:type="dxa"/>
          </w:tcPr>
          <w:p w:rsidR="00FC2617" w:rsidRPr="005D73FC" w:rsidRDefault="00FC2617" w:rsidP="00FC2617">
            <w:pPr>
              <w:pStyle w:val="TableParagraph"/>
              <w:ind w:left="0"/>
              <w:rPr>
                <w:sz w:val="12"/>
                <w:szCs w:val="16"/>
              </w:rPr>
            </w:pPr>
            <w:r w:rsidRPr="005D73FC">
              <w:rPr>
                <w:sz w:val="12"/>
                <w:szCs w:val="16"/>
              </w:rPr>
              <w:t>2156128.85</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0.20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94</w:t>
            </w:r>
          </w:p>
        </w:tc>
        <w:tc>
          <w:tcPr>
            <w:tcW w:w="1152" w:type="dxa"/>
          </w:tcPr>
          <w:p w:rsidR="00FC2617" w:rsidRPr="005D73FC" w:rsidRDefault="00FC2617" w:rsidP="00FC2617">
            <w:pPr>
              <w:pStyle w:val="TableParagraph"/>
              <w:ind w:left="0"/>
              <w:rPr>
                <w:sz w:val="12"/>
                <w:szCs w:val="16"/>
              </w:rPr>
            </w:pPr>
            <w:r w:rsidRPr="005D73FC">
              <w:rPr>
                <w:sz w:val="12"/>
                <w:szCs w:val="16"/>
              </w:rPr>
              <w:t>378233.39</w:t>
            </w:r>
          </w:p>
        </w:tc>
        <w:tc>
          <w:tcPr>
            <w:tcW w:w="1263" w:type="dxa"/>
          </w:tcPr>
          <w:p w:rsidR="00FC2617" w:rsidRPr="005D73FC" w:rsidRDefault="00FC2617" w:rsidP="00FC2617">
            <w:pPr>
              <w:pStyle w:val="TableParagraph"/>
              <w:ind w:left="0"/>
              <w:rPr>
                <w:sz w:val="12"/>
                <w:szCs w:val="16"/>
              </w:rPr>
            </w:pPr>
            <w:r w:rsidRPr="005D73FC">
              <w:rPr>
                <w:sz w:val="12"/>
                <w:szCs w:val="16"/>
              </w:rPr>
              <w:t>2156128.15</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0.20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95</w:t>
            </w:r>
          </w:p>
        </w:tc>
        <w:tc>
          <w:tcPr>
            <w:tcW w:w="1152" w:type="dxa"/>
          </w:tcPr>
          <w:p w:rsidR="00FC2617" w:rsidRPr="005D73FC" w:rsidRDefault="00FC2617" w:rsidP="00FC2617">
            <w:pPr>
              <w:pStyle w:val="TableParagraph"/>
              <w:ind w:left="0"/>
              <w:rPr>
                <w:sz w:val="12"/>
                <w:szCs w:val="16"/>
              </w:rPr>
            </w:pPr>
            <w:r w:rsidRPr="005D73FC">
              <w:rPr>
                <w:sz w:val="12"/>
                <w:szCs w:val="16"/>
              </w:rPr>
              <w:t>378220.55</w:t>
            </w:r>
          </w:p>
        </w:tc>
        <w:tc>
          <w:tcPr>
            <w:tcW w:w="1263" w:type="dxa"/>
          </w:tcPr>
          <w:p w:rsidR="00FC2617" w:rsidRPr="005D73FC" w:rsidRDefault="00FC2617" w:rsidP="00FC2617">
            <w:pPr>
              <w:pStyle w:val="TableParagraph"/>
              <w:ind w:left="0"/>
              <w:rPr>
                <w:sz w:val="12"/>
                <w:szCs w:val="16"/>
              </w:rPr>
            </w:pPr>
            <w:r w:rsidRPr="005D73FC">
              <w:rPr>
                <w:sz w:val="12"/>
                <w:szCs w:val="16"/>
              </w:rPr>
              <w:t>2156128.77</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0.20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96</w:t>
            </w:r>
          </w:p>
        </w:tc>
        <w:tc>
          <w:tcPr>
            <w:tcW w:w="1152" w:type="dxa"/>
          </w:tcPr>
          <w:p w:rsidR="00FC2617" w:rsidRPr="005D73FC" w:rsidRDefault="00FC2617" w:rsidP="00FC2617">
            <w:pPr>
              <w:pStyle w:val="TableParagraph"/>
              <w:ind w:left="0"/>
              <w:rPr>
                <w:sz w:val="12"/>
                <w:szCs w:val="16"/>
              </w:rPr>
            </w:pPr>
            <w:r w:rsidRPr="005D73FC">
              <w:rPr>
                <w:sz w:val="12"/>
                <w:szCs w:val="16"/>
              </w:rPr>
              <w:t>378224.85</w:t>
            </w:r>
          </w:p>
        </w:tc>
        <w:tc>
          <w:tcPr>
            <w:tcW w:w="1263" w:type="dxa"/>
          </w:tcPr>
          <w:p w:rsidR="00FC2617" w:rsidRPr="005D73FC" w:rsidRDefault="00FC2617" w:rsidP="00FC2617">
            <w:pPr>
              <w:pStyle w:val="TableParagraph"/>
              <w:ind w:left="0"/>
              <w:rPr>
                <w:sz w:val="12"/>
                <w:szCs w:val="16"/>
              </w:rPr>
            </w:pPr>
            <w:r w:rsidRPr="005D73FC">
              <w:rPr>
                <w:sz w:val="12"/>
                <w:szCs w:val="16"/>
              </w:rPr>
              <w:t>2156125.30</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0.50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89</w:t>
            </w:r>
          </w:p>
        </w:tc>
        <w:tc>
          <w:tcPr>
            <w:tcW w:w="1152" w:type="dxa"/>
          </w:tcPr>
          <w:p w:rsidR="00FC2617" w:rsidRPr="005D73FC" w:rsidRDefault="00FC2617" w:rsidP="00FC2617">
            <w:pPr>
              <w:pStyle w:val="TableParagraph"/>
              <w:ind w:left="0"/>
              <w:rPr>
                <w:sz w:val="12"/>
                <w:szCs w:val="16"/>
              </w:rPr>
            </w:pPr>
            <w:r w:rsidRPr="005D73FC">
              <w:rPr>
                <w:sz w:val="12"/>
                <w:szCs w:val="16"/>
              </w:rPr>
              <w:t>378402.6</w:t>
            </w:r>
            <w:r w:rsidRPr="005D73FC">
              <w:rPr>
                <w:sz w:val="12"/>
                <w:szCs w:val="16"/>
              </w:rPr>
              <w:lastRenderedPageBreak/>
              <w:t>3</w:t>
            </w:r>
          </w:p>
        </w:tc>
        <w:tc>
          <w:tcPr>
            <w:tcW w:w="1263" w:type="dxa"/>
          </w:tcPr>
          <w:p w:rsidR="00FC2617" w:rsidRPr="005D73FC" w:rsidRDefault="00FC2617" w:rsidP="00FC2617">
            <w:pPr>
              <w:pStyle w:val="TableParagraph"/>
              <w:ind w:left="0"/>
              <w:rPr>
                <w:sz w:val="12"/>
                <w:szCs w:val="16"/>
              </w:rPr>
            </w:pPr>
            <w:r w:rsidRPr="005D73FC">
              <w:rPr>
                <w:sz w:val="12"/>
                <w:szCs w:val="16"/>
              </w:rPr>
              <w:t>2156047.00</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0.50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p>
        </w:tc>
        <w:tc>
          <w:tcPr>
            <w:tcW w:w="1152" w:type="dxa"/>
          </w:tcPr>
          <w:p w:rsidR="00FC2617" w:rsidRPr="005D73FC" w:rsidRDefault="00FC2617" w:rsidP="00FC2617">
            <w:pPr>
              <w:pStyle w:val="TableParagraph"/>
              <w:ind w:left="0"/>
              <w:rPr>
                <w:sz w:val="12"/>
                <w:szCs w:val="16"/>
              </w:rPr>
            </w:pPr>
          </w:p>
        </w:tc>
        <w:tc>
          <w:tcPr>
            <w:tcW w:w="1263" w:type="dxa"/>
          </w:tcPr>
          <w:p w:rsidR="00FC2617" w:rsidRPr="005D73FC" w:rsidRDefault="00FC2617" w:rsidP="00FC2617">
            <w:pPr>
              <w:pStyle w:val="TableParagraph"/>
              <w:ind w:left="0"/>
              <w:rPr>
                <w:sz w:val="12"/>
                <w:szCs w:val="16"/>
              </w:rPr>
            </w:pPr>
          </w:p>
        </w:tc>
        <w:tc>
          <w:tcPr>
            <w:tcW w:w="1183" w:type="dxa"/>
          </w:tcPr>
          <w:p w:rsidR="00FC2617" w:rsidRPr="005D73FC" w:rsidRDefault="00FC2617" w:rsidP="00FC2617">
            <w:pPr>
              <w:pStyle w:val="TableParagraph"/>
              <w:ind w:left="0"/>
              <w:rPr>
                <w:sz w:val="12"/>
                <w:szCs w:val="16"/>
              </w:rPr>
            </w:pPr>
          </w:p>
        </w:tc>
        <w:tc>
          <w:tcPr>
            <w:tcW w:w="1263" w:type="dxa"/>
          </w:tcPr>
          <w:p w:rsidR="00FC2617" w:rsidRPr="005D73FC" w:rsidRDefault="00FC2617" w:rsidP="00FC2617">
            <w:pPr>
              <w:pStyle w:val="TableParagraph"/>
              <w:ind w:left="0"/>
              <w:rPr>
                <w:sz w:val="12"/>
                <w:szCs w:val="16"/>
              </w:rPr>
            </w:pPr>
          </w:p>
        </w:tc>
        <w:tc>
          <w:tcPr>
            <w:tcW w:w="2035" w:type="dxa"/>
          </w:tcPr>
          <w:p w:rsidR="00FC2617" w:rsidRPr="005D73FC" w:rsidRDefault="00FC2617" w:rsidP="00FC2617">
            <w:pPr>
              <w:pStyle w:val="TableParagraph"/>
              <w:ind w:left="0"/>
              <w:rPr>
                <w:sz w:val="12"/>
                <w:szCs w:val="16"/>
              </w:rPr>
            </w:pPr>
          </w:p>
        </w:tc>
        <w:tc>
          <w:tcPr>
            <w:tcW w:w="1246" w:type="dxa"/>
          </w:tcPr>
          <w:p w:rsidR="00FC2617" w:rsidRPr="005D73FC" w:rsidRDefault="00FC2617" w:rsidP="00FC2617">
            <w:pPr>
              <w:pStyle w:val="TableParagraph"/>
              <w:ind w:left="0"/>
              <w:rPr>
                <w:sz w:val="12"/>
                <w:szCs w:val="16"/>
              </w:rPr>
            </w:pPr>
          </w:p>
        </w:tc>
        <w:tc>
          <w:tcPr>
            <w:tcW w:w="1166" w:type="dxa"/>
          </w:tcPr>
          <w:p w:rsidR="00FC2617" w:rsidRPr="005D73FC" w:rsidRDefault="00FC2617" w:rsidP="00FC2617">
            <w:pPr>
              <w:pStyle w:val="TableParagraph"/>
              <w:ind w:left="0"/>
              <w:rPr>
                <w:sz w:val="12"/>
                <w:szCs w:val="16"/>
              </w:rPr>
            </w:pP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97</w:t>
            </w:r>
          </w:p>
        </w:tc>
        <w:tc>
          <w:tcPr>
            <w:tcW w:w="1152" w:type="dxa"/>
          </w:tcPr>
          <w:p w:rsidR="00FC2617" w:rsidRPr="005D73FC" w:rsidRDefault="00FC2617" w:rsidP="00FC2617">
            <w:pPr>
              <w:pStyle w:val="TableParagraph"/>
              <w:ind w:left="0"/>
              <w:rPr>
                <w:sz w:val="12"/>
                <w:szCs w:val="16"/>
              </w:rPr>
            </w:pPr>
            <w:r w:rsidRPr="005D73FC">
              <w:rPr>
                <w:sz w:val="12"/>
                <w:szCs w:val="16"/>
              </w:rPr>
              <w:t>378400.41</w:t>
            </w:r>
          </w:p>
        </w:tc>
        <w:tc>
          <w:tcPr>
            <w:tcW w:w="1263" w:type="dxa"/>
          </w:tcPr>
          <w:p w:rsidR="00FC2617" w:rsidRPr="005D73FC" w:rsidRDefault="00FC2617" w:rsidP="00FC2617">
            <w:pPr>
              <w:pStyle w:val="TableParagraph"/>
              <w:ind w:left="0"/>
              <w:rPr>
                <w:sz w:val="12"/>
                <w:szCs w:val="16"/>
              </w:rPr>
            </w:pPr>
            <w:r w:rsidRPr="005D73FC">
              <w:rPr>
                <w:sz w:val="12"/>
                <w:szCs w:val="16"/>
              </w:rPr>
              <w:t>2156161.46</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98</w:t>
            </w:r>
          </w:p>
        </w:tc>
        <w:tc>
          <w:tcPr>
            <w:tcW w:w="1152" w:type="dxa"/>
          </w:tcPr>
          <w:p w:rsidR="00FC2617" w:rsidRPr="005D73FC" w:rsidRDefault="00FC2617" w:rsidP="00FC2617">
            <w:pPr>
              <w:pStyle w:val="TableParagraph"/>
              <w:ind w:left="0"/>
              <w:rPr>
                <w:sz w:val="12"/>
                <w:szCs w:val="16"/>
              </w:rPr>
            </w:pPr>
            <w:r w:rsidRPr="005D73FC">
              <w:rPr>
                <w:sz w:val="12"/>
                <w:szCs w:val="16"/>
              </w:rPr>
              <w:t>378397.97</w:t>
            </w:r>
          </w:p>
        </w:tc>
        <w:tc>
          <w:tcPr>
            <w:tcW w:w="1263" w:type="dxa"/>
          </w:tcPr>
          <w:p w:rsidR="00FC2617" w:rsidRPr="005D73FC" w:rsidRDefault="00FC2617" w:rsidP="00FC2617">
            <w:pPr>
              <w:pStyle w:val="TableParagraph"/>
              <w:ind w:left="0"/>
              <w:rPr>
                <w:sz w:val="12"/>
                <w:szCs w:val="16"/>
              </w:rPr>
            </w:pPr>
            <w:r w:rsidRPr="005D73FC">
              <w:rPr>
                <w:sz w:val="12"/>
                <w:szCs w:val="16"/>
              </w:rPr>
              <w:t>2156261.80</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99</w:t>
            </w:r>
          </w:p>
        </w:tc>
        <w:tc>
          <w:tcPr>
            <w:tcW w:w="1152" w:type="dxa"/>
          </w:tcPr>
          <w:p w:rsidR="00FC2617" w:rsidRPr="005D73FC" w:rsidRDefault="00FC2617" w:rsidP="00FC2617">
            <w:pPr>
              <w:pStyle w:val="TableParagraph"/>
              <w:ind w:left="0"/>
              <w:rPr>
                <w:sz w:val="12"/>
                <w:szCs w:val="16"/>
              </w:rPr>
            </w:pPr>
            <w:r w:rsidRPr="005D73FC">
              <w:rPr>
                <w:sz w:val="12"/>
                <w:szCs w:val="16"/>
              </w:rPr>
              <w:t>378396.02</w:t>
            </w:r>
          </w:p>
        </w:tc>
        <w:tc>
          <w:tcPr>
            <w:tcW w:w="1263" w:type="dxa"/>
          </w:tcPr>
          <w:p w:rsidR="00FC2617" w:rsidRPr="005D73FC" w:rsidRDefault="00FC2617" w:rsidP="00FC2617">
            <w:pPr>
              <w:pStyle w:val="TableParagraph"/>
              <w:ind w:left="0"/>
              <w:rPr>
                <w:sz w:val="12"/>
                <w:szCs w:val="16"/>
              </w:rPr>
            </w:pPr>
            <w:r w:rsidRPr="005D73FC">
              <w:rPr>
                <w:sz w:val="12"/>
                <w:szCs w:val="16"/>
              </w:rPr>
              <w:t>2156338.33</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100</w:t>
            </w:r>
          </w:p>
        </w:tc>
        <w:tc>
          <w:tcPr>
            <w:tcW w:w="1152" w:type="dxa"/>
          </w:tcPr>
          <w:p w:rsidR="00FC2617" w:rsidRPr="005D73FC" w:rsidRDefault="00FC2617" w:rsidP="00FC2617">
            <w:pPr>
              <w:pStyle w:val="TableParagraph"/>
              <w:ind w:left="0"/>
              <w:rPr>
                <w:sz w:val="12"/>
                <w:szCs w:val="16"/>
              </w:rPr>
            </w:pPr>
            <w:r w:rsidRPr="005D73FC">
              <w:rPr>
                <w:sz w:val="12"/>
                <w:szCs w:val="16"/>
              </w:rPr>
              <w:t>378337.68</w:t>
            </w:r>
          </w:p>
        </w:tc>
        <w:tc>
          <w:tcPr>
            <w:tcW w:w="1263" w:type="dxa"/>
          </w:tcPr>
          <w:p w:rsidR="00FC2617" w:rsidRPr="005D73FC" w:rsidRDefault="00FC2617" w:rsidP="00FC2617">
            <w:pPr>
              <w:pStyle w:val="TableParagraph"/>
              <w:ind w:left="0"/>
              <w:rPr>
                <w:sz w:val="12"/>
                <w:szCs w:val="16"/>
              </w:rPr>
            </w:pPr>
            <w:r w:rsidRPr="005D73FC">
              <w:rPr>
                <w:sz w:val="12"/>
                <w:szCs w:val="16"/>
              </w:rPr>
              <w:t>2156360.75</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101</w:t>
            </w:r>
          </w:p>
        </w:tc>
        <w:tc>
          <w:tcPr>
            <w:tcW w:w="1152" w:type="dxa"/>
          </w:tcPr>
          <w:p w:rsidR="00FC2617" w:rsidRPr="005D73FC" w:rsidRDefault="00FC2617" w:rsidP="00FC2617">
            <w:pPr>
              <w:pStyle w:val="TableParagraph"/>
              <w:ind w:left="0"/>
              <w:rPr>
                <w:sz w:val="12"/>
                <w:szCs w:val="16"/>
              </w:rPr>
            </w:pPr>
            <w:r w:rsidRPr="005D73FC">
              <w:rPr>
                <w:sz w:val="12"/>
                <w:szCs w:val="16"/>
              </w:rPr>
              <w:t>378075.55</w:t>
            </w:r>
          </w:p>
        </w:tc>
        <w:tc>
          <w:tcPr>
            <w:tcW w:w="1263" w:type="dxa"/>
          </w:tcPr>
          <w:p w:rsidR="00FC2617" w:rsidRPr="005D73FC" w:rsidRDefault="00FC2617" w:rsidP="00FC2617">
            <w:pPr>
              <w:pStyle w:val="TableParagraph"/>
              <w:ind w:left="0"/>
              <w:rPr>
                <w:sz w:val="12"/>
                <w:szCs w:val="16"/>
              </w:rPr>
            </w:pPr>
            <w:r w:rsidRPr="005D73FC">
              <w:rPr>
                <w:sz w:val="12"/>
                <w:szCs w:val="16"/>
              </w:rPr>
              <w:t>2156388.74</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102</w:t>
            </w:r>
          </w:p>
        </w:tc>
        <w:tc>
          <w:tcPr>
            <w:tcW w:w="1152" w:type="dxa"/>
          </w:tcPr>
          <w:p w:rsidR="00FC2617" w:rsidRPr="005D73FC" w:rsidRDefault="00FC2617" w:rsidP="00FC2617">
            <w:pPr>
              <w:pStyle w:val="TableParagraph"/>
              <w:ind w:left="0"/>
              <w:rPr>
                <w:sz w:val="12"/>
                <w:szCs w:val="16"/>
              </w:rPr>
            </w:pPr>
            <w:r w:rsidRPr="005D73FC">
              <w:rPr>
                <w:sz w:val="12"/>
                <w:szCs w:val="16"/>
              </w:rPr>
              <w:t>378044.77</w:t>
            </w:r>
          </w:p>
        </w:tc>
        <w:tc>
          <w:tcPr>
            <w:tcW w:w="1263" w:type="dxa"/>
          </w:tcPr>
          <w:p w:rsidR="00FC2617" w:rsidRPr="005D73FC" w:rsidRDefault="00FC2617" w:rsidP="00FC2617">
            <w:pPr>
              <w:pStyle w:val="TableParagraph"/>
              <w:ind w:left="0"/>
              <w:rPr>
                <w:sz w:val="12"/>
                <w:szCs w:val="16"/>
              </w:rPr>
            </w:pPr>
            <w:r w:rsidRPr="005D73FC">
              <w:rPr>
                <w:sz w:val="12"/>
                <w:szCs w:val="16"/>
              </w:rPr>
              <w:t>2156371.33</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103</w:t>
            </w:r>
          </w:p>
        </w:tc>
        <w:tc>
          <w:tcPr>
            <w:tcW w:w="1152" w:type="dxa"/>
          </w:tcPr>
          <w:p w:rsidR="00FC2617" w:rsidRPr="005D73FC" w:rsidRDefault="00FC2617" w:rsidP="00FC2617">
            <w:pPr>
              <w:pStyle w:val="TableParagraph"/>
              <w:ind w:left="0"/>
              <w:rPr>
                <w:sz w:val="12"/>
                <w:szCs w:val="16"/>
              </w:rPr>
            </w:pPr>
            <w:r w:rsidRPr="005D73FC">
              <w:rPr>
                <w:sz w:val="12"/>
                <w:szCs w:val="16"/>
              </w:rPr>
              <w:t>377999.25</w:t>
            </w:r>
          </w:p>
        </w:tc>
        <w:tc>
          <w:tcPr>
            <w:tcW w:w="1263" w:type="dxa"/>
          </w:tcPr>
          <w:p w:rsidR="00FC2617" w:rsidRPr="005D73FC" w:rsidRDefault="00FC2617" w:rsidP="00FC2617">
            <w:pPr>
              <w:pStyle w:val="TableParagraph"/>
              <w:ind w:left="0"/>
              <w:rPr>
                <w:sz w:val="12"/>
                <w:szCs w:val="16"/>
              </w:rPr>
            </w:pPr>
            <w:r w:rsidRPr="005D73FC">
              <w:rPr>
                <w:sz w:val="12"/>
                <w:szCs w:val="16"/>
              </w:rPr>
              <w:t>2156314.13</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104</w:t>
            </w:r>
          </w:p>
        </w:tc>
        <w:tc>
          <w:tcPr>
            <w:tcW w:w="1152" w:type="dxa"/>
          </w:tcPr>
          <w:p w:rsidR="00FC2617" w:rsidRPr="005D73FC" w:rsidRDefault="00FC2617" w:rsidP="00FC2617">
            <w:pPr>
              <w:pStyle w:val="TableParagraph"/>
              <w:ind w:left="0"/>
              <w:rPr>
                <w:sz w:val="12"/>
                <w:szCs w:val="16"/>
              </w:rPr>
            </w:pPr>
            <w:r w:rsidRPr="005D73FC">
              <w:rPr>
                <w:sz w:val="12"/>
                <w:szCs w:val="16"/>
              </w:rPr>
              <w:t>377873.23</w:t>
            </w:r>
          </w:p>
        </w:tc>
        <w:tc>
          <w:tcPr>
            <w:tcW w:w="1263" w:type="dxa"/>
          </w:tcPr>
          <w:p w:rsidR="00FC2617" w:rsidRPr="005D73FC" w:rsidRDefault="00FC2617" w:rsidP="00FC2617">
            <w:pPr>
              <w:pStyle w:val="TableParagraph"/>
              <w:ind w:left="0"/>
              <w:rPr>
                <w:sz w:val="12"/>
                <w:szCs w:val="16"/>
              </w:rPr>
            </w:pPr>
            <w:r w:rsidRPr="005D73FC">
              <w:rPr>
                <w:sz w:val="12"/>
                <w:szCs w:val="16"/>
              </w:rPr>
              <w:t>2156235.68</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105</w:t>
            </w:r>
          </w:p>
        </w:tc>
        <w:tc>
          <w:tcPr>
            <w:tcW w:w="1152" w:type="dxa"/>
          </w:tcPr>
          <w:p w:rsidR="00FC2617" w:rsidRPr="005D73FC" w:rsidRDefault="00FC2617" w:rsidP="00FC2617">
            <w:pPr>
              <w:pStyle w:val="TableParagraph"/>
              <w:ind w:left="0"/>
              <w:rPr>
                <w:sz w:val="12"/>
                <w:szCs w:val="16"/>
              </w:rPr>
            </w:pPr>
            <w:r w:rsidRPr="005D73FC">
              <w:rPr>
                <w:sz w:val="12"/>
                <w:szCs w:val="16"/>
              </w:rPr>
              <w:t>377879.12</w:t>
            </w:r>
          </w:p>
        </w:tc>
        <w:tc>
          <w:tcPr>
            <w:tcW w:w="1263" w:type="dxa"/>
          </w:tcPr>
          <w:p w:rsidR="00FC2617" w:rsidRPr="005D73FC" w:rsidRDefault="00FC2617" w:rsidP="00FC2617">
            <w:pPr>
              <w:pStyle w:val="TableParagraph"/>
              <w:ind w:left="0"/>
              <w:rPr>
                <w:sz w:val="12"/>
                <w:szCs w:val="16"/>
              </w:rPr>
            </w:pPr>
            <w:r w:rsidRPr="005D73FC">
              <w:rPr>
                <w:sz w:val="12"/>
                <w:szCs w:val="16"/>
              </w:rPr>
              <w:t>2156235.89</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0.20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106</w:t>
            </w:r>
          </w:p>
        </w:tc>
        <w:tc>
          <w:tcPr>
            <w:tcW w:w="1152" w:type="dxa"/>
          </w:tcPr>
          <w:p w:rsidR="00FC2617" w:rsidRPr="005D73FC" w:rsidRDefault="00FC2617" w:rsidP="00FC2617">
            <w:pPr>
              <w:pStyle w:val="TableParagraph"/>
              <w:ind w:left="0"/>
              <w:rPr>
                <w:sz w:val="12"/>
                <w:szCs w:val="16"/>
              </w:rPr>
            </w:pPr>
            <w:r w:rsidRPr="005D73FC">
              <w:rPr>
                <w:sz w:val="12"/>
                <w:szCs w:val="16"/>
              </w:rPr>
              <w:t>377910.71</w:t>
            </w:r>
          </w:p>
        </w:tc>
        <w:tc>
          <w:tcPr>
            <w:tcW w:w="1263" w:type="dxa"/>
          </w:tcPr>
          <w:p w:rsidR="00FC2617" w:rsidRPr="005D73FC" w:rsidRDefault="00FC2617" w:rsidP="00FC2617">
            <w:pPr>
              <w:pStyle w:val="TableParagraph"/>
              <w:ind w:left="0"/>
              <w:rPr>
                <w:sz w:val="12"/>
                <w:szCs w:val="16"/>
              </w:rPr>
            </w:pPr>
            <w:r w:rsidRPr="005D73FC">
              <w:rPr>
                <w:sz w:val="12"/>
                <w:szCs w:val="16"/>
              </w:rPr>
              <w:t>2156234.70</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0.20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107</w:t>
            </w:r>
          </w:p>
        </w:tc>
        <w:tc>
          <w:tcPr>
            <w:tcW w:w="1152" w:type="dxa"/>
          </w:tcPr>
          <w:p w:rsidR="00FC2617" w:rsidRPr="005D73FC" w:rsidRDefault="00FC2617" w:rsidP="00FC2617">
            <w:pPr>
              <w:pStyle w:val="TableParagraph"/>
              <w:ind w:left="0"/>
              <w:rPr>
                <w:sz w:val="12"/>
                <w:szCs w:val="16"/>
              </w:rPr>
            </w:pPr>
            <w:r w:rsidRPr="005D73FC">
              <w:rPr>
                <w:sz w:val="12"/>
                <w:szCs w:val="16"/>
              </w:rPr>
              <w:t>377940.36</w:t>
            </w:r>
          </w:p>
        </w:tc>
        <w:tc>
          <w:tcPr>
            <w:tcW w:w="1263" w:type="dxa"/>
          </w:tcPr>
          <w:p w:rsidR="00FC2617" w:rsidRPr="005D73FC" w:rsidRDefault="00FC2617" w:rsidP="00FC2617">
            <w:pPr>
              <w:pStyle w:val="TableParagraph"/>
              <w:ind w:left="0"/>
              <w:rPr>
                <w:sz w:val="12"/>
                <w:szCs w:val="16"/>
              </w:rPr>
            </w:pPr>
            <w:r w:rsidRPr="005D73FC">
              <w:rPr>
                <w:sz w:val="12"/>
                <w:szCs w:val="16"/>
              </w:rPr>
              <w:t>2156231.06</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0.20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108</w:t>
            </w:r>
          </w:p>
        </w:tc>
        <w:tc>
          <w:tcPr>
            <w:tcW w:w="1152" w:type="dxa"/>
          </w:tcPr>
          <w:p w:rsidR="00FC2617" w:rsidRPr="005D73FC" w:rsidRDefault="00FC2617" w:rsidP="00FC2617">
            <w:pPr>
              <w:pStyle w:val="TableParagraph"/>
              <w:ind w:left="0"/>
              <w:rPr>
                <w:sz w:val="12"/>
                <w:szCs w:val="16"/>
              </w:rPr>
            </w:pPr>
            <w:r w:rsidRPr="005D73FC">
              <w:rPr>
                <w:sz w:val="12"/>
                <w:szCs w:val="16"/>
              </w:rPr>
              <w:t>377970.61</w:t>
            </w:r>
          </w:p>
        </w:tc>
        <w:tc>
          <w:tcPr>
            <w:tcW w:w="1263" w:type="dxa"/>
          </w:tcPr>
          <w:p w:rsidR="00FC2617" w:rsidRPr="005D73FC" w:rsidRDefault="00FC2617" w:rsidP="00FC2617">
            <w:pPr>
              <w:pStyle w:val="TableParagraph"/>
              <w:ind w:left="0"/>
              <w:rPr>
                <w:sz w:val="12"/>
                <w:szCs w:val="16"/>
              </w:rPr>
            </w:pPr>
            <w:r w:rsidRPr="005D73FC">
              <w:rPr>
                <w:sz w:val="12"/>
                <w:szCs w:val="16"/>
              </w:rPr>
              <w:t>2156225.59</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0.20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109</w:t>
            </w:r>
          </w:p>
        </w:tc>
        <w:tc>
          <w:tcPr>
            <w:tcW w:w="1152" w:type="dxa"/>
          </w:tcPr>
          <w:p w:rsidR="00FC2617" w:rsidRPr="005D73FC" w:rsidRDefault="00FC2617" w:rsidP="00FC2617">
            <w:pPr>
              <w:pStyle w:val="TableParagraph"/>
              <w:ind w:left="0"/>
              <w:rPr>
                <w:sz w:val="12"/>
                <w:szCs w:val="16"/>
              </w:rPr>
            </w:pPr>
            <w:r w:rsidRPr="005D73FC">
              <w:rPr>
                <w:sz w:val="12"/>
                <w:szCs w:val="16"/>
              </w:rPr>
              <w:t>378001.14</w:t>
            </w:r>
          </w:p>
        </w:tc>
        <w:tc>
          <w:tcPr>
            <w:tcW w:w="1263" w:type="dxa"/>
          </w:tcPr>
          <w:p w:rsidR="00FC2617" w:rsidRPr="005D73FC" w:rsidRDefault="00FC2617" w:rsidP="00FC2617">
            <w:pPr>
              <w:pStyle w:val="TableParagraph"/>
              <w:ind w:left="0"/>
              <w:rPr>
                <w:sz w:val="12"/>
                <w:szCs w:val="16"/>
              </w:rPr>
            </w:pPr>
            <w:r w:rsidRPr="005D73FC">
              <w:rPr>
                <w:sz w:val="12"/>
                <w:szCs w:val="16"/>
              </w:rPr>
              <w:t>2156218.32</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0.20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110</w:t>
            </w:r>
          </w:p>
        </w:tc>
        <w:tc>
          <w:tcPr>
            <w:tcW w:w="1152" w:type="dxa"/>
          </w:tcPr>
          <w:p w:rsidR="00FC2617" w:rsidRPr="005D73FC" w:rsidRDefault="00FC2617" w:rsidP="00FC2617">
            <w:pPr>
              <w:pStyle w:val="TableParagraph"/>
              <w:ind w:left="0"/>
              <w:rPr>
                <w:sz w:val="12"/>
                <w:szCs w:val="16"/>
              </w:rPr>
            </w:pPr>
            <w:r w:rsidRPr="005D73FC">
              <w:rPr>
                <w:sz w:val="12"/>
                <w:szCs w:val="16"/>
              </w:rPr>
              <w:t>378002.52</w:t>
            </w:r>
          </w:p>
        </w:tc>
        <w:tc>
          <w:tcPr>
            <w:tcW w:w="1263" w:type="dxa"/>
          </w:tcPr>
          <w:p w:rsidR="00FC2617" w:rsidRPr="005D73FC" w:rsidRDefault="00FC2617" w:rsidP="00FC2617">
            <w:pPr>
              <w:pStyle w:val="TableParagraph"/>
              <w:ind w:left="0"/>
              <w:rPr>
                <w:sz w:val="12"/>
                <w:szCs w:val="16"/>
              </w:rPr>
            </w:pPr>
            <w:r w:rsidRPr="005D73FC">
              <w:rPr>
                <w:sz w:val="12"/>
                <w:szCs w:val="16"/>
              </w:rPr>
              <w:t>2156224.26</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0.20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111</w:t>
            </w:r>
          </w:p>
        </w:tc>
        <w:tc>
          <w:tcPr>
            <w:tcW w:w="1152" w:type="dxa"/>
          </w:tcPr>
          <w:p w:rsidR="00FC2617" w:rsidRPr="005D73FC" w:rsidRDefault="00FC2617" w:rsidP="00FC2617">
            <w:pPr>
              <w:pStyle w:val="TableParagraph"/>
              <w:ind w:left="0"/>
              <w:rPr>
                <w:sz w:val="12"/>
                <w:szCs w:val="16"/>
              </w:rPr>
            </w:pPr>
            <w:r w:rsidRPr="005D73FC">
              <w:rPr>
                <w:sz w:val="12"/>
                <w:szCs w:val="16"/>
              </w:rPr>
              <w:t>378042.32</w:t>
            </w:r>
          </w:p>
        </w:tc>
        <w:tc>
          <w:tcPr>
            <w:tcW w:w="1263" w:type="dxa"/>
          </w:tcPr>
          <w:p w:rsidR="00FC2617" w:rsidRPr="005D73FC" w:rsidRDefault="00FC2617" w:rsidP="00FC2617">
            <w:pPr>
              <w:pStyle w:val="TableParagraph"/>
              <w:ind w:left="0"/>
              <w:rPr>
                <w:sz w:val="12"/>
                <w:szCs w:val="16"/>
              </w:rPr>
            </w:pPr>
            <w:r w:rsidRPr="005D73FC">
              <w:rPr>
                <w:sz w:val="12"/>
                <w:szCs w:val="16"/>
              </w:rPr>
              <w:t>2156216.88</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0.20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112</w:t>
            </w:r>
          </w:p>
        </w:tc>
        <w:tc>
          <w:tcPr>
            <w:tcW w:w="1152" w:type="dxa"/>
          </w:tcPr>
          <w:p w:rsidR="00FC2617" w:rsidRPr="005D73FC" w:rsidRDefault="00FC2617" w:rsidP="00FC2617">
            <w:pPr>
              <w:pStyle w:val="TableParagraph"/>
              <w:ind w:left="0"/>
              <w:rPr>
                <w:sz w:val="12"/>
                <w:szCs w:val="16"/>
              </w:rPr>
            </w:pPr>
            <w:r w:rsidRPr="005D73FC">
              <w:rPr>
                <w:sz w:val="12"/>
                <w:szCs w:val="16"/>
              </w:rPr>
              <w:t>378075.18</w:t>
            </w:r>
          </w:p>
        </w:tc>
        <w:tc>
          <w:tcPr>
            <w:tcW w:w="1263" w:type="dxa"/>
          </w:tcPr>
          <w:p w:rsidR="00FC2617" w:rsidRPr="005D73FC" w:rsidRDefault="00FC2617" w:rsidP="00FC2617">
            <w:pPr>
              <w:pStyle w:val="TableParagraph"/>
              <w:ind w:left="0"/>
              <w:rPr>
                <w:sz w:val="12"/>
                <w:szCs w:val="16"/>
              </w:rPr>
            </w:pPr>
            <w:r w:rsidRPr="005D73FC">
              <w:rPr>
                <w:sz w:val="12"/>
                <w:szCs w:val="16"/>
              </w:rPr>
              <w:t>2156198.68</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0.20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113</w:t>
            </w:r>
          </w:p>
        </w:tc>
        <w:tc>
          <w:tcPr>
            <w:tcW w:w="1152" w:type="dxa"/>
          </w:tcPr>
          <w:p w:rsidR="00FC2617" w:rsidRPr="005D73FC" w:rsidRDefault="00FC2617" w:rsidP="00FC2617">
            <w:pPr>
              <w:pStyle w:val="TableParagraph"/>
              <w:ind w:left="0"/>
              <w:rPr>
                <w:sz w:val="12"/>
                <w:szCs w:val="16"/>
              </w:rPr>
            </w:pPr>
            <w:r w:rsidRPr="005D73FC">
              <w:rPr>
                <w:sz w:val="12"/>
                <w:szCs w:val="16"/>
              </w:rPr>
              <w:t>378135.63</w:t>
            </w:r>
          </w:p>
        </w:tc>
        <w:tc>
          <w:tcPr>
            <w:tcW w:w="1263" w:type="dxa"/>
          </w:tcPr>
          <w:p w:rsidR="00FC2617" w:rsidRPr="005D73FC" w:rsidRDefault="00FC2617" w:rsidP="00FC2617">
            <w:pPr>
              <w:pStyle w:val="TableParagraph"/>
              <w:ind w:left="0"/>
              <w:rPr>
                <w:sz w:val="12"/>
                <w:szCs w:val="16"/>
              </w:rPr>
            </w:pPr>
            <w:r w:rsidRPr="005D73FC">
              <w:rPr>
                <w:sz w:val="12"/>
                <w:szCs w:val="16"/>
              </w:rPr>
              <w:t>2156172.63</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0.20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114</w:t>
            </w:r>
          </w:p>
        </w:tc>
        <w:tc>
          <w:tcPr>
            <w:tcW w:w="1152" w:type="dxa"/>
          </w:tcPr>
          <w:p w:rsidR="00FC2617" w:rsidRPr="005D73FC" w:rsidRDefault="00FC2617" w:rsidP="00FC2617">
            <w:pPr>
              <w:pStyle w:val="TableParagraph"/>
              <w:ind w:left="0"/>
              <w:rPr>
                <w:sz w:val="12"/>
                <w:szCs w:val="16"/>
              </w:rPr>
            </w:pPr>
            <w:r w:rsidRPr="005D73FC">
              <w:rPr>
                <w:sz w:val="12"/>
                <w:szCs w:val="16"/>
              </w:rPr>
              <w:t>378151.94</w:t>
            </w:r>
          </w:p>
        </w:tc>
        <w:tc>
          <w:tcPr>
            <w:tcW w:w="1263" w:type="dxa"/>
          </w:tcPr>
          <w:p w:rsidR="00FC2617" w:rsidRPr="005D73FC" w:rsidRDefault="00FC2617" w:rsidP="00FC2617">
            <w:pPr>
              <w:pStyle w:val="TableParagraph"/>
              <w:ind w:left="0"/>
              <w:rPr>
                <w:sz w:val="12"/>
                <w:szCs w:val="16"/>
              </w:rPr>
            </w:pPr>
            <w:r w:rsidRPr="005D73FC">
              <w:rPr>
                <w:sz w:val="12"/>
                <w:szCs w:val="16"/>
              </w:rPr>
              <w:t>2156167.12</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0.20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115</w:t>
            </w:r>
          </w:p>
        </w:tc>
        <w:tc>
          <w:tcPr>
            <w:tcW w:w="1152" w:type="dxa"/>
          </w:tcPr>
          <w:p w:rsidR="00FC2617" w:rsidRPr="005D73FC" w:rsidRDefault="00FC2617" w:rsidP="00FC2617">
            <w:pPr>
              <w:pStyle w:val="TableParagraph"/>
              <w:ind w:left="0"/>
              <w:rPr>
                <w:sz w:val="12"/>
                <w:szCs w:val="16"/>
              </w:rPr>
            </w:pPr>
            <w:r w:rsidRPr="005D73FC">
              <w:rPr>
                <w:sz w:val="12"/>
                <w:szCs w:val="16"/>
              </w:rPr>
              <w:t>378173.64</w:t>
            </w:r>
          </w:p>
        </w:tc>
        <w:tc>
          <w:tcPr>
            <w:tcW w:w="1263" w:type="dxa"/>
          </w:tcPr>
          <w:p w:rsidR="00FC2617" w:rsidRPr="005D73FC" w:rsidRDefault="00FC2617" w:rsidP="00FC2617">
            <w:pPr>
              <w:pStyle w:val="TableParagraph"/>
              <w:ind w:left="0"/>
              <w:rPr>
                <w:sz w:val="12"/>
                <w:szCs w:val="16"/>
              </w:rPr>
            </w:pPr>
            <w:r w:rsidRPr="005D73FC">
              <w:rPr>
                <w:sz w:val="12"/>
                <w:szCs w:val="16"/>
              </w:rPr>
              <w:t>2156161.73</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0.20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116</w:t>
            </w:r>
          </w:p>
        </w:tc>
        <w:tc>
          <w:tcPr>
            <w:tcW w:w="1152" w:type="dxa"/>
          </w:tcPr>
          <w:p w:rsidR="00FC2617" w:rsidRPr="005D73FC" w:rsidRDefault="00FC2617" w:rsidP="00FC2617">
            <w:pPr>
              <w:pStyle w:val="TableParagraph"/>
              <w:ind w:left="0"/>
              <w:rPr>
                <w:sz w:val="12"/>
                <w:szCs w:val="16"/>
              </w:rPr>
            </w:pPr>
            <w:r w:rsidRPr="005D73FC">
              <w:rPr>
                <w:sz w:val="12"/>
                <w:szCs w:val="16"/>
              </w:rPr>
              <w:t>378194.64</w:t>
            </w:r>
          </w:p>
        </w:tc>
        <w:tc>
          <w:tcPr>
            <w:tcW w:w="1263" w:type="dxa"/>
          </w:tcPr>
          <w:p w:rsidR="00FC2617" w:rsidRPr="005D73FC" w:rsidRDefault="00FC2617" w:rsidP="00FC2617">
            <w:pPr>
              <w:pStyle w:val="TableParagraph"/>
              <w:ind w:left="0"/>
              <w:rPr>
                <w:sz w:val="12"/>
                <w:szCs w:val="16"/>
              </w:rPr>
            </w:pPr>
            <w:r w:rsidRPr="005D73FC">
              <w:rPr>
                <w:sz w:val="12"/>
                <w:szCs w:val="16"/>
              </w:rPr>
              <w:t>2156158.52</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0.20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117</w:t>
            </w:r>
          </w:p>
        </w:tc>
        <w:tc>
          <w:tcPr>
            <w:tcW w:w="1152" w:type="dxa"/>
          </w:tcPr>
          <w:p w:rsidR="00FC2617" w:rsidRPr="005D73FC" w:rsidRDefault="00FC2617" w:rsidP="00FC2617">
            <w:pPr>
              <w:pStyle w:val="TableParagraph"/>
              <w:ind w:left="0"/>
              <w:rPr>
                <w:sz w:val="12"/>
                <w:szCs w:val="16"/>
              </w:rPr>
            </w:pPr>
            <w:r w:rsidRPr="005D73FC">
              <w:rPr>
                <w:sz w:val="12"/>
                <w:szCs w:val="16"/>
              </w:rPr>
              <w:t>378212.20</w:t>
            </w:r>
          </w:p>
        </w:tc>
        <w:tc>
          <w:tcPr>
            <w:tcW w:w="1263" w:type="dxa"/>
          </w:tcPr>
          <w:p w:rsidR="00FC2617" w:rsidRPr="005D73FC" w:rsidRDefault="00FC2617" w:rsidP="00FC2617">
            <w:pPr>
              <w:pStyle w:val="TableParagraph"/>
              <w:ind w:left="0"/>
              <w:rPr>
                <w:sz w:val="12"/>
                <w:szCs w:val="16"/>
              </w:rPr>
            </w:pPr>
            <w:r w:rsidRPr="005D73FC">
              <w:rPr>
                <w:sz w:val="12"/>
                <w:szCs w:val="16"/>
              </w:rPr>
              <w:t>2156157.05</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0.20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118</w:t>
            </w:r>
          </w:p>
        </w:tc>
        <w:tc>
          <w:tcPr>
            <w:tcW w:w="1152" w:type="dxa"/>
          </w:tcPr>
          <w:p w:rsidR="00FC2617" w:rsidRPr="005D73FC" w:rsidRDefault="00FC2617" w:rsidP="00FC2617">
            <w:pPr>
              <w:pStyle w:val="TableParagraph"/>
              <w:ind w:left="0"/>
              <w:rPr>
                <w:sz w:val="12"/>
                <w:szCs w:val="16"/>
              </w:rPr>
            </w:pPr>
            <w:r w:rsidRPr="005D73FC">
              <w:rPr>
                <w:sz w:val="12"/>
                <w:szCs w:val="16"/>
              </w:rPr>
              <w:t>378234.95</w:t>
            </w:r>
          </w:p>
        </w:tc>
        <w:tc>
          <w:tcPr>
            <w:tcW w:w="1263" w:type="dxa"/>
          </w:tcPr>
          <w:p w:rsidR="00FC2617" w:rsidRPr="005D73FC" w:rsidRDefault="00FC2617" w:rsidP="00FC2617">
            <w:pPr>
              <w:pStyle w:val="TableParagraph"/>
              <w:ind w:left="0"/>
              <w:rPr>
                <w:sz w:val="12"/>
                <w:szCs w:val="16"/>
              </w:rPr>
            </w:pPr>
            <w:r w:rsidRPr="005D73FC">
              <w:rPr>
                <w:sz w:val="12"/>
                <w:szCs w:val="16"/>
              </w:rPr>
              <w:t>2156156.06</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0.20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119</w:t>
            </w:r>
          </w:p>
        </w:tc>
        <w:tc>
          <w:tcPr>
            <w:tcW w:w="1152" w:type="dxa"/>
          </w:tcPr>
          <w:p w:rsidR="00FC2617" w:rsidRPr="005D73FC" w:rsidRDefault="00FC2617" w:rsidP="00FC2617">
            <w:pPr>
              <w:pStyle w:val="TableParagraph"/>
              <w:ind w:left="0"/>
              <w:rPr>
                <w:sz w:val="12"/>
                <w:szCs w:val="16"/>
              </w:rPr>
            </w:pPr>
            <w:r w:rsidRPr="005D73FC">
              <w:rPr>
                <w:sz w:val="12"/>
                <w:szCs w:val="16"/>
              </w:rPr>
              <w:t>378281.08</w:t>
            </w:r>
          </w:p>
        </w:tc>
        <w:tc>
          <w:tcPr>
            <w:tcW w:w="1263" w:type="dxa"/>
          </w:tcPr>
          <w:p w:rsidR="00FC2617" w:rsidRPr="005D73FC" w:rsidRDefault="00FC2617" w:rsidP="00FC2617">
            <w:pPr>
              <w:pStyle w:val="TableParagraph"/>
              <w:ind w:left="0"/>
              <w:rPr>
                <w:sz w:val="12"/>
                <w:szCs w:val="16"/>
              </w:rPr>
            </w:pPr>
            <w:r w:rsidRPr="005D73FC">
              <w:rPr>
                <w:sz w:val="12"/>
                <w:szCs w:val="16"/>
              </w:rPr>
              <w:t>2156156.87</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0.20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120</w:t>
            </w:r>
          </w:p>
        </w:tc>
        <w:tc>
          <w:tcPr>
            <w:tcW w:w="1152" w:type="dxa"/>
          </w:tcPr>
          <w:p w:rsidR="00FC2617" w:rsidRPr="005D73FC" w:rsidRDefault="00FC2617" w:rsidP="00FC2617">
            <w:pPr>
              <w:pStyle w:val="TableParagraph"/>
              <w:ind w:left="0"/>
              <w:rPr>
                <w:sz w:val="12"/>
                <w:szCs w:val="16"/>
              </w:rPr>
            </w:pPr>
            <w:r w:rsidRPr="005D73FC">
              <w:rPr>
                <w:sz w:val="12"/>
                <w:szCs w:val="16"/>
              </w:rPr>
              <w:t>378398.84</w:t>
            </w:r>
          </w:p>
        </w:tc>
        <w:tc>
          <w:tcPr>
            <w:tcW w:w="1263" w:type="dxa"/>
          </w:tcPr>
          <w:p w:rsidR="00FC2617" w:rsidRPr="005D73FC" w:rsidRDefault="00FC2617" w:rsidP="00FC2617">
            <w:pPr>
              <w:pStyle w:val="TableParagraph"/>
              <w:ind w:left="0"/>
              <w:rPr>
                <w:sz w:val="12"/>
                <w:szCs w:val="16"/>
              </w:rPr>
            </w:pPr>
            <w:r w:rsidRPr="005D73FC">
              <w:rPr>
                <w:sz w:val="12"/>
                <w:szCs w:val="16"/>
              </w:rPr>
              <w:t>2156161.40</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0.20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bl>
    <w:p w:rsidR="00FC2617" w:rsidRPr="005D73FC" w:rsidRDefault="00FC2617" w:rsidP="00FC2617">
      <w:pPr>
        <w:widowControl w:val="0"/>
        <w:rPr>
          <w:sz w:val="16"/>
          <w:szCs w:val="16"/>
        </w:rPr>
      </w:pPr>
    </w:p>
    <w:p w:rsidR="00FC2617" w:rsidRPr="005D73FC" w:rsidRDefault="00FC2617" w:rsidP="00FC2617">
      <w:pPr>
        <w:widowControl w:val="0"/>
        <w:rPr>
          <w:sz w:val="16"/>
          <w:szCs w:val="16"/>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403"/>
        <w:gridCol w:w="526"/>
        <w:gridCol w:w="575"/>
        <w:gridCol w:w="540"/>
        <w:gridCol w:w="575"/>
        <w:gridCol w:w="912"/>
        <w:gridCol w:w="567"/>
        <w:gridCol w:w="532"/>
      </w:tblGrid>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w:t>
            </w:r>
          </w:p>
        </w:tc>
        <w:tc>
          <w:tcPr>
            <w:tcW w:w="1152" w:type="dxa"/>
          </w:tcPr>
          <w:p w:rsidR="00FC2617" w:rsidRPr="005D73FC" w:rsidRDefault="00FC2617" w:rsidP="00FC2617">
            <w:pPr>
              <w:pStyle w:val="TableParagraph"/>
              <w:ind w:left="0"/>
              <w:rPr>
                <w:sz w:val="12"/>
                <w:szCs w:val="16"/>
              </w:rPr>
            </w:pPr>
            <w:r w:rsidRPr="005D73FC">
              <w:rPr>
                <w:sz w:val="12"/>
                <w:szCs w:val="16"/>
              </w:rPr>
              <w:t>2</w:t>
            </w:r>
          </w:p>
        </w:tc>
        <w:tc>
          <w:tcPr>
            <w:tcW w:w="1263" w:type="dxa"/>
          </w:tcPr>
          <w:p w:rsidR="00FC2617" w:rsidRPr="005D73FC" w:rsidRDefault="00FC2617" w:rsidP="00FC2617">
            <w:pPr>
              <w:pStyle w:val="TableParagraph"/>
              <w:ind w:left="0"/>
              <w:rPr>
                <w:sz w:val="12"/>
                <w:szCs w:val="16"/>
              </w:rPr>
            </w:pPr>
            <w:r w:rsidRPr="005D73FC">
              <w:rPr>
                <w:sz w:val="12"/>
                <w:szCs w:val="16"/>
              </w:rPr>
              <w:t>3</w:t>
            </w:r>
          </w:p>
        </w:tc>
        <w:tc>
          <w:tcPr>
            <w:tcW w:w="1183" w:type="dxa"/>
          </w:tcPr>
          <w:p w:rsidR="00FC2617" w:rsidRPr="005D73FC" w:rsidRDefault="00FC2617" w:rsidP="00FC2617">
            <w:pPr>
              <w:pStyle w:val="TableParagraph"/>
              <w:ind w:left="0"/>
              <w:rPr>
                <w:sz w:val="12"/>
                <w:szCs w:val="16"/>
              </w:rPr>
            </w:pPr>
            <w:r w:rsidRPr="005D73FC">
              <w:rPr>
                <w:sz w:val="12"/>
                <w:szCs w:val="16"/>
              </w:rPr>
              <w:t>4</w:t>
            </w:r>
          </w:p>
        </w:tc>
        <w:tc>
          <w:tcPr>
            <w:tcW w:w="1263" w:type="dxa"/>
          </w:tcPr>
          <w:p w:rsidR="00FC2617" w:rsidRPr="005D73FC" w:rsidRDefault="00FC2617" w:rsidP="00FC2617">
            <w:pPr>
              <w:pStyle w:val="TableParagraph"/>
              <w:ind w:left="0"/>
              <w:rPr>
                <w:sz w:val="12"/>
                <w:szCs w:val="16"/>
              </w:rPr>
            </w:pPr>
            <w:r w:rsidRPr="005D73FC">
              <w:rPr>
                <w:sz w:val="12"/>
                <w:szCs w:val="16"/>
              </w:rPr>
              <w:t>5</w:t>
            </w:r>
          </w:p>
        </w:tc>
        <w:tc>
          <w:tcPr>
            <w:tcW w:w="2035" w:type="dxa"/>
          </w:tcPr>
          <w:p w:rsidR="00FC2617" w:rsidRPr="005D73FC" w:rsidRDefault="00FC2617" w:rsidP="00FC2617">
            <w:pPr>
              <w:pStyle w:val="TableParagraph"/>
              <w:ind w:left="0"/>
              <w:rPr>
                <w:sz w:val="12"/>
                <w:szCs w:val="16"/>
              </w:rPr>
            </w:pPr>
            <w:r w:rsidRPr="005D73FC">
              <w:rPr>
                <w:sz w:val="12"/>
                <w:szCs w:val="16"/>
              </w:rPr>
              <w:t>6</w:t>
            </w:r>
          </w:p>
        </w:tc>
        <w:tc>
          <w:tcPr>
            <w:tcW w:w="1246" w:type="dxa"/>
          </w:tcPr>
          <w:p w:rsidR="00FC2617" w:rsidRPr="005D73FC" w:rsidRDefault="00FC2617" w:rsidP="00FC2617">
            <w:pPr>
              <w:pStyle w:val="TableParagraph"/>
              <w:ind w:left="0"/>
              <w:rPr>
                <w:sz w:val="12"/>
                <w:szCs w:val="16"/>
              </w:rPr>
            </w:pPr>
            <w:r w:rsidRPr="005D73FC">
              <w:rPr>
                <w:sz w:val="12"/>
                <w:szCs w:val="16"/>
              </w:rPr>
              <w:t>7</w:t>
            </w:r>
          </w:p>
        </w:tc>
        <w:tc>
          <w:tcPr>
            <w:tcW w:w="1166" w:type="dxa"/>
          </w:tcPr>
          <w:p w:rsidR="00FC2617" w:rsidRPr="005D73FC" w:rsidRDefault="00FC2617" w:rsidP="00FC2617">
            <w:pPr>
              <w:pStyle w:val="TableParagraph"/>
              <w:ind w:left="0"/>
              <w:jc w:val="right"/>
              <w:rPr>
                <w:sz w:val="12"/>
                <w:szCs w:val="16"/>
              </w:rPr>
            </w:pPr>
            <w:r w:rsidRPr="005D73FC">
              <w:rPr>
                <w:sz w:val="12"/>
                <w:szCs w:val="16"/>
              </w:rPr>
              <w:t>8</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97</w:t>
            </w:r>
          </w:p>
        </w:tc>
        <w:tc>
          <w:tcPr>
            <w:tcW w:w="1152" w:type="dxa"/>
          </w:tcPr>
          <w:p w:rsidR="00FC2617" w:rsidRPr="005D73FC" w:rsidRDefault="00FC2617" w:rsidP="00FC2617">
            <w:pPr>
              <w:pStyle w:val="TableParagraph"/>
              <w:ind w:left="0"/>
              <w:rPr>
                <w:sz w:val="12"/>
                <w:szCs w:val="16"/>
              </w:rPr>
            </w:pPr>
            <w:r w:rsidRPr="005D73FC">
              <w:rPr>
                <w:sz w:val="12"/>
                <w:szCs w:val="16"/>
              </w:rPr>
              <w:t>378400.41</w:t>
            </w:r>
          </w:p>
        </w:tc>
        <w:tc>
          <w:tcPr>
            <w:tcW w:w="1263" w:type="dxa"/>
          </w:tcPr>
          <w:p w:rsidR="00FC2617" w:rsidRPr="005D73FC" w:rsidRDefault="00FC2617" w:rsidP="00FC2617">
            <w:pPr>
              <w:pStyle w:val="TableParagraph"/>
              <w:ind w:left="0"/>
              <w:rPr>
                <w:sz w:val="12"/>
                <w:szCs w:val="16"/>
              </w:rPr>
            </w:pPr>
            <w:r w:rsidRPr="005D73FC">
              <w:rPr>
                <w:sz w:val="12"/>
                <w:szCs w:val="16"/>
              </w:rPr>
              <w:t>2156161.46</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p>
        </w:tc>
        <w:tc>
          <w:tcPr>
            <w:tcW w:w="1152" w:type="dxa"/>
          </w:tcPr>
          <w:p w:rsidR="00FC2617" w:rsidRPr="005D73FC" w:rsidRDefault="00FC2617" w:rsidP="00FC2617">
            <w:pPr>
              <w:pStyle w:val="TableParagraph"/>
              <w:ind w:left="0"/>
              <w:rPr>
                <w:sz w:val="12"/>
                <w:szCs w:val="16"/>
              </w:rPr>
            </w:pPr>
          </w:p>
        </w:tc>
        <w:tc>
          <w:tcPr>
            <w:tcW w:w="1263" w:type="dxa"/>
          </w:tcPr>
          <w:p w:rsidR="00FC2617" w:rsidRPr="005D73FC" w:rsidRDefault="00FC2617" w:rsidP="00FC2617">
            <w:pPr>
              <w:pStyle w:val="TableParagraph"/>
              <w:ind w:left="0"/>
              <w:rPr>
                <w:sz w:val="12"/>
                <w:szCs w:val="16"/>
              </w:rPr>
            </w:pPr>
          </w:p>
        </w:tc>
        <w:tc>
          <w:tcPr>
            <w:tcW w:w="1183" w:type="dxa"/>
          </w:tcPr>
          <w:p w:rsidR="00FC2617" w:rsidRPr="005D73FC" w:rsidRDefault="00FC2617" w:rsidP="00FC2617">
            <w:pPr>
              <w:pStyle w:val="TableParagraph"/>
              <w:ind w:left="0"/>
              <w:rPr>
                <w:sz w:val="12"/>
                <w:szCs w:val="16"/>
              </w:rPr>
            </w:pPr>
          </w:p>
        </w:tc>
        <w:tc>
          <w:tcPr>
            <w:tcW w:w="1263" w:type="dxa"/>
          </w:tcPr>
          <w:p w:rsidR="00FC2617" w:rsidRPr="005D73FC" w:rsidRDefault="00FC2617" w:rsidP="00FC2617">
            <w:pPr>
              <w:pStyle w:val="TableParagraph"/>
              <w:ind w:left="0"/>
              <w:rPr>
                <w:sz w:val="12"/>
                <w:szCs w:val="16"/>
              </w:rPr>
            </w:pPr>
          </w:p>
        </w:tc>
        <w:tc>
          <w:tcPr>
            <w:tcW w:w="2035" w:type="dxa"/>
          </w:tcPr>
          <w:p w:rsidR="00FC2617" w:rsidRPr="005D73FC" w:rsidRDefault="00FC2617" w:rsidP="00FC2617">
            <w:pPr>
              <w:pStyle w:val="TableParagraph"/>
              <w:ind w:left="0"/>
              <w:rPr>
                <w:sz w:val="12"/>
                <w:szCs w:val="16"/>
              </w:rPr>
            </w:pPr>
          </w:p>
        </w:tc>
        <w:tc>
          <w:tcPr>
            <w:tcW w:w="1246" w:type="dxa"/>
          </w:tcPr>
          <w:p w:rsidR="00FC2617" w:rsidRPr="005D73FC" w:rsidRDefault="00FC2617" w:rsidP="00FC2617">
            <w:pPr>
              <w:pStyle w:val="TableParagraph"/>
              <w:ind w:left="0"/>
              <w:rPr>
                <w:sz w:val="12"/>
                <w:szCs w:val="16"/>
              </w:rPr>
            </w:pPr>
          </w:p>
        </w:tc>
        <w:tc>
          <w:tcPr>
            <w:tcW w:w="1166" w:type="dxa"/>
          </w:tcPr>
          <w:p w:rsidR="00FC2617" w:rsidRPr="005D73FC" w:rsidRDefault="00FC2617" w:rsidP="00FC2617">
            <w:pPr>
              <w:pStyle w:val="TableParagraph"/>
              <w:ind w:left="0"/>
              <w:rPr>
                <w:sz w:val="12"/>
                <w:szCs w:val="16"/>
              </w:rPr>
            </w:pP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121</w:t>
            </w:r>
          </w:p>
        </w:tc>
        <w:tc>
          <w:tcPr>
            <w:tcW w:w="1152" w:type="dxa"/>
          </w:tcPr>
          <w:p w:rsidR="00FC2617" w:rsidRPr="005D73FC" w:rsidRDefault="00FC2617" w:rsidP="00FC2617">
            <w:pPr>
              <w:pStyle w:val="TableParagraph"/>
              <w:ind w:left="0"/>
              <w:rPr>
                <w:sz w:val="12"/>
                <w:szCs w:val="16"/>
              </w:rPr>
            </w:pPr>
            <w:r w:rsidRPr="005D73FC">
              <w:rPr>
                <w:sz w:val="12"/>
                <w:szCs w:val="16"/>
              </w:rPr>
              <w:t>378202.67</w:t>
            </w:r>
          </w:p>
        </w:tc>
        <w:tc>
          <w:tcPr>
            <w:tcW w:w="1263" w:type="dxa"/>
          </w:tcPr>
          <w:p w:rsidR="00FC2617" w:rsidRPr="005D73FC" w:rsidRDefault="00FC2617" w:rsidP="00FC2617">
            <w:pPr>
              <w:pStyle w:val="TableParagraph"/>
              <w:ind w:left="0"/>
              <w:rPr>
                <w:sz w:val="12"/>
                <w:szCs w:val="16"/>
              </w:rPr>
            </w:pPr>
            <w:r w:rsidRPr="005D73FC">
              <w:rPr>
                <w:sz w:val="12"/>
                <w:szCs w:val="16"/>
              </w:rPr>
              <w:t>2156517.49</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122</w:t>
            </w:r>
          </w:p>
        </w:tc>
        <w:tc>
          <w:tcPr>
            <w:tcW w:w="1152" w:type="dxa"/>
          </w:tcPr>
          <w:p w:rsidR="00FC2617" w:rsidRPr="005D73FC" w:rsidRDefault="00FC2617" w:rsidP="00FC2617">
            <w:pPr>
              <w:pStyle w:val="TableParagraph"/>
              <w:ind w:left="0"/>
              <w:rPr>
                <w:sz w:val="12"/>
                <w:szCs w:val="16"/>
              </w:rPr>
            </w:pPr>
            <w:r w:rsidRPr="005D73FC">
              <w:rPr>
                <w:sz w:val="12"/>
                <w:szCs w:val="16"/>
              </w:rPr>
              <w:t>378203.33</w:t>
            </w:r>
          </w:p>
        </w:tc>
        <w:tc>
          <w:tcPr>
            <w:tcW w:w="1263" w:type="dxa"/>
          </w:tcPr>
          <w:p w:rsidR="00FC2617" w:rsidRPr="005D73FC" w:rsidRDefault="00FC2617" w:rsidP="00FC2617">
            <w:pPr>
              <w:pStyle w:val="TableParagraph"/>
              <w:ind w:left="0"/>
              <w:rPr>
                <w:sz w:val="12"/>
                <w:szCs w:val="16"/>
              </w:rPr>
            </w:pPr>
            <w:r w:rsidRPr="005D73FC">
              <w:rPr>
                <w:sz w:val="12"/>
                <w:szCs w:val="16"/>
              </w:rPr>
              <w:t>2156525.69</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123</w:t>
            </w:r>
          </w:p>
        </w:tc>
        <w:tc>
          <w:tcPr>
            <w:tcW w:w="1152" w:type="dxa"/>
          </w:tcPr>
          <w:p w:rsidR="00FC2617" w:rsidRPr="005D73FC" w:rsidRDefault="00FC2617" w:rsidP="00FC2617">
            <w:pPr>
              <w:pStyle w:val="TableParagraph"/>
              <w:ind w:left="0"/>
              <w:rPr>
                <w:sz w:val="12"/>
                <w:szCs w:val="16"/>
              </w:rPr>
            </w:pPr>
            <w:r w:rsidRPr="005D73FC">
              <w:rPr>
                <w:sz w:val="12"/>
                <w:szCs w:val="16"/>
              </w:rPr>
              <w:t>378234.62</w:t>
            </w:r>
          </w:p>
        </w:tc>
        <w:tc>
          <w:tcPr>
            <w:tcW w:w="1263" w:type="dxa"/>
          </w:tcPr>
          <w:p w:rsidR="00FC2617" w:rsidRPr="005D73FC" w:rsidRDefault="00FC2617" w:rsidP="00FC2617">
            <w:pPr>
              <w:pStyle w:val="TableParagraph"/>
              <w:ind w:left="0"/>
              <w:rPr>
                <w:sz w:val="12"/>
                <w:szCs w:val="16"/>
              </w:rPr>
            </w:pPr>
            <w:r w:rsidRPr="005D73FC">
              <w:rPr>
                <w:sz w:val="12"/>
                <w:szCs w:val="16"/>
              </w:rPr>
              <w:t>2156604.81</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124</w:t>
            </w:r>
          </w:p>
        </w:tc>
        <w:tc>
          <w:tcPr>
            <w:tcW w:w="1152" w:type="dxa"/>
          </w:tcPr>
          <w:p w:rsidR="00FC2617" w:rsidRPr="005D73FC" w:rsidRDefault="00FC2617" w:rsidP="00FC2617">
            <w:pPr>
              <w:pStyle w:val="TableParagraph"/>
              <w:ind w:left="0"/>
              <w:rPr>
                <w:sz w:val="12"/>
                <w:szCs w:val="16"/>
              </w:rPr>
            </w:pPr>
            <w:r w:rsidRPr="005D73FC">
              <w:rPr>
                <w:sz w:val="12"/>
                <w:szCs w:val="16"/>
              </w:rPr>
              <w:t>378254.19</w:t>
            </w:r>
          </w:p>
        </w:tc>
        <w:tc>
          <w:tcPr>
            <w:tcW w:w="1263" w:type="dxa"/>
          </w:tcPr>
          <w:p w:rsidR="00FC2617" w:rsidRPr="005D73FC" w:rsidRDefault="00FC2617" w:rsidP="00FC2617">
            <w:pPr>
              <w:pStyle w:val="TableParagraph"/>
              <w:ind w:left="0"/>
              <w:rPr>
                <w:sz w:val="12"/>
                <w:szCs w:val="16"/>
              </w:rPr>
            </w:pPr>
            <w:r w:rsidRPr="005D73FC">
              <w:rPr>
                <w:sz w:val="12"/>
                <w:szCs w:val="16"/>
              </w:rPr>
              <w:t>2156679.06</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0.05</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125</w:t>
            </w:r>
          </w:p>
        </w:tc>
        <w:tc>
          <w:tcPr>
            <w:tcW w:w="1152" w:type="dxa"/>
          </w:tcPr>
          <w:p w:rsidR="00FC2617" w:rsidRPr="005D73FC" w:rsidRDefault="00FC2617" w:rsidP="00FC2617">
            <w:pPr>
              <w:pStyle w:val="TableParagraph"/>
              <w:ind w:left="0"/>
              <w:rPr>
                <w:sz w:val="12"/>
                <w:szCs w:val="16"/>
              </w:rPr>
            </w:pPr>
            <w:r w:rsidRPr="005D73FC">
              <w:rPr>
                <w:sz w:val="12"/>
                <w:szCs w:val="16"/>
              </w:rPr>
              <w:t>378251.05</w:t>
            </w:r>
          </w:p>
        </w:tc>
        <w:tc>
          <w:tcPr>
            <w:tcW w:w="1263" w:type="dxa"/>
          </w:tcPr>
          <w:p w:rsidR="00FC2617" w:rsidRPr="005D73FC" w:rsidRDefault="00FC2617" w:rsidP="00FC2617">
            <w:pPr>
              <w:pStyle w:val="TableParagraph"/>
              <w:ind w:left="0"/>
              <w:rPr>
                <w:sz w:val="12"/>
                <w:szCs w:val="16"/>
              </w:rPr>
            </w:pPr>
            <w:r w:rsidRPr="005D73FC">
              <w:rPr>
                <w:sz w:val="12"/>
                <w:szCs w:val="16"/>
              </w:rPr>
              <w:t>2156682.28</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0.50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126</w:t>
            </w:r>
          </w:p>
        </w:tc>
        <w:tc>
          <w:tcPr>
            <w:tcW w:w="1152" w:type="dxa"/>
          </w:tcPr>
          <w:p w:rsidR="00FC2617" w:rsidRPr="005D73FC" w:rsidRDefault="00FC2617" w:rsidP="00FC2617">
            <w:pPr>
              <w:pStyle w:val="TableParagraph"/>
              <w:ind w:left="0"/>
              <w:rPr>
                <w:sz w:val="12"/>
                <w:szCs w:val="16"/>
              </w:rPr>
            </w:pPr>
            <w:r w:rsidRPr="005D73FC">
              <w:rPr>
                <w:sz w:val="12"/>
                <w:szCs w:val="16"/>
              </w:rPr>
              <w:t>378209.02</w:t>
            </w:r>
          </w:p>
        </w:tc>
        <w:tc>
          <w:tcPr>
            <w:tcW w:w="1263" w:type="dxa"/>
          </w:tcPr>
          <w:p w:rsidR="00FC2617" w:rsidRPr="005D73FC" w:rsidRDefault="00FC2617" w:rsidP="00FC2617">
            <w:pPr>
              <w:pStyle w:val="TableParagraph"/>
              <w:ind w:left="0"/>
              <w:rPr>
                <w:sz w:val="12"/>
                <w:szCs w:val="16"/>
              </w:rPr>
            </w:pPr>
            <w:r w:rsidRPr="005D73FC">
              <w:rPr>
                <w:sz w:val="12"/>
                <w:szCs w:val="16"/>
              </w:rPr>
              <w:t>2156685.55</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0.50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127</w:t>
            </w:r>
          </w:p>
        </w:tc>
        <w:tc>
          <w:tcPr>
            <w:tcW w:w="1152" w:type="dxa"/>
          </w:tcPr>
          <w:p w:rsidR="00FC2617" w:rsidRPr="005D73FC" w:rsidRDefault="00FC2617" w:rsidP="00FC2617">
            <w:pPr>
              <w:pStyle w:val="TableParagraph"/>
              <w:ind w:left="0"/>
              <w:rPr>
                <w:sz w:val="12"/>
                <w:szCs w:val="16"/>
              </w:rPr>
            </w:pPr>
            <w:r w:rsidRPr="005D73FC">
              <w:rPr>
                <w:sz w:val="12"/>
                <w:szCs w:val="16"/>
              </w:rPr>
              <w:t>378197.36</w:t>
            </w:r>
          </w:p>
        </w:tc>
        <w:tc>
          <w:tcPr>
            <w:tcW w:w="1263" w:type="dxa"/>
          </w:tcPr>
          <w:p w:rsidR="00FC2617" w:rsidRPr="005D73FC" w:rsidRDefault="00FC2617" w:rsidP="00FC2617">
            <w:pPr>
              <w:pStyle w:val="TableParagraph"/>
              <w:ind w:left="0"/>
              <w:rPr>
                <w:sz w:val="12"/>
                <w:szCs w:val="16"/>
              </w:rPr>
            </w:pPr>
            <w:r w:rsidRPr="005D73FC">
              <w:rPr>
                <w:sz w:val="12"/>
                <w:szCs w:val="16"/>
              </w:rPr>
              <w:t>2156658.10</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128</w:t>
            </w:r>
          </w:p>
        </w:tc>
        <w:tc>
          <w:tcPr>
            <w:tcW w:w="1152" w:type="dxa"/>
          </w:tcPr>
          <w:p w:rsidR="00FC2617" w:rsidRPr="005D73FC" w:rsidRDefault="00FC2617" w:rsidP="00FC2617">
            <w:pPr>
              <w:pStyle w:val="TableParagraph"/>
              <w:ind w:left="0"/>
              <w:rPr>
                <w:sz w:val="12"/>
                <w:szCs w:val="16"/>
              </w:rPr>
            </w:pPr>
            <w:r w:rsidRPr="005D73FC">
              <w:rPr>
                <w:sz w:val="12"/>
                <w:szCs w:val="16"/>
              </w:rPr>
              <w:t>378093.21</w:t>
            </w:r>
          </w:p>
        </w:tc>
        <w:tc>
          <w:tcPr>
            <w:tcW w:w="1263" w:type="dxa"/>
          </w:tcPr>
          <w:p w:rsidR="00FC2617" w:rsidRPr="005D73FC" w:rsidRDefault="00FC2617" w:rsidP="00FC2617">
            <w:pPr>
              <w:pStyle w:val="TableParagraph"/>
              <w:ind w:left="0"/>
              <w:rPr>
                <w:sz w:val="12"/>
                <w:szCs w:val="16"/>
              </w:rPr>
            </w:pPr>
            <w:r w:rsidRPr="005D73FC">
              <w:rPr>
                <w:sz w:val="12"/>
                <w:szCs w:val="16"/>
              </w:rPr>
              <w:t>2156461.72</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129</w:t>
            </w:r>
          </w:p>
        </w:tc>
        <w:tc>
          <w:tcPr>
            <w:tcW w:w="1152" w:type="dxa"/>
          </w:tcPr>
          <w:p w:rsidR="00FC2617" w:rsidRPr="005D73FC" w:rsidRDefault="00FC2617" w:rsidP="00FC2617">
            <w:pPr>
              <w:pStyle w:val="TableParagraph"/>
              <w:ind w:left="0"/>
              <w:rPr>
                <w:sz w:val="12"/>
                <w:szCs w:val="16"/>
              </w:rPr>
            </w:pPr>
            <w:r w:rsidRPr="005D73FC">
              <w:rPr>
                <w:sz w:val="12"/>
                <w:szCs w:val="16"/>
              </w:rPr>
              <w:t>378031.16</w:t>
            </w:r>
          </w:p>
        </w:tc>
        <w:tc>
          <w:tcPr>
            <w:tcW w:w="1263" w:type="dxa"/>
          </w:tcPr>
          <w:p w:rsidR="00FC2617" w:rsidRPr="005D73FC" w:rsidRDefault="00FC2617" w:rsidP="00FC2617">
            <w:pPr>
              <w:pStyle w:val="TableParagraph"/>
              <w:ind w:left="0"/>
              <w:rPr>
                <w:sz w:val="12"/>
                <w:szCs w:val="16"/>
              </w:rPr>
            </w:pPr>
            <w:r w:rsidRPr="005D73FC">
              <w:rPr>
                <w:sz w:val="12"/>
                <w:szCs w:val="16"/>
              </w:rPr>
              <w:t>2156396.15</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130</w:t>
            </w:r>
          </w:p>
        </w:tc>
        <w:tc>
          <w:tcPr>
            <w:tcW w:w="1152" w:type="dxa"/>
          </w:tcPr>
          <w:p w:rsidR="00FC2617" w:rsidRPr="005D73FC" w:rsidRDefault="00FC2617" w:rsidP="00FC2617">
            <w:pPr>
              <w:pStyle w:val="TableParagraph"/>
              <w:ind w:left="0"/>
              <w:rPr>
                <w:sz w:val="12"/>
                <w:szCs w:val="16"/>
              </w:rPr>
            </w:pPr>
            <w:r w:rsidRPr="005D73FC">
              <w:rPr>
                <w:sz w:val="12"/>
                <w:szCs w:val="16"/>
              </w:rPr>
              <w:t>378059.55</w:t>
            </w:r>
          </w:p>
        </w:tc>
        <w:tc>
          <w:tcPr>
            <w:tcW w:w="1263" w:type="dxa"/>
          </w:tcPr>
          <w:p w:rsidR="00FC2617" w:rsidRPr="005D73FC" w:rsidRDefault="00FC2617" w:rsidP="00FC2617">
            <w:pPr>
              <w:pStyle w:val="TableParagraph"/>
              <w:ind w:left="0"/>
              <w:rPr>
                <w:sz w:val="12"/>
                <w:szCs w:val="16"/>
              </w:rPr>
            </w:pPr>
            <w:r w:rsidRPr="005D73FC">
              <w:rPr>
                <w:sz w:val="12"/>
                <w:szCs w:val="16"/>
              </w:rPr>
              <w:t>2156412.91</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131</w:t>
            </w:r>
          </w:p>
        </w:tc>
        <w:tc>
          <w:tcPr>
            <w:tcW w:w="1152" w:type="dxa"/>
          </w:tcPr>
          <w:p w:rsidR="00FC2617" w:rsidRPr="005D73FC" w:rsidRDefault="00FC2617" w:rsidP="00FC2617">
            <w:pPr>
              <w:pStyle w:val="TableParagraph"/>
              <w:ind w:left="0"/>
              <w:rPr>
                <w:sz w:val="12"/>
                <w:szCs w:val="16"/>
              </w:rPr>
            </w:pPr>
            <w:r w:rsidRPr="005D73FC">
              <w:rPr>
                <w:sz w:val="12"/>
                <w:szCs w:val="16"/>
              </w:rPr>
              <w:t>378136.69</w:t>
            </w:r>
          </w:p>
        </w:tc>
        <w:tc>
          <w:tcPr>
            <w:tcW w:w="1263" w:type="dxa"/>
          </w:tcPr>
          <w:p w:rsidR="00FC2617" w:rsidRPr="005D73FC" w:rsidRDefault="00FC2617" w:rsidP="00FC2617">
            <w:pPr>
              <w:pStyle w:val="TableParagraph"/>
              <w:ind w:left="0"/>
              <w:rPr>
                <w:sz w:val="12"/>
                <w:szCs w:val="16"/>
              </w:rPr>
            </w:pPr>
            <w:r w:rsidRPr="005D73FC">
              <w:rPr>
                <w:sz w:val="12"/>
                <w:szCs w:val="16"/>
              </w:rPr>
              <w:t>2156513.51</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132</w:t>
            </w:r>
          </w:p>
        </w:tc>
        <w:tc>
          <w:tcPr>
            <w:tcW w:w="1152" w:type="dxa"/>
          </w:tcPr>
          <w:p w:rsidR="00FC2617" w:rsidRPr="005D73FC" w:rsidRDefault="00FC2617" w:rsidP="00FC2617">
            <w:pPr>
              <w:pStyle w:val="TableParagraph"/>
              <w:ind w:left="0"/>
              <w:rPr>
                <w:sz w:val="12"/>
                <w:szCs w:val="16"/>
              </w:rPr>
            </w:pPr>
            <w:r w:rsidRPr="005D73FC">
              <w:rPr>
                <w:sz w:val="12"/>
                <w:szCs w:val="16"/>
              </w:rPr>
              <w:t>378177.61</w:t>
            </w:r>
          </w:p>
        </w:tc>
        <w:tc>
          <w:tcPr>
            <w:tcW w:w="1263" w:type="dxa"/>
          </w:tcPr>
          <w:p w:rsidR="00FC2617" w:rsidRPr="005D73FC" w:rsidRDefault="00FC2617" w:rsidP="00FC2617">
            <w:pPr>
              <w:pStyle w:val="TableParagraph"/>
              <w:ind w:left="0"/>
              <w:rPr>
                <w:sz w:val="12"/>
                <w:szCs w:val="16"/>
              </w:rPr>
            </w:pPr>
            <w:r w:rsidRPr="005D73FC">
              <w:rPr>
                <w:sz w:val="12"/>
                <w:szCs w:val="16"/>
              </w:rPr>
              <w:t>2156509.58</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133</w:t>
            </w:r>
          </w:p>
        </w:tc>
        <w:tc>
          <w:tcPr>
            <w:tcW w:w="1152" w:type="dxa"/>
          </w:tcPr>
          <w:p w:rsidR="00FC2617" w:rsidRPr="005D73FC" w:rsidRDefault="00FC2617" w:rsidP="00FC2617">
            <w:pPr>
              <w:pStyle w:val="TableParagraph"/>
              <w:ind w:left="0"/>
              <w:rPr>
                <w:sz w:val="12"/>
                <w:szCs w:val="16"/>
              </w:rPr>
            </w:pPr>
            <w:r w:rsidRPr="005D73FC">
              <w:rPr>
                <w:sz w:val="12"/>
                <w:szCs w:val="16"/>
              </w:rPr>
              <w:t>378178.46</w:t>
            </w:r>
          </w:p>
        </w:tc>
        <w:tc>
          <w:tcPr>
            <w:tcW w:w="1263" w:type="dxa"/>
          </w:tcPr>
          <w:p w:rsidR="00FC2617" w:rsidRPr="005D73FC" w:rsidRDefault="00FC2617" w:rsidP="00FC2617">
            <w:pPr>
              <w:pStyle w:val="TableParagraph"/>
              <w:ind w:left="0"/>
              <w:rPr>
                <w:sz w:val="12"/>
                <w:szCs w:val="16"/>
              </w:rPr>
            </w:pPr>
            <w:r w:rsidRPr="005D73FC">
              <w:rPr>
                <w:sz w:val="12"/>
                <w:szCs w:val="16"/>
              </w:rPr>
              <w:t>2156519.54</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121</w:t>
            </w:r>
          </w:p>
        </w:tc>
        <w:tc>
          <w:tcPr>
            <w:tcW w:w="1152" w:type="dxa"/>
          </w:tcPr>
          <w:p w:rsidR="00FC2617" w:rsidRPr="005D73FC" w:rsidRDefault="00FC2617" w:rsidP="00FC2617">
            <w:pPr>
              <w:pStyle w:val="TableParagraph"/>
              <w:ind w:left="0"/>
              <w:rPr>
                <w:sz w:val="12"/>
                <w:szCs w:val="16"/>
              </w:rPr>
            </w:pPr>
            <w:r w:rsidRPr="005D73FC">
              <w:rPr>
                <w:sz w:val="12"/>
                <w:szCs w:val="16"/>
              </w:rPr>
              <w:t>378202.67</w:t>
            </w:r>
          </w:p>
        </w:tc>
        <w:tc>
          <w:tcPr>
            <w:tcW w:w="1263" w:type="dxa"/>
          </w:tcPr>
          <w:p w:rsidR="00FC2617" w:rsidRPr="005D73FC" w:rsidRDefault="00FC2617" w:rsidP="00FC2617">
            <w:pPr>
              <w:pStyle w:val="TableParagraph"/>
              <w:ind w:left="0"/>
              <w:rPr>
                <w:sz w:val="12"/>
                <w:szCs w:val="16"/>
              </w:rPr>
            </w:pPr>
            <w:r w:rsidRPr="005D73FC">
              <w:rPr>
                <w:sz w:val="12"/>
                <w:szCs w:val="16"/>
              </w:rPr>
              <w:t>2156517.49</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p>
        </w:tc>
        <w:tc>
          <w:tcPr>
            <w:tcW w:w="1152" w:type="dxa"/>
          </w:tcPr>
          <w:p w:rsidR="00FC2617" w:rsidRPr="005D73FC" w:rsidRDefault="00FC2617" w:rsidP="00FC2617">
            <w:pPr>
              <w:pStyle w:val="TableParagraph"/>
              <w:ind w:left="0"/>
              <w:rPr>
                <w:sz w:val="12"/>
                <w:szCs w:val="16"/>
              </w:rPr>
            </w:pPr>
          </w:p>
        </w:tc>
        <w:tc>
          <w:tcPr>
            <w:tcW w:w="1263" w:type="dxa"/>
          </w:tcPr>
          <w:p w:rsidR="00FC2617" w:rsidRPr="005D73FC" w:rsidRDefault="00FC2617" w:rsidP="00FC2617">
            <w:pPr>
              <w:pStyle w:val="TableParagraph"/>
              <w:ind w:left="0"/>
              <w:rPr>
                <w:sz w:val="12"/>
                <w:szCs w:val="16"/>
              </w:rPr>
            </w:pPr>
          </w:p>
        </w:tc>
        <w:tc>
          <w:tcPr>
            <w:tcW w:w="1183" w:type="dxa"/>
          </w:tcPr>
          <w:p w:rsidR="00FC2617" w:rsidRPr="005D73FC" w:rsidRDefault="00FC2617" w:rsidP="00FC2617">
            <w:pPr>
              <w:pStyle w:val="TableParagraph"/>
              <w:ind w:left="0"/>
              <w:rPr>
                <w:sz w:val="12"/>
                <w:szCs w:val="16"/>
              </w:rPr>
            </w:pPr>
          </w:p>
        </w:tc>
        <w:tc>
          <w:tcPr>
            <w:tcW w:w="1263" w:type="dxa"/>
          </w:tcPr>
          <w:p w:rsidR="00FC2617" w:rsidRPr="005D73FC" w:rsidRDefault="00FC2617" w:rsidP="00FC2617">
            <w:pPr>
              <w:pStyle w:val="TableParagraph"/>
              <w:ind w:left="0"/>
              <w:rPr>
                <w:sz w:val="12"/>
                <w:szCs w:val="16"/>
              </w:rPr>
            </w:pPr>
          </w:p>
        </w:tc>
        <w:tc>
          <w:tcPr>
            <w:tcW w:w="2035" w:type="dxa"/>
          </w:tcPr>
          <w:p w:rsidR="00FC2617" w:rsidRPr="005D73FC" w:rsidRDefault="00FC2617" w:rsidP="00FC2617">
            <w:pPr>
              <w:pStyle w:val="TableParagraph"/>
              <w:ind w:left="0"/>
              <w:rPr>
                <w:sz w:val="12"/>
                <w:szCs w:val="16"/>
              </w:rPr>
            </w:pPr>
          </w:p>
        </w:tc>
        <w:tc>
          <w:tcPr>
            <w:tcW w:w="1246" w:type="dxa"/>
          </w:tcPr>
          <w:p w:rsidR="00FC2617" w:rsidRPr="005D73FC" w:rsidRDefault="00FC2617" w:rsidP="00FC2617">
            <w:pPr>
              <w:pStyle w:val="TableParagraph"/>
              <w:ind w:left="0"/>
              <w:rPr>
                <w:sz w:val="12"/>
                <w:szCs w:val="16"/>
              </w:rPr>
            </w:pPr>
          </w:p>
        </w:tc>
        <w:tc>
          <w:tcPr>
            <w:tcW w:w="1166" w:type="dxa"/>
          </w:tcPr>
          <w:p w:rsidR="00FC2617" w:rsidRPr="005D73FC" w:rsidRDefault="00FC2617" w:rsidP="00FC2617">
            <w:pPr>
              <w:pStyle w:val="TableParagraph"/>
              <w:ind w:left="0"/>
              <w:rPr>
                <w:sz w:val="12"/>
                <w:szCs w:val="16"/>
              </w:rPr>
            </w:pP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134</w:t>
            </w:r>
          </w:p>
        </w:tc>
        <w:tc>
          <w:tcPr>
            <w:tcW w:w="1152" w:type="dxa"/>
          </w:tcPr>
          <w:p w:rsidR="00FC2617" w:rsidRPr="005D73FC" w:rsidRDefault="00FC2617" w:rsidP="00FC2617">
            <w:pPr>
              <w:pStyle w:val="TableParagraph"/>
              <w:ind w:left="0"/>
              <w:rPr>
                <w:sz w:val="12"/>
                <w:szCs w:val="16"/>
              </w:rPr>
            </w:pPr>
            <w:r w:rsidRPr="005D73FC">
              <w:rPr>
                <w:sz w:val="12"/>
                <w:szCs w:val="16"/>
              </w:rPr>
              <w:t>377365.92</w:t>
            </w:r>
          </w:p>
        </w:tc>
        <w:tc>
          <w:tcPr>
            <w:tcW w:w="1263" w:type="dxa"/>
          </w:tcPr>
          <w:p w:rsidR="00FC2617" w:rsidRPr="005D73FC" w:rsidRDefault="00FC2617" w:rsidP="00FC2617">
            <w:pPr>
              <w:pStyle w:val="TableParagraph"/>
              <w:ind w:left="0"/>
              <w:rPr>
                <w:sz w:val="12"/>
                <w:szCs w:val="16"/>
              </w:rPr>
            </w:pPr>
            <w:r w:rsidRPr="005D73FC">
              <w:rPr>
                <w:sz w:val="12"/>
                <w:szCs w:val="16"/>
              </w:rPr>
              <w:t>2155040.42</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135</w:t>
            </w:r>
          </w:p>
        </w:tc>
        <w:tc>
          <w:tcPr>
            <w:tcW w:w="1152" w:type="dxa"/>
          </w:tcPr>
          <w:p w:rsidR="00FC2617" w:rsidRPr="005D73FC" w:rsidRDefault="00FC2617" w:rsidP="00FC2617">
            <w:pPr>
              <w:pStyle w:val="TableParagraph"/>
              <w:ind w:left="0"/>
              <w:rPr>
                <w:sz w:val="12"/>
                <w:szCs w:val="16"/>
              </w:rPr>
            </w:pPr>
            <w:r w:rsidRPr="005D73FC">
              <w:rPr>
                <w:sz w:val="12"/>
                <w:szCs w:val="16"/>
              </w:rPr>
              <w:t>377438.72</w:t>
            </w:r>
          </w:p>
        </w:tc>
        <w:tc>
          <w:tcPr>
            <w:tcW w:w="1263" w:type="dxa"/>
          </w:tcPr>
          <w:p w:rsidR="00FC2617" w:rsidRPr="005D73FC" w:rsidRDefault="00FC2617" w:rsidP="00FC2617">
            <w:pPr>
              <w:pStyle w:val="TableParagraph"/>
              <w:ind w:left="0"/>
              <w:rPr>
                <w:sz w:val="12"/>
                <w:szCs w:val="16"/>
              </w:rPr>
            </w:pPr>
            <w:r w:rsidRPr="005D73FC">
              <w:rPr>
                <w:sz w:val="12"/>
                <w:szCs w:val="16"/>
              </w:rPr>
              <w:t>2155592.94</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136</w:t>
            </w:r>
          </w:p>
        </w:tc>
        <w:tc>
          <w:tcPr>
            <w:tcW w:w="1152" w:type="dxa"/>
          </w:tcPr>
          <w:p w:rsidR="00FC2617" w:rsidRPr="005D73FC" w:rsidRDefault="00FC2617" w:rsidP="00FC2617">
            <w:pPr>
              <w:pStyle w:val="TableParagraph"/>
              <w:ind w:left="0"/>
              <w:rPr>
                <w:sz w:val="12"/>
                <w:szCs w:val="16"/>
              </w:rPr>
            </w:pPr>
            <w:r w:rsidRPr="005D73FC">
              <w:rPr>
                <w:sz w:val="12"/>
                <w:szCs w:val="16"/>
              </w:rPr>
              <w:t>376500.14</w:t>
            </w:r>
          </w:p>
        </w:tc>
        <w:tc>
          <w:tcPr>
            <w:tcW w:w="1263" w:type="dxa"/>
          </w:tcPr>
          <w:p w:rsidR="00FC2617" w:rsidRPr="005D73FC" w:rsidRDefault="00FC2617" w:rsidP="00FC2617">
            <w:pPr>
              <w:pStyle w:val="TableParagraph"/>
              <w:ind w:left="0"/>
              <w:rPr>
                <w:sz w:val="12"/>
                <w:szCs w:val="16"/>
              </w:rPr>
            </w:pPr>
            <w:r w:rsidRPr="005D73FC">
              <w:rPr>
                <w:sz w:val="12"/>
                <w:szCs w:val="16"/>
              </w:rPr>
              <w:t>2155749.04</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Картометрический</w:t>
            </w:r>
          </w:p>
        </w:tc>
        <w:tc>
          <w:tcPr>
            <w:tcW w:w="1246" w:type="dxa"/>
          </w:tcPr>
          <w:p w:rsidR="00FC2617" w:rsidRPr="005D73FC" w:rsidRDefault="00FC2617" w:rsidP="00FC2617">
            <w:pPr>
              <w:pStyle w:val="TableParagraph"/>
              <w:ind w:left="0"/>
              <w:rPr>
                <w:sz w:val="12"/>
                <w:szCs w:val="16"/>
              </w:rPr>
            </w:pPr>
            <w:r w:rsidRPr="005D73FC">
              <w:rPr>
                <w:sz w:val="12"/>
                <w:szCs w:val="16"/>
              </w:rPr>
              <w:t>5.00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137</w:t>
            </w:r>
          </w:p>
        </w:tc>
        <w:tc>
          <w:tcPr>
            <w:tcW w:w="1152" w:type="dxa"/>
          </w:tcPr>
          <w:p w:rsidR="00FC2617" w:rsidRPr="005D73FC" w:rsidRDefault="00FC2617" w:rsidP="00FC2617">
            <w:pPr>
              <w:pStyle w:val="TableParagraph"/>
              <w:ind w:left="0"/>
              <w:rPr>
                <w:sz w:val="12"/>
                <w:szCs w:val="16"/>
              </w:rPr>
            </w:pPr>
            <w:r w:rsidRPr="005D73FC">
              <w:rPr>
                <w:sz w:val="12"/>
                <w:szCs w:val="16"/>
              </w:rPr>
              <w:t>376524.17</w:t>
            </w:r>
          </w:p>
        </w:tc>
        <w:tc>
          <w:tcPr>
            <w:tcW w:w="1263" w:type="dxa"/>
          </w:tcPr>
          <w:p w:rsidR="00FC2617" w:rsidRPr="005D73FC" w:rsidRDefault="00FC2617" w:rsidP="00FC2617">
            <w:pPr>
              <w:pStyle w:val="TableParagraph"/>
              <w:ind w:left="0"/>
              <w:rPr>
                <w:sz w:val="12"/>
                <w:szCs w:val="16"/>
              </w:rPr>
            </w:pPr>
            <w:r w:rsidRPr="005D73FC">
              <w:rPr>
                <w:sz w:val="12"/>
                <w:szCs w:val="16"/>
              </w:rPr>
              <w:t>2155906.46</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Картометрический</w:t>
            </w:r>
          </w:p>
        </w:tc>
        <w:tc>
          <w:tcPr>
            <w:tcW w:w="1246" w:type="dxa"/>
          </w:tcPr>
          <w:p w:rsidR="00FC2617" w:rsidRPr="005D73FC" w:rsidRDefault="00FC2617" w:rsidP="00FC2617">
            <w:pPr>
              <w:pStyle w:val="TableParagraph"/>
              <w:ind w:left="0"/>
              <w:rPr>
                <w:sz w:val="12"/>
                <w:szCs w:val="16"/>
              </w:rPr>
            </w:pPr>
            <w:r w:rsidRPr="005D73FC">
              <w:rPr>
                <w:sz w:val="12"/>
                <w:szCs w:val="16"/>
              </w:rPr>
              <w:t>5.00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138</w:t>
            </w:r>
          </w:p>
        </w:tc>
        <w:tc>
          <w:tcPr>
            <w:tcW w:w="1152" w:type="dxa"/>
          </w:tcPr>
          <w:p w:rsidR="00FC2617" w:rsidRPr="005D73FC" w:rsidRDefault="00FC2617" w:rsidP="00FC2617">
            <w:pPr>
              <w:pStyle w:val="TableParagraph"/>
              <w:ind w:left="0"/>
              <w:rPr>
                <w:sz w:val="12"/>
                <w:szCs w:val="16"/>
              </w:rPr>
            </w:pPr>
            <w:r w:rsidRPr="005D73FC">
              <w:rPr>
                <w:sz w:val="12"/>
                <w:szCs w:val="16"/>
              </w:rPr>
              <w:t>376437.60</w:t>
            </w:r>
          </w:p>
        </w:tc>
        <w:tc>
          <w:tcPr>
            <w:tcW w:w="1263" w:type="dxa"/>
          </w:tcPr>
          <w:p w:rsidR="00FC2617" w:rsidRPr="005D73FC" w:rsidRDefault="00FC2617" w:rsidP="00FC2617">
            <w:pPr>
              <w:pStyle w:val="TableParagraph"/>
              <w:ind w:left="0"/>
              <w:rPr>
                <w:sz w:val="12"/>
                <w:szCs w:val="16"/>
              </w:rPr>
            </w:pPr>
            <w:r w:rsidRPr="005D73FC">
              <w:rPr>
                <w:sz w:val="12"/>
                <w:szCs w:val="16"/>
              </w:rPr>
              <w:t>2155870.64</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Картометрический</w:t>
            </w:r>
          </w:p>
        </w:tc>
        <w:tc>
          <w:tcPr>
            <w:tcW w:w="1246" w:type="dxa"/>
          </w:tcPr>
          <w:p w:rsidR="00FC2617" w:rsidRPr="005D73FC" w:rsidRDefault="00FC2617" w:rsidP="00FC2617">
            <w:pPr>
              <w:pStyle w:val="TableParagraph"/>
              <w:ind w:left="0"/>
              <w:rPr>
                <w:sz w:val="12"/>
                <w:szCs w:val="16"/>
              </w:rPr>
            </w:pPr>
            <w:r w:rsidRPr="005D73FC">
              <w:rPr>
                <w:sz w:val="12"/>
                <w:szCs w:val="16"/>
              </w:rPr>
              <w:t>5.00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139</w:t>
            </w:r>
          </w:p>
        </w:tc>
        <w:tc>
          <w:tcPr>
            <w:tcW w:w="1152" w:type="dxa"/>
          </w:tcPr>
          <w:p w:rsidR="00FC2617" w:rsidRPr="005D73FC" w:rsidRDefault="00FC2617" w:rsidP="00FC2617">
            <w:pPr>
              <w:pStyle w:val="TableParagraph"/>
              <w:ind w:left="0"/>
              <w:rPr>
                <w:sz w:val="12"/>
                <w:szCs w:val="16"/>
              </w:rPr>
            </w:pPr>
            <w:r w:rsidRPr="005D73FC">
              <w:rPr>
                <w:sz w:val="12"/>
                <w:szCs w:val="16"/>
              </w:rPr>
              <w:t>376363.80</w:t>
            </w:r>
          </w:p>
        </w:tc>
        <w:tc>
          <w:tcPr>
            <w:tcW w:w="1263" w:type="dxa"/>
          </w:tcPr>
          <w:p w:rsidR="00FC2617" w:rsidRPr="005D73FC" w:rsidRDefault="00FC2617" w:rsidP="00FC2617">
            <w:pPr>
              <w:pStyle w:val="TableParagraph"/>
              <w:ind w:left="0"/>
              <w:rPr>
                <w:sz w:val="12"/>
                <w:szCs w:val="16"/>
              </w:rPr>
            </w:pPr>
            <w:r w:rsidRPr="005D73FC">
              <w:rPr>
                <w:sz w:val="12"/>
                <w:szCs w:val="16"/>
              </w:rPr>
              <w:t>2155842.62</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Картометрический</w:t>
            </w:r>
          </w:p>
        </w:tc>
        <w:tc>
          <w:tcPr>
            <w:tcW w:w="1246" w:type="dxa"/>
          </w:tcPr>
          <w:p w:rsidR="00FC2617" w:rsidRPr="005D73FC" w:rsidRDefault="00FC2617" w:rsidP="00FC2617">
            <w:pPr>
              <w:pStyle w:val="TableParagraph"/>
              <w:ind w:left="0"/>
              <w:rPr>
                <w:sz w:val="12"/>
                <w:szCs w:val="16"/>
              </w:rPr>
            </w:pPr>
            <w:r w:rsidRPr="005D73FC">
              <w:rPr>
                <w:sz w:val="12"/>
                <w:szCs w:val="16"/>
              </w:rPr>
              <w:t>5.00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lastRenderedPageBreak/>
              <w:t>140</w:t>
            </w:r>
          </w:p>
        </w:tc>
        <w:tc>
          <w:tcPr>
            <w:tcW w:w="1152" w:type="dxa"/>
          </w:tcPr>
          <w:p w:rsidR="00FC2617" w:rsidRPr="005D73FC" w:rsidRDefault="00FC2617" w:rsidP="00FC2617">
            <w:pPr>
              <w:pStyle w:val="TableParagraph"/>
              <w:ind w:left="0"/>
              <w:rPr>
                <w:sz w:val="12"/>
                <w:szCs w:val="16"/>
              </w:rPr>
            </w:pPr>
            <w:r w:rsidRPr="005D73FC">
              <w:rPr>
                <w:sz w:val="12"/>
                <w:szCs w:val="16"/>
              </w:rPr>
              <w:t>376116.94</w:t>
            </w:r>
          </w:p>
        </w:tc>
        <w:tc>
          <w:tcPr>
            <w:tcW w:w="1263" w:type="dxa"/>
          </w:tcPr>
          <w:p w:rsidR="00FC2617" w:rsidRPr="005D73FC" w:rsidRDefault="00FC2617" w:rsidP="00FC2617">
            <w:pPr>
              <w:pStyle w:val="TableParagraph"/>
              <w:ind w:left="0"/>
              <w:rPr>
                <w:sz w:val="12"/>
                <w:szCs w:val="16"/>
              </w:rPr>
            </w:pPr>
            <w:r w:rsidRPr="005D73FC">
              <w:rPr>
                <w:sz w:val="12"/>
                <w:szCs w:val="16"/>
              </w:rPr>
              <w:t>2155736.37</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Картометрический</w:t>
            </w:r>
          </w:p>
        </w:tc>
        <w:tc>
          <w:tcPr>
            <w:tcW w:w="1246" w:type="dxa"/>
          </w:tcPr>
          <w:p w:rsidR="00FC2617" w:rsidRPr="005D73FC" w:rsidRDefault="00FC2617" w:rsidP="00FC2617">
            <w:pPr>
              <w:pStyle w:val="TableParagraph"/>
              <w:ind w:left="0"/>
              <w:rPr>
                <w:sz w:val="12"/>
                <w:szCs w:val="16"/>
              </w:rPr>
            </w:pPr>
            <w:r w:rsidRPr="005D73FC">
              <w:rPr>
                <w:sz w:val="12"/>
                <w:szCs w:val="16"/>
              </w:rPr>
              <w:t>5.00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141</w:t>
            </w:r>
          </w:p>
        </w:tc>
        <w:tc>
          <w:tcPr>
            <w:tcW w:w="1152" w:type="dxa"/>
          </w:tcPr>
          <w:p w:rsidR="00FC2617" w:rsidRPr="005D73FC" w:rsidRDefault="00FC2617" w:rsidP="00FC2617">
            <w:pPr>
              <w:pStyle w:val="TableParagraph"/>
              <w:ind w:left="0"/>
              <w:rPr>
                <w:sz w:val="12"/>
                <w:szCs w:val="16"/>
              </w:rPr>
            </w:pPr>
            <w:r w:rsidRPr="005D73FC">
              <w:rPr>
                <w:sz w:val="12"/>
                <w:szCs w:val="16"/>
              </w:rPr>
              <w:t>376052.50</w:t>
            </w:r>
          </w:p>
        </w:tc>
        <w:tc>
          <w:tcPr>
            <w:tcW w:w="1263" w:type="dxa"/>
          </w:tcPr>
          <w:p w:rsidR="00FC2617" w:rsidRPr="005D73FC" w:rsidRDefault="00FC2617" w:rsidP="00FC2617">
            <w:pPr>
              <w:pStyle w:val="TableParagraph"/>
              <w:ind w:left="0"/>
              <w:rPr>
                <w:sz w:val="12"/>
                <w:szCs w:val="16"/>
              </w:rPr>
            </w:pPr>
            <w:r w:rsidRPr="005D73FC">
              <w:rPr>
                <w:sz w:val="12"/>
                <w:szCs w:val="16"/>
              </w:rPr>
              <w:t>2155709.92</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Картометрический</w:t>
            </w:r>
          </w:p>
        </w:tc>
        <w:tc>
          <w:tcPr>
            <w:tcW w:w="1246" w:type="dxa"/>
          </w:tcPr>
          <w:p w:rsidR="00FC2617" w:rsidRPr="005D73FC" w:rsidRDefault="00FC2617" w:rsidP="00FC2617">
            <w:pPr>
              <w:pStyle w:val="TableParagraph"/>
              <w:ind w:left="0"/>
              <w:rPr>
                <w:sz w:val="12"/>
                <w:szCs w:val="16"/>
              </w:rPr>
            </w:pPr>
            <w:r w:rsidRPr="005D73FC">
              <w:rPr>
                <w:sz w:val="12"/>
                <w:szCs w:val="16"/>
              </w:rPr>
              <w:t>5.00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142</w:t>
            </w:r>
          </w:p>
        </w:tc>
        <w:tc>
          <w:tcPr>
            <w:tcW w:w="1152" w:type="dxa"/>
          </w:tcPr>
          <w:p w:rsidR="00FC2617" w:rsidRPr="005D73FC" w:rsidRDefault="00FC2617" w:rsidP="00FC2617">
            <w:pPr>
              <w:pStyle w:val="TableParagraph"/>
              <w:ind w:left="0"/>
              <w:rPr>
                <w:sz w:val="12"/>
                <w:szCs w:val="16"/>
              </w:rPr>
            </w:pPr>
            <w:r w:rsidRPr="005D73FC">
              <w:rPr>
                <w:sz w:val="12"/>
                <w:szCs w:val="16"/>
              </w:rPr>
              <w:t>376003.53</w:t>
            </w:r>
          </w:p>
        </w:tc>
        <w:tc>
          <w:tcPr>
            <w:tcW w:w="1263" w:type="dxa"/>
          </w:tcPr>
          <w:p w:rsidR="00FC2617" w:rsidRPr="005D73FC" w:rsidRDefault="00FC2617" w:rsidP="00FC2617">
            <w:pPr>
              <w:pStyle w:val="TableParagraph"/>
              <w:ind w:left="0"/>
              <w:rPr>
                <w:sz w:val="12"/>
                <w:szCs w:val="16"/>
              </w:rPr>
            </w:pPr>
            <w:r w:rsidRPr="005D73FC">
              <w:rPr>
                <w:sz w:val="12"/>
                <w:szCs w:val="16"/>
              </w:rPr>
              <w:t>2155687.69</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Картометрический</w:t>
            </w:r>
          </w:p>
        </w:tc>
        <w:tc>
          <w:tcPr>
            <w:tcW w:w="1246" w:type="dxa"/>
          </w:tcPr>
          <w:p w:rsidR="00FC2617" w:rsidRPr="005D73FC" w:rsidRDefault="00FC2617" w:rsidP="00FC2617">
            <w:pPr>
              <w:pStyle w:val="TableParagraph"/>
              <w:ind w:left="0"/>
              <w:rPr>
                <w:sz w:val="12"/>
                <w:szCs w:val="16"/>
              </w:rPr>
            </w:pPr>
            <w:r w:rsidRPr="005D73FC">
              <w:rPr>
                <w:sz w:val="12"/>
                <w:szCs w:val="16"/>
              </w:rPr>
              <w:t>5.00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143</w:t>
            </w:r>
          </w:p>
        </w:tc>
        <w:tc>
          <w:tcPr>
            <w:tcW w:w="1152" w:type="dxa"/>
          </w:tcPr>
          <w:p w:rsidR="00FC2617" w:rsidRPr="005D73FC" w:rsidRDefault="00FC2617" w:rsidP="00FC2617">
            <w:pPr>
              <w:pStyle w:val="TableParagraph"/>
              <w:ind w:left="0"/>
              <w:rPr>
                <w:sz w:val="12"/>
                <w:szCs w:val="16"/>
              </w:rPr>
            </w:pPr>
            <w:r w:rsidRPr="005D73FC">
              <w:rPr>
                <w:sz w:val="12"/>
                <w:szCs w:val="16"/>
              </w:rPr>
              <w:t>375819.81</w:t>
            </w:r>
          </w:p>
        </w:tc>
        <w:tc>
          <w:tcPr>
            <w:tcW w:w="1263" w:type="dxa"/>
          </w:tcPr>
          <w:p w:rsidR="00FC2617" w:rsidRPr="005D73FC" w:rsidRDefault="00FC2617" w:rsidP="00FC2617">
            <w:pPr>
              <w:pStyle w:val="TableParagraph"/>
              <w:ind w:left="0"/>
              <w:rPr>
                <w:sz w:val="12"/>
                <w:szCs w:val="16"/>
              </w:rPr>
            </w:pPr>
            <w:r w:rsidRPr="005D73FC">
              <w:rPr>
                <w:sz w:val="12"/>
                <w:szCs w:val="16"/>
              </w:rPr>
              <w:t>2155608.49</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Картометрический</w:t>
            </w:r>
          </w:p>
        </w:tc>
        <w:tc>
          <w:tcPr>
            <w:tcW w:w="1246" w:type="dxa"/>
          </w:tcPr>
          <w:p w:rsidR="00FC2617" w:rsidRPr="005D73FC" w:rsidRDefault="00FC2617" w:rsidP="00FC2617">
            <w:pPr>
              <w:pStyle w:val="TableParagraph"/>
              <w:ind w:left="0"/>
              <w:rPr>
                <w:sz w:val="12"/>
                <w:szCs w:val="16"/>
              </w:rPr>
            </w:pPr>
            <w:r w:rsidRPr="005D73FC">
              <w:rPr>
                <w:sz w:val="12"/>
                <w:szCs w:val="16"/>
              </w:rPr>
              <w:t>5.00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144</w:t>
            </w:r>
          </w:p>
        </w:tc>
        <w:tc>
          <w:tcPr>
            <w:tcW w:w="1152" w:type="dxa"/>
          </w:tcPr>
          <w:p w:rsidR="00FC2617" w:rsidRPr="005D73FC" w:rsidRDefault="00FC2617" w:rsidP="00FC2617">
            <w:pPr>
              <w:pStyle w:val="TableParagraph"/>
              <w:ind w:left="0"/>
              <w:rPr>
                <w:sz w:val="12"/>
                <w:szCs w:val="16"/>
              </w:rPr>
            </w:pPr>
            <w:r w:rsidRPr="005D73FC">
              <w:rPr>
                <w:sz w:val="12"/>
                <w:szCs w:val="16"/>
              </w:rPr>
              <w:t>375567.36</w:t>
            </w:r>
          </w:p>
        </w:tc>
        <w:tc>
          <w:tcPr>
            <w:tcW w:w="1263" w:type="dxa"/>
          </w:tcPr>
          <w:p w:rsidR="00FC2617" w:rsidRPr="005D73FC" w:rsidRDefault="00FC2617" w:rsidP="00FC2617">
            <w:pPr>
              <w:pStyle w:val="TableParagraph"/>
              <w:ind w:left="0"/>
              <w:rPr>
                <w:sz w:val="12"/>
                <w:szCs w:val="16"/>
              </w:rPr>
            </w:pPr>
            <w:r w:rsidRPr="005D73FC">
              <w:rPr>
                <w:sz w:val="12"/>
                <w:szCs w:val="16"/>
              </w:rPr>
              <w:t>2155498.11</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2.50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145</w:t>
            </w:r>
          </w:p>
        </w:tc>
        <w:tc>
          <w:tcPr>
            <w:tcW w:w="1152" w:type="dxa"/>
          </w:tcPr>
          <w:p w:rsidR="00FC2617" w:rsidRPr="005D73FC" w:rsidRDefault="00FC2617" w:rsidP="00FC2617">
            <w:pPr>
              <w:pStyle w:val="TableParagraph"/>
              <w:ind w:left="0"/>
              <w:rPr>
                <w:sz w:val="12"/>
                <w:szCs w:val="16"/>
              </w:rPr>
            </w:pPr>
            <w:r w:rsidRPr="005D73FC">
              <w:rPr>
                <w:sz w:val="12"/>
                <w:szCs w:val="16"/>
              </w:rPr>
              <w:t>375570.57</w:t>
            </w:r>
          </w:p>
        </w:tc>
        <w:tc>
          <w:tcPr>
            <w:tcW w:w="1263" w:type="dxa"/>
          </w:tcPr>
          <w:p w:rsidR="00FC2617" w:rsidRPr="005D73FC" w:rsidRDefault="00FC2617" w:rsidP="00FC2617">
            <w:pPr>
              <w:pStyle w:val="TableParagraph"/>
              <w:ind w:left="0"/>
              <w:rPr>
                <w:sz w:val="12"/>
                <w:szCs w:val="16"/>
              </w:rPr>
            </w:pPr>
            <w:r w:rsidRPr="005D73FC">
              <w:rPr>
                <w:sz w:val="12"/>
                <w:szCs w:val="16"/>
              </w:rPr>
              <w:t>2155490.88</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2.50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146</w:t>
            </w:r>
          </w:p>
        </w:tc>
        <w:tc>
          <w:tcPr>
            <w:tcW w:w="1152" w:type="dxa"/>
          </w:tcPr>
          <w:p w:rsidR="00FC2617" w:rsidRPr="005D73FC" w:rsidRDefault="00FC2617" w:rsidP="00FC2617">
            <w:pPr>
              <w:pStyle w:val="TableParagraph"/>
              <w:ind w:left="0"/>
              <w:rPr>
                <w:sz w:val="12"/>
                <w:szCs w:val="16"/>
              </w:rPr>
            </w:pPr>
            <w:r w:rsidRPr="005D73FC">
              <w:rPr>
                <w:sz w:val="12"/>
                <w:szCs w:val="16"/>
              </w:rPr>
              <w:t>375439.82</w:t>
            </w:r>
          </w:p>
        </w:tc>
        <w:tc>
          <w:tcPr>
            <w:tcW w:w="1263" w:type="dxa"/>
          </w:tcPr>
          <w:p w:rsidR="00FC2617" w:rsidRPr="005D73FC" w:rsidRDefault="00FC2617" w:rsidP="00FC2617">
            <w:pPr>
              <w:pStyle w:val="TableParagraph"/>
              <w:ind w:left="0"/>
              <w:rPr>
                <w:sz w:val="12"/>
                <w:szCs w:val="16"/>
              </w:rPr>
            </w:pPr>
            <w:r w:rsidRPr="005D73FC">
              <w:rPr>
                <w:sz w:val="12"/>
                <w:szCs w:val="16"/>
              </w:rPr>
              <w:t>2155434.24</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2.50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147</w:t>
            </w:r>
          </w:p>
        </w:tc>
        <w:tc>
          <w:tcPr>
            <w:tcW w:w="1152" w:type="dxa"/>
          </w:tcPr>
          <w:p w:rsidR="00FC2617" w:rsidRPr="005D73FC" w:rsidRDefault="00FC2617" w:rsidP="00FC2617">
            <w:pPr>
              <w:pStyle w:val="TableParagraph"/>
              <w:ind w:left="0"/>
              <w:rPr>
                <w:sz w:val="12"/>
                <w:szCs w:val="16"/>
              </w:rPr>
            </w:pPr>
            <w:r w:rsidRPr="005D73FC">
              <w:rPr>
                <w:sz w:val="12"/>
                <w:szCs w:val="16"/>
              </w:rPr>
              <w:t>375310.67</w:t>
            </w:r>
          </w:p>
        </w:tc>
        <w:tc>
          <w:tcPr>
            <w:tcW w:w="1263" w:type="dxa"/>
          </w:tcPr>
          <w:p w:rsidR="00FC2617" w:rsidRPr="005D73FC" w:rsidRDefault="00FC2617" w:rsidP="00FC2617">
            <w:pPr>
              <w:pStyle w:val="TableParagraph"/>
              <w:ind w:left="0"/>
              <w:rPr>
                <w:sz w:val="12"/>
                <w:szCs w:val="16"/>
              </w:rPr>
            </w:pPr>
            <w:r w:rsidRPr="005D73FC">
              <w:rPr>
                <w:sz w:val="12"/>
                <w:szCs w:val="16"/>
              </w:rPr>
              <w:t>2155378.30</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2.50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148</w:t>
            </w:r>
          </w:p>
        </w:tc>
        <w:tc>
          <w:tcPr>
            <w:tcW w:w="1152" w:type="dxa"/>
          </w:tcPr>
          <w:p w:rsidR="00FC2617" w:rsidRPr="005D73FC" w:rsidRDefault="00FC2617" w:rsidP="00FC2617">
            <w:pPr>
              <w:pStyle w:val="TableParagraph"/>
              <w:ind w:left="0"/>
              <w:rPr>
                <w:sz w:val="12"/>
                <w:szCs w:val="16"/>
              </w:rPr>
            </w:pPr>
            <w:r w:rsidRPr="005D73FC">
              <w:rPr>
                <w:sz w:val="12"/>
                <w:szCs w:val="16"/>
              </w:rPr>
              <w:t>375300.39</w:t>
            </w:r>
          </w:p>
        </w:tc>
        <w:tc>
          <w:tcPr>
            <w:tcW w:w="1263" w:type="dxa"/>
          </w:tcPr>
          <w:p w:rsidR="00FC2617" w:rsidRPr="005D73FC" w:rsidRDefault="00FC2617" w:rsidP="00FC2617">
            <w:pPr>
              <w:pStyle w:val="TableParagraph"/>
              <w:ind w:left="0"/>
              <w:rPr>
                <w:sz w:val="12"/>
                <w:szCs w:val="16"/>
              </w:rPr>
            </w:pPr>
            <w:r w:rsidRPr="005D73FC">
              <w:rPr>
                <w:sz w:val="12"/>
                <w:szCs w:val="16"/>
              </w:rPr>
              <w:t>2155297.19</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0.50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149</w:t>
            </w:r>
          </w:p>
        </w:tc>
        <w:tc>
          <w:tcPr>
            <w:tcW w:w="1152" w:type="dxa"/>
          </w:tcPr>
          <w:p w:rsidR="00FC2617" w:rsidRPr="005D73FC" w:rsidRDefault="00FC2617" w:rsidP="00FC2617">
            <w:pPr>
              <w:pStyle w:val="TableParagraph"/>
              <w:ind w:left="0"/>
              <w:rPr>
                <w:sz w:val="12"/>
                <w:szCs w:val="16"/>
              </w:rPr>
            </w:pPr>
            <w:r w:rsidRPr="005D73FC">
              <w:rPr>
                <w:sz w:val="12"/>
                <w:szCs w:val="16"/>
              </w:rPr>
              <w:t>375696.84</w:t>
            </w:r>
          </w:p>
        </w:tc>
        <w:tc>
          <w:tcPr>
            <w:tcW w:w="1263" w:type="dxa"/>
          </w:tcPr>
          <w:p w:rsidR="00FC2617" w:rsidRPr="005D73FC" w:rsidRDefault="00FC2617" w:rsidP="00FC2617">
            <w:pPr>
              <w:pStyle w:val="TableParagraph"/>
              <w:ind w:left="0"/>
              <w:rPr>
                <w:sz w:val="12"/>
                <w:szCs w:val="16"/>
              </w:rPr>
            </w:pPr>
            <w:r w:rsidRPr="005D73FC">
              <w:rPr>
                <w:sz w:val="12"/>
                <w:szCs w:val="16"/>
              </w:rPr>
              <w:t>2155277.54</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Картометрический</w:t>
            </w:r>
          </w:p>
        </w:tc>
        <w:tc>
          <w:tcPr>
            <w:tcW w:w="1246" w:type="dxa"/>
          </w:tcPr>
          <w:p w:rsidR="00FC2617" w:rsidRPr="005D73FC" w:rsidRDefault="00FC2617" w:rsidP="00FC2617">
            <w:pPr>
              <w:pStyle w:val="TableParagraph"/>
              <w:ind w:left="0"/>
              <w:rPr>
                <w:sz w:val="12"/>
                <w:szCs w:val="16"/>
              </w:rPr>
            </w:pPr>
            <w:r w:rsidRPr="005D73FC">
              <w:rPr>
                <w:sz w:val="12"/>
                <w:szCs w:val="16"/>
              </w:rPr>
              <w:t>5.00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150</w:t>
            </w:r>
          </w:p>
        </w:tc>
        <w:tc>
          <w:tcPr>
            <w:tcW w:w="1152" w:type="dxa"/>
          </w:tcPr>
          <w:p w:rsidR="00FC2617" w:rsidRPr="005D73FC" w:rsidRDefault="00FC2617" w:rsidP="00FC2617">
            <w:pPr>
              <w:pStyle w:val="TableParagraph"/>
              <w:ind w:left="0"/>
              <w:rPr>
                <w:sz w:val="12"/>
                <w:szCs w:val="16"/>
              </w:rPr>
            </w:pPr>
            <w:r w:rsidRPr="005D73FC">
              <w:rPr>
                <w:sz w:val="12"/>
                <w:szCs w:val="16"/>
              </w:rPr>
              <w:t>376042.17</w:t>
            </w:r>
          </w:p>
        </w:tc>
        <w:tc>
          <w:tcPr>
            <w:tcW w:w="1263" w:type="dxa"/>
          </w:tcPr>
          <w:p w:rsidR="00FC2617" w:rsidRPr="005D73FC" w:rsidRDefault="00FC2617" w:rsidP="00FC2617">
            <w:pPr>
              <w:pStyle w:val="TableParagraph"/>
              <w:ind w:left="0"/>
              <w:rPr>
                <w:sz w:val="12"/>
                <w:szCs w:val="16"/>
              </w:rPr>
            </w:pPr>
            <w:r w:rsidRPr="005D73FC">
              <w:rPr>
                <w:sz w:val="12"/>
                <w:szCs w:val="16"/>
              </w:rPr>
              <w:t>2155196.83</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Картометрический</w:t>
            </w:r>
          </w:p>
        </w:tc>
        <w:tc>
          <w:tcPr>
            <w:tcW w:w="1246" w:type="dxa"/>
          </w:tcPr>
          <w:p w:rsidR="00FC2617" w:rsidRPr="005D73FC" w:rsidRDefault="00FC2617" w:rsidP="00FC2617">
            <w:pPr>
              <w:pStyle w:val="TableParagraph"/>
              <w:ind w:left="0"/>
              <w:rPr>
                <w:sz w:val="12"/>
                <w:szCs w:val="16"/>
              </w:rPr>
            </w:pPr>
            <w:r w:rsidRPr="005D73FC">
              <w:rPr>
                <w:sz w:val="12"/>
                <w:szCs w:val="16"/>
              </w:rPr>
              <w:t>5.00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151</w:t>
            </w:r>
          </w:p>
        </w:tc>
        <w:tc>
          <w:tcPr>
            <w:tcW w:w="1152" w:type="dxa"/>
          </w:tcPr>
          <w:p w:rsidR="00FC2617" w:rsidRPr="005D73FC" w:rsidRDefault="00FC2617" w:rsidP="00FC2617">
            <w:pPr>
              <w:pStyle w:val="TableParagraph"/>
              <w:ind w:left="0"/>
              <w:rPr>
                <w:sz w:val="12"/>
                <w:szCs w:val="16"/>
              </w:rPr>
            </w:pPr>
            <w:r w:rsidRPr="005D73FC">
              <w:rPr>
                <w:sz w:val="12"/>
                <w:szCs w:val="16"/>
              </w:rPr>
              <w:t>376649.37</w:t>
            </w:r>
          </w:p>
        </w:tc>
        <w:tc>
          <w:tcPr>
            <w:tcW w:w="1263" w:type="dxa"/>
          </w:tcPr>
          <w:p w:rsidR="00FC2617" w:rsidRPr="005D73FC" w:rsidRDefault="00FC2617" w:rsidP="00FC2617">
            <w:pPr>
              <w:pStyle w:val="TableParagraph"/>
              <w:ind w:left="0"/>
              <w:rPr>
                <w:sz w:val="12"/>
                <w:szCs w:val="16"/>
              </w:rPr>
            </w:pPr>
            <w:r w:rsidRPr="005D73FC">
              <w:rPr>
                <w:sz w:val="12"/>
                <w:szCs w:val="16"/>
              </w:rPr>
              <w:t>2155130.57</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Картометрический</w:t>
            </w:r>
          </w:p>
        </w:tc>
        <w:tc>
          <w:tcPr>
            <w:tcW w:w="1246" w:type="dxa"/>
          </w:tcPr>
          <w:p w:rsidR="00FC2617" w:rsidRPr="005D73FC" w:rsidRDefault="00FC2617" w:rsidP="00FC2617">
            <w:pPr>
              <w:pStyle w:val="TableParagraph"/>
              <w:ind w:left="0"/>
              <w:rPr>
                <w:sz w:val="12"/>
                <w:szCs w:val="16"/>
              </w:rPr>
            </w:pPr>
            <w:r w:rsidRPr="005D73FC">
              <w:rPr>
                <w:sz w:val="12"/>
                <w:szCs w:val="16"/>
              </w:rPr>
              <w:t>5.00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134</w:t>
            </w:r>
          </w:p>
        </w:tc>
        <w:tc>
          <w:tcPr>
            <w:tcW w:w="1152" w:type="dxa"/>
          </w:tcPr>
          <w:p w:rsidR="00FC2617" w:rsidRPr="005D73FC" w:rsidRDefault="00FC2617" w:rsidP="00FC2617">
            <w:pPr>
              <w:pStyle w:val="TableParagraph"/>
              <w:ind w:left="0"/>
              <w:rPr>
                <w:sz w:val="12"/>
                <w:szCs w:val="16"/>
              </w:rPr>
            </w:pPr>
            <w:r w:rsidRPr="005D73FC">
              <w:rPr>
                <w:sz w:val="12"/>
                <w:szCs w:val="16"/>
              </w:rPr>
              <w:t>377365.92</w:t>
            </w:r>
          </w:p>
        </w:tc>
        <w:tc>
          <w:tcPr>
            <w:tcW w:w="1263" w:type="dxa"/>
          </w:tcPr>
          <w:p w:rsidR="00FC2617" w:rsidRPr="005D73FC" w:rsidRDefault="00FC2617" w:rsidP="00FC2617">
            <w:pPr>
              <w:pStyle w:val="TableParagraph"/>
              <w:ind w:left="0"/>
              <w:rPr>
                <w:sz w:val="12"/>
                <w:szCs w:val="16"/>
              </w:rPr>
            </w:pPr>
            <w:r w:rsidRPr="005D73FC">
              <w:rPr>
                <w:sz w:val="12"/>
                <w:szCs w:val="16"/>
              </w:rPr>
              <w:t>2155040.42</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0.10</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p>
        </w:tc>
        <w:tc>
          <w:tcPr>
            <w:tcW w:w="1152" w:type="dxa"/>
          </w:tcPr>
          <w:p w:rsidR="00FC2617" w:rsidRPr="005D73FC" w:rsidRDefault="00FC2617" w:rsidP="00FC2617">
            <w:pPr>
              <w:pStyle w:val="TableParagraph"/>
              <w:ind w:left="0"/>
              <w:rPr>
                <w:sz w:val="12"/>
                <w:szCs w:val="16"/>
              </w:rPr>
            </w:pPr>
          </w:p>
        </w:tc>
        <w:tc>
          <w:tcPr>
            <w:tcW w:w="1263" w:type="dxa"/>
          </w:tcPr>
          <w:p w:rsidR="00FC2617" w:rsidRPr="005D73FC" w:rsidRDefault="00FC2617" w:rsidP="00FC2617">
            <w:pPr>
              <w:pStyle w:val="TableParagraph"/>
              <w:ind w:left="0"/>
              <w:rPr>
                <w:sz w:val="12"/>
                <w:szCs w:val="16"/>
              </w:rPr>
            </w:pPr>
          </w:p>
        </w:tc>
        <w:tc>
          <w:tcPr>
            <w:tcW w:w="1183" w:type="dxa"/>
          </w:tcPr>
          <w:p w:rsidR="00FC2617" w:rsidRPr="005D73FC" w:rsidRDefault="00FC2617" w:rsidP="00FC2617">
            <w:pPr>
              <w:pStyle w:val="TableParagraph"/>
              <w:ind w:left="0"/>
              <w:rPr>
                <w:sz w:val="12"/>
                <w:szCs w:val="16"/>
              </w:rPr>
            </w:pPr>
          </w:p>
        </w:tc>
        <w:tc>
          <w:tcPr>
            <w:tcW w:w="1263" w:type="dxa"/>
          </w:tcPr>
          <w:p w:rsidR="00FC2617" w:rsidRPr="005D73FC" w:rsidRDefault="00FC2617" w:rsidP="00FC2617">
            <w:pPr>
              <w:pStyle w:val="TableParagraph"/>
              <w:ind w:left="0"/>
              <w:rPr>
                <w:sz w:val="12"/>
                <w:szCs w:val="16"/>
              </w:rPr>
            </w:pPr>
          </w:p>
        </w:tc>
        <w:tc>
          <w:tcPr>
            <w:tcW w:w="2035" w:type="dxa"/>
          </w:tcPr>
          <w:p w:rsidR="00FC2617" w:rsidRPr="005D73FC" w:rsidRDefault="00FC2617" w:rsidP="00FC2617">
            <w:pPr>
              <w:pStyle w:val="TableParagraph"/>
              <w:ind w:left="0"/>
              <w:rPr>
                <w:sz w:val="12"/>
                <w:szCs w:val="16"/>
              </w:rPr>
            </w:pPr>
          </w:p>
        </w:tc>
        <w:tc>
          <w:tcPr>
            <w:tcW w:w="1246" w:type="dxa"/>
          </w:tcPr>
          <w:p w:rsidR="00FC2617" w:rsidRPr="005D73FC" w:rsidRDefault="00FC2617" w:rsidP="00FC2617">
            <w:pPr>
              <w:pStyle w:val="TableParagraph"/>
              <w:ind w:left="0"/>
              <w:rPr>
                <w:sz w:val="12"/>
                <w:szCs w:val="16"/>
              </w:rPr>
            </w:pPr>
          </w:p>
        </w:tc>
        <w:tc>
          <w:tcPr>
            <w:tcW w:w="1166" w:type="dxa"/>
          </w:tcPr>
          <w:p w:rsidR="00FC2617" w:rsidRPr="005D73FC" w:rsidRDefault="00FC2617" w:rsidP="00FC2617">
            <w:pPr>
              <w:pStyle w:val="TableParagraph"/>
              <w:ind w:left="0"/>
              <w:rPr>
                <w:sz w:val="12"/>
                <w:szCs w:val="16"/>
              </w:rPr>
            </w:pP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152</w:t>
            </w:r>
          </w:p>
        </w:tc>
        <w:tc>
          <w:tcPr>
            <w:tcW w:w="1152" w:type="dxa"/>
          </w:tcPr>
          <w:p w:rsidR="00FC2617" w:rsidRPr="005D73FC" w:rsidRDefault="00FC2617" w:rsidP="00FC2617">
            <w:pPr>
              <w:pStyle w:val="TableParagraph"/>
              <w:ind w:left="0"/>
              <w:rPr>
                <w:sz w:val="12"/>
                <w:szCs w:val="16"/>
              </w:rPr>
            </w:pPr>
            <w:r w:rsidRPr="005D73FC">
              <w:rPr>
                <w:sz w:val="12"/>
                <w:szCs w:val="16"/>
              </w:rPr>
              <w:t>375999.60</w:t>
            </w:r>
          </w:p>
        </w:tc>
        <w:tc>
          <w:tcPr>
            <w:tcW w:w="1263" w:type="dxa"/>
          </w:tcPr>
          <w:p w:rsidR="00FC2617" w:rsidRPr="005D73FC" w:rsidRDefault="00FC2617" w:rsidP="00FC2617">
            <w:pPr>
              <w:pStyle w:val="TableParagraph"/>
              <w:ind w:left="0"/>
              <w:rPr>
                <w:sz w:val="12"/>
                <w:szCs w:val="16"/>
              </w:rPr>
            </w:pPr>
            <w:r w:rsidRPr="005D73FC">
              <w:rPr>
                <w:sz w:val="12"/>
                <w:szCs w:val="16"/>
              </w:rPr>
              <w:t>2153558.80</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0.07</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153</w:t>
            </w:r>
          </w:p>
        </w:tc>
        <w:tc>
          <w:tcPr>
            <w:tcW w:w="1152" w:type="dxa"/>
          </w:tcPr>
          <w:p w:rsidR="00FC2617" w:rsidRPr="005D73FC" w:rsidRDefault="00FC2617" w:rsidP="00FC2617">
            <w:pPr>
              <w:pStyle w:val="TableParagraph"/>
              <w:ind w:left="0"/>
              <w:rPr>
                <w:sz w:val="12"/>
                <w:szCs w:val="16"/>
              </w:rPr>
            </w:pPr>
            <w:r w:rsidRPr="005D73FC">
              <w:rPr>
                <w:sz w:val="12"/>
                <w:szCs w:val="16"/>
              </w:rPr>
              <w:t>376007.87</w:t>
            </w:r>
          </w:p>
        </w:tc>
        <w:tc>
          <w:tcPr>
            <w:tcW w:w="1263" w:type="dxa"/>
          </w:tcPr>
          <w:p w:rsidR="00FC2617" w:rsidRPr="005D73FC" w:rsidRDefault="00FC2617" w:rsidP="00FC2617">
            <w:pPr>
              <w:pStyle w:val="TableParagraph"/>
              <w:ind w:left="0"/>
              <w:rPr>
                <w:sz w:val="12"/>
                <w:szCs w:val="16"/>
              </w:rPr>
            </w:pPr>
            <w:r w:rsidRPr="005D73FC">
              <w:rPr>
                <w:sz w:val="12"/>
                <w:szCs w:val="16"/>
              </w:rPr>
              <w:t>2153606.63</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0.07</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154</w:t>
            </w:r>
          </w:p>
        </w:tc>
        <w:tc>
          <w:tcPr>
            <w:tcW w:w="1152" w:type="dxa"/>
          </w:tcPr>
          <w:p w:rsidR="00FC2617" w:rsidRPr="005D73FC" w:rsidRDefault="00FC2617" w:rsidP="00FC2617">
            <w:pPr>
              <w:pStyle w:val="TableParagraph"/>
              <w:ind w:left="0"/>
              <w:rPr>
                <w:sz w:val="12"/>
                <w:szCs w:val="16"/>
              </w:rPr>
            </w:pPr>
            <w:r w:rsidRPr="005D73FC">
              <w:rPr>
                <w:sz w:val="12"/>
                <w:szCs w:val="16"/>
              </w:rPr>
              <w:t>376002.86</w:t>
            </w:r>
          </w:p>
        </w:tc>
        <w:tc>
          <w:tcPr>
            <w:tcW w:w="1263" w:type="dxa"/>
          </w:tcPr>
          <w:p w:rsidR="00FC2617" w:rsidRPr="005D73FC" w:rsidRDefault="00FC2617" w:rsidP="00FC2617">
            <w:pPr>
              <w:pStyle w:val="TableParagraph"/>
              <w:ind w:left="0"/>
              <w:rPr>
                <w:sz w:val="12"/>
                <w:szCs w:val="16"/>
              </w:rPr>
            </w:pPr>
            <w:r w:rsidRPr="005D73FC">
              <w:rPr>
                <w:sz w:val="12"/>
                <w:szCs w:val="16"/>
              </w:rPr>
              <w:t>2153607.46</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0.07</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155</w:t>
            </w:r>
          </w:p>
        </w:tc>
        <w:tc>
          <w:tcPr>
            <w:tcW w:w="1152" w:type="dxa"/>
          </w:tcPr>
          <w:p w:rsidR="00FC2617" w:rsidRPr="005D73FC" w:rsidRDefault="00FC2617" w:rsidP="00FC2617">
            <w:pPr>
              <w:pStyle w:val="TableParagraph"/>
              <w:ind w:left="0"/>
              <w:rPr>
                <w:sz w:val="12"/>
                <w:szCs w:val="16"/>
              </w:rPr>
            </w:pPr>
            <w:r w:rsidRPr="005D73FC">
              <w:rPr>
                <w:sz w:val="12"/>
                <w:szCs w:val="16"/>
              </w:rPr>
              <w:t>376004.50</w:t>
            </w:r>
          </w:p>
        </w:tc>
        <w:tc>
          <w:tcPr>
            <w:tcW w:w="1263" w:type="dxa"/>
          </w:tcPr>
          <w:p w:rsidR="00FC2617" w:rsidRPr="005D73FC" w:rsidRDefault="00FC2617" w:rsidP="00FC2617">
            <w:pPr>
              <w:pStyle w:val="TableParagraph"/>
              <w:ind w:left="0"/>
              <w:rPr>
                <w:sz w:val="12"/>
                <w:szCs w:val="16"/>
              </w:rPr>
            </w:pPr>
            <w:r w:rsidRPr="005D73FC">
              <w:rPr>
                <w:sz w:val="12"/>
                <w:szCs w:val="16"/>
              </w:rPr>
              <w:t>2153616.29</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0.07</w:t>
            </w:r>
          </w:p>
        </w:tc>
        <w:tc>
          <w:tcPr>
            <w:tcW w:w="1166" w:type="dxa"/>
          </w:tcPr>
          <w:p w:rsidR="00FC2617" w:rsidRPr="005D73FC" w:rsidRDefault="00FC2617" w:rsidP="00FC2617">
            <w:pPr>
              <w:pStyle w:val="TableParagraph"/>
              <w:ind w:left="0"/>
              <w:rPr>
                <w:sz w:val="12"/>
                <w:szCs w:val="16"/>
              </w:rPr>
            </w:pP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156</w:t>
            </w:r>
          </w:p>
        </w:tc>
        <w:tc>
          <w:tcPr>
            <w:tcW w:w="1152" w:type="dxa"/>
          </w:tcPr>
          <w:p w:rsidR="00FC2617" w:rsidRPr="005D73FC" w:rsidRDefault="00FC2617" w:rsidP="00FC2617">
            <w:pPr>
              <w:pStyle w:val="TableParagraph"/>
              <w:ind w:left="0"/>
              <w:rPr>
                <w:sz w:val="12"/>
                <w:szCs w:val="16"/>
              </w:rPr>
            </w:pPr>
            <w:r w:rsidRPr="005D73FC">
              <w:rPr>
                <w:sz w:val="12"/>
                <w:szCs w:val="16"/>
              </w:rPr>
              <w:t>376009.60</w:t>
            </w:r>
          </w:p>
        </w:tc>
        <w:tc>
          <w:tcPr>
            <w:tcW w:w="1263" w:type="dxa"/>
          </w:tcPr>
          <w:p w:rsidR="00FC2617" w:rsidRPr="005D73FC" w:rsidRDefault="00FC2617" w:rsidP="00FC2617">
            <w:pPr>
              <w:pStyle w:val="TableParagraph"/>
              <w:ind w:left="0"/>
              <w:rPr>
                <w:sz w:val="12"/>
                <w:szCs w:val="16"/>
              </w:rPr>
            </w:pPr>
            <w:r w:rsidRPr="005D73FC">
              <w:rPr>
                <w:sz w:val="12"/>
                <w:szCs w:val="16"/>
              </w:rPr>
              <w:t>2153616.30</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0.07</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157</w:t>
            </w:r>
          </w:p>
        </w:tc>
        <w:tc>
          <w:tcPr>
            <w:tcW w:w="1152" w:type="dxa"/>
          </w:tcPr>
          <w:p w:rsidR="00FC2617" w:rsidRPr="005D73FC" w:rsidRDefault="00FC2617" w:rsidP="00FC2617">
            <w:pPr>
              <w:pStyle w:val="TableParagraph"/>
              <w:ind w:left="0"/>
              <w:rPr>
                <w:sz w:val="12"/>
                <w:szCs w:val="16"/>
              </w:rPr>
            </w:pPr>
            <w:r w:rsidRPr="005D73FC">
              <w:rPr>
                <w:sz w:val="12"/>
                <w:szCs w:val="16"/>
              </w:rPr>
              <w:t>376011.20</w:t>
            </w:r>
          </w:p>
        </w:tc>
        <w:tc>
          <w:tcPr>
            <w:tcW w:w="1263" w:type="dxa"/>
          </w:tcPr>
          <w:p w:rsidR="00FC2617" w:rsidRPr="005D73FC" w:rsidRDefault="00FC2617" w:rsidP="00FC2617">
            <w:pPr>
              <w:pStyle w:val="TableParagraph"/>
              <w:ind w:left="0"/>
              <w:rPr>
                <w:sz w:val="12"/>
                <w:szCs w:val="16"/>
              </w:rPr>
            </w:pPr>
            <w:r w:rsidRPr="005D73FC">
              <w:rPr>
                <w:sz w:val="12"/>
                <w:szCs w:val="16"/>
              </w:rPr>
              <w:t>2153625.10</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0.07</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158</w:t>
            </w:r>
          </w:p>
        </w:tc>
        <w:tc>
          <w:tcPr>
            <w:tcW w:w="1152" w:type="dxa"/>
          </w:tcPr>
          <w:p w:rsidR="00FC2617" w:rsidRPr="005D73FC" w:rsidRDefault="00FC2617" w:rsidP="00FC2617">
            <w:pPr>
              <w:pStyle w:val="TableParagraph"/>
              <w:ind w:left="0"/>
              <w:rPr>
                <w:sz w:val="12"/>
                <w:szCs w:val="16"/>
              </w:rPr>
            </w:pPr>
            <w:r w:rsidRPr="005D73FC">
              <w:rPr>
                <w:sz w:val="12"/>
                <w:szCs w:val="16"/>
              </w:rPr>
              <w:t>376053.01</w:t>
            </w:r>
          </w:p>
        </w:tc>
        <w:tc>
          <w:tcPr>
            <w:tcW w:w="1263" w:type="dxa"/>
          </w:tcPr>
          <w:p w:rsidR="00FC2617" w:rsidRPr="005D73FC" w:rsidRDefault="00FC2617" w:rsidP="00FC2617">
            <w:pPr>
              <w:pStyle w:val="TableParagraph"/>
              <w:ind w:left="0"/>
              <w:rPr>
                <w:sz w:val="12"/>
                <w:szCs w:val="16"/>
              </w:rPr>
            </w:pPr>
            <w:r w:rsidRPr="005D73FC">
              <w:rPr>
                <w:sz w:val="12"/>
                <w:szCs w:val="16"/>
              </w:rPr>
              <w:t>2153619.13</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0.07</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159</w:t>
            </w:r>
          </w:p>
        </w:tc>
        <w:tc>
          <w:tcPr>
            <w:tcW w:w="1152" w:type="dxa"/>
          </w:tcPr>
          <w:p w:rsidR="00FC2617" w:rsidRPr="005D73FC" w:rsidRDefault="00FC2617" w:rsidP="00FC2617">
            <w:pPr>
              <w:pStyle w:val="TableParagraph"/>
              <w:ind w:left="0"/>
              <w:rPr>
                <w:sz w:val="12"/>
                <w:szCs w:val="16"/>
              </w:rPr>
            </w:pPr>
            <w:r w:rsidRPr="005D73FC">
              <w:rPr>
                <w:sz w:val="12"/>
                <w:szCs w:val="16"/>
              </w:rPr>
              <w:t>376053.83</w:t>
            </w:r>
          </w:p>
        </w:tc>
        <w:tc>
          <w:tcPr>
            <w:tcW w:w="1263" w:type="dxa"/>
          </w:tcPr>
          <w:p w:rsidR="00FC2617" w:rsidRPr="005D73FC" w:rsidRDefault="00FC2617" w:rsidP="00FC2617">
            <w:pPr>
              <w:pStyle w:val="TableParagraph"/>
              <w:ind w:left="0"/>
              <w:rPr>
                <w:sz w:val="12"/>
                <w:szCs w:val="16"/>
              </w:rPr>
            </w:pPr>
            <w:r w:rsidRPr="005D73FC">
              <w:rPr>
                <w:sz w:val="12"/>
                <w:szCs w:val="16"/>
              </w:rPr>
              <w:t>2153624.05</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0.07</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160</w:t>
            </w:r>
          </w:p>
        </w:tc>
        <w:tc>
          <w:tcPr>
            <w:tcW w:w="1152" w:type="dxa"/>
          </w:tcPr>
          <w:p w:rsidR="00FC2617" w:rsidRPr="005D73FC" w:rsidRDefault="00FC2617" w:rsidP="00FC2617">
            <w:pPr>
              <w:pStyle w:val="TableParagraph"/>
              <w:ind w:left="0"/>
              <w:rPr>
                <w:sz w:val="12"/>
                <w:szCs w:val="16"/>
              </w:rPr>
            </w:pPr>
            <w:r w:rsidRPr="005D73FC">
              <w:rPr>
                <w:sz w:val="12"/>
                <w:szCs w:val="16"/>
              </w:rPr>
              <w:t>376054.16</w:t>
            </w:r>
          </w:p>
        </w:tc>
        <w:tc>
          <w:tcPr>
            <w:tcW w:w="1263" w:type="dxa"/>
          </w:tcPr>
          <w:p w:rsidR="00FC2617" w:rsidRPr="005D73FC" w:rsidRDefault="00FC2617" w:rsidP="00FC2617">
            <w:pPr>
              <w:pStyle w:val="TableParagraph"/>
              <w:ind w:left="0"/>
              <w:rPr>
                <w:sz w:val="12"/>
                <w:szCs w:val="16"/>
              </w:rPr>
            </w:pPr>
            <w:r w:rsidRPr="005D73FC">
              <w:rPr>
                <w:sz w:val="12"/>
                <w:szCs w:val="16"/>
              </w:rPr>
              <w:t>2153626.02</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0.07</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161</w:t>
            </w:r>
          </w:p>
        </w:tc>
        <w:tc>
          <w:tcPr>
            <w:tcW w:w="1152" w:type="dxa"/>
          </w:tcPr>
          <w:p w:rsidR="00FC2617" w:rsidRPr="005D73FC" w:rsidRDefault="00FC2617" w:rsidP="00FC2617">
            <w:pPr>
              <w:pStyle w:val="TableParagraph"/>
              <w:ind w:left="0"/>
              <w:rPr>
                <w:sz w:val="12"/>
                <w:szCs w:val="16"/>
              </w:rPr>
            </w:pPr>
            <w:r w:rsidRPr="005D73FC">
              <w:rPr>
                <w:sz w:val="12"/>
                <w:szCs w:val="16"/>
              </w:rPr>
              <w:t>376071.80</w:t>
            </w:r>
          </w:p>
        </w:tc>
        <w:tc>
          <w:tcPr>
            <w:tcW w:w="1263" w:type="dxa"/>
          </w:tcPr>
          <w:p w:rsidR="00FC2617" w:rsidRPr="005D73FC" w:rsidRDefault="00FC2617" w:rsidP="00FC2617">
            <w:pPr>
              <w:pStyle w:val="TableParagraph"/>
              <w:ind w:left="0"/>
              <w:rPr>
                <w:sz w:val="12"/>
                <w:szCs w:val="16"/>
              </w:rPr>
            </w:pPr>
            <w:r w:rsidRPr="005D73FC">
              <w:rPr>
                <w:sz w:val="12"/>
                <w:szCs w:val="16"/>
              </w:rPr>
              <w:t>2153731.50</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0.07</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r w:rsidR="00FC2617" w:rsidRPr="005D73FC" w:rsidTr="00FC2617">
        <w:tc>
          <w:tcPr>
            <w:tcW w:w="867" w:type="dxa"/>
          </w:tcPr>
          <w:p w:rsidR="00FC2617" w:rsidRPr="005D73FC" w:rsidRDefault="00FC2617" w:rsidP="00FC2617">
            <w:pPr>
              <w:pStyle w:val="TableParagraph"/>
              <w:ind w:left="0"/>
              <w:rPr>
                <w:sz w:val="12"/>
                <w:szCs w:val="16"/>
              </w:rPr>
            </w:pPr>
            <w:r w:rsidRPr="005D73FC">
              <w:rPr>
                <w:sz w:val="12"/>
                <w:szCs w:val="16"/>
              </w:rPr>
              <w:t>162</w:t>
            </w:r>
          </w:p>
        </w:tc>
        <w:tc>
          <w:tcPr>
            <w:tcW w:w="1152" w:type="dxa"/>
          </w:tcPr>
          <w:p w:rsidR="00FC2617" w:rsidRPr="005D73FC" w:rsidRDefault="00FC2617" w:rsidP="00FC2617">
            <w:pPr>
              <w:pStyle w:val="TableParagraph"/>
              <w:ind w:left="0"/>
              <w:rPr>
                <w:sz w:val="12"/>
                <w:szCs w:val="16"/>
              </w:rPr>
            </w:pPr>
            <w:r w:rsidRPr="005D73FC">
              <w:rPr>
                <w:sz w:val="12"/>
                <w:szCs w:val="16"/>
              </w:rPr>
              <w:t>375933.91</w:t>
            </w:r>
          </w:p>
        </w:tc>
        <w:tc>
          <w:tcPr>
            <w:tcW w:w="1263" w:type="dxa"/>
          </w:tcPr>
          <w:p w:rsidR="00FC2617" w:rsidRPr="005D73FC" w:rsidRDefault="00FC2617" w:rsidP="00FC2617">
            <w:pPr>
              <w:pStyle w:val="TableParagraph"/>
              <w:ind w:left="0"/>
              <w:rPr>
                <w:sz w:val="12"/>
                <w:szCs w:val="16"/>
              </w:rPr>
            </w:pPr>
            <w:r w:rsidRPr="005D73FC">
              <w:rPr>
                <w:sz w:val="12"/>
                <w:szCs w:val="16"/>
              </w:rPr>
              <w:t>2153723.71</w:t>
            </w:r>
          </w:p>
        </w:tc>
        <w:tc>
          <w:tcPr>
            <w:tcW w:w="1183" w:type="dxa"/>
          </w:tcPr>
          <w:p w:rsidR="00FC2617" w:rsidRPr="005D73FC" w:rsidRDefault="00FC2617" w:rsidP="00FC2617">
            <w:pPr>
              <w:pStyle w:val="TableParagraph"/>
              <w:ind w:left="0"/>
              <w:rPr>
                <w:sz w:val="12"/>
                <w:szCs w:val="16"/>
              </w:rPr>
            </w:pPr>
            <w:r w:rsidRPr="005D73FC">
              <w:rPr>
                <w:w w:val="99"/>
                <w:sz w:val="12"/>
                <w:szCs w:val="16"/>
              </w:rPr>
              <w:t>-</w:t>
            </w:r>
          </w:p>
        </w:tc>
        <w:tc>
          <w:tcPr>
            <w:tcW w:w="1263" w:type="dxa"/>
          </w:tcPr>
          <w:p w:rsidR="00FC2617" w:rsidRPr="005D73FC" w:rsidRDefault="00FC2617" w:rsidP="00FC2617">
            <w:pPr>
              <w:pStyle w:val="TableParagraph"/>
              <w:ind w:left="0"/>
              <w:rPr>
                <w:sz w:val="12"/>
                <w:szCs w:val="16"/>
              </w:rPr>
            </w:pPr>
            <w:r w:rsidRPr="005D73FC">
              <w:rPr>
                <w:w w:val="99"/>
                <w:sz w:val="12"/>
                <w:szCs w:val="16"/>
              </w:rPr>
              <w:t>-</w:t>
            </w:r>
          </w:p>
        </w:tc>
        <w:tc>
          <w:tcPr>
            <w:tcW w:w="2035" w:type="dxa"/>
          </w:tcPr>
          <w:p w:rsidR="00FC2617" w:rsidRPr="005D73FC" w:rsidRDefault="00FC2617" w:rsidP="00FC2617">
            <w:pPr>
              <w:pStyle w:val="TableParagraph"/>
              <w:ind w:left="0"/>
              <w:rPr>
                <w:sz w:val="12"/>
                <w:szCs w:val="16"/>
              </w:rPr>
            </w:pPr>
            <w:r w:rsidRPr="005D73FC">
              <w:rPr>
                <w:sz w:val="12"/>
                <w:szCs w:val="16"/>
              </w:rPr>
              <w:t>Аналитический</w:t>
            </w:r>
          </w:p>
        </w:tc>
        <w:tc>
          <w:tcPr>
            <w:tcW w:w="1246" w:type="dxa"/>
          </w:tcPr>
          <w:p w:rsidR="00FC2617" w:rsidRPr="005D73FC" w:rsidRDefault="00FC2617" w:rsidP="00FC2617">
            <w:pPr>
              <w:pStyle w:val="TableParagraph"/>
              <w:ind w:left="0"/>
              <w:rPr>
                <w:sz w:val="12"/>
                <w:szCs w:val="16"/>
              </w:rPr>
            </w:pPr>
            <w:r w:rsidRPr="005D73FC">
              <w:rPr>
                <w:sz w:val="12"/>
                <w:szCs w:val="16"/>
              </w:rPr>
              <w:t>0.07</w:t>
            </w:r>
          </w:p>
        </w:tc>
        <w:tc>
          <w:tcPr>
            <w:tcW w:w="1166" w:type="dxa"/>
          </w:tcPr>
          <w:p w:rsidR="00FC2617" w:rsidRPr="005D73FC" w:rsidRDefault="00FC2617" w:rsidP="00FC2617">
            <w:pPr>
              <w:pStyle w:val="TableParagraph"/>
              <w:ind w:left="0"/>
              <w:jc w:val="right"/>
              <w:rPr>
                <w:sz w:val="12"/>
                <w:szCs w:val="16"/>
              </w:rPr>
            </w:pPr>
            <w:r w:rsidRPr="005D73FC">
              <w:rPr>
                <w:w w:val="99"/>
                <w:sz w:val="12"/>
                <w:szCs w:val="16"/>
              </w:rPr>
              <w:t>-</w:t>
            </w:r>
          </w:p>
        </w:tc>
      </w:tr>
    </w:tbl>
    <w:p w:rsidR="00FC2617" w:rsidRPr="005D73FC" w:rsidRDefault="00FC2617" w:rsidP="00FC2617">
      <w:pPr>
        <w:widowControl w:val="0"/>
        <w:rPr>
          <w:sz w:val="16"/>
          <w:szCs w:val="16"/>
        </w:rPr>
      </w:pPr>
    </w:p>
    <w:p w:rsidR="00FC2617" w:rsidRPr="005D73FC" w:rsidRDefault="00FC2617" w:rsidP="00FC2617">
      <w:pPr>
        <w:widowControl w:val="0"/>
        <w:rPr>
          <w:sz w:val="16"/>
          <w:szCs w:val="16"/>
        </w:rPr>
      </w:pPr>
      <w:r>
        <w:rPr>
          <w:noProof/>
        </w:rPr>
        <w:drawing>
          <wp:inline distT="0" distB="0" distL="0" distR="0">
            <wp:extent cx="2876550" cy="1600200"/>
            <wp:effectExtent l="19050" t="0" r="0" b="0"/>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1" cstate="print"/>
                    <a:srcRect/>
                    <a:stretch>
                      <a:fillRect/>
                    </a:stretch>
                  </pic:blipFill>
                  <pic:spPr bwMode="auto">
                    <a:xfrm>
                      <a:off x="0" y="0"/>
                      <a:ext cx="2876550" cy="1600200"/>
                    </a:xfrm>
                    <a:prstGeom prst="rect">
                      <a:avLst/>
                    </a:prstGeom>
                    <a:noFill/>
                    <a:ln w="9525">
                      <a:noFill/>
                      <a:miter lim="800000"/>
                      <a:headEnd/>
                      <a:tailEnd/>
                    </a:ln>
                  </pic:spPr>
                </pic:pic>
              </a:graphicData>
            </a:graphic>
          </wp:inline>
        </w:drawing>
      </w:r>
    </w:p>
    <w:p w:rsidR="00FC2617" w:rsidRPr="005D73FC" w:rsidRDefault="00FC2617" w:rsidP="00FC2617">
      <w:pPr>
        <w:widowControl w:val="0"/>
        <w:rPr>
          <w:sz w:val="16"/>
          <w:szCs w:val="16"/>
        </w:rPr>
      </w:pPr>
    </w:p>
    <w:p w:rsidR="00FC2617" w:rsidRPr="005D73FC" w:rsidRDefault="00FC2617" w:rsidP="00FC2617">
      <w:pPr>
        <w:widowControl w:val="0"/>
        <w:rPr>
          <w:sz w:val="16"/>
          <w:szCs w:val="16"/>
        </w:rPr>
      </w:pPr>
    </w:p>
    <w:p w:rsidR="00FC2617" w:rsidRPr="005D73FC" w:rsidRDefault="00FC2617" w:rsidP="00FC2617">
      <w:pPr>
        <w:widowControl w:val="0"/>
        <w:rPr>
          <w:sz w:val="16"/>
          <w:szCs w:val="16"/>
        </w:rPr>
      </w:pPr>
    </w:p>
    <w:p w:rsidR="00FC2617" w:rsidRPr="005D73FC" w:rsidRDefault="00FC2617" w:rsidP="00FC2617">
      <w:pPr>
        <w:pStyle w:val="af3"/>
        <w:widowControl w:val="0"/>
        <w:spacing w:after="0"/>
        <w:rPr>
          <w:sz w:val="16"/>
          <w:szCs w:val="16"/>
        </w:rPr>
      </w:pPr>
      <w:r w:rsidRPr="005D73FC">
        <w:rPr>
          <w:sz w:val="16"/>
          <w:szCs w:val="16"/>
        </w:rPr>
        <w:t xml:space="preserve">                                Глава городского поселения -</w:t>
      </w:r>
    </w:p>
    <w:p w:rsidR="00FC2617" w:rsidRPr="005D73FC" w:rsidRDefault="00FC2617" w:rsidP="00FC2617">
      <w:pPr>
        <w:pStyle w:val="af3"/>
        <w:widowControl w:val="0"/>
        <w:spacing w:after="0"/>
        <w:rPr>
          <w:sz w:val="16"/>
          <w:szCs w:val="16"/>
        </w:rPr>
      </w:pPr>
      <w:r w:rsidRPr="005D73FC">
        <w:rPr>
          <w:sz w:val="16"/>
          <w:szCs w:val="16"/>
        </w:rPr>
        <w:t xml:space="preserve">                                 город Павловск                                                                                       В.А. Щербаков</w:t>
      </w:r>
    </w:p>
    <w:p w:rsidR="00FC2617" w:rsidRPr="005D73FC" w:rsidRDefault="00FC2617" w:rsidP="00FC2617">
      <w:pPr>
        <w:widowControl w:val="0"/>
        <w:tabs>
          <w:tab w:val="left" w:pos="2312"/>
        </w:tabs>
        <w:rPr>
          <w:sz w:val="16"/>
          <w:szCs w:val="16"/>
        </w:rPr>
      </w:pPr>
    </w:p>
    <w:p w:rsidR="00FC2617" w:rsidRDefault="00FC2617" w:rsidP="005A59D5">
      <w:pPr>
        <w:rPr>
          <w:sz w:val="16"/>
          <w:szCs w:val="16"/>
        </w:rPr>
      </w:pPr>
    </w:p>
    <w:p w:rsidR="00FC2617" w:rsidRDefault="00FC2617" w:rsidP="005A59D5">
      <w:pPr>
        <w:rPr>
          <w:sz w:val="16"/>
          <w:szCs w:val="16"/>
        </w:rPr>
      </w:pPr>
    </w:p>
    <w:p w:rsidR="00FC2617" w:rsidRDefault="00FC2617" w:rsidP="005A59D5">
      <w:pPr>
        <w:rPr>
          <w:sz w:val="16"/>
          <w:szCs w:val="16"/>
        </w:rPr>
      </w:pPr>
    </w:p>
    <w:p w:rsidR="00E80ECB" w:rsidRPr="00A73CCB" w:rsidRDefault="00E80ECB" w:rsidP="00E80ECB">
      <w:pPr>
        <w:tabs>
          <w:tab w:val="center" w:pos="4677"/>
        </w:tabs>
        <w:autoSpaceDE w:val="0"/>
        <w:autoSpaceDN w:val="0"/>
        <w:adjustRightInd w:val="0"/>
        <w:jc w:val="center"/>
        <w:rPr>
          <w:sz w:val="16"/>
          <w:szCs w:val="16"/>
        </w:rPr>
      </w:pPr>
    </w:p>
    <w:p w:rsidR="00E80ECB" w:rsidRPr="00A73CCB" w:rsidRDefault="00E80ECB" w:rsidP="00E80ECB">
      <w:pPr>
        <w:tabs>
          <w:tab w:val="center" w:pos="4677"/>
        </w:tabs>
        <w:autoSpaceDE w:val="0"/>
        <w:autoSpaceDN w:val="0"/>
        <w:adjustRightInd w:val="0"/>
        <w:jc w:val="center"/>
        <w:rPr>
          <w:sz w:val="16"/>
          <w:szCs w:val="16"/>
        </w:rPr>
      </w:pPr>
    </w:p>
    <w:p w:rsidR="00E80ECB" w:rsidRPr="00A73CCB" w:rsidRDefault="00E80ECB" w:rsidP="00E80ECB">
      <w:pPr>
        <w:tabs>
          <w:tab w:val="center" w:pos="4677"/>
        </w:tabs>
        <w:autoSpaceDE w:val="0"/>
        <w:autoSpaceDN w:val="0"/>
        <w:adjustRightInd w:val="0"/>
        <w:jc w:val="center"/>
        <w:rPr>
          <w:sz w:val="16"/>
          <w:szCs w:val="16"/>
        </w:rPr>
      </w:pPr>
      <w:r w:rsidRPr="00A73CCB">
        <w:rPr>
          <w:sz w:val="16"/>
          <w:szCs w:val="16"/>
        </w:rPr>
        <w:t>СОГЛАШЕНИЕ</w:t>
      </w:r>
    </w:p>
    <w:p w:rsidR="00E80ECB" w:rsidRPr="00A73CCB" w:rsidRDefault="00E80ECB" w:rsidP="00E80ECB">
      <w:pPr>
        <w:autoSpaceDE w:val="0"/>
        <w:autoSpaceDN w:val="0"/>
        <w:adjustRightInd w:val="0"/>
        <w:jc w:val="center"/>
        <w:rPr>
          <w:sz w:val="16"/>
          <w:szCs w:val="16"/>
        </w:rPr>
      </w:pPr>
      <w:r w:rsidRPr="00A73CCB">
        <w:rPr>
          <w:sz w:val="16"/>
          <w:szCs w:val="16"/>
        </w:rPr>
        <w:t>между администрацией городского поселения – город Павловск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в сфере градостроительной деятельности</w:t>
      </w:r>
    </w:p>
    <w:p w:rsidR="00E80ECB" w:rsidRPr="00A73CCB" w:rsidRDefault="00E80ECB" w:rsidP="00E80ECB">
      <w:pPr>
        <w:autoSpaceDE w:val="0"/>
        <w:autoSpaceDN w:val="0"/>
        <w:adjustRightInd w:val="0"/>
        <w:jc w:val="both"/>
        <w:rPr>
          <w:sz w:val="16"/>
          <w:szCs w:val="16"/>
        </w:rPr>
      </w:pPr>
    </w:p>
    <w:p w:rsidR="00E80ECB" w:rsidRPr="00A73CCB" w:rsidRDefault="00E80ECB" w:rsidP="00E80ECB">
      <w:pPr>
        <w:jc w:val="both"/>
        <w:rPr>
          <w:sz w:val="16"/>
          <w:szCs w:val="16"/>
        </w:rPr>
      </w:pPr>
      <w:r w:rsidRPr="00A73CCB">
        <w:rPr>
          <w:sz w:val="16"/>
          <w:szCs w:val="16"/>
        </w:rPr>
        <w:t>г. Павловск</w:t>
      </w:r>
      <w:r w:rsidRPr="00A73CCB">
        <w:rPr>
          <w:sz w:val="16"/>
          <w:szCs w:val="16"/>
        </w:rPr>
        <w:tab/>
      </w:r>
      <w:r w:rsidRPr="00A73CCB">
        <w:rPr>
          <w:sz w:val="16"/>
          <w:szCs w:val="16"/>
        </w:rPr>
        <w:tab/>
      </w:r>
      <w:r w:rsidRPr="00A73CCB">
        <w:rPr>
          <w:sz w:val="16"/>
          <w:szCs w:val="16"/>
        </w:rPr>
        <w:tab/>
      </w:r>
      <w:r w:rsidRPr="00A73CCB">
        <w:rPr>
          <w:sz w:val="16"/>
          <w:szCs w:val="16"/>
        </w:rPr>
        <w:tab/>
      </w:r>
      <w:r w:rsidRPr="00A73CCB">
        <w:rPr>
          <w:sz w:val="16"/>
          <w:szCs w:val="16"/>
        </w:rPr>
        <w:tab/>
      </w:r>
      <w:r w:rsidRPr="00A73CCB">
        <w:rPr>
          <w:sz w:val="16"/>
          <w:szCs w:val="16"/>
        </w:rPr>
        <w:tab/>
      </w:r>
      <w:r w:rsidRPr="00A73CCB">
        <w:rPr>
          <w:sz w:val="16"/>
          <w:szCs w:val="16"/>
        </w:rPr>
        <w:tab/>
        <w:t xml:space="preserve">     «___»___________  202___ г.</w:t>
      </w:r>
    </w:p>
    <w:p w:rsidR="00E80ECB" w:rsidRPr="00A73CCB" w:rsidRDefault="00E80ECB" w:rsidP="00E80ECB">
      <w:pPr>
        <w:jc w:val="both"/>
        <w:rPr>
          <w:sz w:val="16"/>
          <w:szCs w:val="16"/>
        </w:rPr>
      </w:pPr>
    </w:p>
    <w:p w:rsidR="00E80ECB" w:rsidRPr="00A73CCB" w:rsidRDefault="00E80ECB" w:rsidP="00E80ECB">
      <w:pPr>
        <w:jc w:val="both"/>
        <w:rPr>
          <w:sz w:val="16"/>
          <w:szCs w:val="16"/>
        </w:rPr>
      </w:pPr>
      <w:r w:rsidRPr="00A73CCB">
        <w:rPr>
          <w:sz w:val="16"/>
          <w:szCs w:val="16"/>
        </w:rPr>
        <w:t xml:space="preserve">Администрация городского поселения – город Павловск Павловского муниципального района Воронежской области (далее – администрация Поселения), в лице главы городского поселения </w:t>
      </w:r>
      <w:r w:rsidRPr="00A73CCB">
        <w:rPr>
          <w:sz w:val="16"/>
          <w:szCs w:val="16"/>
        </w:rPr>
        <w:lastRenderedPageBreak/>
        <w:t>– город Павловск Щербакова В.А., действующего на основании Устава, с одной стороны, и администрация Павловского муниципального района Воронежской области (далее - администрация Района), в лице главы Янцова М.Н., действующего на основании Устава Павловского муниципального района, с другой стороны, (далее - Стороны), руководствуясь пунктом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решениями Совета народных депутатов городского поселения – город Павловск  Павловского  муниципального района Воронежской области от 23.04.2015 № 147 «Об утверждении Положения о порядке заключения соглашений о передаче осуществления части полномочий по решению вопросов местного значения между органами местного самоуправления городского поселения – город Павловск Павловского муниципального района Воронежской области», от 24.11.2023 № 118 «О передаче осуществления части полномочий городского поселения – город Павловск Павловскому муниципальному району» заключили настоящее Соглашение о нижеследующем:</w:t>
      </w:r>
    </w:p>
    <w:p w:rsidR="00E80ECB" w:rsidRPr="00A73CCB" w:rsidRDefault="00E80ECB" w:rsidP="00E80ECB">
      <w:pPr>
        <w:jc w:val="center"/>
        <w:rPr>
          <w:sz w:val="16"/>
          <w:szCs w:val="16"/>
        </w:rPr>
      </w:pPr>
    </w:p>
    <w:p w:rsidR="00E80ECB" w:rsidRPr="00A73CCB" w:rsidRDefault="00E80ECB" w:rsidP="00E80ECB">
      <w:pPr>
        <w:jc w:val="center"/>
        <w:rPr>
          <w:sz w:val="16"/>
          <w:szCs w:val="16"/>
        </w:rPr>
      </w:pPr>
      <w:r w:rsidRPr="00A73CCB">
        <w:rPr>
          <w:sz w:val="16"/>
          <w:szCs w:val="16"/>
        </w:rPr>
        <w:t>1. Предмет Соглашения</w:t>
      </w:r>
    </w:p>
    <w:p w:rsidR="00E80ECB" w:rsidRPr="00A73CCB" w:rsidRDefault="00E80ECB" w:rsidP="00E80ECB">
      <w:pPr>
        <w:jc w:val="center"/>
        <w:rPr>
          <w:sz w:val="16"/>
          <w:szCs w:val="16"/>
        </w:rPr>
      </w:pPr>
    </w:p>
    <w:p w:rsidR="00E80ECB" w:rsidRPr="00A73CCB" w:rsidRDefault="00E80ECB" w:rsidP="00E80ECB">
      <w:pPr>
        <w:tabs>
          <w:tab w:val="num" w:pos="0"/>
        </w:tabs>
        <w:jc w:val="both"/>
        <w:rPr>
          <w:sz w:val="16"/>
          <w:szCs w:val="16"/>
        </w:rPr>
      </w:pPr>
      <w:r w:rsidRPr="00A73CCB">
        <w:rPr>
          <w:sz w:val="16"/>
          <w:szCs w:val="16"/>
        </w:rPr>
        <w:t>1.1. Предметом настоящего Соглашения является передача с 01.01.2024 года по 31.12.2023 года администрацией Поселения администрации Района части своих полномочий в сфере градостроительной деятельности по:</w:t>
      </w:r>
    </w:p>
    <w:p w:rsidR="00E80ECB" w:rsidRPr="00A73CCB" w:rsidRDefault="00E80ECB" w:rsidP="00E80ECB">
      <w:pPr>
        <w:pStyle w:val="af3"/>
        <w:spacing w:line="276" w:lineRule="auto"/>
        <w:jc w:val="both"/>
        <w:rPr>
          <w:sz w:val="16"/>
          <w:szCs w:val="16"/>
        </w:rPr>
      </w:pPr>
      <w:r w:rsidRPr="00A73CCB">
        <w:rPr>
          <w:sz w:val="16"/>
          <w:szCs w:val="16"/>
        </w:rPr>
        <w:t>1.1.       Предоставлению градостроительного плана земельного участка.</w:t>
      </w:r>
    </w:p>
    <w:p w:rsidR="00E80ECB" w:rsidRPr="00A73CCB" w:rsidRDefault="00E80ECB" w:rsidP="00E80ECB">
      <w:pPr>
        <w:pStyle w:val="af3"/>
        <w:spacing w:line="276" w:lineRule="auto"/>
        <w:jc w:val="both"/>
        <w:rPr>
          <w:sz w:val="16"/>
          <w:szCs w:val="16"/>
        </w:rPr>
      </w:pPr>
      <w:r w:rsidRPr="00A73CCB">
        <w:rPr>
          <w:sz w:val="16"/>
          <w:szCs w:val="16"/>
        </w:rPr>
        <w:t>1.2.       Предоставлению разрешения на строительство.</w:t>
      </w:r>
    </w:p>
    <w:p w:rsidR="00E80ECB" w:rsidRPr="00A73CCB" w:rsidRDefault="00E80ECB" w:rsidP="00243667">
      <w:pPr>
        <w:pStyle w:val="af3"/>
        <w:numPr>
          <w:ilvl w:val="1"/>
          <w:numId w:val="9"/>
        </w:numPr>
        <w:spacing w:after="0" w:line="276" w:lineRule="auto"/>
        <w:ind w:left="0" w:firstLine="0"/>
        <w:jc w:val="both"/>
        <w:rPr>
          <w:sz w:val="16"/>
          <w:szCs w:val="16"/>
        </w:rPr>
      </w:pPr>
      <w:r w:rsidRPr="00A73CCB">
        <w:rPr>
          <w:sz w:val="16"/>
          <w:szCs w:val="16"/>
        </w:rPr>
        <w:t xml:space="preserve">  Предоставлению разрешения на ввод объекта в эксплуатацию.</w:t>
      </w:r>
    </w:p>
    <w:p w:rsidR="00E80ECB" w:rsidRPr="00A73CCB" w:rsidRDefault="00E80ECB" w:rsidP="00243667">
      <w:pPr>
        <w:pStyle w:val="ConsPlusNonformat"/>
        <w:numPr>
          <w:ilvl w:val="1"/>
          <w:numId w:val="9"/>
        </w:numPr>
        <w:suppressAutoHyphens w:val="0"/>
        <w:autoSpaceDN w:val="0"/>
        <w:adjustRightInd w:val="0"/>
        <w:spacing w:line="276" w:lineRule="auto"/>
        <w:ind w:left="0" w:firstLine="0"/>
        <w:jc w:val="both"/>
        <w:rPr>
          <w:rFonts w:ascii="Times New Roman" w:hAnsi="Times New Roman" w:cs="Times New Roman"/>
          <w:sz w:val="16"/>
          <w:szCs w:val="16"/>
        </w:rPr>
      </w:pPr>
      <w:r w:rsidRPr="00A73CCB">
        <w:rPr>
          <w:rFonts w:ascii="Times New Roman" w:hAnsi="Times New Roman" w:cs="Times New Roman"/>
          <w:sz w:val="16"/>
          <w:szCs w:val="16"/>
        </w:rPr>
        <w:t xml:space="preserve">  Выдаче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E80ECB" w:rsidRPr="00A73CCB" w:rsidRDefault="00E80ECB" w:rsidP="00243667">
      <w:pPr>
        <w:pStyle w:val="ConsPlusNonformat"/>
        <w:numPr>
          <w:ilvl w:val="1"/>
          <w:numId w:val="9"/>
        </w:numPr>
        <w:suppressAutoHyphens w:val="0"/>
        <w:autoSpaceDN w:val="0"/>
        <w:adjustRightInd w:val="0"/>
        <w:spacing w:line="276" w:lineRule="auto"/>
        <w:ind w:left="0" w:firstLine="0"/>
        <w:jc w:val="both"/>
        <w:rPr>
          <w:rFonts w:ascii="Times New Roman" w:hAnsi="Times New Roman" w:cs="Times New Roman"/>
          <w:sz w:val="16"/>
          <w:szCs w:val="16"/>
        </w:rPr>
      </w:pPr>
      <w:r w:rsidRPr="00A73CCB">
        <w:rPr>
          <w:rFonts w:ascii="Times New Roman" w:hAnsi="Times New Roman" w:cs="Times New Roman"/>
          <w:sz w:val="16"/>
          <w:szCs w:val="16"/>
        </w:rPr>
        <w:t>Выдаче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E80ECB" w:rsidRPr="00A73CCB" w:rsidRDefault="00E80ECB" w:rsidP="00243667">
      <w:pPr>
        <w:pStyle w:val="ConsPlusNonformat"/>
        <w:numPr>
          <w:ilvl w:val="1"/>
          <w:numId w:val="9"/>
        </w:numPr>
        <w:suppressAutoHyphens w:val="0"/>
        <w:autoSpaceDN w:val="0"/>
        <w:adjustRightInd w:val="0"/>
        <w:spacing w:line="276" w:lineRule="auto"/>
        <w:ind w:left="0" w:firstLine="0"/>
        <w:jc w:val="both"/>
        <w:rPr>
          <w:rFonts w:ascii="Times New Roman" w:hAnsi="Times New Roman" w:cs="Times New Roman"/>
          <w:sz w:val="16"/>
          <w:szCs w:val="16"/>
        </w:rPr>
      </w:pPr>
      <w:r w:rsidRPr="00A73CCB">
        <w:rPr>
          <w:rFonts w:ascii="Times New Roman" w:hAnsi="Times New Roman" w:cs="Times New Roman"/>
          <w:sz w:val="16"/>
          <w:szCs w:val="16"/>
        </w:rPr>
        <w:t>Выдаче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80ECB" w:rsidRPr="00A73CCB" w:rsidRDefault="00E80ECB" w:rsidP="00243667">
      <w:pPr>
        <w:pStyle w:val="ConsPlusNonformat"/>
        <w:numPr>
          <w:ilvl w:val="1"/>
          <w:numId w:val="9"/>
        </w:numPr>
        <w:suppressAutoHyphens w:val="0"/>
        <w:autoSpaceDN w:val="0"/>
        <w:adjustRightInd w:val="0"/>
        <w:spacing w:line="276" w:lineRule="auto"/>
        <w:ind w:left="0" w:firstLine="0"/>
        <w:jc w:val="both"/>
        <w:rPr>
          <w:rFonts w:ascii="Times New Roman" w:hAnsi="Times New Roman" w:cs="Times New Roman"/>
          <w:sz w:val="16"/>
          <w:szCs w:val="16"/>
        </w:rPr>
      </w:pPr>
      <w:r w:rsidRPr="00A73CCB">
        <w:rPr>
          <w:rFonts w:ascii="Times New Roman" w:hAnsi="Times New Roman" w:cs="Times New Roman"/>
          <w:sz w:val="16"/>
          <w:szCs w:val="16"/>
        </w:rPr>
        <w:t>Выдаче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80ECB" w:rsidRPr="00A73CCB" w:rsidRDefault="00E80ECB" w:rsidP="00E80ECB">
      <w:pPr>
        <w:tabs>
          <w:tab w:val="num" w:pos="0"/>
        </w:tabs>
        <w:jc w:val="both"/>
        <w:rPr>
          <w:sz w:val="16"/>
          <w:szCs w:val="16"/>
        </w:rPr>
      </w:pPr>
    </w:p>
    <w:p w:rsidR="00E80ECB" w:rsidRPr="00A73CCB" w:rsidRDefault="00E80ECB" w:rsidP="00E80ECB">
      <w:pPr>
        <w:jc w:val="center"/>
        <w:rPr>
          <w:sz w:val="16"/>
          <w:szCs w:val="16"/>
        </w:rPr>
      </w:pPr>
      <w:r w:rsidRPr="00A73CCB">
        <w:rPr>
          <w:sz w:val="16"/>
          <w:szCs w:val="16"/>
        </w:rPr>
        <w:t>2. Порядок определения  объема финансовых средств</w:t>
      </w:r>
    </w:p>
    <w:p w:rsidR="00E80ECB" w:rsidRPr="00A73CCB" w:rsidRDefault="00E80ECB" w:rsidP="00E80ECB">
      <w:pPr>
        <w:jc w:val="center"/>
        <w:rPr>
          <w:sz w:val="16"/>
          <w:szCs w:val="16"/>
        </w:rPr>
      </w:pPr>
    </w:p>
    <w:p w:rsidR="00E80ECB" w:rsidRPr="00A73CCB" w:rsidRDefault="00E80ECB" w:rsidP="00E80ECB">
      <w:pPr>
        <w:jc w:val="both"/>
        <w:rPr>
          <w:sz w:val="16"/>
          <w:szCs w:val="16"/>
        </w:rPr>
      </w:pPr>
      <w:r w:rsidRPr="00A73CCB">
        <w:rPr>
          <w:sz w:val="16"/>
          <w:szCs w:val="16"/>
        </w:rPr>
        <w:t>2.1. Исполнение полномочий по предмету настоящего Соглашения осуществляется за счет иных межбюджетных трансфертов из бюджета городского  поселения – город Павловск Павловского муниципального района, предназначенных для исполнения администрацией Района  переданных по настоящему Соглашению части полномочий, в размере 640 363,00 (шестьсот сорок тысяч триста шестьдесят три) рубля 00 коп. в 2024 году.</w:t>
      </w:r>
    </w:p>
    <w:p w:rsidR="00E80ECB" w:rsidRPr="00A73CCB" w:rsidRDefault="00E80ECB" w:rsidP="00E80ECB">
      <w:pPr>
        <w:jc w:val="both"/>
        <w:rPr>
          <w:sz w:val="16"/>
          <w:szCs w:val="16"/>
        </w:rPr>
      </w:pPr>
      <w:r w:rsidRPr="00A73CCB">
        <w:rPr>
          <w:sz w:val="16"/>
          <w:szCs w:val="16"/>
        </w:rPr>
        <w:tab/>
        <w:t xml:space="preserve">2.2. Межбюджетные трансферты, предусмотренные настоящим Соглашением, могут направляться на оплату труда с начислениями работника, непосредственно участвующего в </w:t>
      </w:r>
      <w:r w:rsidRPr="00A73CCB">
        <w:rPr>
          <w:sz w:val="16"/>
          <w:szCs w:val="16"/>
        </w:rPr>
        <w:lastRenderedPageBreak/>
        <w:t>осуществлении переданных полномочий администрации Поселения и материально-техническое обеспечение.</w:t>
      </w:r>
    </w:p>
    <w:p w:rsidR="00E80ECB" w:rsidRPr="00A73CCB" w:rsidRDefault="00E80ECB" w:rsidP="00E80ECB">
      <w:pPr>
        <w:rPr>
          <w:b/>
          <w:sz w:val="16"/>
          <w:szCs w:val="16"/>
        </w:rPr>
      </w:pPr>
    </w:p>
    <w:p w:rsidR="00E80ECB" w:rsidRPr="00A73CCB" w:rsidRDefault="00E80ECB" w:rsidP="00E80ECB">
      <w:pPr>
        <w:jc w:val="center"/>
        <w:rPr>
          <w:sz w:val="16"/>
          <w:szCs w:val="16"/>
        </w:rPr>
      </w:pPr>
      <w:r w:rsidRPr="00A73CCB">
        <w:rPr>
          <w:sz w:val="16"/>
          <w:szCs w:val="16"/>
        </w:rPr>
        <w:t>3. Права и обязанности сторон</w:t>
      </w:r>
    </w:p>
    <w:p w:rsidR="00E80ECB" w:rsidRPr="00A73CCB" w:rsidRDefault="00E80ECB" w:rsidP="00E80ECB">
      <w:pPr>
        <w:jc w:val="center"/>
        <w:rPr>
          <w:sz w:val="16"/>
          <w:szCs w:val="16"/>
        </w:rPr>
      </w:pPr>
    </w:p>
    <w:p w:rsidR="00E80ECB" w:rsidRPr="00A73CCB" w:rsidRDefault="00E80ECB" w:rsidP="00E80ECB">
      <w:pPr>
        <w:jc w:val="both"/>
        <w:rPr>
          <w:sz w:val="16"/>
          <w:szCs w:val="16"/>
        </w:rPr>
      </w:pPr>
      <w:r w:rsidRPr="00A73CCB">
        <w:rPr>
          <w:sz w:val="16"/>
          <w:szCs w:val="16"/>
        </w:rPr>
        <w:t>3.1. Администрация Поселения:</w:t>
      </w:r>
    </w:p>
    <w:p w:rsidR="00E80ECB" w:rsidRPr="00A73CCB" w:rsidRDefault="00E80ECB" w:rsidP="00E80ECB">
      <w:pPr>
        <w:jc w:val="both"/>
        <w:outlineLvl w:val="1"/>
        <w:rPr>
          <w:sz w:val="16"/>
          <w:szCs w:val="16"/>
        </w:rPr>
      </w:pPr>
      <w:r w:rsidRPr="00A73CCB">
        <w:rPr>
          <w:sz w:val="16"/>
          <w:szCs w:val="16"/>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Поселения в бюджет Района.</w:t>
      </w:r>
    </w:p>
    <w:p w:rsidR="00E80ECB" w:rsidRPr="00A73CCB" w:rsidRDefault="00E80ECB" w:rsidP="00E80ECB">
      <w:pPr>
        <w:jc w:val="both"/>
        <w:rPr>
          <w:sz w:val="16"/>
          <w:szCs w:val="16"/>
        </w:rPr>
      </w:pPr>
      <w:r w:rsidRPr="00A73CCB">
        <w:rPr>
          <w:sz w:val="16"/>
          <w:szCs w:val="16"/>
        </w:rPr>
        <w:t xml:space="preserve">3.1.2. Осуществляет контроль за целевым использованием финансовых средств и исполнением переданных полномочий. </w:t>
      </w:r>
    </w:p>
    <w:p w:rsidR="00E80ECB" w:rsidRPr="00A73CCB" w:rsidRDefault="00E80ECB" w:rsidP="00E80ECB">
      <w:pPr>
        <w:jc w:val="both"/>
        <w:rPr>
          <w:sz w:val="16"/>
          <w:szCs w:val="16"/>
        </w:rPr>
      </w:pPr>
      <w:r w:rsidRPr="00A73CCB">
        <w:rPr>
          <w:sz w:val="16"/>
          <w:szCs w:val="16"/>
        </w:rPr>
        <w:t>3.2. Администрация Района:</w:t>
      </w:r>
    </w:p>
    <w:p w:rsidR="00E80ECB" w:rsidRPr="00A73CCB" w:rsidRDefault="00E80ECB" w:rsidP="00E80ECB">
      <w:pPr>
        <w:jc w:val="both"/>
        <w:rPr>
          <w:sz w:val="16"/>
          <w:szCs w:val="16"/>
        </w:rPr>
      </w:pPr>
      <w:r w:rsidRPr="00A73CCB">
        <w:rPr>
          <w:sz w:val="16"/>
          <w:szCs w:val="16"/>
        </w:rPr>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w:t>
      </w:r>
    </w:p>
    <w:p w:rsidR="00E80ECB" w:rsidRPr="00A73CCB" w:rsidRDefault="00E80ECB" w:rsidP="00E80ECB">
      <w:pPr>
        <w:jc w:val="both"/>
        <w:rPr>
          <w:sz w:val="16"/>
          <w:szCs w:val="16"/>
        </w:rPr>
      </w:pPr>
      <w:r w:rsidRPr="00A73CCB">
        <w:rPr>
          <w:sz w:val="16"/>
          <w:szCs w:val="16"/>
        </w:rPr>
        <w:t xml:space="preserve">  3.2.2. Ежеквартально, не позднее 5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w:t>
      </w:r>
    </w:p>
    <w:p w:rsidR="00E80ECB" w:rsidRPr="00A73CCB" w:rsidRDefault="00E80ECB" w:rsidP="00E80ECB">
      <w:pPr>
        <w:jc w:val="center"/>
        <w:rPr>
          <w:sz w:val="16"/>
          <w:szCs w:val="16"/>
        </w:rPr>
      </w:pPr>
    </w:p>
    <w:p w:rsidR="00E80ECB" w:rsidRPr="00A73CCB" w:rsidRDefault="00E80ECB" w:rsidP="00E80ECB">
      <w:pPr>
        <w:jc w:val="center"/>
        <w:rPr>
          <w:sz w:val="16"/>
          <w:szCs w:val="16"/>
        </w:rPr>
      </w:pPr>
      <w:r w:rsidRPr="00A73CCB">
        <w:rPr>
          <w:sz w:val="16"/>
          <w:szCs w:val="16"/>
        </w:rPr>
        <w:t>4. Ответственность сторон</w:t>
      </w:r>
    </w:p>
    <w:p w:rsidR="00E80ECB" w:rsidRPr="00A73CCB" w:rsidRDefault="00E80ECB" w:rsidP="00E80ECB">
      <w:pPr>
        <w:jc w:val="center"/>
        <w:rPr>
          <w:sz w:val="16"/>
          <w:szCs w:val="16"/>
        </w:rPr>
      </w:pPr>
    </w:p>
    <w:p w:rsidR="00E80ECB" w:rsidRPr="00A73CCB" w:rsidRDefault="00E80ECB" w:rsidP="00E80ECB">
      <w:pPr>
        <w:jc w:val="both"/>
        <w:rPr>
          <w:sz w:val="16"/>
          <w:szCs w:val="16"/>
        </w:rPr>
      </w:pPr>
      <w:r w:rsidRPr="00A73CCB">
        <w:rPr>
          <w:sz w:val="16"/>
          <w:szCs w:val="16"/>
        </w:rPr>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E80ECB" w:rsidRPr="00A73CCB" w:rsidRDefault="00E80ECB" w:rsidP="00E80ECB">
      <w:pPr>
        <w:jc w:val="both"/>
        <w:rPr>
          <w:sz w:val="16"/>
          <w:szCs w:val="16"/>
        </w:rPr>
      </w:pPr>
      <w:r w:rsidRPr="00A73CCB">
        <w:rPr>
          <w:sz w:val="16"/>
          <w:szCs w:val="16"/>
        </w:rPr>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E80ECB" w:rsidRPr="00A73CCB" w:rsidRDefault="00E80ECB" w:rsidP="00E80ECB">
      <w:pPr>
        <w:jc w:val="both"/>
        <w:rPr>
          <w:sz w:val="16"/>
          <w:szCs w:val="16"/>
        </w:rPr>
      </w:pPr>
      <w:r w:rsidRPr="00A73CCB">
        <w:rPr>
          <w:sz w:val="16"/>
          <w:szCs w:val="16"/>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E80ECB" w:rsidRPr="00A73CCB" w:rsidRDefault="00E80ECB" w:rsidP="00E80ECB">
      <w:pPr>
        <w:jc w:val="both"/>
        <w:rPr>
          <w:sz w:val="16"/>
          <w:szCs w:val="16"/>
        </w:rPr>
      </w:pPr>
    </w:p>
    <w:p w:rsidR="00E80ECB" w:rsidRPr="00A73CCB" w:rsidRDefault="00E80ECB" w:rsidP="00E80ECB">
      <w:pPr>
        <w:jc w:val="center"/>
        <w:rPr>
          <w:sz w:val="16"/>
          <w:szCs w:val="16"/>
        </w:rPr>
      </w:pPr>
      <w:r w:rsidRPr="00A73CCB">
        <w:rPr>
          <w:sz w:val="16"/>
          <w:szCs w:val="16"/>
        </w:rPr>
        <w:t>5. Срок действия, основания и порядок прекращения действия Соглашения</w:t>
      </w:r>
    </w:p>
    <w:p w:rsidR="00E80ECB" w:rsidRPr="00A73CCB" w:rsidRDefault="00E80ECB" w:rsidP="00E80ECB">
      <w:pPr>
        <w:pStyle w:val="ConsNonformat"/>
        <w:jc w:val="both"/>
        <w:rPr>
          <w:rFonts w:ascii="Times New Roman" w:hAnsi="Times New Roman" w:cs="Times New Roman"/>
          <w:sz w:val="16"/>
          <w:szCs w:val="16"/>
        </w:rPr>
      </w:pPr>
    </w:p>
    <w:p w:rsidR="00E80ECB" w:rsidRPr="00A73CCB" w:rsidRDefault="00E80ECB" w:rsidP="00E80ECB">
      <w:pPr>
        <w:pStyle w:val="ConsNonformat"/>
        <w:jc w:val="both"/>
        <w:rPr>
          <w:rFonts w:ascii="Times New Roman" w:hAnsi="Times New Roman" w:cs="Times New Roman"/>
          <w:i/>
          <w:sz w:val="16"/>
          <w:szCs w:val="16"/>
        </w:rPr>
      </w:pPr>
      <w:r w:rsidRPr="00A73CCB">
        <w:rPr>
          <w:rFonts w:ascii="Times New Roman" w:hAnsi="Times New Roman" w:cs="Times New Roman"/>
          <w:sz w:val="16"/>
          <w:szCs w:val="16"/>
        </w:rPr>
        <w:t>5.1. Настоящее Соглашение вступает в силу после официального опубликования  и действует по 31.12.2024 года.</w:t>
      </w:r>
    </w:p>
    <w:p w:rsidR="00E80ECB" w:rsidRPr="00A73CCB" w:rsidRDefault="00E80ECB" w:rsidP="00E80ECB">
      <w:pPr>
        <w:jc w:val="both"/>
        <w:rPr>
          <w:sz w:val="16"/>
          <w:szCs w:val="16"/>
        </w:rPr>
      </w:pPr>
      <w:r w:rsidRPr="00A73CCB">
        <w:rPr>
          <w:sz w:val="16"/>
          <w:szCs w:val="16"/>
        </w:rPr>
        <w:t>5.2. Действие настоящего Соглашения может быть прекращено досрочно:</w:t>
      </w:r>
    </w:p>
    <w:p w:rsidR="00E80ECB" w:rsidRPr="00A73CCB" w:rsidRDefault="00E80ECB" w:rsidP="00E80ECB">
      <w:pPr>
        <w:jc w:val="both"/>
        <w:rPr>
          <w:sz w:val="16"/>
          <w:szCs w:val="16"/>
        </w:rPr>
      </w:pPr>
      <w:r w:rsidRPr="00A73CCB">
        <w:rPr>
          <w:sz w:val="16"/>
          <w:szCs w:val="16"/>
        </w:rPr>
        <w:t>5.2.1. По соглашению Сторон.</w:t>
      </w:r>
    </w:p>
    <w:p w:rsidR="00E80ECB" w:rsidRPr="00A73CCB" w:rsidRDefault="00E80ECB" w:rsidP="00E80ECB">
      <w:pPr>
        <w:jc w:val="both"/>
        <w:rPr>
          <w:sz w:val="16"/>
          <w:szCs w:val="16"/>
        </w:rPr>
      </w:pPr>
      <w:r w:rsidRPr="00A73CCB">
        <w:rPr>
          <w:sz w:val="16"/>
          <w:szCs w:val="16"/>
        </w:rPr>
        <w:t>5.2.2. В одностороннем порядке в случае:</w:t>
      </w:r>
    </w:p>
    <w:p w:rsidR="00E80ECB" w:rsidRPr="00A73CCB" w:rsidRDefault="00E80ECB" w:rsidP="00E80ECB">
      <w:pPr>
        <w:jc w:val="both"/>
        <w:rPr>
          <w:sz w:val="16"/>
          <w:szCs w:val="16"/>
        </w:rPr>
      </w:pPr>
      <w:r w:rsidRPr="00A73CCB">
        <w:rPr>
          <w:sz w:val="16"/>
          <w:szCs w:val="16"/>
        </w:rPr>
        <w:t>- изменения законодательства Российской Федерации, влекущие изменение условий настоящего Соглашения;</w:t>
      </w:r>
    </w:p>
    <w:p w:rsidR="00E80ECB" w:rsidRPr="00A73CCB" w:rsidRDefault="00E80ECB" w:rsidP="00E80ECB">
      <w:pPr>
        <w:jc w:val="both"/>
        <w:rPr>
          <w:sz w:val="16"/>
          <w:szCs w:val="16"/>
        </w:rPr>
      </w:pPr>
      <w:r w:rsidRPr="00A73CCB">
        <w:rPr>
          <w:sz w:val="16"/>
          <w:szCs w:val="16"/>
        </w:rPr>
        <w:t>-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E80ECB" w:rsidRPr="00A73CCB" w:rsidRDefault="00E80ECB" w:rsidP="00E80ECB">
      <w:pPr>
        <w:jc w:val="both"/>
        <w:rPr>
          <w:sz w:val="16"/>
          <w:szCs w:val="16"/>
        </w:rPr>
      </w:pPr>
      <w:r w:rsidRPr="00A73CCB">
        <w:rPr>
          <w:sz w:val="16"/>
          <w:szCs w:val="1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E80ECB" w:rsidRPr="00A73CCB" w:rsidRDefault="00E80ECB" w:rsidP="00E80ECB">
      <w:pPr>
        <w:jc w:val="both"/>
        <w:rPr>
          <w:sz w:val="16"/>
          <w:szCs w:val="16"/>
        </w:rPr>
      </w:pPr>
      <w:r w:rsidRPr="00A73CCB">
        <w:rPr>
          <w:sz w:val="16"/>
          <w:szCs w:val="16"/>
        </w:rPr>
        <w:t>- по инициативе администрации Района.</w:t>
      </w:r>
    </w:p>
    <w:p w:rsidR="00E80ECB" w:rsidRPr="00A73CCB" w:rsidRDefault="00E80ECB" w:rsidP="00E80ECB">
      <w:pPr>
        <w:jc w:val="both"/>
        <w:rPr>
          <w:sz w:val="16"/>
          <w:szCs w:val="16"/>
        </w:rPr>
      </w:pPr>
      <w:r w:rsidRPr="00A73CCB">
        <w:rPr>
          <w:sz w:val="16"/>
          <w:szCs w:val="16"/>
        </w:rPr>
        <w:t>5.3.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E80ECB" w:rsidRPr="00A73CCB" w:rsidRDefault="00E80ECB" w:rsidP="00E80ECB">
      <w:pPr>
        <w:jc w:val="center"/>
        <w:rPr>
          <w:sz w:val="16"/>
          <w:szCs w:val="16"/>
        </w:rPr>
      </w:pPr>
    </w:p>
    <w:p w:rsidR="00E80ECB" w:rsidRPr="00A73CCB" w:rsidRDefault="00E80ECB" w:rsidP="00E80ECB">
      <w:pPr>
        <w:jc w:val="center"/>
        <w:rPr>
          <w:sz w:val="16"/>
          <w:szCs w:val="16"/>
        </w:rPr>
      </w:pPr>
      <w:r w:rsidRPr="00A73CCB">
        <w:rPr>
          <w:sz w:val="16"/>
          <w:szCs w:val="16"/>
        </w:rPr>
        <w:t>6. Заключительные положения</w:t>
      </w:r>
    </w:p>
    <w:p w:rsidR="00E80ECB" w:rsidRPr="00A73CCB" w:rsidRDefault="00E80ECB" w:rsidP="00E80ECB">
      <w:pPr>
        <w:jc w:val="center"/>
        <w:rPr>
          <w:sz w:val="16"/>
          <w:szCs w:val="16"/>
        </w:rPr>
      </w:pPr>
    </w:p>
    <w:p w:rsidR="00E80ECB" w:rsidRPr="00A73CCB" w:rsidRDefault="00E80ECB" w:rsidP="00E80ECB">
      <w:pPr>
        <w:jc w:val="both"/>
        <w:rPr>
          <w:sz w:val="16"/>
          <w:szCs w:val="16"/>
        </w:rPr>
      </w:pPr>
      <w:r w:rsidRPr="00A73CCB">
        <w:rPr>
          <w:sz w:val="16"/>
          <w:szCs w:val="16"/>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E80ECB" w:rsidRPr="00A73CCB" w:rsidRDefault="00E80ECB" w:rsidP="00E80ECB">
      <w:pPr>
        <w:jc w:val="both"/>
        <w:rPr>
          <w:sz w:val="16"/>
          <w:szCs w:val="16"/>
        </w:rPr>
      </w:pPr>
      <w:r w:rsidRPr="00A73CCB">
        <w:rPr>
          <w:sz w:val="16"/>
          <w:szCs w:val="16"/>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E80ECB" w:rsidRPr="00A73CCB" w:rsidRDefault="00E80ECB" w:rsidP="00E80ECB">
      <w:pPr>
        <w:jc w:val="both"/>
        <w:rPr>
          <w:sz w:val="16"/>
          <w:szCs w:val="16"/>
        </w:rPr>
      </w:pPr>
      <w:r w:rsidRPr="00A73CCB">
        <w:rPr>
          <w:sz w:val="16"/>
          <w:szCs w:val="16"/>
        </w:rPr>
        <w:lastRenderedPageBreak/>
        <w:t>6.3. Споры, связанные с исполнением настоящего Соглашения, разрешаются путем проведения переговоров или в судебном порядке.</w:t>
      </w:r>
    </w:p>
    <w:p w:rsidR="00E80ECB" w:rsidRPr="00A73CCB" w:rsidRDefault="00E80ECB" w:rsidP="00E80ECB">
      <w:pPr>
        <w:jc w:val="both"/>
        <w:rPr>
          <w:sz w:val="16"/>
          <w:szCs w:val="16"/>
        </w:rPr>
      </w:pPr>
      <w:r w:rsidRPr="00A73CCB">
        <w:rPr>
          <w:sz w:val="16"/>
          <w:szCs w:val="16"/>
        </w:rPr>
        <w:t>6.4. Настоящее Соглашение составлено в двух экземплярах, имеющих одинаковую юридическую силу, по одному для каждой из Сторон.</w:t>
      </w:r>
    </w:p>
    <w:p w:rsidR="00E80ECB" w:rsidRPr="00A73CCB" w:rsidRDefault="00E80ECB" w:rsidP="00E80ECB">
      <w:pPr>
        <w:jc w:val="both"/>
        <w:rPr>
          <w:sz w:val="16"/>
          <w:szCs w:val="16"/>
        </w:rPr>
      </w:pPr>
    </w:p>
    <w:p w:rsidR="00E80ECB" w:rsidRPr="00A73CCB" w:rsidRDefault="00E80ECB" w:rsidP="00E80ECB">
      <w:pPr>
        <w:jc w:val="center"/>
        <w:rPr>
          <w:sz w:val="16"/>
          <w:szCs w:val="16"/>
        </w:rPr>
      </w:pPr>
      <w:r w:rsidRPr="00A73CCB">
        <w:rPr>
          <w:sz w:val="16"/>
          <w:szCs w:val="16"/>
        </w:rPr>
        <w:t>7. Подписи  и реквизиты Сторон</w:t>
      </w:r>
    </w:p>
    <w:p w:rsidR="00E80ECB" w:rsidRPr="00A73CCB" w:rsidRDefault="00E80ECB" w:rsidP="00E80ECB">
      <w:pPr>
        <w:jc w:val="center"/>
        <w:rPr>
          <w:sz w:val="16"/>
          <w:szCs w:val="16"/>
        </w:rPr>
      </w:pPr>
    </w:p>
    <w:tbl>
      <w:tblPr>
        <w:tblW w:w="5000" w:type="pct"/>
        <w:tblLook w:val="01E0"/>
      </w:tblPr>
      <w:tblGrid>
        <w:gridCol w:w="2355"/>
        <w:gridCol w:w="2471"/>
      </w:tblGrid>
      <w:tr w:rsidR="00E80ECB" w:rsidRPr="00A73CCB" w:rsidTr="00E80ECB">
        <w:tc>
          <w:tcPr>
            <w:tcW w:w="4814" w:type="dxa"/>
          </w:tcPr>
          <w:p w:rsidR="00E80ECB" w:rsidRPr="00A73CCB" w:rsidRDefault="00E80ECB" w:rsidP="00E80ECB">
            <w:pPr>
              <w:pStyle w:val="ConsPlusNonformat"/>
              <w:widowControl/>
              <w:rPr>
                <w:rFonts w:ascii="Times New Roman" w:hAnsi="Times New Roman" w:cs="Times New Roman"/>
                <w:sz w:val="16"/>
                <w:szCs w:val="16"/>
              </w:rPr>
            </w:pPr>
            <w:r w:rsidRPr="00A73CCB">
              <w:rPr>
                <w:rFonts w:ascii="Times New Roman" w:hAnsi="Times New Roman" w:cs="Times New Roman"/>
                <w:sz w:val="16"/>
                <w:szCs w:val="16"/>
              </w:rPr>
              <w:t xml:space="preserve">Администрация городского  </w:t>
            </w:r>
          </w:p>
          <w:p w:rsidR="00E80ECB" w:rsidRPr="00A73CCB" w:rsidRDefault="00E80ECB" w:rsidP="00E80ECB">
            <w:pPr>
              <w:pStyle w:val="ConsPlusNonformat"/>
              <w:widowControl/>
              <w:rPr>
                <w:rFonts w:ascii="Times New Roman" w:hAnsi="Times New Roman" w:cs="Times New Roman"/>
                <w:i/>
                <w:sz w:val="16"/>
                <w:szCs w:val="16"/>
              </w:rPr>
            </w:pPr>
            <w:r w:rsidRPr="00A73CCB">
              <w:rPr>
                <w:rFonts w:ascii="Times New Roman" w:hAnsi="Times New Roman" w:cs="Times New Roman"/>
                <w:sz w:val="16"/>
                <w:szCs w:val="16"/>
              </w:rPr>
              <w:t>поселения – город Павловск Павловского муниципального района Воронежской области</w:t>
            </w:r>
          </w:p>
          <w:p w:rsidR="00E80ECB" w:rsidRPr="00A73CCB" w:rsidRDefault="00E80ECB" w:rsidP="00E80ECB">
            <w:pPr>
              <w:pStyle w:val="ConsPlusNonformat"/>
              <w:widowControl/>
              <w:rPr>
                <w:rFonts w:ascii="Times New Roman" w:hAnsi="Times New Roman" w:cs="Times New Roman"/>
                <w:sz w:val="16"/>
                <w:szCs w:val="16"/>
              </w:rPr>
            </w:pPr>
            <w:r w:rsidRPr="00A73CCB">
              <w:rPr>
                <w:rFonts w:ascii="Times New Roman" w:hAnsi="Times New Roman" w:cs="Times New Roman"/>
                <w:sz w:val="16"/>
                <w:szCs w:val="16"/>
              </w:rPr>
              <w:t xml:space="preserve">Адрес: </w:t>
            </w:r>
          </w:p>
          <w:p w:rsidR="00E80ECB" w:rsidRPr="00A73CCB" w:rsidRDefault="00E80ECB" w:rsidP="00E80ECB">
            <w:pPr>
              <w:pStyle w:val="ConsPlusNonformat"/>
              <w:widowControl/>
              <w:rPr>
                <w:rFonts w:ascii="Times New Roman" w:hAnsi="Times New Roman" w:cs="Times New Roman"/>
                <w:sz w:val="16"/>
                <w:szCs w:val="16"/>
              </w:rPr>
            </w:pPr>
            <w:r w:rsidRPr="00A73CCB">
              <w:rPr>
                <w:rFonts w:ascii="Times New Roman" w:hAnsi="Times New Roman" w:cs="Times New Roman"/>
                <w:sz w:val="16"/>
                <w:szCs w:val="16"/>
              </w:rPr>
              <w:t xml:space="preserve">396422, Воронежская область, Павловский район, г. Павловск, </w:t>
            </w:r>
          </w:p>
          <w:p w:rsidR="00E80ECB" w:rsidRPr="00A73CCB" w:rsidRDefault="00E80ECB" w:rsidP="00E80ECB">
            <w:pPr>
              <w:pStyle w:val="ConsPlusNonformat"/>
              <w:widowControl/>
              <w:rPr>
                <w:rFonts w:ascii="Times New Roman" w:hAnsi="Times New Roman" w:cs="Times New Roman"/>
                <w:sz w:val="16"/>
                <w:szCs w:val="16"/>
              </w:rPr>
            </w:pPr>
            <w:r w:rsidRPr="00A73CCB">
              <w:rPr>
                <w:rFonts w:ascii="Times New Roman" w:hAnsi="Times New Roman" w:cs="Times New Roman"/>
                <w:sz w:val="16"/>
                <w:szCs w:val="16"/>
              </w:rPr>
              <w:t>ул. 1 Мая, 20</w:t>
            </w:r>
          </w:p>
          <w:p w:rsidR="00E80ECB" w:rsidRPr="00A73CCB" w:rsidRDefault="00E80ECB" w:rsidP="00E80ECB">
            <w:pPr>
              <w:pStyle w:val="ConsPlusNonformat"/>
              <w:widowControl/>
              <w:rPr>
                <w:rFonts w:ascii="Times New Roman" w:hAnsi="Times New Roman" w:cs="Times New Roman"/>
                <w:sz w:val="16"/>
                <w:szCs w:val="16"/>
              </w:rPr>
            </w:pPr>
            <w:r w:rsidRPr="00A73CCB">
              <w:rPr>
                <w:rFonts w:ascii="Times New Roman" w:hAnsi="Times New Roman" w:cs="Times New Roman"/>
                <w:sz w:val="16"/>
                <w:szCs w:val="16"/>
              </w:rPr>
              <w:t xml:space="preserve">ИНН 3620000239                     </w:t>
            </w:r>
          </w:p>
          <w:p w:rsidR="00E80ECB" w:rsidRPr="00A73CCB" w:rsidRDefault="00E80ECB" w:rsidP="00E80ECB">
            <w:pPr>
              <w:pStyle w:val="ConsPlusNonformat"/>
              <w:widowControl/>
              <w:rPr>
                <w:rFonts w:ascii="Times New Roman" w:hAnsi="Times New Roman" w:cs="Times New Roman"/>
                <w:sz w:val="16"/>
                <w:szCs w:val="16"/>
              </w:rPr>
            </w:pPr>
            <w:r w:rsidRPr="00A73CCB">
              <w:rPr>
                <w:rFonts w:ascii="Times New Roman" w:hAnsi="Times New Roman" w:cs="Times New Roman"/>
                <w:sz w:val="16"/>
                <w:szCs w:val="16"/>
              </w:rPr>
              <w:t>КПП  362001001</w:t>
            </w:r>
          </w:p>
          <w:p w:rsidR="00E80ECB" w:rsidRPr="00A73CCB" w:rsidRDefault="00E80ECB" w:rsidP="00E80ECB">
            <w:pPr>
              <w:pStyle w:val="ConsPlusNonformat"/>
              <w:widowControl/>
              <w:jc w:val="both"/>
              <w:rPr>
                <w:rFonts w:ascii="Times New Roman" w:hAnsi="Times New Roman" w:cs="Times New Roman"/>
                <w:kern w:val="2"/>
                <w:sz w:val="16"/>
                <w:szCs w:val="16"/>
              </w:rPr>
            </w:pPr>
            <w:r w:rsidRPr="00A73CCB">
              <w:rPr>
                <w:rFonts w:ascii="Times New Roman" w:hAnsi="Times New Roman" w:cs="Times New Roman"/>
                <w:kern w:val="2"/>
                <w:sz w:val="16"/>
                <w:szCs w:val="16"/>
              </w:rPr>
              <w:t>р/сч 40101810500000010004 отделение Воронеж г. Воронеж</w:t>
            </w:r>
          </w:p>
          <w:p w:rsidR="00E80ECB" w:rsidRPr="00A73CCB" w:rsidRDefault="00E80ECB" w:rsidP="00E80ECB">
            <w:pPr>
              <w:pStyle w:val="ConsPlusNonformat"/>
              <w:widowControl/>
              <w:jc w:val="both"/>
              <w:rPr>
                <w:rFonts w:ascii="Times New Roman" w:hAnsi="Times New Roman" w:cs="Times New Roman"/>
                <w:kern w:val="2"/>
                <w:sz w:val="16"/>
                <w:szCs w:val="16"/>
              </w:rPr>
            </w:pPr>
            <w:r w:rsidRPr="00A73CCB">
              <w:rPr>
                <w:rFonts w:ascii="Times New Roman" w:hAnsi="Times New Roman" w:cs="Times New Roman"/>
                <w:sz w:val="16"/>
                <w:szCs w:val="16"/>
              </w:rPr>
              <w:t>БИК 042007001</w:t>
            </w:r>
            <w:r w:rsidRPr="00A73CCB">
              <w:rPr>
                <w:rFonts w:ascii="Times New Roman" w:hAnsi="Times New Roman" w:cs="Times New Roman"/>
                <w:kern w:val="2"/>
                <w:sz w:val="16"/>
                <w:szCs w:val="16"/>
              </w:rPr>
              <w:t xml:space="preserve"> </w:t>
            </w:r>
          </w:p>
          <w:p w:rsidR="00E80ECB" w:rsidRPr="00A73CCB" w:rsidRDefault="00E80ECB" w:rsidP="00E80ECB">
            <w:pPr>
              <w:pStyle w:val="ConsPlusNonformat"/>
              <w:widowControl/>
              <w:jc w:val="both"/>
              <w:rPr>
                <w:rFonts w:ascii="Times New Roman" w:hAnsi="Times New Roman" w:cs="Times New Roman"/>
                <w:kern w:val="2"/>
                <w:sz w:val="16"/>
                <w:szCs w:val="16"/>
              </w:rPr>
            </w:pPr>
            <w:r w:rsidRPr="00A73CCB">
              <w:rPr>
                <w:rFonts w:ascii="Times New Roman" w:hAnsi="Times New Roman" w:cs="Times New Roman"/>
                <w:kern w:val="2"/>
                <w:sz w:val="16"/>
                <w:szCs w:val="16"/>
              </w:rPr>
              <w:t>ОКТМО 20633101</w:t>
            </w:r>
          </w:p>
          <w:p w:rsidR="00E80ECB" w:rsidRPr="00A73CCB" w:rsidRDefault="00E80ECB" w:rsidP="00E80ECB">
            <w:pPr>
              <w:pStyle w:val="ConsPlusNonformat"/>
              <w:widowControl/>
              <w:jc w:val="both"/>
              <w:rPr>
                <w:rFonts w:ascii="Times New Roman" w:hAnsi="Times New Roman" w:cs="Times New Roman"/>
                <w:sz w:val="16"/>
                <w:szCs w:val="16"/>
              </w:rPr>
            </w:pPr>
            <w:r w:rsidRPr="00A73CCB">
              <w:rPr>
                <w:rFonts w:ascii="Times New Roman" w:hAnsi="Times New Roman" w:cs="Times New Roman"/>
                <w:kern w:val="2"/>
                <w:sz w:val="16"/>
                <w:szCs w:val="16"/>
              </w:rPr>
              <w:t xml:space="preserve">л/сч  04313007940 </w:t>
            </w:r>
          </w:p>
        </w:tc>
        <w:tc>
          <w:tcPr>
            <w:tcW w:w="4757" w:type="dxa"/>
          </w:tcPr>
          <w:p w:rsidR="00E80ECB" w:rsidRPr="00A73CCB" w:rsidRDefault="00E80ECB" w:rsidP="00E80ECB">
            <w:pPr>
              <w:pStyle w:val="ConsPlusNonformat"/>
              <w:widowControl/>
              <w:rPr>
                <w:rFonts w:ascii="Times New Roman" w:hAnsi="Times New Roman" w:cs="Times New Roman"/>
                <w:sz w:val="16"/>
                <w:szCs w:val="16"/>
              </w:rPr>
            </w:pPr>
            <w:r w:rsidRPr="00A73CCB">
              <w:rPr>
                <w:rFonts w:ascii="Times New Roman" w:hAnsi="Times New Roman" w:cs="Times New Roman"/>
                <w:sz w:val="16"/>
                <w:szCs w:val="16"/>
              </w:rPr>
              <w:t>Администрация Павловского муниципального  района Воронежской области</w:t>
            </w:r>
          </w:p>
          <w:p w:rsidR="00E80ECB" w:rsidRPr="00A73CCB" w:rsidRDefault="00E80ECB" w:rsidP="00E80ECB">
            <w:pPr>
              <w:pStyle w:val="ConsPlusNonformat"/>
              <w:widowControl/>
              <w:rPr>
                <w:rFonts w:ascii="Times New Roman" w:hAnsi="Times New Roman" w:cs="Times New Roman"/>
                <w:sz w:val="16"/>
                <w:szCs w:val="16"/>
              </w:rPr>
            </w:pPr>
            <w:r w:rsidRPr="00A73CCB">
              <w:rPr>
                <w:rFonts w:ascii="Times New Roman" w:hAnsi="Times New Roman" w:cs="Times New Roman"/>
                <w:sz w:val="16"/>
                <w:szCs w:val="16"/>
              </w:rPr>
              <w:t xml:space="preserve">Адрес: </w:t>
            </w:r>
          </w:p>
          <w:p w:rsidR="00E80ECB" w:rsidRPr="00A73CCB" w:rsidRDefault="00E80ECB" w:rsidP="00E80ECB">
            <w:pPr>
              <w:pStyle w:val="ConsPlusNonformat"/>
              <w:widowControl/>
              <w:rPr>
                <w:rFonts w:ascii="Times New Roman" w:hAnsi="Times New Roman" w:cs="Times New Roman"/>
                <w:sz w:val="16"/>
                <w:szCs w:val="16"/>
              </w:rPr>
            </w:pPr>
            <w:r w:rsidRPr="00A73CCB">
              <w:rPr>
                <w:rFonts w:ascii="Times New Roman" w:hAnsi="Times New Roman" w:cs="Times New Roman"/>
                <w:sz w:val="16"/>
                <w:szCs w:val="16"/>
              </w:rPr>
              <w:t xml:space="preserve">396422, Воронежская область, Павловский район,  г. Павловск, </w:t>
            </w:r>
          </w:p>
          <w:p w:rsidR="00E80ECB" w:rsidRPr="00A73CCB" w:rsidRDefault="00E80ECB" w:rsidP="00E80ECB">
            <w:pPr>
              <w:pStyle w:val="ConsPlusNonformat"/>
              <w:widowControl/>
              <w:rPr>
                <w:rFonts w:ascii="Times New Roman" w:hAnsi="Times New Roman" w:cs="Times New Roman"/>
                <w:sz w:val="16"/>
                <w:szCs w:val="16"/>
              </w:rPr>
            </w:pPr>
            <w:r w:rsidRPr="00A73CCB">
              <w:rPr>
                <w:rFonts w:ascii="Times New Roman" w:hAnsi="Times New Roman" w:cs="Times New Roman"/>
                <w:sz w:val="16"/>
                <w:szCs w:val="16"/>
              </w:rPr>
              <w:t>пр. Революции, 8</w:t>
            </w:r>
          </w:p>
          <w:p w:rsidR="00E80ECB" w:rsidRPr="00A73CCB" w:rsidRDefault="00E80ECB" w:rsidP="00E80ECB">
            <w:pPr>
              <w:rPr>
                <w:sz w:val="16"/>
                <w:szCs w:val="16"/>
              </w:rPr>
            </w:pPr>
            <w:r w:rsidRPr="00A73CCB">
              <w:rPr>
                <w:sz w:val="16"/>
                <w:szCs w:val="16"/>
              </w:rPr>
              <w:t>ИНН 3620001391 КПП 362001001</w:t>
            </w:r>
          </w:p>
          <w:p w:rsidR="00E80ECB" w:rsidRPr="00A73CCB" w:rsidRDefault="00E80ECB" w:rsidP="00E80ECB">
            <w:pPr>
              <w:rPr>
                <w:sz w:val="16"/>
                <w:szCs w:val="16"/>
              </w:rPr>
            </w:pPr>
            <w:r w:rsidRPr="00A73CCB">
              <w:rPr>
                <w:sz w:val="16"/>
                <w:szCs w:val="16"/>
              </w:rPr>
              <w:t>УФК по Воронежской области</w:t>
            </w:r>
          </w:p>
          <w:p w:rsidR="00E80ECB" w:rsidRPr="00A73CCB" w:rsidRDefault="00E80ECB" w:rsidP="00E80ECB">
            <w:pPr>
              <w:rPr>
                <w:sz w:val="16"/>
                <w:szCs w:val="16"/>
              </w:rPr>
            </w:pPr>
            <w:r w:rsidRPr="00A73CCB">
              <w:rPr>
                <w:sz w:val="16"/>
                <w:szCs w:val="16"/>
              </w:rPr>
              <w:t xml:space="preserve"> (Муниципальный отдел по финансам администрации Павловского муниципального района Воронежской области)</w:t>
            </w:r>
          </w:p>
          <w:p w:rsidR="00E80ECB" w:rsidRPr="00A73CCB" w:rsidRDefault="00E80ECB" w:rsidP="00E80ECB">
            <w:pPr>
              <w:rPr>
                <w:sz w:val="16"/>
                <w:szCs w:val="16"/>
              </w:rPr>
            </w:pPr>
            <w:r w:rsidRPr="00A73CCB">
              <w:rPr>
                <w:sz w:val="16"/>
                <w:szCs w:val="16"/>
              </w:rPr>
              <w:t xml:space="preserve">  л/с 04313007930</w:t>
            </w:r>
          </w:p>
          <w:p w:rsidR="00E80ECB" w:rsidRPr="00A73CCB" w:rsidRDefault="00E80ECB" w:rsidP="00E80ECB">
            <w:pPr>
              <w:rPr>
                <w:sz w:val="16"/>
                <w:szCs w:val="16"/>
              </w:rPr>
            </w:pPr>
            <w:r w:rsidRPr="00A73CCB">
              <w:rPr>
                <w:sz w:val="16"/>
                <w:szCs w:val="16"/>
              </w:rPr>
              <w:t xml:space="preserve">Казначейский счет №03100643000000013100 </w:t>
            </w:r>
          </w:p>
          <w:p w:rsidR="00E80ECB" w:rsidRPr="00A73CCB" w:rsidRDefault="00E80ECB" w:rsidP="00E80ECB">
            <w:pPr>
              <w:rPr>
                <w:sz w:val="16"/>
                <w:szCs w:val="16"/>
              </w:rPr>
            </w:pPr>
            <w:r w:rsidRPr="00A73CCB">
              <w:rPr>
                <w:sz w:val="16"/>
                <w:szCs w:val="16"/>
              </w:rPr>
              <w:t>Единый казначейский счет 40102810945370000023</w:t>
            </w:r>
          </w:p>
          <w:p w:rsidR="00E80ECB" w:rsidRPr="00A73CCB" w:rsidRDefault="00E80ECB" w:rsidP="00E80ECB">
            <w:pPr>
              <w:rPr>
                <w:sz w:val="16"/>
                <w:szCs w:val="16"/>
              </w:rPr>
            </w:pPr>
            <w:r w:rsidRPr="00A73CCB">
              <w:rPr>
                <w:sz w:val="16"/>
                <w:szCs w:val="16"/>
              </w:rPr>
              <w:t>Банк: ОТДЕЛЕНИЕ ВОРОНЕЖ БАНКА РОССИИ// УФК по Воронежской области</w:t>
            </w:r>
          </w:p>
          <w:p w:rsidR="00E80ECB" w:rsidRPr="00A73CCB" w:rsidRDefault="00E80ECB" w:rsidP="00E80ECB">
            <w:pPr>
              <w:rPr>
                <w:sz w:val="16"/>
                <w:szCs w:val="16"/>
              </w:rPr>
            </w:pPr>
            <w:r w:rsidRPr="00A73CCB">
              <w:rPr>
                <w:sz w:val="16"/>
                <w:szCs w:val="16"/>
              </w:rPr>
              <w:t>БИК  012007084</w:t>
            </w:r>
          </w:p>
          <w:p w:rsidR="00E80ECB" w:rsidRPr="00A73CCB" w:rsidRDefault="00E80ECB" w:rsidP="00E80ECB">
            <w:pPr>
              <w:rPr>
                <w:sz w:val="16"/>
                <w:szCs w:val="16"/>
              </w:rPr>
            </w:pPr>
            <w:r w:rsidRPr="00A73CCB">
              <w:rPr>
                <w:sz w:val="16"/>
                <w:szCs w:val="16"/>
              </w:rPr>
              <w:t>ОКТМО 20633000</w:t>
            </w:r>
          </w:p>
          <w:p w:rsidR="00E80ECB" w:rsidRPr="00A73CCB" w:rsidRDefault="00E80ECB" w:rsidP="00E80ECB">
            <w:pPr>
              <w:pStyle w:val="ConsPlusNonformat"/>
              <w:widowControl/>
              <w:spacing w:line="276" w:lineRule="auto"/>
              <w:rPr>
                <w:rFonts w:ascii="Times New Roman" w:hAnsi="Times New Roman" w:cs="Times New Roman"/>
                <w:sz w:val="16"/>
                <w:szCs w:val="16"/>
              </w:rPr>
            </w:pPr>
            <w:r w:rsidRPr="00A73CCB">
              <w:rPr>
                <w:rFonts w:ascii="Times New Roman" w:hAnsi="Times New Roman" w:cs="Times New Roman"/>
                <w:sz w:val="16"/>
                <w:szCs w:val="16"/>
              </w:rPr>
              <w:t>КБК 92720204014050000150</w:t>
            </w:r>
          </w:p>
          <w:p w:rsidR="00E80ECB" w:rsidRPr="00A73CCB" w:rsidRDefault="00E80ECB" w:rsidP="00E80ECB">
            <w:pPr>
              <w:pStyle w:val="ConsPlusNonformat"/>
              <w:widowControl/>
              <w:rPr>
                <w:rFonts w:ascii="Times New Roman" w:hAnsi="Times New Roman" w:cs="Times New Roman"/>
                <w:sz w:val="16"/>
                <w:szCs w:val="16"/>
              </w:rPr>
            </w:pPr>
          </w:p>
        </w:tc>
      </w:tr>
      <w:tr w:rsidR="00E80ECB" w:rsidRPr="00A73CCB" w:rsidTr="00E80ECB">
        <w:tc>
          <w:tcPr>
            <w:tcW w:w="4814" w:type="dxa"/>
            <w:hideMark/>
          </w:tcPr>
          <w:p w:rsidR="00E80ECB" w:rsidRPr="00A73CCB" w:rsidRDefault="00E80ECB" w:rsidP="00E80ECB">
            <w:pPr>
              <w:pStyle w:val="ConsPlusNonformat"/>
              <w:widowControl/>
              <w:rPr>
                <w:rFonts w:ascii="Times New Roman" w:hAnsi="Times New Roman" w:cs="Times New Roman"/>
                <w:sz w:val="16"/>
                <w:szCs w:val="16"/>
              </w:rPr>
            </w:pPr>
            <w:r w:rsidRPr="00A73CCB">
              <w:rPr>
                <w:rFonts w:ascii="Times New Roman" w:hAnsi="Times New Roman" w:cs="Times New Roman"/>
                <w:sz w:val="16"/>
                <w:szCs w:val="16"/>
              </w:rPr>
              <w:t xml:space="preserve">Глава городского поселения -  </w:t>
            </w:r>
          </w:p>
          <w:p w:rsidR="00E80ECB" w:rsidRPr="00A73CCB" w:rsidRDefault="00E80ECB" w:rsidP="00E80ECB">
            <w:pPr>
              <w:pStyle w:val="ConsPlusNonformat"/>
              <w:widowControl/>
              <w:rPr>
                <w:rFonts w:ascii="Times New Roman" w:hAnsi="Times New Roman" w:cs="Times New Roman"/>
                <w:sz w:val="16"/>
                <w:szCs w:val="16"/>
              </w:rPr>
            </w:pPr>
            <w:r w:rsidRPr="00A73CCB">
              <w:rPr>
                <w:rFonts w:ascii="Times New Roman" w:hAnsi="Times New Roman" w:cs="Times New Roman"/>
                <w:sz w:val="16"/>
                <w:szCs w:val="16"/>
              </w:rPr>
              <w:t xml:space="preserve">город Павловск Павловского </w:t>
            </w:r>
          </w:p>
          <w:p w:rsidR="00E80ECB" w:rsidRPr="00A73CCB" w:rsidRDefault="00E80ECB" w:rsidP="00E80ECB">
            <w:pPr>
              <w:pStyle w:val="ConsPlusNonformat"/>
              <w:widowControl/>
              <w:rPr>
                <w:rFonts w:ascii="Times New Roman" w:hAnsi="Times New Roman" w:cs="Times New Roman"/>
                <w:sz w:val="16"/>
                <w:szCs w:val="16"/>
              </w:rPr>
            </w:pPr>
            <w:r w:rsidRPr="00A73CCB">
              <w:rPr>
                <w:rFonts w:ascii="Times New Roman" w:hAnsi="Times New Roman" w:cs="Times New Roman"/>
                <w:sz w:val="16"/>
                <w:szCs w:val="16"/>
              </w:rPr>
              <w:t>муниципального района Воронежской области</w:t>
            </w:r>
          </w:p>
          <w:p w:rsidR="00E80ECB" w:rsidRPr="00A73CCB" w:rsidRDefault="00E80ECB" w:rsidP="00E80ECB">
            <w:pPr>
              <w:pStyle w:val="ConsPlusNonformat"/>
              <w:widowControl/>
              <w:rPr>
                <w:rFonts w:ascii="Times New Roman" w:hAnsi="Times New Roman" w:cs="Times New Roman"/>
                <w:sz w:val="16"/>
                <w:szCs w:val="16"/>
              </w:rPr>
            </w:pPr>
            <w:r w:rsidRPr="00A73CCB">
              <w:rPr>
                <w:rFonts w:ascii="Times New Roman" w:hAnsi="Times New Roman" w:cs="Times New Roman"/>
                <w:sz w:val="16"/>
                <w:szCs w:val="16"/>
              </w:rPr>
              <w:t>___________ В.А.Щербаков</w:t>
            </w:r>
          </w:p>
          <w:p w:rsidR="00E80ECB" w:rsidRPr="00A73CCB" w:rsidRDefault="00E80ECB" w:rsidP="00E80ECB">
            <w:pPr>
              <w:pStyle w:val="ConsPlusNonformat"/>
              <w:widowControl/>
              <w:rPr>
                <w:rFonts w:ascii="Times New Roman" w:hAnsi="Times New Roman" w:cs="Times New Roman"/>
                <w:sz w:val="16"/>
                <w:szCs w:val="16"/>
              </w:rPr>
            </w:pPr>
            <w:r w:rsidRPr="00A73CCB">
              <w:rPr>
                <w:rFonts w:ascii="Times New Roman" w:hAnsi="Times New Roman" w:cs="Times New Roman"/>
                <w:sz w:val="16"/>
                <w:szCs w:val="16"/>
              </w:rPr>
              <w:t>МП</w:t>
            </w:r>
          </w:p>
        </w:tc>
        <w:tc>
          <w:tcPr>
            <w:tcW w:w="4757" w:type="dxa"/>
          </w:tcPr>
          <w:p w:rsidR="00E80ECB" w:rsidRPr="00A73CCB" w:rsidRDefault="00E80ECB" w:rsidP="00E80ECB">
            <w:pPr>
              <w:pStyle w:val="ConsPlusNonformat"/>
              <w:widowControl/>
              <w:rPr>
                <w:rFonts w:ascii="Times New Roman" w:hAnsi="Times New Roman" w:cs="Times New Roman"/>
                <w:sz w:val="16"/>
                <w:szCs w:val="16"/>
              </w:rPr>
            </w:pPr>
            <w:r w:rsidRPr="00A73CCB">
              <w:rPr>
                <w:rFonts w:ascii="Times New Roman" w:hAnsi="Times New Roman" w:cs="Times New Roman"/>
                <w:sz w:val="16"/>
                <w:szCs w:val="16"/>
              </w:rPr>
              <w:t>Глава   Павловского муниципального района Воронежской области</w:t>
            </w:r>
          </w:p>
          <w:p w:rsidR="00E80ECB" w:rsidRPr="00A73CCB" w:rsidRDefault="00E80ECB" w:rsidP="00E80ECB">
            <w:pPr>
              <w:pStyle w:val="ConsPlusNonformat"/>
              <w:widowControl/>
              <w:rPr>
                <w:rFonts w:ascii="Times New Roman" w:hAnsi="Times New Roman" w:cs="Times New Roman"/>
                <w:sz w:val="16"/>
                <w:szCs w:val="16"/>
              </w:rPr>
            </w:pPr>
          </w:p>
          <w:p w:rsidR="00E80ECB" w:rsidRPr="00A73CCB" w:rsidRDefault="00E80ECB" w:rsidP="00E80ECB">
            <w:pPr>
              <w:pStyle w:val="ConsPlusNonformat"/>
              <w:widowControl/>
              <w:rPr>
                <w:rFonts w:ascii="Times New Roman" w:hAnsi="Times New Roman" w:cs="Times New Roman"/>
                <w:sz w:val="16"/>
                <w:szCs w:val="16"/>
              </w:rPr>
            </w:pPr>
          </w:p>
          <w:p w:rsidR="00E80ECB" w:rsidRPr="00A73CCB" w:rsidRDefault="00E80ECB" w:rsidP="00E80ECB">
            <w:pPr>
              <w:pStyle w:val="ConsPlusNonformat"/>
              <w:widowControl/>
              <w:rPr>
                <w:rFonts w:ascii="Times New Roman" w:hAnsi="Times New Roman" w:cs="Times New Roman"/>
                <w:sz w:val="16"/>
                <w:szCs w:val="16"/>
              </w:rPr>
            </w:pPr>
            <w:r w:rsidRPr="00A73CCB">
              <w:rPr>
                <w:rFonts w:ascii="Times New Roman" w:hAnsi="Times New Roman" w:cs="Times New Roman"/>
                <w:sz w:val="16"/>
                <w:szCs w:val="16"/>
              </w:rPr>
              <w:t>______________М.Н. Янцов</w:t>
            </w:r>
          </w:p>
          <w:p w:rsidR="00E80ECB" w:rsidRPr="00A73CCB" w:rsidRDefault="00E80ECB" w:rsidP="00E80ECB">
            <w:pPr>
              <w:pStyle w:val="ConsPlusNonformat"/>
              <w:widowControl/>
              <w:rPr>
                <w:rFonts w:ascii="Times New Roman" w:hAnsi="Times New Roman" w:cs="Times New Roman"/>
                <w:sz w:val="16"/>
                <w:szCs w:val="16"/>
              </w:rPr>
            </w:pPr>
            <w:r w:rsidRPr="00A73CCB">
              <w:rPr>
                <w:rFonts w:ascii="Times New Roman" w:hAnsi="Times New Roman" w:cs="Times New Roman"/>
                <w:sz w:val="16"/>
                <w:szCs w:val="16"/>
              </w:rPr>
              <w:t xml:space="preserve">МП </w:t>
            </w:r>
          </w:p>
        </w:tc>
      </w:tr>
    </w:tbl>
    <w:p w:rsidR="00E80ECB" w:rsidRPr="00A73CCB" w:rsidRDefault="00E80ECB" w:rsidP="00E80ECB">
      <w:pPr>
        <w:jc w:val="both"/>
        <w:rPr>
          <w:sz w:val="16"/>
          <w:szCs w:val="16"/>
        </w:rPr>
      </w:pPr>
    </w:p>
    <w:p w:rsidR="00457098" w:rsidRDefault="00457098" w:rsidP="005A59D5">
      <w:pPr>
        <w:rPr>
          <w:sz w:val="16"/>
          <w:szCs w:val="16"/>
        </w:rPr>
      </w:pPr>
    </w:p>
    <w:p w:rsidR="00457098" w:rsidRDefault="00457098" w:rsidP="005A59D5">
      <w:pPr>
        <w:rPr>
          <w:sz w:val="16"/>
          <w:szCs w:val="16"/>
        </w:rPr>
      </w:pPr>
    </w:p>
    <w:p w:rsidR="00457098" w:rsidRDefault="00457098" w:rsidP="005A59D5">
      <w:pPr>
        <w:rPr>
          <w:sz w:val="16"/>
          <w:szCs w:val="16"/>
        </w:rPr>
      </w:pPr>
    </w:p>
    <w:p w:rsidR="00457098" w:rsidRDefault="00457098" w:rsidP="005A59D5">
      <w:pPr>
        <w:rPr>
          <w:sz w:val="16"/>
          <w:szCs w:val="16"/>
        </w:rPr>
      </w:pPr>
    </w:p>
    <w:p w:rsidR="00457098" w:rsidRDefault="00457098" w:rsidP="005A59D5">
      <w:pPr>
        <w:rPr>
          <w:sz w:val="16"/>
          <w:szCs w:val="16"/>
        </w:rPr>
      </w:pPr>
    </w:p>
    <w:p w:rsidR="00457098" w:rsidRDefault="00457098" w:rsidP="005A59D5">
      <w:pPr>
        <w:rPr>
          <w:sz w:val="16"/>
          <w:szCs w:val="16"/>
        </w:rPr>
      </w:pPr>
    </w:p>
    <w:tbl>
      <w:tblPr>
        <w:tblStyle w:val="af5"/>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5A59D5">
            <w:pPr>
              <w:jc w:val="center"/>
              <w:rPr>
                <w:b/>
              </w:rPr>
            </w:pPr>
            <w:r>
              <w:rPr>
                <w:b/>
              </w:rPr>
              <w:t>Александровское сельское поселение</w:t>
            </w:r>
          </w:p>
        </w:tc>
      </w:tr>
    </w:tbl>
    <w:p w:rsidR="00457098" w:rsidRDefault="00457098" w:rsidP="005A59D5">
      <w:pPr>
        <w:rPr>
          <w:sz w:val="16"/>
          <w:szCs w:val="16"/>
        </w:rPr>
      </w:pPr>
    </w:p>
    <w:p w:rsidR="00850CC2" w:rsidRPr="00A815AD" w:rsidRDefault="00850CC2" w:rsidP="00850CC2">
      <w:pPr>
        <w:tabs>
          <w:tab w:val="left" w:pos="142"/>
        </w:tabs>
        <w:jc w:val="center"/>
        <w:rPr>
          <w:b/>
          <w:sz w:val="16"/>
          <w:szCs w:val="16"/>
        </w:rPr>
      </w:pPr>
      <w:r w:rsidRPr="00A815AD">
        <w:rPr>
          <w:b/>
          <w:sz w:val="16"/>
          <w:szCs w:val="16"/>
        </w:rPr>
        <w:t>СОВЕТ</w:t>
      </w:r>
    </w:p>
    <w:p w:rsidR="00850CC2" w:rsidRPr="00A815AD" w:rsidRDefault="00850CC2" w:rsidP="00850CC2">
      <w:pPr>
        <w:tabs>
          <w:tab w:val="left" w:pos="142"/>
        </w:tabs>
        <w:jc w:val="center"/>
        <w:rPr>
          <w:b/>
          <w:sz w:val="16"/>
          <w:szCs w:val="16"/>
        </w:rPr>
      </w:pPr>
      <w:r w:rsidRPr="00A815AD">
        <w:rPr>
          <w:b/>
          <w:sz w:val="16"/>
          <w:szCs w:val="16"/>
        </w:rPr>
        <w:t xml:space="preserve">НАРОДНЫХ ДЕПУТАТОВ </w:t>
      </w:r>
    </w:p>
    <w:p w:rsidR="00850CC2" w:rsidRPr="00A815AD" w:rsidRDefault="00850CC2" w:rsidP="00850CC2">
      <w:pPr>
        <w:tabs>
          <w:tab w:val="left" w:pos="142"/>
        </w:tabs>
        <w:jc w:val="center"/>
        <w:rPr>
          <w:b/>
          <w:sz w:val="16"/>
          <w:szCs w:val="16"/>
        </w:rPr>
      </w:pPr>
      <w:r w:rsidRPr="00A815AD">
        <w:rPr>
          <w:b/>
          <w:sz w:val="16"/>
          <w:szCs w:val="16"/>
        </w:rPr>
        <w:t xml:space="preserve"> АЛЕКСАНДРОВСКОГО СЕЛЬСКОГО ПОСЕЛЕНИЯ</w:t>
      </w:r>
    </w:p>
    <w:p w:rsidR="00850CC2" w:rsidRPr="00A815AD" w:rsidRDefault="00850CC2" w:rsidP="00850CC2">
      <w:pPr>
        <w:tabs>
          <w:tab w:val="left" w:pos="142"/>
        </w:tabs>
        <w:jc w:val="center"/>
        <w:rPr>
          <w:b/>
          <w:sz w:val="16"/>
          <w:szCs w:val="16"/>
        </w:rPr>
      </w:pPr>
      <w:r w:rsidRPr="00A815AD">
        <w:rPr>
          <w:b/>
          <w:sz w:val="16"/>
          <w:szCs w:val="16"/>
        </w:rPr>
        <w:t xml:space="preserve">ПАВЛОВСКОГО МУНИЦИПАЛЬНОГО РАЙОНА </w:t>
      </w:r>
    </w:p>
    <w:p w:rsidR="00850CC2" w:rsidRPr="00A815AD" w:rsidRDefault="00850CC2" w:rsidP="00850CC2">
      <w:pPr>
        <w:tabs>
          <w:tab w:val="left" w:pos="142"/>
        </w:tabs>
        <w:jc w:val="center"/>
        <w:rPr>
          <w:b/>
          <w:sz w:val="16"/>
          <w:szCs w:val="16"/>
        </w:rPr>
      </w:pPr>
      <w:r w:rsidRPr="00A815AD">
        <w:rPr>
          <w:b/>
          <w:sz w:val="16"/>
          <w:szCs w:val="16"/>
        </w:rPr>
        <w:t>ВОРОНЕЖСКОЙ ОБЛАСТИ</w:t>
      </w:r>
    </w:p>
    <w:p w:rsidR="00850CC2" w:rsidRPr="00A815AD" w:rsidRDefault="00850CC2" w:rsidP="00850CC2">
      <w:pPr>
        <w:tabs>
          <w:tab w:val="left" w:pos="142"/>
        </w:tabs>
        <w:jc w:val="center"/>
        <w:rPr>
          <w:b/>
          <w:sz w:val="16"/>
          <w:szCs w:val="16"/>
        </w:rPr>
      </w:pPr>
    </w:p>
    <w:p w:rsidR="00850CC2" w:rsidRPr="00A815AD" w:rsidRDefault="00850CC2" w:rsidP="00850CC2">
      <w:pPr>
        <w:tabs>
          <w:tab w:val="left" w:pos="142"/>
        </w:tabs>
        <w:jc w:val="center"/>
        <w:rPr>
          <w:b/>
          <w:sz w:val="16"/>
          <w:szCs w:val="16"/>
        </w:rPr>
      </w:pPr>
      <w:r w:rsidRPr="00A815AD">
        <w:rPr>
          <w:b/>
          <w:sz w:val="16"/>
          <w:szCs w:val="16"/>
        </w:rPr>
        <w:t>Р Е Ш Е Н И Е</w:t>
      </w:r>
    </w:p>
    <w:p w:rsidR="00850CC2" w:rsidRPr="00A815AD" w:rsidRDefault="00850CC2" w:rsidP="00850CC2">
      <w:pPr>
        <w:tabs>
          <w:tab w:val="left" w:pos="142"/>
        </w:tabs>
        <w:jc w:val="both"/>
        <w:rPr>
          <w:b/>
          <w:sz w:val="16"/>
          <w:szCs w:val="16"/>
        </w:rPr>
      </w:pPr>
    </w:p>
    <w:p w:rsidR="00850CC2" w:rsidRPr="00A815AD" w:rsidRDefault="00850CC2" w:rsidP="00850CC2">
      <w:pPr>
        <w:tabs>
          <w:tab w:val="left" w:pos="142"/>
        </w:tabs>
        <w:jc w:val="both"/>
        <w:rPr>
          <w:sz w:val="16"/>
          <w:szCs w:val="16"/>
          <w:u w:val="single"/>
        </w:rPr>
      </w:pPr>
      <w:r w:rsidRPr="00A815AD">
        <w:rPr>
          <w:sz w:val="16"/>
          <w:szCs w:val="16"/>
          <w:u w:val="single"/>
        </w:rPr>
        <w:t xml:space="preserve">От  22.12.2023  №213   </w:t>
      </w:r>
    </w:p>
    <w:p w:rsidR="00850CC2" w:rsidRPr="00A815AD" w:rsidRDefault="00850CC2" w:rsidP="00850CC2">
      <w:pPr>
        <w:tabs>
          <w:tab w:val="left" w:pos="142"/>
        </w:tabs>
        <w:jc w:val="both"/>
        <w:rPr>
          <w:sz w:val="16"/>
          <w:szCs w:val="16"/>
        </w:rPr>
      </w:pPr>
      <w:r w:rsidRPr="00A815AD">
        <w:rPr>
          <w:sz w:val="16"/>
          <w:szCs w:val="16"/>
        </w:rPr>
        <w:t xml:space="preserve">   с. Александровка</w:t>
      </w:r>
    </w:p>
    <w:p w:rsidR="00850CC2" w:rsidRPr="00A815AD" w:rsidRDefault="00850CC2" w:rsidP="00850CC2">
      <w:pPr>
        <w:tabs>
          <w:tab w:val="left" w:pos="142"/>
        </w:tabs>
        <w:rPr>
          <w:sz w:val="16"/>
          <w:szCs w:val="16"/>
        </w:rPr>
      </w:pPr>
    </w:p>
    <w:p w:rsidR="00850CC2" w:rsidRPr="00A815AD" w:rsidRDefault="00850CC2" w:rsidP="00850CC2">
      <w:pPr>
        <w:tabs>
          <w:tab w:val="left" w:pos="142"/>
        </w:tabs>
        <w:rPr>
          <w:sz w:val="16"/>
          <w:szCs w:val="16"/>
        </w:rPr>
      </w:pPr>
    </w:p>
    <w:p w:rsidR="00850CC2" w:rsidRPr="00A815AD" w:rsidRDefault="00850CC2" w:rsidP="00850CC2">
      <w:pPr>
        <w:tabs>
          <w:tab w:val="left" w:pos="142"/>
        </w:tabs>
        <w:jc w:val="both"/>
        <w:rPr>
          <w:sz w:val="16"/>
          <w:szCs w:val="16"/>
        </w:rPr>
      </w:pPr>
      <w:r w:rsidRPr="00A815AD">
        <w:rPr>
          <w:sz w:val="16"/>
          <w:szCs w:val="16"/>
        </w:rPr>
        <w:t>Об утверждении бюджета Александровского сельского поселения Павловского муниципального района Воронежской области на 2024 год и на плановый период 2025 и 2026 годов</w:t>
      </w:r>
    </w:p>
    <w:p w:rsidR="00850CC2" w:rsidRPr="00A815AD" w:rsidRDefault="00850CC2" w:rsidP="00850CC2">
      <w:pPr>
        <w:tabs>
          <w:tab w:val="left" w:pos="142"/>
        </w:tabs>
        <w:jc w:val="both"/>
        <w:rPr>
          <w:sz w:val="16"/>
          <w:szCs w:val="16"/>
        </w:rPr>
      </w:pPr>
    </w:p>
    <w:p w:rsidR="00850CC2" w:rsidRPr="00A815AD" w:rsidRDefault="00850CC2" w:rsidP="00850CC2">
      <w:pPr>
        <w:tabs>
          <w:tab w:val="left" w:pos="142"/>
        </w:tabs>
        <w:rPr>
          <w:sz w:val="16"/>
          <w:szCs w:val="16"/>
        </w:rPr>
      </w:pPr>
    </w:p>
    <w:p w:rsidR="00850CC2" w:rsidRPr="00A815AD" w:rsidRDefault="00850CC2" w:rsidP="00850CC2">
      <w:pPr>
        <w:tabs>
          <w:tab w:val="left" w:pos="142"/>
        </w:tabs>
        <w:rPr>
          <w:b/>
          <w:sz w:val="16"/>
          <w:szCs w:val="16"/>
        </w:rPr>
      </w:pPr>
      <w:r w:rsidRPr="00A815AD">
        <w:rPr>
          <w:sz w:val="16"/>
          <w:szCs w:val="16"/>
        </w:rPr>
        <w:tab/>
      </w:r>
      <w:r w:rsidRPr="00A815AD">
        <w:rPr>
          <w:b/>
          <w:sz w:val="16"/>
          <w:szCs w:val="16"/>
        </w:rPr>
        <w:t>Статья 1. Основные характеристики бюджета Александровского  сельского поселения Павловского муниципального района  Воронежской области  на 2024 год и на плановый период 2025 и 2026 годов</w:t>
      </w:r>
    </w:p>
    <w:p w:rsidR="00850CC2" w:rsidRPr="00A815AD" w:rsidRDefault="00850CC2" w:rsidP="00850CC2">
      <w:pPr>
        <w:tabs>
          <w:tab w:val="left" w:pos="142"/>
        </w:tabs>
        <w:rPr>
          <w:b/>
          <w:sz w:val="16"/>
          <w:szCs w:val="16"/>
        </w:rPr>
      </w:pPr>
      <w:r w:rsidRPr="00A815AD">
        <w:rPr>
          <w:b/>
          <w:sz w:val="16"/>
          <w:szCs w:val="16"/>
        </w:rPr>
        <w:tab/>
      </w:r>
    </w:p>
    <w:p w:rsidR="00850CC2" w:rsidRPr="00A815AD" w:rsidRDefault="00850CC2" w:rsidP="00850CC2">
      <w:pPr>
        <w:tabs>
          <w:tab w:val="left" w:pos="142"/>
        </w:tabs>
        <w:rPr>
          <w:b/>
          <w:sz w:val="16"/>
          <w:szCs w:val="16"/>
        </w:rPr>
      </w:pPr>
    </w:p>
    <w:p w:rsidR="00850CC2" w:rsidRPr="00A815AD" w:rsidRDefault="00850CC2" w:rsidP="00850CC2">
      <w:pPr>
        <w:tabs>
          <w:tab w:val="left" w:pos="142"/>
        </w:tabs>
        <w:jc w:val="both"/>
        <w:rPr>
          <w:sz w:val="16"/>
          <w:szCs w:val="16"/>
        </w:rPr>
      </w:pPr>
      <w:r w:rsidRPr="00A815AD">
        <w:rPr>
          <w:sz w:val="16"/>
          <w:szCs w:val="16"/>
        </w:rPr>
        <w:t>1.Утвердить основные характеристики бюджета Александровского сельского поселения Павловского муниципального района  Воронежской области на 2024 год:</w:t>
      </w:r>
    </w:p>
    <w:p w:rsidR="00850CC2" w:rsidRPr="00A815AD" w:rsidRDefault="00850CC2" w:rsidP="00850CC2">
      <w:pPr>
        <w:tabs>
          <w:tab w:val="left" w:pos="142"/>
        </w:tabs>
        <w:jc w:val="both"/>
        <w:rPr>
          <w:sz w:val="16"/>
          <w:szCs w:val="16"/>
        </w:rPr>
      </w:pPr>
      <w:r w:rsidRPr="00A815AD">
        <w:rPr>
          <w:sz w:val="16"/>
          <w:szCs w:val="16"/>
        </w:rPr>
        <w:lastRenderedPageBreak/>
        <w:t>1) прогнозируемый общий объем доходов бюджета Александровского сельского поселения Павловского муниципального района Воронежской области в сумме 6187,8 тыс. рублей, в том числе безвозмездные поступления от других бюджетов бюджетной системы РФ  4835,2 тыс. рублей;</w:t>
      </w:r>
    </w:p>
    <w:p w:rsidR="00850CC2" w:rsidRPr="00A815AD" w:rsidRDefault="00850CC2" w:rsidP="00850CC2">
      <w:pPr>
        <w:tabs>
          <w:tab w:val="left" w:pos="142"/>
        </w:tabs>
        <w:jc w:val="both"/>
        <w:rPr>
          <w:sz w:val="16"/>
          <w:szCs w:val="16"/>
        </w:rPr>
      </w:pPr>
      <w:r w:rsidRPr="00A815AD">
        <w:rPr>
          <w:sz w:val="16"/>
          <w:szCs w:val="16"/>
        </w:rPr>
        <w:t>2) общий объем расходов бюджета Александровского сельского поселения Павловского муниципального района Воронежской области в сумме  6187,8 тыс. рублей;</w:t>
      </w:r>
    </w:p>
    <w:p w:rsidR="00850CC2" w:rsidRPr="00A815AD" w:rsidRDefault="00850CC2" w:rsidP="00850CC2">
      <w:pPr>
        <w:tabs>
          <w:tab w:val="left" w:pos="142"/>
        </w:tabs>
        <w:jc w:val="both"/>
        <w:rPr>
          <w:sz w:val="16"/>
          <w:szCs w:val="16"/>
        </w:rPr>
      </w:pPr>
      <w:r w:rsidRPr="00A815AD">
        <w:rPr>
          <w:sz w:val="16"/>
          <w:szCs w:val="16"/>
        </w:rPr>
        <w:t>3) прогнозируемый дефицит бюджета Александровского сельского поселения Павловского муниципального района Воронежской области в сумме 0,0 тыс. рублей.</w:t>
      </w:r>
    </w:p>
    <w:p w:rsidR="00850CC2" w:rsidRPr="00A815AD" w:rsidRDefault="00850CC2" w:rsidP="00850CC2">
      <w:pPr>
        <w:tabs>
          <w:tab w:val="left" w:pos="142"/>
        </w:tabs>
        <w:jc w:val="both"/>
        <w:rPr>
          <w:sz w:val="16"/>
          <w:szCs w:val="16"/>
        </w:rPr>
      </w:pPr>
      <w:r w:rsidRPr="00A815AD">
        <w:rPr>
          <w:sz w:val="16"/>
          <w:szCs w:val="16"/>
        </w:rPr>
        <w:t>4) источники внутреннего финансирования дефицита бюджета Александровского сельского поселения Павловского муниципального района Воронежской области на 2024 год и на плановый период 2025 и 2026 годов согласно приложению  № 1 к настоящему решению.</w:t>
      </w:r>
    </w:p>
    <w:p w:rsidR="00850CC2" w:rsidRPr="00A815AD" w:rsidRDefault="00850CC2" w:rsidP="00850CC2">
      <w:pPr>
        <w:tabs>
          <w:tab w:val="left" w:pos="142"/>
        </w:tabs>
        <w:jc w:val="both"/>
        <w:rPr>
          <w:sz w:val="16"/>
          <w:szCs w:val="16"/>
        </w:rPr>
      </w:pPr>
      <w:r w:rsidRPr="00A815AD">
        <w:rPr>
          <w:sz w:val="16"/>
          <w:szCs w:val="16"/>
        </w:rPr>
        <w:t>2. Утвердить основные характеристики бюджета Александровского сельского поселения Павловского муниципального района Воронежской области на 2025 год и на 2026 год:</w:t>
      </w:r>
    </w:p>
    <w:p w:rsidR="00850CC2" w:rsidRPr="00A815AD" w:rsidRDefault="00850CC2" w:rsidP="00850CC2">
      <w:pPr>
        <w:tabs>
          <w:tab w:val="left" w:pos="142"/>
        </w:tabs>
        <w:jc w:val="both"/>
        <w:rPr>
          <w:sz w:val="16"/>
          <w:szCs w:val="16"/>
        </w:rPr>
      </w:pPr>
      <w:r w:rsidRPr="00A815AD">
        <w:rPr>
          <w:sz w:val="16"/>
          <w:szCs w:val="16"/>
        </w:rPr>
        <w:t>1) прогнозируемый общий объем доходов бюджета Александровского сельского поселения Павловского муниципального района Воронежской области:</w:t>
      </w:r>
    </w:p>
    <w:p w:rsidR="00850CC2" w:rsidRPr="00A815AD" w:rsidRDefault="00850CC2" w:rsidP="00850CC2">
      <w:pPr>
        <w:tabs>
          <w:tab w:val="left" w:pos="142"/>
        </w:tabs>
        <w:jc w:val="both"/>
        <w:rPr>
          <w:sz w:val="16"/>
          <w:szCs w:val="16"/>
        </w:rPr>
      </w:pPr>
      <w:r w:rsidRPr="00A815AD">
        <w:rPr>
          <w:sz w:val="16"/>
          <w:szCs w:val="16"/>
        </w:rPr>
        <w:t xml:space="preserve">- на 2025 год в сумме 2627,2 тыс. рублей,  в том числе безвозмездные поступления от других бюджетов бюджетной системы РФ в сумме 1261,4 тыс. рублей;     </w:t>
      </w:r>
    </w:p>
    <w:p w:rsidR="00850CC2" w:rsidRPr="00A815AD" w:rsidRDefault="00850CC2" w:rsidP="00850CC2">
      <w:pPr>
        <w:tabs>
          <w:tab w:val="left" w:pos="142"/>
        </w:tabs>
        <w:jc w:val="both"/>
        <w:rPr>
          <w:sz w:val="16"/>
          <w:szCs w:val="16"/>
        </w:rPr>
      </w:pPr>
      <w:r w:rsidRPr="00A815AD">
        <w:rPr>
          <w:sz w:val="16"/>
          <w:szCs w:val="16"/>
        </w:rPr>
        <w:t>- на 2026 год в сумме 2761,4 тыс. рублей, в том числе безвозмездные поступления от других бюджетов бюджетной системы РФ в сумме  1371,8 тыс. рублей;</w:t>
      </w:r>
    </w:p>
    <w:p w:rsidR="00850CC2" w:rsidRPr="00A815AD" w:rsidRDefault="00850CC2" w:rsidP="00850CC2">
      <w:pPr>
        <w:tabs>
          <w:tab w:val="left" w:pos="142"/>
        </w:tabs>
        <w:jc w:val="both"/>
        <w:rPr>
          <w:sz w:val="16"/>
          <w:szCs w:val="16"/>
        </w:rPr>
      </w:pPr>
      <w:r w:rsidRPr="00A815AD">
        <w:rPr>
          <w:sz w:val="16"/>
          <w:szCs w:val="16"/>
        </w:rPr>
        <w:t>2) общий объем расходов бюджета Александровского сельского поселения Павловского муниципального района Воронежской области:</w:t>
      </w:r>
    </w:p>
    <w:p w:rsidR="00850CC2" w:rsidRPr="00A815AD" w:rsidRDefault="00850CC2" w:rsidP="00850CC2">
      <w:pPr>
        <w:tabs>
          <w:tab w:val="left" w:pos="142"/>
        </w:tabs>
        <w:jc w:val="both"/>
        <w:rPr>
          <w:sz w:val="16"/>
          <w:szCs w:val="16"/>
        </w:rPr>
      </w:pPr>
      <w:r w:rsidRPr="00A815AD">
        <w:rPr>
          <w:sz w:val="16"/>
          <w:szCs w:val="16"/>
        </w:rPr>
        <w:t>-  на 2025 год в сумме 2627,2 тыс. рублей, в том числе условно утвержденные расходы в сумме 63,9 тыс. рублей;</w:t>
      </w:r>
    </w:p>
    <w:p w:rsidR="00850CC2" w:rsidRPr="00A815AD" w:rsidRDefault="00850CC2" w:rsidP="00850CC2">
      <w:pPr>
        <w:tabs>
          <w:tab w:val="left" w:pos="142"/>
        </w:tabs>
        <w:jc w:val="both"/>
        <w:rPr>
          <w:sz w:val="16"/>
          <w:szCs w:val="16"/>
        </w:rPr>
      </w:pPr>
      <w:r w:rsidRPr="00A815AD">
        <w:rPr>
          <w:sz w:val="16"/>
          <w:szCs w:val="16"/>
        </w:rPr>
        <w:t>- на 2026 год в сумме 2761,4 тыс. рублей, в том числе условно утвержденные расходы в сумме  137,5 тыс. рублей.</w:t>
      </w:r>
    </w:p>
    <w:p w:rsidR="00850CC2" w:rsidRPr="00A815AD" w:rsidRDefault="00850CC2" w:rsidP="00850CC2">
      <w:pPr>
        <w:tabs>
          <w:tab w:val="left" w:pos="142"/>
        </w:tabs>
        <w:jc w:val="both"/>
        <w:rPr>
          <w:sz w:val="16"/>
          <w:szCs w:val="16"/>
        </w:rPr>
      </w:pPr>
    </w:p>
    <w:p w:rsidR="00850CC2" w:rsidRPr="00A815AD" w:rsidRDefault="00850CC2" w:rsidP="00850CC2">
      <w:pPr>
        <w:pStyle w:val="1f0"/>
        <w:tabs>
          <w:tab w:val="left" w:pos="142"/>
        </w:tabs>
        <w:ind w:firstLine="0"/>
        <w:rPr>
          <w:sz w:val="16"/>
          <w:szCs w:val="16"/>
        </w:rPr>
      </w:pPr>
      <w:r w:rsidRPr="00A815AD">
        <w:rPr>
          <w:sz w:val="16"/>
          <w:szCs w:val="16"/>
        </w:rPr>
        <w:t>Статья 2. Поступление доходов  бюджета Александровского сельского</w:t>
      </w:r>
    </w:p>
    <w:p w:rsidR="00850CC2" w:rsidRPr="00A815AD" w:rsidRDefault="00850CC2" w:rsidP="00850CC2">
      <w:pPr>
        <w:pStyle w:val="1f0"/>
        <w:tabs>
          <w:tab w:val="left" w:pos="142"/>
        </w:tabs>
        <w:ind w:firstLine="0"/>
        <w:rPr>
          <w:sz w:val="16"/>
          <w:szCs w:val="16"/>
        </w:rPr>
      </w:pPr>
      <w:r w:rsidRPr="00A815AD">
        <w:rPr>
          <w:sz w:val="16"/>
          <w:szCs w:val="16"/>
        </w:rPr>
        <w:t>поселения  Павловского муниципального района Воронежской области  по кодам видов доходов, подвидов доходов на 2024 год и на плановый период 2025 и 2026 годов.</w:t>
      </w:r>
    </w:p>
    <w:p w:rsidR="00850CC2" w:rsidRPr="00A815AD" w:rsidRDefault="00850CC2" w:rsidP="00850CC2">
      <w:pPr>
        <w:tabs>
          <w:tab w:val="left" w:pos="142"/>
        </w:tabs>
        <w:jc w:val="both"/>
        <w:rPr>
          <w:sz w:val="16"/>
          <w:szCs w:val="16"/>
        </w:rPr>
      </w:pPr>
    </w:p>
    <w:p w:rsidR="00850CC2" w:rsidRPr="00A815AD" w:rsidRDefault="00850CC2" w:rsidP="00850CC2">
      <w:pPr>
        <w:tabs>
          <w:tab w:val="left" w:pos="142"/>
        </w:tabs>
        <w:jc w:val="both"/>
        <w:rPr>
          <w:sz w:val="16"/>
          <w:szCs w:val="16"/>
        </w:rPr>
      </w:pPr>
      <w:r w:rsidRPr="00A815AD">
        <w:rPr>
          <w:sz w:val="16"/>
          <w:szCs w:val="16"/>
        </w:rPr>
        <w:t>Утвердить поступление доходов  бюджета Александровского сельского поселения Павловского муниципального района Воронежской области по кодам видов доходов, подвидов доходов на 2024 год и  на плановый период 2025 и 2026    годов согласно приложению  № 2 к настоящему решению.</w:t>
      </w:r>
    </w:p>
    <w:p w:rsidR="00850CC2" w:rsidRPr="00A815AD" w:rsidRDefault="00850CC2" w:rsidP="00850CC2">
      <w:pPr>
        <w:tabs>
          <w:tab w:val="left" w:pos="142"/>
        </w:tabs>
        <w:jc w:val="both"/>
        <w:rPr>
          <w:sz w:val="16"/>
          <w:szCs w:val="16"/>
        </w:rPr>
      </w:pPr>
    </w:p>
    <w:p w:rsidR="00850CC2" w:rsidRPr="00A815AD" w:rsidRDefault="00850CC2" w:rsidP="00850CC2">
      <w:pPr>
        <w:tabs>
          <w:tab w:val="left" w:pos="142"/>
        </w:tabs>
        <w:jc w:val="both"/>
        <w:rPr>
          <w:b/>
          <w:sz w:val="16"/>
          <w:szCs w:val="16"/>
        </w:rPr>
      </w:pPr>
      <w:r w:rsidRPr="00A815AD">
        <w:rPr>
          <w:b/>
          <w:sz w:val="16"/>
          <w:szCs w:val="16"/>
        </w:rPr>
        <w:t>Статья 3. Бюджетные ассигнования бюджета Александровского сельского поселения Павловского муниципального района Воронежской области  на 2024 год и на плановый период 2025 и 2026 годов</w:t>
      </w:r>
    </w:p>
    <w:p w:rsidR="00850CC2" w:rsidRPr="00A815AD" w:rsidRDefault="00850CC2" w:rsidP="00850CC2">
      <w:pPr>
        <w:tabs>
          <w:tab w:val="left" w:pos="142"/>
        </w:tabs>
        <w:jc w:val="both"/>
        <w:rPr>
          <w:sz w:val="16"/>
          <w:szCs w:val="16"/>
        </w:rPr>
      </w:pPr>
    </w:p>
    <w:p w:rsidR="00850CC2" w:rsidRPr="00A815AD" w:rsidRDefault="00850CC2" w:rsidP="00850CC2">
      <w:pPr>
        <w:tabs>
          <w:tab w:val="left" w:pos="142"/>
        </w:tabs>
        <w:jc w:val="both"/>
        <w:rPr>
          <w:sz w:val="16"/>
          <w:szCs w:val="16"/>
        </w:rPr>
      </w:pPr>
      <w:r w:rsidRPr="00A815AD">
        <w:rPr>
          <w:sz w:val="16"/>
          <w:szCs w:val="16"/>
        </w:rPr>
        <w:t>1. Утвердить ведомственную структуру расходов бюджета Александровского сельского поселения Павловского муниципального района Воронежской области на 2024 год и на плановый период 2025 и 2026 годов согласно приложению №3  к настоящему решению;</w:t>
      </w:r>
    </w:p>
    <w:p w:rsidR="00850CC2" w:rsidRPr="00A815AD" w:rsidRDefault="00850CC2" w:rsidP="00850CC2">
      <w:pPr>
        <w:tabs>
          <w:tab w:val="left" w:pos="142"/>
        </w:tabs>
        <w:jc w:val="both"/>
        <w:rPr>
          <w:sz w:val="16"/>
          <w:szCs w:val="16"/>
        </w:rPr>
      </w:pPr>
      <w:r w:rsidRPr="00A815AD">
        <w:rPr>
          <w:sz w:val="16"/>
          <w:szCs w:val="16"/>
        </w:rPr>
        <w:t>2. Утвердить распределение бюджетных ассигнований по разделам, подразделам, целевым статьям (муниципальным программам Александровского сельского поселения), группам  видов расходов классификации расходов Александровского сельского поселения  Павловского муниципального района Воронежской области на 2024 год и на плановый период 2025 и 2026 годов  согласно приложению №4 к настоящему решению;</w:t>
      </w:r>
    </w:p>
    <w:p w:rsidR="00850CC2" w:rsidRPr="00A815AD" w:rsidRDefault="00850CC2" w:rsidP="00850CC2">
      <w:pPr>
        <w:tabs>
          <w:tab w:val="left" w:pos="142"/>
        </w:tabs>
        <w:jc w:val="both"/>
        <w:rPr>
          <w:sz w:val="16"/>
          <w:szCs w:val="16"/>
        </w:rPr>
      </w:pPr>
      <w:r w:rsidRPr="00A815AD">
        <w:rPr>
          <w:sz w:val="16"/>
          <w:szCs w:val="16"/>
        </w:rPr>
        <w:t>3. Утвердить распределение бюджетных ассигнований по целевым статьям (муниципальным программам Александровского сельского поселения), группам  видов расходов, разделам, подразделам классификации расходов бюджета Александровского сельского поселения   Павловского муниципального района Воронежской области на 2024 год и на плановый период 2025 и 2026 годов согласно приложению № 5 к настоящему решению.</w:t>
      </w:r>
    </w:p>
    <w:p w:rsidR="00850CC2" w:rsidRPr="00A815AD" w:rsidRDefault="00850CC2" w:rsidP="00850CC2">
      <w:pPr>
        <w:tabs>
          <w:tab w:val="left" w:pos="142"/>
        </w:tabs>
        <w:jc w:val="both"/>
        <w:rPr>
          <w:b/>
          <w:sz w:val="16"/>
          <w:szCs w:val="16"/>
        </w:rPr>
      </w:pPr>
    </w:p>
    <w:p w:rsidR="00850CC2" w:rsidRPr="00A815AD" w:rsidRDefault="00850CC2" w:rsidP="00850CC2">
      <w:pPr>
        <w:tabs>
          <w:tab w:val="left" w:pos="142"/>
        </w:tabs>
        <w:jc w:val="both"/>
        <w:rPr>
          <w:b/>
          <w:sz w:val="16"/>
          <w:szCs w:val="16"/>
        </w:rPr>
      </w:pPr>
      <w:r w:rsidRPr="00A815AD">
        <w:rPr>
          <w:b/>
          <w:sz w:val="16"/>
          <w:szCs w:val="16"/>
        </w:rPr>
        <w:t>Статья 4. Межбюджетные трансферты, предоставляемые из бюджета Александровского сельского поселения Павловского муниципального района Воронежской области  на 2024 год и на плановый период 2025 и 2026 годов.</w:t>
      </w:r>
    </w:p>
    <w:p w:rsidR="00850CC2" w:rsidRPr="00A815AD" w:rsidRDefault="00850CC2" w:rsidP="00850CC2">
      <w:pPr>
        <w:tabs>
          <w:tab w:val="left" w:pos="142"/>
        </w:tabs>
        <w:jc w:val="both"/>
        <w:rPr>
          <w:b/>
          <w:sz w:val="16"/>
          <w:szCs w:val="16"/>
        </w:rPr>
      </w:pPr>
    </w:p>
    <w:p w:rsidR="00850CC2" w:rsidRPr="00A815AD" w:rsidRDefault="00850CC2" w:rsidP="00850CC2">
      <w:pPr>
        <w:tabs>
          <w:tab w:val="left" w:pos="142"/>
        </w:tabs>
        <w:jc w:val="both"/>
        <w:rPr>
          <w:sz w:val="16"/>
          <w:szCs w:val="16"/>
        </w:rPr>
      </w:pPr>
      <w:r w:rsidRPr="00A815AD">
        <w:rPr>
          <w:sz w:val="16"/>
          <w:szCs w:val="16"/>
        </w:rPr>
        <w:lastRenderedPageBreak/>
        <w:t xml:space="preserve"> 1. Утвердить распределение межбюджетных трансфертов, предоставляемых  другим бюджетам бюджетной системы Российской Федерации из бюджета Александровского сельского поселения   Павловского муниципального района Воронежской области на осуществление части полномочий по решению вопросов местного значения Александровского сельского поселения   Павловского муниципального района Воронежской области на 2024 год и на плановый период 2025 и 2026 годов  согласно приложению № 6 к настоящему решению;</w:t>
      </w:r>
    </w:p>
    <w:p w:rsidR="00850CC2" w:rsidRPr="00A815AD" w:rsidRDefault="00850CC2" w:rsidP="00850CC2">
      <w:pPr>
        <w:tabs>
          <w:tab w:val="left" w:pos="142"/>
        </w:tabs>
        <w:jc w:val="both"/>
        <w:rPr>
          <w:b/>
          <w:sz w:val="16"/>
          <w:szCs w:val="16"/>
        </w:rPr>
      </w:pPr>
    </w:p>
    <w:p w:rsidR="00850CC2" w:rsidRPr="00A815AD" w:rsidRDefault="00850CC2" w:rsidP="00850CC2">
      <w:pPr>
        <w:tabs>
          <w:tab w:val="left" w:pos="142"/>
        </w:tabs>
        <w:jc w:val="both"/>
        <w:rPr>
          <w:b/>
          <w:sz w:val="16"/>
          <w:szCs w:val="16"/>
        </w:rPr>
      </w:pPr>
      <w:r w:rsidRPr="00A815AD">
        <w:rPr>
          <w:b/>
          <w:sz w:val="16"/>
          <w:szCs w:val="16"/>
        </w:rPr>
        <w:t>Статья 5. Особенности использования средств, получаемых органами местного самоуправления и муниципальными учреждениями</w:t>
      </w:r>
    </w:p>
    <w:p w:rsidR="00850CC2" w:rsidRPr="00A815AD" w:rsidRDefault="00850CC2" w:rsidP="00850CC2">
      <w:pPr>
        <w:tabs>
          <w:tab w:val="left" w:pos="142"/>
        </w:tabs>
        <w:jc w:val="both"/>
        <w:rPr>
          <w:sz w:val="16"/>
          <w:szCs w:val="16"/>
        </w:rPr>
      </w:pPr>
    </w:p>
    <w:p w:rsidR="00850CC2" w:rsidRPr="00A815AD" w:rsidRDefault="00850CC2" w:rsidP="00850CC2">
      <w:pPr>
        <w:tabs>
          <w:tab w:val="left" w:pos="142"/>
        </w:tabs>
        <w:jc w:val="both"/>
        <w:rPr>
          <w:sz w:val="16"/>
          <w:szCs w:val="16"/>
        </w:rPr>
      </w:pPr>
      <w:r w:rsidRPr="00A815AD">
        <w:rPr>
          <w:sz w:val="16"/>
          <w:szCs w:val="16"/>
        </w:rPr>
        <w:t xml:space="preserve">1. Органы местного самоуправления не вправе принимать решения, приводящие к увеличению в 2024 году численности муниципальных служащих Александровского сельского поселения Павловского муниципального района Воронежской области, а также  работников муниципальных </w:t>
      </w:r>
      <w:r w:rsidRPr="00A815AD">
        <w:rPr>
          <w:color w:val="FF0000"/>
          <w:sz w:val="16"/>
          <w:szCs w:val="16"/>
        </w:rPr>
        <w:t xml:space="preserve"> </w:t>
      </w:r>
      <w:r w:rsidRPr="00A815AD">
        <w:rPr>
          <w:sz w:val="16"/>
          <w:szCs w:val="16"/>
        </w:rPr>
        <w:t>учреждений Александровского сельского поселения Павловского муниципального района Воронежской области, за исключением установленных федеральным и региональным законодательством случаях передачи отдельных государственных полномочий Российской Федерации, органов государственной власти Воронежской области органам местного самоуправления Александровского сельского поселения Павловского муниципального района Воронежской области, осуществляющих за счет межбюджетных трансфертов из других бюджетов.</w:t>
      </w:r>
      <w:r w:rsidRPr="00A815AD">
        <w:rPr>
          <w:sz w:val="16"/>
          <w:szCs w:val="16"/>
        </w:rPr>
        <w:tab/>
      </w:r>
      <w:r w:rsidRPr="00A815AD">
        <w:rPr>
          <w:sz w:val="16"/>
          <w:szCs w:val="16"/>
        </w:rPr>
        <w:tab/>
      </w:r>
    </w:p>
    <w:p w:rsidR="00850CC2" w:rsidRPr="00A815AD" w:rsidRDefault="00850CC2" w:rsidP="00850CC2">
      <w:pPr>
        <w:tabs>
          <w:tab w:val="left" w:pos="142"/>
        </w:tabs>
        <w:jc w:val="both"/>
        <w:rPr>
          <w:sz w:val="16"/>
          <w:szCs w:val="16"/>
        </w:rPr>
      </w:pPr>
    </w:p>
    <w:p w:rsidR="00850CC2" w:rsidRPr="00A815AD" w:rsidRDefault="00850CC2" w:rsidP="00850CC2">
      <w:pPr>
        <w:tabs>
          <w:tab w:val="left" w:pos="142"/>
        </w:tabs>
        <w:jc w:val="both"/>
        <w:rPr>
          <w:b/>
          <w:sz w:val="16"/>
          <w:szCs w:val="16"/>
        </w:rPr>
      </w:pPr>
      <w:r w:rsidRPr="00A815AD">
        <w:rPr>
          <w:b/>
          <w:sz w:val="16"/>
          <w:szCs w:val="16"/>
        </w:rPr>
        <w:t xml:space="preserve">Статья 6. Муниципальные внутренние заимствования Александровского сельского поселения Павловского муниципального района Воронежской области, муниципальный долг Александровского сельского поселения Павловского муниципального района Воронежской области. </w:t>
      </w:r>
    </w:p>
    <w:p w:rsidR="00850CC2" w:rsidRPr="00A815AD" w:rsidRDefault="00850CC2" w:rsidP="00850CC2">
      <w:pPr>
        <w:tabs>
          <w:tab w:val="left" w:pos="142"/>
        </w:tabs>
        <w:jc w:val="both"/>
        <w:rPr>
          <w:b/>
          <w:sz w:val="16"/>
          <w:szCs w:val="16"/>
        </w:rPr>
      </w:pPr>
    </w:p>
    <w:p w:rsidR="00850CC2" w:rsidRPr="00A815AD" w:rsidRDefault="00850CC2" w:rsidP="00850CC2">
      <w:pPr>
        <w:tabs>
          <w:tab w:val="left" w:pos="142"/>
        </w:tabs>
        <w:jc w:val="both"/>
        <w:rPr>
          <w:sz w:val="16"/>
          <w:szCs w:val="16"/>
        </w:rPr>
      </w:pPr>
      <w:r w:rsidRPr="00A815AD">
        <w:rPr>
          <w:sz w:val="16"/>
          <w:szCs w:val="16"/>
        </w:rPr>
        <w:t>1. Установить верхний предел муниципального внутреннего долга Александровского сельского поселения Павловского муниципального района Воронежской области на 1 января 2025 года в сумме 0,0 тыс. рублей, в том числе верхний предел долга по муниципальным гарантиям Александровского сельского поселения Павловского муниципального района  Воронежской области на 1 января 2025 года в сумме 0,0 тыс. рублей,  на 1 января 2026 года в  сумме 0,0  тыс. рублей,  в том числе верхний предел долга по муниципальным гарантиям Александровского сельского поселения Павловского муниципального района Воронежской области на 1 января 2026 года в сумме 0,0 тыс. рублей, на 1 января 2027 года в  сумме 0,0  тыс. рублей,  в том числе верхний предел долга по муниципальным гарантиям Александровского сельского поселения Павловского муниципального района Воронежской области на 1 января 2027 года в сумме 0,0 тыс. рублей</w:t>
      </w:r>
    </w:p>
    <w:p w:rsidR="00850CC2" w:rsidRPr="00A815AD" w:rsidRDefault="00850CC2" w:rsidP="00850CC2">
      <w:pPr>
        <w:tabs>
          <w:tab w:val="left" w:pos="142"/>
        </w:tabs>
        <w:jc w:val="both"/>
        <w:rPr>
          <w:sz w:val="16"/>
          <w:szCs w:val="16"/>
        </w:rPr>
      </w:pPr>
      <w:r w:rsidRPr="00A815AD">
        <w:rPr>
          <w:sz w:val="16"/>
          <w:szCs w:val="16"/>
        </w:rPr>
        <w:t>3. Установить объем расходов на обслуживание муниципального долга Александровского сельского поселения Павловского муниципального района Воронежской области на 2024 год в сумме 0,5 тыс. рублей, на 2025 год в сумме 0,5 тыс. рублей, на 2026 год в сумме 0,0 тыс. рублей.</w:t>
      </w:r>
    </w:p>
    <w:p w:rsidR="00850CC2" w:rsidRPr="00A815AD" w:rsidRDefault="00850CC2" w:rsidP="00850CC2">
      <w:pPr>
        <w:tabs>
          <w:tab w:val="left" w:pos="142"/>
        </w:tabs>
        <w:jc w:val="both"/>
        <w:rPr>
          <w:b/>
          <w:sz w:val="16"/>
          <w:szCs w:val="16"/>
        </w:rPr>
      </w:pPr>
      <w:r w:rsidRPr="00A815AD">
        <w:rPr>
          <w:sz w:val="16"/>
          <w:szCs w:val="16"/>
        </w:rPr>
        <w:t xml:space="preserve"> 4. Утвердить Программу муниципальных внутренних заимствований Александровского сельского поселения Павловского муниципального района Воронежской области на 2024 год и на плановый период  2025 и 2026 годов согласно приложению №</w:t>
      </w:r>
      <w:r w:rsidRPr="00A815AD">
        <w:rPr>
          <w:color w:val="FF0000"/>
          <w:sz w:val="16"/>
          <w:szCs w:val="16"/>
        </w:rPr>
        <w:t xml:space="preserve"> </w:t>
      </w:r>
      <w:r w:rsidRPr="00A815AD">
        <w:rPr>
          <w:sz w:val="16"/>
          <w:szCs w:val="16"/>
        </w:rPr>
        <w:t>7 к настоящему решению.</w:t>
      </w:r>
    </w:p>
    <w:p w:rsidR="00850CC2" w:rsidRPr="00A815AD" w:rsidRDefault="00850CC2" w:rsidP="00850CC2">
      <w:pPr>
        <w:tabs>
          <w:tab w:val="left" w:pos="142"/>
        </w:tabs>
        <w:jc w:val="both"/>
        <w:rPr>
          <w:b/>
          <w:sz w:val="16"/>
          <w:szCs w:val="16"/>
        </w:rPr>
      </w:pPr>
    </w:p>
    <w:p w:rsidR="00850CC2" w:rsidRPr="00A815AD" w:rsidRDefault="00850CC2" w:rsidP="00850CC2">
      <w:pPr>
        <w:tabs>
          <w:tab w:val="left" w:pos="142"/>
        </w:tabs>
        <w:jc w:val="both"/>
        <w:rPr>
          <w:b/>
          <w:sz w:val="16"/>
          <w:szCs w:val="16"/>
        </w:rPr>
      </w:pPr>
      <w:r w:rsidRPr="00A815AD">
        <w:rPr>
          <w:b/>
          <w:sz w:val="16"/>
          <w:szCs w:val="16"/>
        </w:rPr>
        <w:t>Статья 7. Особенности исполнения бюджета Александровского сельского поселения Павловского муниципального района Воронежской области  в 2024 году.</w:t>
      </w:r>
    </w:p>
    <w:p w:rsidR="00850CC2" w:rsidRPr="00A815AD" w:rsidRDefault="00850CC2" w:rsidP="00850CC2">
      <w:pPr>
        <w:tabs>
          <w:tab w:val="left" w:pos="142"/>
        </w:tabs>
        <w:jc w:val="both"/>
        <w:rPr>
          <w:b/>
          <w:sz w:val="16"/>
          <w:szCs w:val="16"/>
        </w:rPr>
      </w:pPr>
    </w:p>
    <w:p w:rsidR="00850CC2" w:rsidRPr="00A815AD" w:rsidRDefault="00850CC2" w:rsidP="00850CC2">
      <w:pPr>
        <w:tabs>
          <w:tab w:val="left" w:pos="142"/>
        </w:tabs>
        <w:jc w:val="both"/>
        <w:rPr>
          <w:sz w:val="16"/>
          <w:szCs w:val="16"/>
        </w:rPr>
      </w:pPr>
      <w:r w:rsidRPr="00A815AD">
        <w:rPr>
          <w:sz w:val="16"/>
          <w:szCs w:val="16"/>
        </w:rPr>
        <w:t>1. Установить, что остатки средств бюджета Александровского сельского поселения Павловского муниципального района Воронежской области по состоянию на 1 января 2024 года, образовавшиеся в связи с неполным использованием бюджетных ассигнований по средствам, поступившим в 2023 году из областного бюджета и бюджета Павловского  муниципального района, направляются в 2024 году в соответствии со статьей 242 Бюджетного кодекса Российской Федерации.</w:t>
      </w:r>
    </w:p>
    <w:p w:rsidR="00850CC2" w:rsidRPr="00A815AD" w:rsidRDefault="00850CC2" w:rsidP="00850CC2">
      <w:pPr>
        <w:tabs>
          <w:tab w:val="left" w:pos="142"/>
        </w:tabs>
        <w:adjustRightInd w:val="0"/>
        <w:jc w:val="both"/>
        <w:rPr>
          <w:sz w:val="16"/>
          <w:szCs w:val="16"/>
        </w:rPr>
      </w:pPr>
      <w:r w:rsidRPr="00A815AD">
        <w:rPr>
          <w:sz w:val="16"/>
          <w:szCs w:val="16"/>
        </w:rPr>
        <w:t xml:space="preserve">2. Установить в соответствии с </w:t>
      </w:r>
      <w:r w:rsidRPr="00A815AD">
        <w:rPr>
          <w:snapToGrid w:val="0"/>
          <w:sz w:val="16"/>
          <w:szCs w:val="16"/>
        </w:rPr>
        <w:t xml:space="preserve">пунктом 3 статьи 48 Положения о бюджетном процессе в </w:t>
      </w:r>
      <w:r w:rsidRPr="00A815AD">
        <w:rPr>
          <w:sz w:val="16"/>
          <w:szCs w:val="16"/>
        </w:rPr>
        <w:t xml:space="preserve">Александровском </w:t>
      </w:r>
      <w:r w:rsidRPr="00A815AD">
        <w:rPr>
          <w:snapToGrid w:val="0"/>
          <w:sz w:val="16"/>
          <w:szCs w:val="16"/>
        </w:rPr>
        <w:t>сельском поселении,</w:t>
      </w:r>
      <w:r w:rsidRPr="00A815AD">
        <w:rPr>
          <w:sz w:val="16"/>
          <w:szCs w:val="16"/>
        </w:rPr>
        <w:t xml:space="preserve"> утвержденного Решением Совета народных депутатов Александровского сельского поселения Павловского </w:t>
      </w:r>
      <w:r w:rsidRPr="00A815AD">
        <w:rPr>
          <w:sz w:val="16"/>
          <w:szCs w:val="16"/>
        </w:rPr>
        <w:lastRenderedPageBreak/>
        <w:t xml:space="preserve">муниципального района  </w:t>
      </w:r>
      <w:r w:rsidRPr="00A815AD">
        <w:rPr>
          <w:sz w:val="16"/>
          <w:szCs w:val="16"/>
          <w:lang w:eastAsia="ar-SA"/>
        </w:rPr>
        <w:t xml:space="preserve">от 25.12.2014  № 321 , </w:t>
      </w:r>
      <w:r w:rsidRPr="00A815AD">
        <w:rPr>
          <w:sz w:val="16"/>
          <w:szCs w:val="16"/>
        </w:rPr>
        <w:t>следующие основания для внесения в 2024 году изменений в показатели сводной бюджетной росписи бюджета Александровского сельского поселения Павловского муниципального района Воронежской области, связанные с особенностями исполнения бюджета Александровского сельского поселения Павловского муниципального района Воронежской области и (или) перераспределения бюджетных ассигнований между главными распорядителями средств бюджета Александровского сельского поселения Павловского муниципального района Воронежской области, без внесения изменений в решение о бюджете Александровского сельского поселения Павловского муниципального района Воронежской области:</w:t>
      </w:r>
    </w:p>
    <w:p w:rsidR="00850CC2" w:rsidRPr="00A815AD" w:rsidRDefault="00850CC2" w:rsidP="00850CC2">
      <w:pPr>
        <w:tabs>
          <w:tab w:val="left" w:pos="142"/>
        </w:tabs>
        <w:adjustRightInd w:val="0"/>
        <w:jc w:val="both"/>
        <w:rPr>
          <w:sz w:val="16"/>
          <w:szCs w:val="16"/>
        </w:rPr>
      </w:pPr>
      <w:r w:rsidRPr="00A815AD">
        <w:rPr>
          <w:sz w:val="16"/>
          <w:szCs w:val="16"/>
        </w:rPr>
        <w:t>1) использование остатков средств бюджета Александровского сельского поселения Павловского муниципального района Воронежской области, указанных в части 1 настоящей статьи;</w:t>
      </w:r>
    </w:p>
    <w:p w:rsidR="00850CC2" w:rsidRPr="00A815AD" w:rsidRDefault="00850CC2" w:rsidP="00850CC2">
      <w:pPr>
        <w:tabs>
          <w:tab w:val="left" w:pos="142"/>
        </w:tabs>
        <w:adjustRightInd w:val="0"/>
        <w:jc w:val="both"/>
        <w:rPr>
          <w:sz w:val="16"/>
          <w:szCs w:val="16"/>
        </w:rPr>
      </w:pPr>
      <w:r w:rsidRPr="00A815AD">
        <w:rPr>
          <w:sz w:val="16"/>
          <w:szCs w:val="16"/>
        </w:rPr>
        <w:t>2) изменение бюджетной классификации Российской Федерации в соответствии с нормативными правовыми актами Российской Федерации;</w:t>
      </w:r>
    </w:p>
    <w:p w:rsidR="00850CC2" w:rsidRPr="00A815AD" w:rsidRDefault="00850CC2" w:rsidP="00850CC2">
      <w:pPr>
        <w:tabs>
          <w:tab w:val="left" w:pos="142"/>
        </w:tabs>
        <w:adjustRightInd w:val="0"/>
        <w:jc w:val="both"/>
        <w:rPr>
          <w:sz w:val="16"/>
          <w:szCs w:val="16"/>
        </w:rPr>
      </w:pPr>
      <w:r w:rsidRPr="00A815AD">
        <w:rPr>
          <w:sz w:val="16"/>
          <w:szCs w:val="16"/>
        </w:rPr>
        <w:t>3)  поступление в бюджет поселения иных межбюджетных трансфертов из областного бюджета и бюджета Павловского муниципального района сверх утвержденных настоящим решением.</w:t>
      </w:r>
    </w:p>
    <w:p w:rsidR="00850CC2" w:rsidRPr="00A815AD" w:rsidRDefault="00850CC2" w:rsidP="00850CC2">
      <w:pPr>
        <w:tabs>
          <w:tab w:val="left" w:pos="142"/>
        </w:tabs>
        <w:adjustRightInd w:val="0"/>
        <w:jc w:val="both"/>
        <w:rPr>
          <w:sz w:val="16"/>
          <w:szCs w:val="16"/>
        </w:rPr>
      </w:pPr>
      <w:r w:rsidRPr="00A815AD">
        <w:rPr>
          <w:sz w:val="16"/>
          <w:szCs w:val="16"/>
        </w:rPr>
        <w:t>4) перераспределение бюджетных ассигнований в целях софинансирования расходов бюджета на реализацию отдельных мероприятий (направлений расходов), капитальных вложений в объекты муниципальной собственности, для исполнения которых представляются межбюджетные трансферты из федерального, областного бюджетов, в пределах предусмотренных настоящим решением общего объема бюджетных ассигнований главному распорядителю бюджетных средств.</w:t>
      </w:r>
    </w:p>
    <w:p w:rsidR="00850CC2" w:rsidRPr="00A815AD" w:rsidRDefault="00850CC2" w:rsidP="00850CC2">
      <w:pPr>
        <w:tabs>
          <w:tab w:val="left" w:pos="142"/>
        </w:tabs>
        <w:adjustRightInd w:val="0"/>
        <w:jc w:val="both"/>
        <w:rPr>
          <w:sz w:val="16"/>
          <w:szCs w:val="16"/>
        </w:rPr>
      </w:pPr>
      <w:r w:rsidRPr="00A815AD">
        <w:rPr>
          <w:sz w:val="16"/>
          <w:szCs w:val="16"/>
        </w:rPr>
        <w:t>5) перераспределение бюджетных ассигнований в целях достижения соответствующих результатов национальных (федеральных, региональных) проектов, в пределах предусмотренных настоящим решением общего объема бюджетных ассигнований главному распорядителю бюджетных средств.</w:t>
      </w:r>
    </w:p>
    <w:p w:rsidR="00850CC2" w:rsidRPr="00A815AD" w:rsidRDefault="00850CC2" w:rsidP="00850CC2">
      <w:pPr>
        <w:tabs>
          <w:tab w:val="left" w:pos="142"/>
        </w:tabs>
        <w:jc w:val="both"/>
        <w:rPr>
          <w:sz w:val="16"/>
          <w:szCs w:val="16"/>
        </w:rPr>
      </w:pPr>
      <w:r w:rsidRPr="00A815AD">
        <w:rPr>
          <w:sz w:val="16"/>
          <w:szCs w:val="16"/>
        </w:rPr>
        <w:t>3. Установить, что администрация Александровского сельского поселения Павловского муниципального района Воронежской области вправе увеличить бюджетные ассигнования главным распорядителям средств бюджета Александровского сельского поселения Павловского муниципального района Воронежской области на сумму средств, поступивших в бюджет Александровского сельского поселения Павловского муниципального района Воронежской области от оказания казенными учреждениями платных услуг, безвозмездных поступлений и иной приносящей доход деятельности, и остатков средств бюджета Александровского сельского поселения Павловского муниципального района Воронежской области по состоянию на 1 января 2024 года, сложившихся от данных поступлений в 2023 году, сверх утвержденных настоящим решением  с соответствующим внесением изменений в показатели сводной бюджетной росписи без внесения изменений в настоящее решение.</w:t>
      </w:r>
    </w:p>
    <w:p w:rsidR="00850CC2" w:rsidRPr="00A815AD" w:rsidRDefault="00850CC2" w:rsidP="00850CC2">
      <w:pPr>
        <w:tabs>
          <w:tab w:val="left" w:pos="142"/>
        </w:tabs>
        <w:jc w:val="both"/>
        <w:rPr>
          <w:sz w:val="16"/>
          <w:szCs w:val="16"/>
        </w:rPr>
      </w:pPr>
    </w:p>
    <w:p w:rsidR="00850CC2" w:rsidRPr="00A815AD" w:rsidRDefault="00850CC2" w:rsidP="00850CC2">
      <w:pPr>
        <w:tabs>
          <w:tab w:val="left" w:pos="142"/>
        </w:tabs>
        <w:jc w:val="both"/>
        <w:rPr>
          <w:sz w:val="16"/>
          <w:szCs w:val="16"/>
        </w:rPr>
      </w:pPr>
    </w:p>
    <w:p w:rsidR="00850CC2" w:rsidRPr="00A815AD" w:rsidRDefault="00850CC2" w:rsidP="00850CC2">
      <w:pPr>
        <w:tabs>
          <w:tab w:val="left" w:pos="142"/>
        </w:tabs>
        <w:jc w:val="both"/>
        <w:rPr>
          <w:b/>
          <w:color w:val="FF0000"/>
          <w:sz w:val="16"/>
          <w:szCs w:val="16"/>
        </w:rPr>
      </w:pPr>
      <w:r w:rsidRPr="00A815AD">
        <w:rPr>
          <w:b/>
          <w:sz w:val="16"/>
          <w:szCs w:val="16"/>
        </w:rPr>
        <w:t>Статья 8. Порядок обнародования настоящего решения.</w:t>
      </w:r>
    </w:p>
    <w:p w:rsidR="00850CC2" w:rsidRPr="00A815AD" w:rsidRDefault="00850CC2" w:rsidP="00850CC2">
      <w:pPr>
        <w:tabs>
          <w:tab w:val="left" w:pos="142"/>
        </w:tabs>
        <w:jc w:val="both"/>
        <w:rPr>
          <w:b/>
          <w:color w:val="FF0000"/>
          <w:sz w:val="16"/>
          <w:szCs w:val="16"/>
        </w:rPr>
      </w:pPr>
      <w:r w:rsidRPr="00A815AD">
        <w:rPr>
          <w:b/>
          <w:color w:val="FF0000"/>
          <w:sz w:val="16"/>
          <w:szCs w:val="16"/>
        </w:rPr>
        <w:t xml:space="preserve"> </w:t>
      </w:r>
    </w:p>
    <w:p w:rsidR="00850CC2" w:rsidRPr="00A815AD" w:rsidRDefault="00850CC2" w:rsidP="00850CC2">
      <w:pPr>
        <w:tabs>
          <w:tab w:val="left" w:pos="142"/>
        </w:tabs>
        <w:jc w:val="both"/>
        <w:rPr>
          <w:sz w:val="16"/>
          <w:szCs w:val="16"/>
        </w:rPr>
      </w:pPr>
      <w:r w:rsidRPr="00A815AD">
        <w:rPr>
          <w:sz w:val="16"/>
          <w:szCs w:val="16"/>
        </w:rPr>
        <w:t>Опубликовать настоящее решение в муниципальной газете «Павловский муниципальный вестник».</w:t>
      </w:r>
    </w:p>
    <w:p w:rsidR="00850CC2" w:rsidRPr="00A815AD" w:rsidRDefault="00850CC2" w:rsidP="00850CC2">
      <w:pPr>
        <w:tabs>
          <w:tab w:val="left" w:pos="142"/>
        </w:tabs>
        <w:jc w:val="both"/>
        <w:rPr>
          <w:sz w:val="16"/>
          <w:szCs w:val="16"/>
        </w:rPr>
      </w:pPr>
    </w:p>
    <w:p w:rsidR="00850CC2" w:rsidRPr="00A815AD" w:rsidRDefault="00850CC2" w:rsidP="00850CC2">
      <w:pPr>
        <w:tabs>
          <w:tab w:val="left" w:pos="142"/>
        </w:tabs>
        <w:jc w:val="both"/>
        <w:rPr>
          <w:b/>
          <w:sz w:val="16"/>
          <w:szCs w:val="16"/>
        </w:rPr>
      </w:pPr>
      <w:r w:rsidRPr="00A815AD">
        <w:rPr>
          <w:b/>
          <w:sz w:val="16"/>
          <w:szCs w:val="16"/>
        </w:rPr>
        <w:t xml:space="preserve">Статья 9. Вступление в силу настоящего решения </w:t>
      </w:r>
    </w:p>
    <w:p w:rsidR="00850CC2" w:rsidRPr="00A815AD" w:rsidRDefault="00850CC2" w:rsidP="00850CC2">
      <w:pPr>
        <w:tabs>
          <w:tab w:val="left" w:pos="142"/>
        </w:tabs>
        <w:jc w:val="both"/>
        <w:rPr>
          <w:b/>
          <w:sz w:val="16"/>
          <w:szCs w:val="16"/>
        </w:rPr>
      </w:pPr>
    </w:p>
    <w:p w:rsidR="00850CC2" w:rsidRPr="00A815AD" w:rsidRDefault="00850CC2" w:rsidP="00850CC2">
      <w:pPr>
        <w:tabs>
          <w:tab w:val="left" w:pos="142"/>
        </w:tabs>
        <w:jc w:val="both"/>
        <w:rPr>
          <w:sz w:val="16"/>
          <w:szCs w:val="16"/>
        </w:rPr>
      </w:pPr>
      <w:r w:rsidRPr="00A815AD">
        <w:rPr>
          <w:sz w:val="16"/>
          <w:szCs w:val="16"/>
        </w:rPr>
        <w:t xml:space="preserve">Настоящее решение вступает в силу с 1 января 2024 года. </w:t>
      </w:r>
    </w:p>
    <w:p w:rsidR="00850CC2" w:rsidRPr="00A815AD" w:rsidRDefault="00850CC2" w:rsidP="00850CC2">
      <w:pPr>
        <w:tabs>
          <w:tab w:val="left" w:pos="142"/>
        </w:tabs>
        <w:rPr>
          <w:sz w:val="16"/>
          <w:szCs w:val="16"/>
        </w:rPr>
      </w:pPr>
    </w:p>
    <w:p w:rsidR="00850CC2" w:rsidRPr="00A815AD" w:rsidRDefault="00850CC2" w:rsidP="00850CC2">
      <w:pPr>
        <w:tabs>
          <w:tab w:val="left" w:pos="142"/>
        </w:tabs>
        <w:rPr>
          <w:sz w:val="16"/>
          <w:szCs w:val="16"/>
        </w:rPr>
      </w:pPr>
    </w:p>
    <w:p w:rsidR="00850CC2" w:rsidRPr="00A815AD" w:rsidRDefault="00850CC2" w:rsidP="00850CC2">
      <w:pPr>
        <w:tabs>
          <w:tab w:val="left" w:pos="142"/>
        </w:tabs>
        <w:rPr>
          <w:sz w:val="16"/>
          <w:szCs w:val="16"/>
        </w:rPr>
      </w:pPr>
    </w:p>
    <w:p w:rsidR="00850CC2" w:rsidRPr="00A815AD" w:rsidRDefault="00850CC2" w:rsidP="00850CC2">
      <w:pPr>
        <w:tabs>
          <w:tab w:val="left" w:pos="142"/>
        </w:tabs>
        <w:rPr>
          <w:sz w:val="16"/>
          <w:szCs w:val="16"/>
        </w:rPr>
      </w:pPr>
    </w:p>
    <w:p w:rsidR="00850CC2" w:rsidRPr="00A815AD" w:rsidRDefault="00850CC2" w:rsidP="00850CC2">
      <w:pPr>
        <w:tabs>
          <w:tab w:val="left" w:pos="142"/>
        </w:tabs>
        <w:jc w:val="both"/>
        <w:rPr>
          <w:sz w:val="16"/>
          <w:szCs w:val="16"/>
        </w:rPr>
      </w:pPr>
      <w:r w:rsidRPr="00A815AD">
        <w:rPr>
          <w:sz w:val="16"/>
          <w:szCs w:val="16"/>
        </w:rPr>
        <w:t>Глава       Александровского     сельского</w:t>
      </w:r>
    </w:p>
    <w:p w:rsidR="00850CC2" w:rsidRPr="00A815AD" w:rsidRDefault="00850CC2" w:rsidP="00850CC2">
      <w:pPr>
        <w:tabs>
          <w:tab w:val="left" w:pos="142"/>
        </w:tabs>
        <w:jc w:val="both"/>
        <w:rPr>
          <w:sz w:val="16"/>
          <w:szCs w:val="16"/>
        </w:rPr>
      </w:pPr>
      <w:r w:rsidRPr="00A815AD">
        <w:rPr>
          <w:sz w:val="16"/>
          <w:szCs w:val="16"/>
        </w:rPr>
        <w:t>Поселения Павловского муниципального</w:t>
      </w:r>
    </w:p>
    <w:p w:rsidR="00850CC2" w:rsidRPr="00A815AD" w:rsidRDefault="00850CC2" w:rsidP="00850CC2">
      <w:pPr>
        <w:tabs>
          <w:tab w:val="left" w:pos="142"/>
        </w:tabs>
        <w:jc w:val="both"/>
        <w:rPr>
          <w:sz w:val="16"/>
          <w:szCs w:val="16"/>
        </w:rPr>
      </w:pPr>
      <w:r w:rsidRPr="00A815AD">
        <w:rPr>
          <w:sz w:val="16"/>
          <w:szCs w:val="16"/>
        </w:rPr>
        <w:t>района         Воронежской            области</w:t>
      </w:r>
      <w:r w:rsidRPr="00A815AD">
        <w:rPr>
          <w:sz w:val="16"/>
          <w:szCs w:val="16"/>
        </w:rPr>
        <w:tab/>
        <w:t xml:space="preserve">                     </w:t>
      </w:r>
      <w:r w:rsidRPr="00A815AD">
        <w:rPr>
          <w:sz w:val="16"/>
          <w:szCs w:val="16"/>
        </w:rPr>
        <w:tab/>
      </w:r>
      <w:r w:rsidRPr="00A815AD">
        <w:rPr>
          <w:sz w:val="16"/>
          <w:szCs w:val="16"/>
        </w:rPr>
        <w:tab/>
        <w:t xml:space="preserve">    С.И. Шешенко</w:t>
      </w:r>
    </w:p>
    <w:p w:rsidR="00850CC2" w:rsidRPr="00A815AD" w:rsidRDefault="00850CC2" w:rsidP="00850CC2">
      <w:pPr>
        <w:tabs>
          <w:tab w:val="left" w:pos="142"/>
        </w:tabs>
        <w:jc w:val="both"/>
        <w:rPr>
          <w:sz w:val="16"/>
          <w:szCs w:val="16"/>
        </w:rPr>
      </w:pPr>
    </w:p>
    <w:tbl>
      <w:tblPr>
        <w:tblW w:w="5000" w:type="pct"/>
        <w:tblLook w:val="04A0"/>
      </w:tblPr>
      <w:tblGrid>
        <w:gridCol w:w="495"/>
        <w:gridCol w:w="1886"/>
        <w:gridCol w:w="933"/>
        <w:gridCol w:w="590"/>
        <w:gridCol w:w="461"/>
        <w:gridCol w:w="461"/>
      </w:tblGrid>
      <w:tr w:rsidR="00850CC2" w:rsidTr="00850CC2">
        <w:tc>
          <w:tcPr>
            <w:tcW w:w="0" w:type="auto"/>
            <w:tcBorders>
              <w:top w:val="nil"/>
              <w:left w:val="nil"/>
              <w:bottom w:val="nil"/>
              <w:right w:val="nil"/>
            </w:tcBorders>
            <w:shd w:val="clear" w:color="auto" w:fill="auto"/>
            <w:noWrap/>
            <w:vAlign w:val="bottom"/>
            <w:hideMark/>
          </w:tcPr>
          <w:p w:rsidR="00850CC2" w:rsidRDefault="00850CC2">
            <w:pP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rPr>
                <w:sz w:val="12"/>
                <w:szCs w:val="12"/>
              </w:rPr>
            </w:pPr>
          </w:p>
        </w:tc>
        <w:tc>
          <w:tcPr>
            <w:tcW w:w="0" w:type="auto"/>
            <w:gridSpan w:val="3"/>
            <w:tcBorders>
              <w:top w:val="nil"/>
              <w:left w:val="nil"/>
              <w:bottom w:val="nil"/>
              <w:right w:val="nil"/>
            </w:tcBorders>
            <w:shd w:val="clear" w:color="auto" w:fill="auto"/>
            <w:noWrap/>
            <w:vAlign w:val="bottom"/>
            <w:hideMark/>
          </w:tcPr>
          <w:p w:rsidR="00850CC2" w:rsidRDefault="00850CC2">
            <w:pPr>
              <w:rPr>
                <w:sz w:val="12"/>
                <w:szCs w:val="12"/>
              </w:rPr>
            </w:pPr>
            <w:r>
              <w:rPr>
                <w:sz w:val="12"/>
                <w:szCs w:val="12"/>
              </w:rPr>
              <w:t>Приложение 1</w:t>
            </w:r>
          </w:p>
        </w:tc>
      </w:tr>
      <w:tr w:rsidR="00850CC2" w:rsidTr="00850CC2">
        <w:tc>
          <w:tcPr>
            <w:tcW w:w="0" w:type="auto"/>
            <w:tcBorders>
              <w:top w:val="nil"/>
              <w:left w:val="nil"/>
              <w:bottom w:val="nil"/>
              <w:right w:val="nil"/>
            </w:tcBorders>
            <w:shd w:val="clear" w:color="auto" w:fill="auto"/>
            <w:noWrap/>
            <w:vAlign w:val="bottom"/>
            <w:hideMark/>
          </w:tcPr>
          <w:p w:rsidR="00850CC2" w:rsidRDefault="00850CC2">
            <w:pP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center"/>
            <w:hideMark/>
          </w:tcPr>
          <w:p w:rsidR="00850CC2" w:rsidRDefault="00850CC2">
            <w:pPr>
              <w:rPr>
                <w:sz w:val="12"/>
                <w:szCs w:val="12"/>
              </w:rPr>
            </w:pPr>
          </w:p>
        </w:tc>
        <w:tc>
          <w:tcPr>
            <w:tcW w:w="0" w:type="auto"/>
            <w:gridSpan w:val="3"/>
            <w:tcBorders>
              <w:top w:val="nil"/>
              <w:left w:val="nil"/>
              <w:bottom w:val="nil"/>
              <w:right w:val="nil"/>
            </w:tcBorders>
            <w:shd w:val="clear" w:color="auto" w:fill="auto"/>
            <w:vAlign w:val="bottom"/>
            <w:hideMark/>
          </w:tcPr>
          <w:p w:rsidR="00850CC2" w:rsidRDefault="00850CC2">
            <w:pPr>
              <w:rPr>
                <w:sz w:val="12"/>
                <w:szCs w:val="12"/>
              </w:rPr>
            </w:pPr>
            <w:r>
              <w:rPr>
                <w:sz w:val="12"/>
                <w:szCs w:val="12"/>
              </w:rPr>
              <w:t xml:space="preserve">к решению Совета народных депутатов Александровского сельского поселения Павловского муниципального района </w:t>
            </w:r>
            <w:r>
              <w:rPr>
                <w:sz w:val="12"/>
                <w:szCs w:val="12"/>
              </w:rPr>
              <w:br/>
              <w:t>от 22.12.2023г. №213</w:t>
            </w:r>
          </w:p>
        </w:tc>
      </w:tr>
      <w:tr w:rsidR="00850CC2" w:rsidTr="00850CC2">
        <w:tc>
          <w:tcPr>
            <w:tcW w:w="0" w:type="auto"/>
            <w:tcBorders>
              <w:top w:val="nil"/>
              <w:left w:val="nil"/>
              <w:bottom w:val="nil"/>
              <w:right w:val="nil"/>
            </w:tcBorders>
            <w:shd w:val="clear" w:color="auto" w:fill="auto"/>
            <w:noWrap/>
            <w:vAlign w:val="bottom"/>
            <w:hideMark/>
          </w:tcPr>
          <w:p w:rsidR="00850CC2" w:rsidRDefault="00850CC2">
            <w:pP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rPr>
                <w:sz w:val="12"/>
                <w:szCs w:val="12"/>
              </w:rPr>
            </w:pPr>
          </w:p>
        </w:tc>
        <w:tc>
          <w:tcPr>
            <w:tcW w:w="0" w:type="auto"/>
            <w:gridSpan w:val="4"/>
            <w:tcBorders>
              <w:top w:val="nil"/>
              <w:left w:val="nil"/>
              <w:bottom w:val="nil"/>
              <w:right w:val="nil"/>
            </w:tcBorders>
            <w:shd w:val="clear" w:color="auto" w:fill="auto"/>
            <w:noWrap/>
            <w:vAlign w:val="bottom"/>
            <w:hideMark/>
          </w:tcPr>
          <w:p w:rsidR="00850CC2" w:rsidRDefault="00850CC2">
            <w:pPr>
              <w:rPr>
                <w:sz w:val="12"/>
                <w:szCs w:val="12"/>
              </w:rPr>
            </w:pPr>
          </w:p>
        </w:tc>
      </w:tr>
      <w:tr w:rsidR="00850CC2" w:rsidTr="00850CC2">
        <w:tc>
          <w:tcPr>
            <w:tcW w:w="0" w:type="auto"/>
            <w:gridSpan w:val="6"/>
            <w:tcBorders>
              <w:top w:val="nil"/>
              <w:left w:val="nil"/>
              <w:bottom w:val="nil"/>
              <w:right w:val="nil"/>
            </w:tcBorders>
            <w:shd w:val="clear" w:color="auto" w:fill="auto"/>
            <w:vAlign w:val="bottom"/>
            <w:hideMark/>
          </w:tcPr>
          <w:p w:rsidR="00850CC2" w:rsidRDefault="00850CC2">
            <w:pPr>
              <w:jc w:val="center"/>
              <w:rPr>
                <w:b/>
                <w:bCs/>
                <w:sz w:val="12"/>
                <w:szCs w:val="12"/>
              </w:rPr>
            </w:pPr>
            <w:r>
              <w:rPr>
                <w:b/>
                <w:bCs/>
                <w:sz w:val="12"/>
                <w:szCs w:val="12"/>
              </w:rPr>
              <w:t>Источники</w:t>
            </w:r>
            <w:r>
              <w:rPr>
                <w:b/>
                <w:bCs/>
                <w:sz w:val="12"/>
                <w:szCs w:val="12"/>
              </w:rPr>
              <w:br/>
              <w:t xml:space="preserve">внутреннего финансирования дефицита </w:t>
            </w:r>
            <w:r>
              <w:rPr>
                <w:b/>
                <w:bCs/>
                <w:sz w:val="12"/>
                <w:szCs w:val="12"/>
              </w:rPr>
              <w:br/>
              <w:t>бюджета Александровского сельского поселения Павловского муниципального района</w:t>
            </w:r>
            <w:r>
              <w:rPr>
                <w:b/>
                <w:bCs/>
                <w:sz w:val="12"/>
                <w:szCs w:val="12"/>
              </w:rPr>
              <w:br/>
              <w:t>Воронежской области на 2024 год и на плановый период 2025 и 2026 годов</w:t>
            </w:r>
          </w:p>
        </w:tc>
      </w:tr>
      <w:tr w:rsidR="00850CC2" w:rsidTr="00850CC2">
        <w:tc>
          <w:tcPr>
            <w:tcW w:w="0" w:type="auto"/>
            <w:gridSpan w:val="6"/>
            <w:tcBorders>
              <w:top w:val="nil"/>
              <w:left w:val="nil"/>
              <w:bottom w:val="single" w:sz="4" w:space="0" w:color="auto"/>
              <w:right w:val="nil"/>
            </w:tcBorders>
            <w:shd w:val="clear" w:color="auto" w:fill="auto"/>
            <w:noWrap/>
            <w:vAlign w:val="bottom"/>
            <w:hideMark/>
          </w:tcPr>
          <w:p w:rsidR="00850CC2" w:rsidRDefault="00850CC2">
            <w:pPr>
              <w:jc w:val="right"/>
              <w:rPr>
                <w:sz w:val="12"/>
                <w:szCs w:val="12"/>
              </w:rPr>
            </w:pPr>
            <w:r>
              <w:rPr>
                <w:sz w:val="12"/>
                <w:szCs w:val="12"/>
              </w:rPr>
              <w:t> </w:t>
            </w:r>
          </w:p>
        </w:tc>
      </w:tr>
      <w:tr w:rsidR="00850CC2" w:rsidTr="00850CC2">
        <w:trPr>
          <w:trHeight w:val="138"/>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 п/п</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Наименование</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Код  классификации</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850CC2" w:rsidRDefault="00850CC2">
            <w:pPr>
              <w:jc w:val="center"/>
              <w:rPr>
                <w:sz w:val="12"/>
                <w:szCs w:val="12"/>
              </w:rPr>
            </w:pPr>
            <w:r>
              <w:rPr>
                <w:sz w:val="12"/>
                <w:szCs w:val="12"/>
              </w:rPr>
              <w:t>2024год</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850CC2" w:rsidRDefault="00850CC2">
            <w:pPr>
              <w:jc w:val="center"/>
              <w:rPr>
                <w:sz w:val="12"/>
                <w:szCs w:val="12"/>
              </w:rPr>
            </w:pPr>
            <w:r>
              <w:rPr>
                <w:sz w:val="12"/>
                <w:szCs w:val="12"/>
              </w:rPr>
              <w:t>2025 год</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850CC2" w:rsidRDefault="00850CC2">
            <w:pPr>
              <w:jc w:val="center"/>
              <w:rPr>
                <w:sz w:val="12"/>
                <w:szCs w:val="12"/>
              </w:rPr>
            </w:pPr>
            <w:r>
              <w:rPr>
                <w:sz w:val="12"/>
                <w:szCs w:val="12"/>
              </w:rPr>
              <w:t>2026 год</w:t>
            </w:r>
          </w:p>
        </w:tc>
      </w:tr>
      <w:tr w:rsidR="00850CC2" w:rsidTr="00850CC2">
        <w:trPr>
          <w:trHeight w:val="138"/>
        </w:trPr>
        <w:tc>
          <w:tcPr>
            <w:tcW w:w="0" w:type="auto"/>
            <w:vMerge/>
            <w:tcBorders>
              <w:top w:val="nil"/>
              <w:left w:val="single" w:sz="4" w:space="0" w:color="auto"/>
              <w:bottom w:val="single" w:sz="4" w:space="0" w:color="auto"/>
              <w:right w:val="single" w:sz="4" w:space="0" w:color="auto"/>
            </w:tcBorders>
            <w:vAlign w:val="center"/>
            <w:hideMark/>
          </w:tcPr>
          <w:p w:rsidR="00850CC2" w:rsidRDefault="00850CC2">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850CC2" w:rsidRDefault="00850CC2">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850CC2" w:rsidRDefault="00850CC2">
            <w:pPr>
              <w:rPr>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850CC2" w:rsidRDefault="00850CC2">
            <w:pPr>
              <w:rPr>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850CC2" w:rsidRDefault="00850CC2">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850CC2" w:rsidRDefault="00850CC2">
            <w:pPr>
              <w:rPr>
                <w:sz w:val="12"/>
                <w:szCs w:val="12"/>
              </w:rPr>
            </w:pP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rPr>
                <w:sz w:val="12"/>
                <w:szCs w:val="12"/>
              </w:rPr>
            </w:pPr>
            <w:r>
              <w:rPr>
                <w:sz w:val="12"/>
                <w:szCs w:val="12"/>
              </w:rPr>
              <w:t>Источники внутреннего финансирования дефицита бюджетов</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01 00 00 00 00 0000 000</w:t>
            </w:r>
          </w:p>
        </w:tc>
        <w:tc>
          <w:tcPr>
            <w:tcW w:w="0" w:type="auto"/>
            <w:tcBorders>
              <w:top w:val="nil"/>
              <w:left w:val="nil"/>
              <w:bottom w:val="single" w:sz="4" w:space="0" w:color="auto"/>
              <w:right w:val="single" w:sz="4" w:space="0" w:color="auto"/>
            </w:tcBorders>
            <w:shd w:val="clear" w:color="000000" w:fill="FFFFFF"/>
            <w:vAlign w:val="center"/>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000000" w:fill="FFFFFF"/>
            <w:vAlign w:val="center"/>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0,0</w:t>
            </w:r>
          </w:p>
        </w:tc>
      </w:tr>
      <w:tr w:rsidR="00850CC2" w:rsidTr="00850CC2">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rPr>
                <w:sz w:val="12"/>
                <w:szCs w:val="12"/>
              </w:rPr>
            </w:pPr>
            <w:r>
              <w:rPr>
                <w:sz w:val="12"/>
                <w:szCs w:val="12"/>
              </w:rPr>
              <w:t>Бюджетные кредиты из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01 03 00 00 00 0000 000</w:t>
            </w:r>
          </w:p>
        </w:tc>
        <w:tc>
          <w:tcPr>
            <w:tcW w:w="0" w:type="auto"/>
            <w:tcBorders>
              <w:top w:val="nil"/>
              <w:left w:val="nil"/>
              <w:bottom w:val="single" w:sz="4" w:space="0" w:color="auto"/>
              <w:right w:val="single" w:sz="4" w:space="0" w:color="auto"/>
            </w:tcBorders>
            <w:shd w:val="clear" w:color="000000" w:fill="FFFFFF"/>
            <w:vAlign w:val="center"/>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000000" w:fill="FFFFFF"/>
            <w:vAlign w:val="center"/>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0,0</w:t>
            </w:r>
          </w:p>
        </w:tc>
      </w:tr>
      <w:tr w:rsidR="00850CC2" w:rsidTr="00850CC2">
        <w:tc>
          <w:tcPr>
            <w:tcW w:w="0" w:type="auto"/>
            <w:vMerge/>
            <w:tcBorders>
              <w:top w:val="nil"/>
              <w:left w:val="single" w:sz="4" w:space="0" w:color="auto"/>
              <w:bottom w:val="single" w:sz="4" w:space="0" w:color="auto"/>
              <w:right w:val="single" w:sz="4" w:space="0" w:color="auto"/>
            </w:tcBorders>
            <w:vAlign w:val="center"/>
            <w:hideMark/>
          </w:tcPr>
          <w:p w:rsidR="00850CC2" w:rsidRDefault="00850CC2">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rPr>
                <w:sz w:val="12"/>
                <w:szCs w:val="12"/>
              </w:rPr>
            </w:pPr>
            <w:r>
              <w:rPr>
                <w:sz w:val="12"/>
                <w:szCs w:val="12"/>
              </w:rPr>
              <w:t>Привлечение бюджетных кредитов из других бюджетов бюджетной системы Российской Федерации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 xml:space="preserve"> 01 03 01 00 00 0000 700</w:t>
            </w:r>
          </w:p>
        </w:tc>
        <w:tc>
          <w:tcPr>
            <w:tcW w:w="0" w:type="auto"/>
            <w:tcBorders>
              <w:top w:val="nil"/>
              <w:left w:val="nil"/>
              <w:bottom w:val="single" w:sz="4" w:space="0" w:color="auto"/>
              <w:right w:val="single" w:sz="4" w:space="0" w:color="auto"/>
            </w:tcBorders>
            <w:shd w:val="clear" w:color="000000" w:fill="FFFFFF"/>
            <w:vAlign w:val="center"/>
            <w:hideMark/>
          </w:tcPr>
          <w:p w:rsidR="00850CC2" w:rsidRDefault="00850CC2">
            <w:pPr>
              <w:jc w:val="center"/>
              <w:rPr>
                <w:sz w:val="12"/>
                <w:szCs w:val="12"/>
              </w:rPr>
            </w:pPr>
            <w:r>
              <w:rPr>
                <w:sz w:val="12"/>
                <w:szCs w:val="12"/>
              </w:rPr>
              <w:t>300,0</w:t>
            </w:r>
          </w:p>
        </w:tc>
        <w:tc>
          <w:tcPr>
            <w:tcW w:w="0" w:type="auto"/>
            <w:tcBorders>
              <w:top w:val="nil"/>
              <w:left w:val="nil"/>
              <w:bottom w:val="single" w:sz="4" w:space="0" w:color="auto"/>
              <w:right w:val="single" w:sz="4" w:space="0" w:color="auto"/>
            </w:tcBorders>
            <w:shd w:val="clear" w:color="000000" w:fill="FFFFFF"/>
            <w:vAlign w:val="center"/>
            <w:hideMark/>
          </w:tcPr>
          <w:p w:rsidR="00850CC2" w:rsidRDefault="00850CC2">
            <w:pPr>
              <w:jc w:val="center"/>
              <w:rPr>
                <w:sz w:val="12"/>
                <w:szCs w:val="12"/>
              </w:rPr>
            </w:pPr>
            <w:r>
              <w:rPr>
                <w:sz w:val="12"/>
                <w:szCs w:val="12"/>
              </w:rPr>
              <w:t>300,0</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0,0</w:t>
            </w:r>
          </w:p>
        </w:tc>
      </w:tr>
      <w:tr w:rsidR="00850CC2" w:rsidTr="00850CC2">
        <w:tc>
          <w:tcPr>
            <w:tcW w:w="0" w:type="auto"/>
            <w:vMerge/>
            <w:tcBorders>
              <w:top w:val="nil"/>
              <w:left w:val="single" w:sz="4" w:space="0" w:color="auto"/>
              <w:bottom w:val="single" w:sz="4" w:space="0" w:color="auto"/>
              <w:right w:val="single" w:sz="4" w:space="0" w:color="auto"/>
            </w:tcBorders>
            <w:vAlign w:val="center"/>
            <w:hideMark/>
          </w:tcPr>
          <w:p w:rsidR="00850CC2" w:rsidRDefault="00850CC2">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rPr>
                <w:sz w:val="12"/>
                <w:szCs w:val="12"/>
              </w:rPr>
            </w:pPr>
            <w:r>
              <w:rPr>
                <w:sz w:val="12"/>
                <w:szCs w:val="12"/>
              </w:rPr>
              <w:t>Привлечение кредитов из других бюджетов бюджетной системы Российской Федерации бюджетами сельских поселений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 xml:space="preserve"> 01 03 01 00 10 0000 710</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300,0</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300,0</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0,0</w:t>
            </w:r>
          </w:p>
        </w:tc>
      </w:tr>
      <w:tr w:rsidR="00850CC2" w:rsidTr="00850CC2">
        <w:tc>
          <w:tcPr>
            <w:tcW w:w="0" w:type="auto"/>
            <w:vMerge/>
            <w:tcBorders>
              <w:top w:val="nil"/>
              <w:left w:val="single" w:sz="4" w:space="0" w:color="auto"/>
              <w:bottom w:val="single" w:sz="4" w:space="0" w:color="auto"/>
              <w:right w:val="single" w:sz="4" w:space="0" w:color="auto"/>
            </w:tcBorders>
            <w:vAlign w:val="center"/>
            <w:hideMark/>
          </w:tcPr>
          <w:p w:rsidR="00850CC2" w:rsidRDefault="00850CC2">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rPr>
                <w:sz w:val="12"/>
                <w:szCs w:val="12"/>
              </w:rPr>
            </w:pPr>
            <w:r>
              <w:rPr>
                <w:sz w:val="12"/>
                <w:szCs w:val="12"/>
              </w:rPr>
              <w:t xml:space="preserve">Погашение бюджетных кредитов, полученных из других бюджетов бюджетной системы Российской Федерации в валюте Российской Федерации </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 xml:space="preserve"> 01 03 01 00 00 0000 800</w:t>
            </w:r>
          </w:p>
        </w:tc>
        <w:tc>
          <w:tcPr>
            <w:tcW w:w="0" w:type="auto"/>
            <w:tcBorders>
              <w:top w:val="nil"/>
              <w:left w:val="nil"/>
              <w:bottom w:val="single" w:sz="4" w:space="0" w:color="auto"/>
              <w:right w:val="single" w:sz="4" w:space="0" w:color="auto"/>
            </w:tcBorders>
            <w:shd w:val="clear" w:color="000000" w:fill="FFFFFF"/>
            <w:vAlign w:val="center"/>
            <w:hideMark/>
          </w:tcPr>
          <w:p w:rsidR="00850CC2" w:rsidRDefault="00850CC2">
            <w:pPr>
              <w:jc w:val="center"/>
              <w:rPr>
                <w:sz w:val="12"/>
                <w:szCs w:val="12"/>
              </w:rPr>
            </w:pPr>
            <w:r>
              <w:rPr>
                <w:sz w:val="12"/>
                <w:szCs w:val="12"/>
              </w:rPr>
              <w:t>-300,0</w:t>
            </w:r>
          </w:p>
        </w:tc>
        <w:tc>
          <w:tcPr>
            <w:tcW w:w="0" w:type="auto"/>
            <w:tcBorders>
              <w:top w:val="nil"/>
              <w:left w:val="nil"/>
              <w:bottom w:val="single" w:sz="4" w:space="0" w:color="auto"/>
              <w:right w:val="single" w:sz="4" w:space="0" w:color="auto"/>
            </w:tcBorders>
            <w:shd w:val="clear" w:color="000000" w:fill="FFFFFF"/>
            <w:vAlign w:val="center"/>
            <w:hideMark/>
          </w:tcPr>
          <w:p w:rsidR="00850CC2" w:rsidRDefault="00850CC2">
            <w:pPr>
              <w:jc w:val="center"/>
              <w:rPr>
                <w:sz w:val="12"/>
                <w:szCs w:val="12"/>
              </w:rPr>
            </w:pPr>
            <w:r>
              <w:rPr>
                <w:sz w:val="12"/>
                <w:szCs w:val="12"/>
              </w:rPr>
              <w:t>-300,0</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0,0</w:t>
            </w:r>
          </w:p>
        </w:tc>
      </w:tr>
      <w:tr w:rsidR="00850CC2" w:rsidTr="00850CC2">
        <w:tc>
          <w:tcPr>
            <w:tcW w:w="0" w:type="auto"/>
            <w:vMerge/>
            <w:tcBorders>
              <w:top w:val="nil"/>
              <w:left w:val="single" w:sz="4" w:space="0" w:color="auto"/>
              <w:bottom w:val="single" w:sz="4" w:space="0" w:color="auto"/>
              <w:right w:val="single" w:sz="4" w:space="0" w:color="auto"/>
            </w:tcBorders>
            <w:vAlign w:val="center"/>
            <w:hideMark/>
          </w:tcPr>
          <w:p w:rsidR="00850CC2" w:rsidRDefault="00850CC2">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rPr>
                <w:sz w:val="12"/>
                <w:szCs w:val="12"/>
              </w:rPr>
            </w:pPr>
            <w:r>
              <w:rPr>
                <w:sz w:val="12"/>
                <w:szCs w:val="12"/>
              </w:rPr>
              <w:t>Погашение  бюджетами сельских поселений кредитов из других бюджетов бюджетной системы Российской Федерации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 xml:space="preserve"> 01 03 01 00 10 0000 810</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-300,0</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-300,0</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0,0</w:t>
            </w:r>
          </w:p>
        </w:tc>
      </w:tr>
      <w:tr w:rsidR="00850CC2" w:rsidTr="00850CC2">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rPr>
                <w:sz w:val="12"/>
                <w:szCs w:val="12"/>
              </w:rPr>
            </w:pPr>
            <w:r>
              <w:rPr>
                <w:sz w:val="12"/>
                <w:szCs w:val="12"/>
              </w:rPr>
              <w:t>Изменение остатков средств на счетах по учету средств бюджета</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01 05 00 00 00 0000 000</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0,0</w:t>
            </w:r>
          </w:p>
        </w:tc>
      </w:tr>
      <w:tr w:rsidR="00850CC2" w:rsidTr="00850CC2">
        <w:tc>
          <w:tcPr>
            <w:tcW w:w="0" w:type="auto"/>
            <w:vMerge/>
            <w:tcBorders>
              <w:top w:val="nil"/>
              <w:left w:val="single" w:sz="4" w:space="0" w:color="auto"/>
              <w:bottom w:val="single" w:sz="4" w:space="0" w:color="auto"/>
              <w:right w:val="single" w:sz="4" w:space="0" w:color="auto"/>
            </w:tcBorders>
            <w:vAlign w:val="center"/>
            <w:hideMark/>
          </w:tcPr>
          <w:p w:rsidR="00850CC2" w:rsidRDefault="00850CC2">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rPr>
                <w:sz w:val="12"/>
                <w:szCs w:val="12"/>
              </w:rPr>
            </w:pPr>
            <w:r>
              <w:rPr>
                <w:sz w:val="12"/>
                <w:szCs w:val="12"/>
              </w:rPr>
              <w:t>Увеличение остатков средств бюджетов</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01 05 00 00 00 0000 500</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-6 187,8</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-2 627,2</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-2 761,4</w:t>
            </w:r>
          </w:p>
        </w:tc>
      </w:tr>
      <w:tr w:rsidR="00850CC2" w:rsidTr="00850CC2">
        <w:tc>
          <w:tcPr>
            <w:tcW w:w="0" w:type="auto"/>
            <w:vMerge/>
            <w:tcBorders>
              <w:top w:val="nil"/>
              <w:left w:val="single" w:sz="4" w:space="0" w:color="auto"/>
              <w:bottom w:val="single" w:sz="4" w:space="0" w:color="auto"/>
              <w:right w:val="single" w:sz="4" w:space="0" w:color="auto"/>
            </w:tcBorders>
            <w:vAlign w:val="center"/>
            <w:hideMark/>
          </w:tcPr>
          <w:p w:rsidR="00850CC2" w:rsidRDefault="00850CC2">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rPr>
                <w:sz w:val="12"/>
                <w:szCs w:val="12"/>
              </w:rPr>
            </w:pPr>
            <w:r>
              <w:rPr>
                <w:sz w:val="12"/>
                <w:szCs w:val="12"/>
              </w:rPr>
              <w:t>Увеличение прочих остатков денежных средств бюджетов сельских поселений</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01 05 02 01 10 0000 510</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-6 187,8</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-2 627,2</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-2 761,4</w:t>
            </w:r>
          </w:p>
        </w:tc>
      </w:tr>
      <w:tr w:rsidR="00850CC2" w:rsidTr="00850CC2">
        <w:tc>
          <w:tcPr>
            <w:tcW w:w="0" w:type="auto"/>
            <w:vMerge/>
            <w:tcBorders>
              <w:top w:val="nil"/>
              <w:left w:val="single" w:sz="4" w:space="0" w:color="auto"/>
              <w:bottom w:val="single" w:sz="4" w:space="0" w:color="auto"/>
              <w:right w:val="single" w:sz="4" w:space="0" w:color="auto"/>
            </w:tcBorders>
            <w:vAlign w:val="center"/>
            <w:hideMark/>
          </w:tcPr>
          <w:p w:rsidR="00850CC2" w:rsidRDefault="00850CC2">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rPr>
                <w:sz w:val="12"/>
                <w:szCs w:val="12"/>
              </w:rPr>
            </w:pPr>
            <w:r>
              <w:rPr>
                <w:sz w:val="12"/>
                <w:szCs w:val="12"/>
              </w:rPr>
              <w:t>Уменьшение остатков средств бюджетов</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01 05 00 00 00 0000 600</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6 187,8</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2 627,2</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2 761,4</w:t>
            </w:r>
          </w:p>
        </w:tc>
      </w:tr>
      <w:tr w:rsidR="00850CC2" w:rsidTr="00850CC2">
        <w:tc>
          <w:tcPr>
            <w:tcW w:w="0" w:type="auto"/>
            <w:vMerge/>
            <w:tcBorders>
              <w:top w:val="nil"/>
              <w:left w:val="single" w:sz="4" w:space="0" w:color="auto"/>
              <w:bottom w:val="single" w:sz="4" w:space="0" w:color="auto"/>
              <w:right w:val="single" w:sz="4" w:space="0" w:color="auto"/>
            </w:tcBorders>
            <w:vAlign w:val="center"/>
            <w:hideMark/>
          </w:tcPr>
          <w:p w:rsidR="00850CC2" w:rsidRDefault="00850CC2">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rPr>
                <w:sz w:val="12"/>
                <w:szCs w:val="12"/>
              </w:rPr>
            </w:pPr>
            <w:r>
              <w:rPr>
                <w:sz w:val="12"/>
                <w:szCs w:val="12"/>
              </w:rPr>
              <w:t>Уменьшение прочих остатков денежных средств бюджетов сельских поселений</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01 05 02 01 10 0000 610</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6 187,8</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2 627,2</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2 761,4</w:t>
            </w:r>
          </w:p>
        </w:tc>
      </w:tr>
      <w:tr w:rsidR="00850CC2" w:rsidTr="00850CC2">
        <w:tc>
          <w:tcPr>
            <w:tcW w:w="0" w:type="auto"/>
            <w:tcBorders>
              <w:top w:val="nil"/>
              <w:left w:val="nil"/>
              <w:bottom w:val="nil"/>
              <w:right w:val="nil"/>
            </w:tcBorders>
            <w:shd w:val="clear" w:color="auto" w:fill="auto"/>
            <w:noWrap/>
            <w:vAlign w:val="center"/>
            <w:hideMark/>
          </w:tcPr>
          <w:p w:rsidR="00850CC2" w:rsidRDefault="00850CC2">
            <w:pPr>
              <w:jc w:val="center"/>
              <w:rPr>
                <w:sz w:val="12"/>
                <w:szCs w:val="12"/>
              </w:rPr>
            </w:pPr>
          </w:p>
        </w:tc>
        <w:tc>
          <w:tcPr>
            <w:tcW w:w="0" w:type="auto"/>
            <w:tcBorders>
              <w:top w:val="nil"/>
              <w:left w:val="nil"/>
              <w:bottom w:val="nil"/>
              <w:right w:val="nil"/>
            </w:tcBorders>
            <w:shd w:val="clear" w:color="auto" w:fill="auto"/>
            <w:hideMark/>
          </w:tcPr>
          <w:p w:rsidR="00850CC2" w:rsidRDefault="00850CC2">
            <w:pPr>
              <w:rPr>
                <w:sz w:val="12"/>
                <w:szCs w:val="12"/>
              </w:rPr>
            </w:pPr>
          </w:p>
        </w:tc>
        <w:tc>
          <w:tcPr>
            <w:tcW w:w="0" w:type="auto"/>
            <w:tcBorders>
              <w:top w:val="nil"/>
              <w:left w:val="nil"/>
              <w:bottom w:val="nil"/>
              <w:right w:val="nil"/>
            </w:tcBorders>
            <w:shd w:val="clear" w:color="auto" w:fill="auto"/>
            <w:hideMark/>
          </w:tcPr>
          <w:p w:rsidR="00850CC2" w:rsidRDefault="00850CC2">
            <w:pPr>
              <w:jc w:val="center"/>
              <w:rPr>
                <w:sz w:val="12"/>
                <w:szCs w:val="12"/>
              </w:rPr>
            </w:pPr>
          </w:p>
        </w:tc>
        <w:tc>
          <w:tcPr>
            <w:tcW w:w="0" w:type="auto"/>
            <w:tcBorders>
              <w:top w:val="nil"/>
              <w:left w:val="nil"/>
              <w:bottom w:val="nil"/>
              <w:right w:val="nil"/>
            </w:tcBorders>
            <w:shd w:val="clear" w:color="auto" w:fill="auto"/>
            <w:hideMark/>
          </w:tcPr>
          <w:p w:rsidR="00850CC2" w:rsidRDefault="00850CC2">
            <w:pPr>
              <w:jc w:val="center"/>
              <w:rPr>
                <w:sz w:val="12"/>
                <w:szCs w:val="12"/>
              </w:rPr>
            </w:pPr>
          </w:p>
        </w:tc>
        <w:tc>
          <w:tcPr>
            <w:tcW w:w="0" w:type="auto"/>
            <w:tcBorders>
              <w:top w:val="nil"/>
              <w:left w:val="nil"/>
              <w:bottom w:val="nil"/>
              <w:right w:val="nil"/>
            </w:tcBorders>
            <w:shd w:val="clear" w:color="auto" w:fill="auto"/>
            <w:hideMark/>
          </w:tcPr>
          <w:p w:rsidR="00850CC2" w:rsidRDefault="00850CC2">
            <w:pPr>
              <w:jc w:val="center"/>
              <w:rPr>
                <w:sz w:val="12"/>
                <w:szCs w:val="12"/>
              </w:rPr>
            </w:pPr>
          </w:p>
        </w:tc>
        <w:tc>
          <w:tcPr>
            <w:tcW w:w="0" w:type="auto"/>
            <w:tcBorders>
              <w:top w:val="nil"/>
              <w:left w:val="nil"/>
              <w:bottom w:val="nil"/>
              <w:right w:val="nil"/>
            </w:tcBorders>
            <w:shd w:val="clear" w:color="auto" w:fill="auto"/>
            <w:noWrap/>
            <w:hideMark/>
          </w:tcPr>
          <w:p w:rsidR="00850CC2" w:rsidRDefault="00850CC2">
            <w:pPr>
              <w:rPr>
                <w:sz w:val="12"/>
                <w:szCs w:val="12"/>
              </w:rPr>
            </w:pPr>
          </w:p>
        </w:tc>
      </w:tr>
      <w:tr w:rsidR="00850CC2" w:rsidTr="00850CC2">
        <w:tc>
          <w:tcPr>
            <w:tcW w:w="0" w:type="auto"/>
            <w:gridSpan w:val="2"/>
            <w:tcBorders>
              <w:top w:val="nil"/>
              <w:left w:val="nil"/>
              <w:bottom w:val="nil"/>
              <w:right w:val="nil"/>
            </w:tcBorders>
            <w:shd w:val="clear" w:color="auto" w:fill="auto"/>
            <w:noWrap/>
            <w:vAlign w:val="center"/>
            <w:hideMark/>
          </w:tcPr>
          <w:p w:rsidR="00850CC2" w:rsidRDefault="00850CC2">
            <w:pPr>
              <w:rPr>
                <w:sz w:val="12"/>
                <w:szCs w:val="12"/>
              </w:rPr>
            </w:pPr>
            <w:r>
              <w:rPr>
                <w:sz w:val="12"/>
                <w:szCs w:val="12"/>
              </w:rPr>
              <w:t>Глава Александровского сельского поселения</w:t>
            </w:r>
          </w:p>
        </w:tc>
        <w:tc>
          <w:tcPr>
            <w:tcW w:w="0" w:type="auto"/>
            <w:tcBorders>
              <w:top w:val="nil"/>
              <w:left w:val="nil"/>
              <w:bottom w:val="nil"/>
              <w:right w:val="nil"/>
            </w:tcBorders>
            <w:shd w:val="clear" w:color="auto" w:fill="auto"/>
            <w:hideMark/>
          </w:tcPr>
          <w:p w:rsidR="00850CC2" w:rsidRDefault="00850CC2">
            <w:pPr>
              <w:jc w:val="center"/>
              <w:rPr>
                <w:sz w:val="12"/>
                <w:szCs w:val="12"/>
              </w:rPr>
            </w:pPr>
          </w:p>
        </w:tc>
        <w:tc>
          <w:tcPr>
            <w:tcW w:w="0" w:type="auto"/>
            <w:tcBorders>
              <w:top w:val="nil"/>
              <w:left w:val="nil"/>
              <w:bottom w:val="nil"/>
              <w:right w:val="nil"/>
            </w:tcBorders>
            <w:shd w:val="clear" w:color="auto" w:fill="auto"/>
            <w:hideMark/>
          </w:tcPr>
          <w:p w:rsidR="00850CC2" w:rsidRDefault="00850CC2">
            <w:pPr>
              <w:jc w:val="center"/>
              <w:rPr>
                <w:sz w:val="12"/>
                <w:szCs w:val="12"/>
              </w:rPr>
            </w:pPr>
          </w:p>
        </w:tc>
        <w:tc>
          <w:tcPr>
            <w:tcW w:w="0" w:type="auto"/>
            <w:tcBorders>
              <w:top w:val="nil"/>
              <w:left w:val="nil"/>
              <w:bottom w:val="nil"/>
              <w:right w:val="nil"/>
            </w:tcBorders>
            <w:shd w:val="clear" w:color="auto" w:fill="auto"/>
            <w:hideMark/>
          </w:tcPr>
          <w:p w:rsidR="00850CC2" w:rsidRDefault="00850CC2">
            <w:pPr>
              <w:jc w:val="center"/>
              <w:rPr>
                <w:sz w:val="12"/>
                <w:szCs w:val="12"/>
              </w:rPr>
            </w:pPr>
          </w:p>
        </w:tc>
        <w:tc>
          <w:tcPr>
            <w:tcW w:w="0" w:type="auto"/>
            <w:tcBorders>
              <w:top w:val="nil"/>
              <w:left w:val="nil"/>
              <w:bottom w:val="nil"/>
              <w:right w:val="nil"/>
            </w:tcBorders>
            <w:shd w:val="clear" w:color="auto" w:fill="auto"/>
            <w:noWrap/>
            <w:hideMark/>
          </w:tcPr>
          <w:p w:rsidR="00850CC2" w:rsidRDefault="00850CC2">
            <w:pPr>
              <w:rPr>
                <w:sz w:val="12"/>
                <w:szCs w:val="12"/>
              </w:rPr>
            </w:pPr>
          </w:p>
        </w:tc>
      </w:tr>
      <w:tr w:rsidR="00850CC2" w:rsidTr="00850CC2">
        <w:tc>
          <w:tcPr>
            <w:tcW w:w="0" w:type="auto"/>
            <w:gridSpan w:val="3"/>
            <w:tcBorders>
              <w:top w:val="nil"/>
              <w:left w:val="nil"/>
              <w:bottom w:val="nil"/>
              <w:right w:val="nil"/>
            </w:tcBorders>
            <w:shd w:val="clear" w:color="auto" w:fill="auto"/>
            <w:noWrap/>
            <w:vAlign w:val="bottom"/>
            <w:hideMark/>
          </w:tcPr>
          <w:p w:rsidR="00850CC2" w:rsidRDefault="00850CC2">
            <w:pPr>
              <w:rPr>
                <w:sz w:val="12"/>
                <w:szCs w:val="12"/>
              </w:rPr>
            </w:pPr>
            <w:r>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850CC2" w:rsidRDefault="00850CC2">
            <w:pP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rPr>
                <w:sz w:val="12"/>
                <w:szCs w:val="12"/>
              </w:rPr>
            </w:pPr>
          </w:p>
        </w:tc>
        <w:tc>
          <w:tcPr>
            <w:tcW w:w="0" w:type="auto"/>
            <w:tcBorders>
              <w:top w:val="nil"/>
              <w:left w:val="nil"/>
              <w:bottom w:val="nil"/>
              <w:right w:val="nil"/>
            </w:tcBorders>
            <w:shd w:val="clear" w:color="auto" w:fill="auto"/>
            <w:noWrap/>
            <w:hideMark/>
          </w:tcPr>
          <w:p w:rsidR="00850CC2" w:rsidRDefault="00850CC2">
            <w:pPr>
              <w:rPr>
                <w:sz w:val="12"/>
                <w:szCs w:val="12"/>
              </w:rPr>
            </w:pPr>
          </w:p>
        </w:tc>
      </w:tr>
      <w:tr w:rsidR="00850CC2" w:rsidTr="00850CC2">
        <w:tc>
          <w:tcPr>
            <w:tcW w:w="0" w:type="auto"/>
            <w:gridSpan w:val="6"/>
            <w:tcBorders>
              <w:top w:val="nil"/>
              <w:left w:val="nil"/>
              <w:bottom w:val="nil"/>
              <w:right w:val="nil"/>
            </w:tcBorders>
            <w:shd w:val="clear" w:color="auto" w:fill="auto"/>
            <w:noWrap/>
            <w:vAlign w:val="bottom"/>
            <w:hideMark/>
          </w:tcPr>
          <w:p w:rsidR="00850CC2" w:rsidRDefault="00850CC2">
            <w:pPr>
              <w:rPr>
                <w:sz w:val="12"/>
                <w:szCs w:val="12"/>
              </w:rPr>
            </w:pPr>
            <w:r>
              <w:rPr>
                <w:sz w:val="12"/>
                <w:szCs w:val="12"/>
              </w:rPr>
              <w:t>Воронежской области                                                                                  С.И.Шешенко</w:t>
            </w:r>
          </w:p>
        </w:tc>
      </w:tr>
    </w:tbl>
    <w:p w:rsidR="00850CC2" w:rsidRPr="00A815AD" w:rsidRDefault="00850CC2" w:rsidP="00850CC2">
      <w:pPr>
        <w:tabs>
          <w:tab w:val="left" w:pos="142"/>
        </w:tabs>
        <w:rPr>
          <w:sz w:val="16"/>
          <w:szCs w:val="16"/>
        </w:rPr>
      </w:pPr>
    </w:p>
    <w:tbl>
      <w:tblPr>
        <w:tblW w:w="5000" w:type="pct"/>
        <w:tblLook w:val="04A0"/>
      </w:tblPr>
      <w:tblGrid>
        <w:gridCol w:w="1402"/>
        <w:gridCol w:w="1788"/>
        <w:gridCol w:w="526"/>
        <w:gridCol w:w="526"/>
        <w:gridCol w:w="584"/>
      </w:tblGrid>
      <w:tr w:rsidR="00850CC2" w:rsidTr="00850CC2">
        <w:tc>
          <w:tcPr>
            <w:tcW w:w="0" w:type="auto"/>
            <w:tcBorders>
              <w:top w:val="nil"/>
              <w:left w:val="nil"/>
              <w:bottom w:val="nil"/>
              <w:right w:val="nil"/>
            </w:tcBorders>
            <w:shd w:val="clear" w:color="auto" w:fill="auto"/>
            <w:vAlign w:val="center"/>
            <w:hideMark/>
          </w:tcPr>
          <w:p w:rsidR="00850CC2" w:rsidRDefault="00850CC2">
            <w:pP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r>
      <w:tr w:rsidR="00850CC2" w:rsidTr="00850CC2">
        <w:tc>
          <w:tcPr>
            <w:tcW w:w="0" w:type="auto"/>
            <w:tcBorders>
              <w:top w:val="nil"/>
              <w:left w:val="nil"/>
              <w:bottom w:val="nil"/>
              <w:right w:val="nil"/>
            </w:tcBorders>
            <w:shd w:val="clear" w:color="auto" w:fill="auto"/>
            <w:vAlign w:val="center"/>
            <w:hideMark/>
          </w:tcPr>
          <w:p w:rsidR="00850CC2" w:rsidRDefault="00850CC2">
            <w:pP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rPr>
                <w:sz w:val="12"/>
                <w:szCs w:val="12"/>
              </w:rPr>
            </w:pPr>
          </w:p>
        </w:tc>
        <w:tc>
          <w:tcPr>
            <w:tcW w:w="0" w:type="auto"/>
            <w:gridSpan w:val="3"/>
            <w:tcBorders>
              <w:top w:val="nil"/>
              <w:left w:val="nil"/>
              <w:bottom w:val="nil"/>
              <w:right w:val="nil"/>
            </w:tcBorders>
            <w:shd w:val="clear" w:color="auto" w:fill="auto"/>
            <w:vAlign w:val="bottom"/>
            <w:hideMark/>
          </w:tcPr>
          <w:p w:rsidR="00850CC2" w:rsidRDefault="00850CC2">
            <w:pPr>
              <w:rPr>
                <w:sz w:val="12"/>
                <w:szCs w:val="12"/>
              </w:rPr>
            </w:pPr>
            <w:r>
              <w:rPr>
                <w:sz w:val="12"/>
                <w:szCs w:val="12"/>
              </w:rPr>
              <w:t xml:space="preserve"> Приложение   2</w:t>
            </w:r>
          </w:p>
        </w:tc>
      </w:tr>
      <w:tr w:rsidR="00850CC2" w:rsidTr="00850CC2">
        <w:tc>
          <w:tcPr>
            <w:tcW w:w="0" w:type="auto"/>
            <w:tcBorders>
              <w:top w:val="nil"/>
              <w:left w:val="nil"/>
              <w:bottom w:val="nil"/>
              <w:right w:val="nil"/>
            </w:tcBorders>
            <w:shd w:val="clear" w:color="auto" w:fill="auto"/>
            <w:vAlign w:val="center"/>
            <w:hideMark/>
          </w:tcPr>
          <w:p w:rsidR="00850CC2" w:rsidRDefault="00850CC2">
            <w:pP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rPr>
                <w:sz w:val="12"/>
                <w:szCs w:val="12"/>
              </w:rPr>
            </w:pPr>
          </w:p>
        </w:tc>
        <w:tc>
          <w:tcPr>
            <w:tcW w:w="0" w:type="auto"/>
            <w:gridSpan w:val="3"/>
            <w:tcBorders>
              <w:top w:val="nil"/>
              <w:left w:val="nil"/>
              <w:bottom w:val="nil"/>
              <w:right w:val="nil"/>
            </w:tcBorders>
            <w:shd w:val="clear" w:color="auto" w:fill="auto"/>
            <w:hideMark/>
          </w:tcPr>
          <w:p w:rsidR="00850CC2" w:rsidRDefault="00850CC2">
            <w:pPr>
              <w:rPr>
                <w:sz w:val="12"/>
                <w:szCs w:val="12"/>
              </w:rPr>
            </w:pPr>
            <w:r>
              <w:rPr>
                <w:sz w:val="12"/>
                <w:szCs w:val="12"/>
              </w:rPr>
              <w:t xml:space="preserve"> к решению Совета народных депутатов Александровского                                                                          сельского поселения Павловского муниципального района                                      Воронежской области</w:t>
            </w:r>
            <w:r>
              <w:rPr>
                <w:sz w:val="12"/>
                <w:szCs w:val="12"/>
              </w:rPr>
              <w:br/>
              <w:t>от 22.12.2023 №213</w:t>
            </w:r>
          </w:p>
        </w:tc>
      </w:tr>
      <w:tr w:rsidR="00850CC2" w:rsidTr="00850CC2">
        <w:tc>
          <w:tcPr>
            <w:tcW w:w="0" w:type="auto"/>
            <w:tcBorders>
              <w:top w:val="nil"/>
              <w:left w:val="nil"/>
              <w:bottom w:val="nil"/>
              <w:right w:val="nil"/>
            </w:tcBorders>
            <w:shd w:val="clear" w:color="auto" w:fill="auto"/>
            <w:vAlign w:val="center"/>
            <w:hideMark/>
          </w:tcPr>
          <w:p w:rsidR="00850CC2" w:rsidRDefault="00850CC2">
            <w:pPr>
              <w:rPr>
                <w:sz w:val="12"/>
                <w:szCs w:val="12"/>
              </w:rPr>
            </w:pPr>
          </w:p>
        </w:tc>
        <w:tc>
          <w:tcPr>
            <w:tcW w:w="0" w:type="auto"/>
            <w:tcBorders>
              <w:top w:val="nil"/>
              <w:left w:val="nil"/>
              <w:bottom w:val="nil"/>
              <w:right w:val="nil"/>
            </w:tcBorders>
            <w:shd w:val="clear" w:color="auto" w:fill="auto"/>
            <w:hideMark/>
          </w:tcPr>
          <w:p w:rsidR="00850CC2" w:rsidRDefault="00850CC2">
            <w:pPr>
              <w:jc w:val="right"/>
              <w:rPr>
                <w:sz w:val="12"/>
                <w:szCs w:val="12"/>
              </w:rPr>
            </w:pPr>
          </w:p>
        </w:tc>
        <w:tc>
          <w:tcPr>
            <w:tcW w:w="0" w:type="auto"/>
            <w:tcBorders>
              <w:top w:val="nil"/>
              <w:left w:val="nil"/>
              <w:bottom w:val="nil"/>
              <w:right w:val="nil"/>
            </w:tcBorders>
            <w:shd w:val="clear" w:color="auto" w:fill="auto"/>
            <w:hideMark/>
          </w:tcPr>
          <w:p w:rsidR="00850CC2" w:rsidRDefault="00850CC2">
            <w:pPr>
              <w:jc w:val="right"/>
              <w:rPr>
                <w:sz w:val="12"/>
                <w:szCs w:val="12"/>
              </w:rPr>
            </w:pPr>
          </w:p>
        </w:tc>
        <w:tc>
          <w:tcPr>
            <w:tcW w:w="0" w:type="auto"/>
            <w:tcBorders>
              <w:top w:val="nil"/>
              <w:left w:val="nil"/>
              <w:bottom w:val="nil"/>
              <w:right w:val="nil"/>
            </w:tcBorders>
            <w:shd w:val="clear" w:color="auto" w:fill="auto"/>
            <w:hideMark/>
          </w:tcPr>
          <w:p w:rsidR="00850CC2" w:rsidRDefault="00850CC2">
            <w:pPr>
              <w:jc w:val="right"/>
              <w:rPr>
                <w:sz w:val="12"/>
                <w:szCs w:val="12"/>
              </w:rPr>
            </w:pPr>
          </w:p>
        </w:tc>
        <w:tc>
          <w:tcPr>
            <w:tcW w:w="0" w:type="auto"/>
            <w:tcBorders>
              <w:top w:val="nil"/>
              <w:left w:val="nil"/>
              <w:bottom w:val="nil"/>
              <w:right w:val="nil"/>
            </w:tcBorders>
            <w:shd w:val="clear" w:color="auto" w:fill="auto"/>
            <w:hideMark/>
          </w:tcPr>
          <w:p w:rsidR="00850CC2" w:rsidRDefault="00850CC2">
            <w:pPr>
              <w:jc w:val="right"/>
              <w:rPr>
                <w:sz w:val="12"/>
                <w:szCs w:val="12"/>
              </w:rPr>
            </w:pPr>
          </w:p>
        </w:tc>
      </w:tr>
      <w:tr w:rsidR="00850CC2" w:rsidTr="00850CC2">
        <w:tc>
          <w:tcPr>
            <w:tcW w:w="0" w:type="auto"/>
            <w:gridSpan w:val="5"/>
            <w:tcBorders>
              <w:top w:val="nil"/>
              <w:left w:val="nil"/>
              <w:bottom w:val="nil"/>
              <w:right w:val="nil"/>
            </w:tcBorders>
            <w:shd w:val="clear" w:color="auto" w:fill="auto"/>
            <w:hideMark/>
          </w:tcPr>
          <w:p w:rsidR="00850CC2" w:rsidRDefault="00850CC2">
            <w:pPr>
              <w:jc w:val="center"/>
              <w:rPr>
                <w:sz w:val="12"/>
                <w:szCs w:val="12"/>
              </w:rPr>
            </w:pPr>
            <w:r>
              <w:rPr>
                <w:sz w:val="12"/>
                <w:szCs w:val="12"/>
              </w:rPr>
              <w:t xml:space="preserve">Поступление доходов бюджета </w:t>
            </w:r>
            <w:r>
              <w:rPr>
                <w:sz w:val="12"/>
                <w:szCs w:val="12"/>
              </w:rPr>
              <w:br/>
              <w:t xml:space="preserve">Александровского сельского поселения  Павловского муниципального района                                           Воронежской области  по кодам видов доходов, подвидов доходов </w:t>
            </w:r>
            <w:r>
              <w:rPr>
                <w:sz w:val="12"/>
                <w:szCs w:val="12"/>
              </w:rPr>
              <w:br/>
              <w:t>на 2024 год  и на плановый период 2025-2026 годов</w:t>
            </w:r>
          </w:p>
        </w:tc>
      </w:tr>
      <w:tr w:rsidR="00850CC2" w:rsidTr="00850CC2">
        <w:tc>
          <w:tcPr>
            <w:tcW w:w="0" w:type="auto"/>
            <w:tcBorders>
              <w:top w:val="nil"/>
              <w:left w:val="nil"/>
              <w:bottom w:val="nil"/>
              <w:right w:val="nil"/>
            </w:tcBorders>
            <w:shd w:val="clear" w:color="auto" w:fill="auto"/>
            <w:vAlign w:val="center"/>
            <w:hideMark/>
          </w:tcPr>
          <w:p w:rsidR="00850CC2" w:rsidRDefault="00850CC2">
            <w:pP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r>
              <w:rPr>
                <w:sz w:val="12"/>
                <w:szCs w:val="12"/>
              </w:rPr>
              <w:t>тыс.руб.</w:t>
            </w:r>
          </w:p>
        </w:tc>
      </w:tr>
      <w:tr w:rsidR="00850CC2" w:rsidTr="00850CC2">
        <w:trPr>
          <w:trHeight w:val="13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Код показателя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Наименование показателя</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2024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2025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2026 год</w:t>
            </w:r>
          </w:p>
        </w:tc>
      </w:tr>
      <w:tr w:rsidR="00850CC2" w:rsidTr="00850CC2">
        <w:trPr>
          <w:trHeight w:val="1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0CC2" w:rsidRDefault="00850CC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0CC2" w:rsidRDefault="00850CC2">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850CC2" w:rsidRDefault="00850CC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0CC2" w:rsidRDefault="00850CC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0CC2" w:rsidRDefault="00850CC2">
            <w:pPr>
              <w:rPr>
                <w:sz w:val="12"/>
                <w:szCs w:val="12"/>
              </w:rPr>
            </w:pP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rPr>
                <w:b/>
                <w:bCs/>
                <w:sz w:val="12"/>
                <w:szCs w:val="12"/>
              </w:rPr>
            </w:pPr>
            <w:r>
              <w:rPr>
                <w:b/>
                <w:bCs/>
                <w:sz w:val="12"/>
                <w:szCs w:val="12"/>
              </w:rPr>
              <w:t>000 8 50 00000 00 0000 000</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rPr>
                <w:b/>
                <w:bCs/>
                <w:sz w:val="12"/>
                <w:szCs w:val="12"/>
              </w:rPr>
            </w:pPr>
            <w:r>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b/>
                <w:bCs/>
                <w:sz w:val="12"/>
                <w:szCs w:val="12"/>
              </w:rPr>
            </w:pPr>
            <w:r>
              <w:rPr>
                <w:b/>
                <w:bCs/>
                <w:sz w:val="12"/>
                <w:szCs w:val="12"/>
              </w:rPr>
              <w:t>6 187,8</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b/>
                <w:bCs/>
                <w:sz w:val="12"/>
                <w:szCs w:val="12"/>
              </w:rPr>
            </w:pPr>
            <w:r>
              <w:rPr>
                <w:b/>
                <w:bCs/>
                <w:sz w:val="12"/>
                <w:szCs w:val="12"/>
              </w:rPr>
              <w:t>2 627,1</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b/>
                <w:bCs/>
                <w:sz w:val="12"/>
                <w:szCs w:val="12"/>
              </w:rPr>
            </w:pPr>
            <w:r>
              <w:rPr>
                <w:b/>
                <w:bCs/>
                <w:sz w:val="12"/>
                <w:szCs w:val="12"/>
              </w:rPr>
              <w:t>2 761,4</w:t>
            </w:r>
          </w:p>
        </w:tc>
      </w:tr>
      <w:tr w:rsidR="00850CC2" w:rsidTr="00850CC2">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50CC2" w:rsidRDefault="00850CC2">
            <w:pPr>
              <w:rPr>
                <w:sz w:val="12"/>
                <w:szCs w:val="12"/>
              </w:rPr>
            </w:pPr>
            <w:r>
              <w:rPr>
                <w:sz w:val="12"/>
                <w:szCs w:val="12"/>
              </w:rPr>
              <w:t>000 1 00 00000 00 0000 000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rPr>
                <w:sz w:val="12"/>
                <w:szCs w:val="12"/>
              </w:rPr>
            </w:pPr>
            <w:r>
              <w:rPr>
                <w:sz w:val="12"/>
                <w:szCs w:val="12"/>
              </w:rPr>
              <w:t>Налоговые и неналоговые доходы</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t>1 352,6</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t>1 365,7</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t>1 389,6</w:t>
            </w:r>
          </w:p>
        </w:tc>
      </w:tr>
      <w:tr w:rsidR="00850CC2" w:rsidTr="00850CC2">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50CC2" w:rsidRDefault="00850CC2">
            <w:pPr>
              <w:rPr>
                <w:sz w:val="12"/>
                <w:szCs w:val="12"/>
              </w:rPr>
            </w:pPr>
            <w:r>
              <w:rPr>
                <w:sz w:val="12"/>
                <w:szCs w:val="12"/>
              </w:rPr>
              <w:t>000 1 01 00000 00 0000 000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rPr>
                <w:sz w:val="12"/>
                <w:szCs w:val="12"/>
              </w:rPr>
            </w:pPr>
            <w:r>
              <w:rPr>
                <w:sz w:val="12"/>
                <w:szCs w:val="12"/>
              </w:rPr>
              <w:t>Налог на прибыль, доходы</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t>241,6</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t>253,7</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t>276,6</w:t>
            </w:r>
          </w:p>
        </w:tc>
      </w:tr>
      <w:tr w:rsidR="00850CC2" w:rsidTr="00850CC2">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50CC2" w:rsidRDefault="00850CC2">
            <w:pPr>
              <w:rPr>
                <w:b/>
                <w:bCs/>
                <w:sz w:val="12"/>
                <w:szCs w:val="12"/>
              </w:rPr>
            </w:pPr>
            <w:r>
              <w:rPr>
                <w:b/>
                <w:bCs/>
                <w:sz w:val="12"/>
                <w:szCs w:val="12"/>
              </w:rPr>
              <w:t>000 1 01 02000 01 0000 110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rPr>
                <w:b/>
                <w:bCs/>
                <w:sz w:val="12"/>
                <w:szCs w:val="12"/>
              </w:rPr>
            </w:pPr>
            <w:r>
              <w:rPr>
                <w:b/>
                <w:bCs/>
                <w:sz w:val="12"/>
                <w:szCs w:val="12"/>
              </w:rPr>
              <w:t>Налог на доходы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b/>
                <w:bCs/>
                <w:sz w:val="12"/>
                <w:szCs w:val="12"/>
              </w:rPr>
            </w:pPr>
            <w:r>
              <w:rPr>
                <w:b/>
                <w:bCs/>
                <w:sz w:val="12"/>
                <w:szCs w:val="12"/>
              </w:rPr>
              <w:t>241,6</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b/>
                <w:bCs/>
                <w:sz w:val="12"/>
                <w:szCs w:val="12"/>
              </w:rPr>
            </w:pPr>
            <w:r>
              <w:rPr>
                <w:b/>
                <w:bCs/>
                <w:sz w:val="12"/>
                <w:szCs w:val="12"/>
              </w:rPr>
              <w:t>253,7</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b/>
                <w:bCs/>
                <w:sz w:val="12"/>
                <w:szCs w:val="12"/>
              </w:rPr>
            </w:pPr>
            <w:r>
              <w:rPr>
                <w:b/>
                <w:bCs/>
                <w:sz w:val="12"/>
                <w:szCs w:val="12"/>
              </w:rPr>
              <w:t>276,6</w:t>
            </w:r>
          </w:p>
        </w:tc>
      </w:tr>
      <w:tr w:rsidR="00850CC2" w:rsidTr="00850CC2">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50CC2" w:rsidRDefault="00850CC2">
            <w:pPr>
              <w:rPr>
                <w:sz w:val="12"/>
                <w:szCs w:val="12"/>
              </w:rPr>
            </w:pPr>
            <w:r>
              <w:rPr>
                <w:sz w:val="12"/>
                <w:szCs w:val="12"/>
              </w:rPr>
              <w:t>000 1 01 02010 01 0000 110</w:t>
            </w:r>
          </w:p>
        </w:tc>
        <w:tc>
          <w:tcPr>
            <w:tcW w:w="0" w:type="auto"/>
            <w:tcBorders>
              <w:top w:val="nil"/>
              <w:left w:val="nil"/>
              <w:bottom w:val="single" w:sz="4" w:space="0" w:color="auto"/>
              <w:right w:val="single" w:sz="4" w:space="0" w:color="auto"/>
            </w:tcBorders>
            <w:shd w:val="clear" w:color="auto" w:fill="auto"/>
            <w:hideMark/>
          </w:tcPr>
          <w:p w:rsidR="00850CC2" w:rsidRDefault="00850CC2">
            <w:pPr>
              <w:rPr>
                <w:sz w:val="12"/>
                <w:szCs w:val="12"/>
              </w:rPr>
            </w:pPr>
            <w:r>
              <w:rPr>
                <w:sz w:val="12"/>
                <w:szCs w:val="12"/>
              </w:rPr>
              <w:t>Налог на доходы физических лиц с доходов, источником которых является налоговый агент,за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t>241,6</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253,7</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t>276,6</w:t>
            </w:r>
          </w:p>
        </w:tc>
      </w:tr>
      <w:tr w:rsidR="00850CC2" w:rsidTr="00850CC2">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rPr>
                <w:b/>
                <w:bCs/>
                <w:sz w:val="12"/>
                <w:szCs w:val="12"/>
              </w:rPr>
            </w:pPr>
            <w:r>
              <w:rPr>
                <w:b/>
                <w:bCs/>
                <w:sz w:val="12"/>
                <w:szCs w:val="12"/>
              </w:rPr>
              <w:t>000 1 06 00000 00 0000 000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rPr>
                <w:b/>
                <w:bCs/>
                <w:sz w:val="12"/>
                <w:szCs w:val="12"/>
              </w:rPr>
            </w:pPr>
            <w:r>
              <w:rPr>
                <w:b/>
                <w:bCs/>
                <w:sz w:val="12"/>
                <w:szCs w:val="12"/>
              </w:rPr>
              <w:t>Налог на имущество</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b/>
                <w:bCs/>
                <w:sz w:val="12"/>
                <w:szCs w:val="12"/>
              </w:rPr>
            </w:pPr>
            <w:r>
              <w:rPr>
                <w:b/>
                <w:bCs/>
                <w:sz w:val="12"/>
                <w:szCs w:val="12"/>
              </w:rPr>
              <w:t>1 107,0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b/>
                <w:bCs/>
                <w:sz w:val="12"/>
                <w:szCs w:val="12"/>
              </w:rPr>
            </w:pPr>
            <w:r>
              <w:rPr>
                <w:b/>
                <w:bCs/>
                <w:sz w:val="12"/>
                <w:szCs w:val="12"/>
              </w:rPr>
              <w:t>1 108,0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b/>
                <w:bCs/>
                <w:sz w:val="12"/>
                <w:szCs w:val="12"/>
              </w:rPr>
            </w:pPr>
            <w:r>
              <w:rPr>
                <w:b/>
                <w:bCs/>
                <w:sz w:val="12"/>
                <w:szCs w:val="12"/>
              </w:rPr>
              <w:t>1 109,0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rPr>
                <w:sz w:val="12"/>
                <w:szCs w:val="12"/>
              </w:rPr>
            </w:pPr>
            <w:r>
              <w:rPr>
                <w:sz w:val="12"/>
                <w:szCs w:val="12"/>
              </w:rPr>
              <w:t>000 1 06 01000 00 0000 110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rPr>
                <w:sz w:val="12"/>
                <w:szCs w:val="12"/>
              </w:rPr>
            </w:pPr>
            <w:r>
              <w:rPr>
                <w:sz w:val="12"/>
                <w:szCs w:val="12"/>
              </w:rPr>
              <w:t>Налог на имущество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t>95,0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t>96,0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t>97,0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rPr>
                <w:sz w:val="12"/>
                <w:szCs w:val="12"/>
              </w:rPr>
            </w:pPr>
            <w:r>
              <w:rPr>
                <w:sz w:val="12"/>
                <w:szCs w:val="12"/>
              </w:rPr>
              <w:t xml:space="preserve">000 1 06 01030 10 0000 </w:t>
            </w:r>
            <w:r>
              <w:rPr>
                <w:sz w:val="12"/>
                <w:szCs w:val="12"/>
              </w:rPr>
              <w:lastRenderedPageBreak/>
              <w:t>110</w:t>
            </w:r>
          </w:p>
        </w:tc>
        <w:tc>
          <w:tcPr>
            <w:tcW w:w="0" w:type="auto"/>
            <w:tcBorders>
              <w:top w:val="nil"/>
              <w:left w:val="nil"/>
              <w:bottom w:val="single" w:sz="4" w:space="0" w:color="auto"/>
              <w:right w:val="single" w:sz="4" w:space="0" w:color="auto"/>
            </w:tcBorders>
            <w:shd w:val="clear" w:color="auto" w:fill="auto"/>
            <w:hideMark/>
          </w:tcPr>
          <w:p w:rsidR="00850CC2" w:rsidRDefault="00850CC2">
            <w:pPr>
              <w:rPr>
                <w:sz w:val="12"/>
                <w:szCs w:val="12"/>
              </w:rPr>
            </w:pPr>
            <w:r>
              <w:rPr>
                <w:sz w:val="12"/>
                <w:szCs w:val="12"/>
              </w:rPr>
              <w:lastRenderedPageBreak/>
              <w:t xml:space="preserve">Налог на имущество </w:t>
            </w:r>
            <w:r>
              <w:rPr>
                <w:sz w:val="12"/>
                <w:szCs w:val="12"/>
              </w:rPr>
              <w:lastRenderedPageBreak/>
              <w:t>физических лиц, взимаемый по ставкам, применяемым к объектам налогообложения,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lastRenderedPageBreak/>
              <w:t>95,0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96,0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t>97,0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hideMark/>
          </w:tcPr>
          <w:p w:rsidR="00850CC2" w:rsidRDefault="00850CC2">
            <w:pPr>
              <w:rPr>
                <w:sz w:val="12"/>
                <w:szCs w:val="12"/>
              </w:rPr>
            </w:pPr>
            <w:r>
              <w:rPr>
                <w:sz w:val="12"/>
                <w:szCs w:val="12"/>
              </w:rPr>
              <w:lastRenderedPageBreak/>
              <w:t>000 1 06 06000 00 0000 110</w:t>
            </w:r>
          </w:p>
        </w:tc>
        <w:tc>
          <w:tcPr>
            <w:tcW w:w="0" w:type="auto"/>
            <w:tcBorders>
              <w:top w:val="nil"/>
              <w:left w:val="nil"/>
              <w:bottom w:val="single" w:sz="4" w:space="0" w:color="auto"/>
              <w:right w:val="single" w:sz="4" w:space="0" w:color="auto"/>
            </w:tcBorders>
            <w:shd w:val="clear" w:color="auto" w:fill="auto"/>
            <w:hideMark/>
          </w:tcPr>
          <w:p w:rsidR="00850CC2" w:rsidRDefault="00850CC2">
            <w:pPr>
              <w:rPr>
                <w:sz w:val="12"/>
                <w:szCs w:val="12"/>
              </w:rPr>
            </w:pPr>
            <w:r>
              <w:rPr>
                <w:sz w:val="12"/>
                <w:szCs w:val="12"/>
              </w:rPr>
              <w:t>Земельный налог</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t>1 012,0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t>1 012,0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t>1 012,0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hideMark/>
          </w:tcPr>
          <w:p w:rsidR="00850CC2" w:rsidRDefault="00850CC2">
            <w:pPr>
              <w:rPr>
                <w:sz w:val="12"/>
                <w:szCs w:val="12"/>
              </w:rPr>
            </w:pPr>
            <w:r>
              <w:rPr>
                <w:sz w:val="12"/>
                <w:szCs w:val="12"/>
              </w:rPr>
              <w:t>000 1 06 06030 00 0000 110</w:t>
            </w:r>
          </w:p>
        </w:tc>
        <w:tc>
          <w:tcPr>
            <w:tcW w:w="0" w:type="auto"/>
            <w:tcBorders>
              <w:top w:val="nil"/>
              <w:left w:val="nil"/>
              <w:bottom w:val="single" w:sz="4" w:space="0" w:color="auto"/>
              <w:right w:val="single" w:sz="4" w:space="0" w:color="auto"/>
            </w:tcBorders>
            <w:shd w:val="clear" w:color="auto" w:fill="auto"/>
            <w:hideMark/>
          </w:tcPr>
          <w:p w:rsidR="00850CC2" w:rsidRDefault="00850CC2">
            <w:pPr>
              <w:rPr>
                <w:sz w:val="12"/>
                <w:szCs w:val="12"/>
              </w:rPr>
            </w:pPr>
            <w:r>
              <w:rPr>
                <w:sz w:val="12"/>
                <w:szCs w:val="12"/>
              </w:rPr>
              <w:t>Земельный налог с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t>242,0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t>242,0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t>242,0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hideMark/>
          </w:tcPr>
          <w:p w:rsidR="00850CC2" w:rsidRDefault="00850CC2">
            <w:pPr>
              <w:rPr>
                <w:sz w:val="12"/>
                <w:szCs w:val="12"/>
              </w:rPr>
            </w:pPr>
            <w:r>
              <w:rPr>
                <w:sz w:val="12"/>
                <w:szCs w:val="12"/>
              </w:rPr>
              <w:t>000 1 06 06033 10 0000 110</w:t>
            </w:r>
          </w:p>
        </w:tc>
        <w:tc>
          <w:tcPr>
            <w:tcW w:w="0" w:type="auto"/>
            <w:tcBorders>
              <w:top w:val="nil"/>
              <w:left w:val="nil"/>
              <w:bottom w:val="single" w:sz="4" w:space="0" w:color="auto"/>
              <w:right w:val="single" w:sz="4" w:space="0" w:color="auto"/>
            </w:tcBorders>
            <w:shd w:val="clear" w:color="auto" w:fill="auto"/>
            <w:hideMark/>
          </w:tcPr>
          <w:p w:rsidR="00850CC2" w:rsidRDefault="00850CC2">
            <w:pPr>
              <w:rPr>
                <w:sz w:val="12"/>
                <w:szCs w:val="12"/>
              </w:rPr>
            </w:pPr>
            <w:r>
              <w:rPr>
                <w:sz w:val="12"/>
                <w:szCs w:val="12"/>
              </w:rPr>
              <w:t>Земельный налог с организаций, обладающих земельным участком,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t>242,0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242</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t>242,0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hideMark/>
          </w:tcPr>
          <w:p w:rsidR="00850CC2" w:rsidRDefault="00850CC2">
            <w:pPr>
              <w:rPr>
                <w:sz w:val="12"/>
                <w:szCs w:val="12"/>
              </w:rPr>
            </w:pPr>
            <w:r>
              <w:rPr>
                <w:sz w:val="12"/>
                <w:szCs w:val="12"/>
              </w:rPr>
              <w:t>000 1 06 06040 00 0000 110</w:t>
            </w:r>
          </w:p>
        </w:tc>
        <w:tc>
          <w:tcPr>
            <w:tcW w:w="0" w:type="auto"/>
            <w:tcBorders>
              <w:top w:val="nil"/>
              <w:left w:val="nil"/>
              <w:bottom w:val="single" w:sz="4" w:space="0" w:color="auto"/>
              <w:right w:val="single" w:sz="4" w:space="0" w:color="auto"/>
            </w:tcBorders>
            <w:shd w:val="clear" w:color="auto" w:fill="auto"/>
            <w:hideMark/>
          </w:tcPr>
          <w:p w:rsidR="00850CC2" w:rsidRDefault="00850CC2">
            <w:pPr>
              <w:rPr>
                <w:sz w:val="12"/>
                <w:szCs w:val="12"/>
              </w:rPr>
            </w:pPr>
            <w:r>
              <w:rPr>
                <w:sz w:val="12"/>
                <w:szCs w:val="12"/>
              </w:rPr>
              <w:t>Земельный налог с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t>770,0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t>770,0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t>770,0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hideMark/>
          </w:tcPr>
          <w:p w:rsidR="00850CC2" w:rsidRDefault="00850CC2">
            <w:pPr>
              <w:rPr>
                <w:sz w:val="12"/>
                <w:szCs w:val="12"/>
              </w:rPr>
            </w:pPr>
            <w:r>
              <w:rPr>
                <w:sz w:val="12"/>
                <w:szCs w:val="12"/>
              </w:rPr>
              <w:t>000 1 06 06043 10 0000 110</w:t>
            </w:r>
          </w:p>
        </w:tc>
        <w:tc>
          <w:tcPr>
            <w:tcW w:w="0" w:type="auto"/>
            <w:tcBorders>
              <w:top w:val="nil"/>
              <w:left w:val="nil"/>
              <w:bottom w:val="single" w:sz="4" w:space="0" w:color="auto"/>
              <w:right w:val="single" w:sz="4" w:space="0" w:color="auto"/>
            </w:tcBorders>
            <w:shd w:val="clear" w:color="auto" w:fill="auto"/>
            <w:hideMark/>
          </w:tcPr>
          <w:p w:rsidR="00850CC2" w:rsidRDefault="00850CC2">
            <w:pPr>
              <w:rPr>
                <w:sz w:val="12"/>
                <w:szCs w:val="12"/>
              </w:rPr>
            </w:pPr>
            <w:r>
              <w:rPr>
                <w:sz w:val="12"/>
                <w:szCs w:val="12"/>
              </w:rPr>
              <w:t>Земельный налог с физических лиц, обладающих земельным участком,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t>770,0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770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t>770,0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hideMark/>
          </w:tcPr>
          <w:p w:rsidR="00850CC2" w:rsidRDefault="00850CC2">
            <w:pPr>
              <w:rPr>
                <w:b/>
                <w:bCs/>
                <w:sz w:val="12"/>
                <w:szCs w:val="12"/>
              </w:rPr>
            </w:pPr>
            <w:r>
              <w:rPr>
                <w:b/>
                <w:bCs/>
                <w:sz w:val="12"/>
                <w:szCs w:val="12"/>
              </w:rPr>
              <w:t>000 1 08 00000 00 0000 000</w:t>
            </w:r>
          </w:p>
        </w:tc>
        <w:tc>
          <w:tcPr>
            <w:tcW w:w="0" w:type="auto"/>
            <w:tcBorders>
              <w:top w:val="nil"/>
              <w:left w:val="nil"/>
              <w:bottom w:val="single" w:sz="4" w:space="0" w:color="auto"/>
              <w:right w:val="single" w:sz="4" w:space="0" w:color="auto"/>
            </w:tcBorders>
            <w:shd w:val="clear" w:color="auto" w:fill="auto"/>
            <w:noWrap/>
            <w:hideMark/>
          </w:tcPr>
          <w:p w:rsidR="00850CC2" w:rsidRDefault="00850CC2">
            <w:pPr>
              <w:rPr>
                <w:b/>
                <w:bCs/>
                <w:sz w:val="12"/>
                <w:szCs w:val="12"/>
              </w:rPr>
            </w:pPr>
            <w:r>
              <w:rPr>
                <w:b/>
                <w:bCs/>
                <w:sz w:val="12"/>
                <w:szCs w:val="12"/>
              </w:rPr>
              <w:t>Государственная пошлина</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b/>
                <w:bCs/>
                <w:sz w:val="12"/>
                <w:szCs w:val="12"/>
              </w:rPr>
            </w:pPr>
            <w:r>
              <w:rPr>
                <w:b/>
                <w:bCs/>
                <w:sz w:val="12"/>
                <w:szCs w:val="12"/>
              </w:rPr>
              <w:t>4,0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b/>
                <w:bCs/>
                <w:sz w:val="12"/>
                <w:szCs w:val="12"/>
              </w:rPr>
            </w:pPr>
            <w:r>
              <w:rPr>
                <w:b/>
                <w:bCs/>
                <w:sz w:val="12"/>
                <w:szCs w:val="12"/>
              </w:rPr>
              <w:t>4,0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b/>
                <w:bCs/>
                <w:sz w:val="12"/>
                <w:szCs w:val="12"/>
              </w:rPr>
            </w:pPr>
            <w:r>
              <w:rPr>
                <w:b/>
                <w:bCs/>
                <w:sz w:val="12"/>
                <w:szCs w:val="12"/>
              </w:rPr>
              <w:t>4,0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rPr>
                <w:sz w:val="12"/>
                <w:szCs w:val="12"/>
              </w:rPr>
            </w:pPr>
            <w:r>
              <w:rPr>
                <w:sz w:val="12"/>
                <w:szCs w:val="12"/>
              </w:rPr>
              <w:t>000 1 08 04000 01 0000 110</w:t>
            </w:r>
          </w:p>
        </w:tc>
        <w:tc>
          <w:tcPr>
            <w:tcW w:w="0" w:type="auto"/>
            <w:tcBorders>
              <w:top w:val="nil"/>
              <w:left w:val="nil"/>
              <w:bottom w:val="single" w:sz="4" w:space="0" w:color="auto"/>
              <w:right w:val="single" w:sz="4" w:space="0" w:color="auto"/>
            </w:tcBorders>
            <w:shd w:val="clear" w:color="auto" w:fill="auto"/>
            <w:hideMark/>
          </w:tcPr>
          <w:p w:rsidR="00850CC2" w:rsidRDefault="00850CC2">
            <w:pPr>
              <w:rPr>
                <w:sz w:val="12"/>
                <w:szCs w:val="12"/>
              </w:rPr>
            </w:pPr>
            <w:r>
              <w:rPr>
                <w:sz w:val="12"/>
                <w:szCs w:val="12"/>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t>4,0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t>4,0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t>4,0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rPr>
                <w:sz w:val="12"/>
                <w:szCs w:val="12"/>
              </w:rPr>
            </w:pPr>
            <w:r>
              <w:rPr>
                <w:sz w:val="12"/>
                <w:szCs w:val="12"/>
              </w:rPr>
              <w:t>000 1 08 04020 01 0000 110</w:t>
            </w:r>
          </w:p>
        </w:tc>
        <w:tc>
          <w:tcPr>
            <w:tcW w:w="0" w:type="auto"/>
            <w:tcBorders>
              <w:top w:val="nil"/>
              <w:left w:val="nil"/>
              <w:bottom w:val="single" w:sz="4" w:space="0" w:color="auto"/>
              <w:right w:val="single" w:sz="4" w:space="0" w:color="auto"/>
            </w:tcBorders>
            <w:shd w:val="clear" w:color="auto" w:fill="auto"/>
            <w:hideMark/>
          </w:tcPr>
          <w:p w:rsidR="00850CC2" w:rsidRDefault="00850CC2">
            <w:pPr>
              <w:rPr>
                <w:sz w:val="12"/>
                <w:szCs w:val="12"/>
              </w:rPr>
            </w:pPr>
            <w:r>
              <w:rPr>
                <w:sz w:val="12"/>
                <w:szCs w:val="12"/>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t>4,0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4,0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right"/>
              <w:rPr>
                <w:sz w:val="12"/>
                <w:szCs w:val="12"/>
              </w:rPr>
            </w:pPr>
            <w:r>
              <w:rPr>
                <w:sz w:val="12"/>
                <w:szCs w:val="12"/>
              </w:rPr>
              <w:t>4,0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hideMark/>
          </w:tcPr>
          <w:p w:rsidR="00850CC2" w:rsidRDefault="00850CC2">
            <w:pPr>
              <w:rPr>
                <w:b/>
                <w:bCs/>
                <w:sz w:val="12"/>
                <w:szCs w:val="12"/>
              </w:rPr>
            </w:pPr>
            <w:r>
              <w:rPr>
                <w:b/>
                <w:bCs/>
                <w:sz w:val="12"/>
                <w:szCs w:val="12"/>
              </w:rPr>
              <w:t>000 2 00 00000 00 0000 000</w:t>
            </w:r>
          </w:p>
        </w:tc>
        <w:tc>
          <w:tcPr>
            <w:tcW w:w="0" w:type="auto"/>
            <w:tcBorders>
              <w:top w:val="nil"/>
              <w:left w:val="nil"/>
              <w:bottom w:val="single" w:sz="4" w:space="0" w:color="auto"/>
              <w:right w:val="single" w:sz="4" w:space="0" w:color="auto"/>
            </w:tcBorders>
            <w:shd w:val="clear" w:color="auto" w:fill="auto"/>
            <w:hideMark/>
          </w:tcPr>
          <w:p w:rsidR="00850CC2" w:rsidRDefault="00850CC2">
            <w:pPr>
              <w:rPr>
                <w:b/>
                <w:bCs/>
                <w:sz w:val="12"/>
                <w:szCs w:val="12"/>
              </w:rPr>
            </w:pPr>
            <w:r>
              <w:rPr>
                <w:b/>
                <w:bCs/>
                <w:sz w:val="12"/>
                <w:szCs w:val="12"/>
              </w:rPr>
              <w:t>Безвозмездные поступления</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b/>
                <w:bCs/>
                <w:sz w:val="12"/>
                <w:szCs w:val="12"/>
              </w:rPr>
            </w:pPr>
            <w:r>
              <w:rPr>
                <w:b/>
                <w:bCs/>
                <w:sz w:val="12"/>
                <w:szCs w:val="12"/>
              </w:rPr>
              <w:t>4 835,2</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b/>
                <w:bCs/>
                <w:sz w:val="12"/>
                <w:szCs w:val="12"/>
              </w:rPr>
            </w:pPr>
            <w:r>
              <w:rPr>
                <w:b/>
                <w:bCs/>
                <w:sz w:val="12"/>
                <w:szCs w:val="12"/>
              </w:rPr>
              <w:t>1 261,4</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b/>
                <w:bCs/>
                <w:sz w:val="12"/>
                <w:szCs w:val="12"/>
              </w:rPr>
            </w:pPr>
            <w:r>
              <w:rPr>
                <w:b/>
                <w:bCs/>
                <w:sz w:val="12"/>
                <w:szCs w:val="12"/>
              </w:rPr>
              <w:t>1 371,8</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rPr>
                <w:sz w:val="12"/>
                <w:szCs w:val="12"/>
              </w:rPr>
            </w:pPr>
            <w:r>
              <w:rPr>
                <w:sz w:val="12"/>
                <w:szCs w:val="12"/>
              </w:rPr>
              <w:t>000 2 02 00000 00 0000 000</w:t>
            </w:r>
          </w:p>
        </w:tc>
        <w:tc>
          <w:tcPr>
            <w:tcW w:w="0" w:type="auto"/>
            <w:tcBorders>
              <w:top w:val="nil"/>
              <w:left w:val="nil"/>
              <w:bottom w:val="single" w:sz="4" w:space="0" w:color="auto"/>
              <w:right w:val="single" w:sz="4" w:space="0" w:color="auto"/>
            </w:tcBorders>
            <w:shd w:val="clear" w:color="auto" w:fill="auto"/>
            <w:hideMark/>
          </w:tcPr>
          <w:p w:rsidR="00850CC2" w:rsidRDefault="00850CC2">
            <w:pPr>
              <w:rPr>
                <w:sz w:val="12"/>
                <w:szCs w:val="12"/>
              </w:rPr>
            </w:pPr>
            <w:r>
              <w:rPr>
                <w:sz w:val="12"/>
                <w:szCs w:val="12"/>
              </w:rPr>
              <w:t>Безвозмездные поступления от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4 835,2</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1 261,4</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1 371,8</w:t>
            </w:r>
          </w:p>
        </w:tc>
      </w:tr>
      <w:tr w:rsidR="00850CC2" w:rsidTr="00850CC2">
        <w:tc>
          <w:tcPr>
            <w:tcW w:w="0" w:type="auto"/>
            <w:tcBorders>
              <w:top w:val="nil"/>
              <w:left w:val="single" w:sz="4" w:space="0" w:color="auto"/>
              <w:bottom w:val="single" w:sz="4" w:space="0" w:color="auto"/>
              <w:right w:val="single" w:sz="4" w:space="0" w:color="auto"/>
            </w:tcBorders>
            <w:shd w:val="clear" w:color="auto" w:fill="auto"/>
            <w:hideMark/>
          </w:tcPr>
          <w:p w:rsidR="00850CC2" w:rsidRDefault="00850CC2">
            <w:pPr>
              <w:rPr>
                <w:sz w:val="12"/>
                <w:szCs w:val="12"/>
              </w:rPr>
            </w:pPr>
            <w:r>
              <w:rPr>
                <w:sz w:val="12"/>
                <w:szCs w:val="12"/>
              </w:rPr>
              <w:t>000 2 02 10000 00 0000 150</w:t>
            </w:r>
          </w:p>
        </w:tc>
        <w:tc>
          <w:tcPr>
            <w:tcW w:w="0" w:type="auto"/>
            <w:tcBorders>
              <w:top w:val="nil"/>
              <w:left w:val="nil"/>
              <w:bottom w:val="single" w:sz="4" w:space="0" w:color="auto"/>
              <w:right w:val="single" w:sz="4" w:space="0" w:color="auto"/>
            </w:tcBorders>
            <w:shd w:val="clear" w:color="auto" w:fill="auto"/>
            <w:hideMark/>
          </w:tcPr>
          <w:p w:rsidR="00850CC2" w:rsidRDefault="00850CC2">
            <w:pPr>
              <w:rPr>
                <w:sz w:val="12"/>
                <w:szCs w:val="12"/>
              </w:rPr>
            </w:pPr>
            <w:r>
              <w:rPr>
                <w:sz w:val="12"/>
                <w:szCs w:val="12"/>
              </w:rPr>
              <w:t>Дотации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1 107,5</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1 111,6</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1 208,0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rPr>
                <w:sz w:val="12"/>
                <w:szCs w:val="12"/>
              </w:rPr>
            </w:pPr>
            <w:r>
              <w:rPr>
                <w:sz w:val="12"/>
                <w:szCs w:val="12"/>
              </w:rPr>
              <w:t>000 2 02 15001 00 0000 150</w:t>
            </w:r>
          </w:p>
        </w:tc>
        <w:tc>
          <w:tcPr>
            <w:tcW w:w="0" w:type="auto"/>
            <w:tcBorders>
              <w:top w:val="nil"/>
              <w:left w:val="nil"/>
              <w:bottom w:val="single" w:sz="4" w:space="0" w:color="auto"/>
              <w:right w:val="single" w:sz="4" w:space="0" w:color="auto"/>
            </w:tcBorders>
            <w:shd w:val="clear" w:color="auto" w:fill="auto"/>
            <w:hideMark/>
          </w:tcPr>
          <w:p w:rsidR="00850CC2" w:rsidRDefault="00850CC2">
            <w:pPr>
              <w:rPr>
                <w:color w:val="000000"/>
                <w:sz w:val="12"/>
                <w:szCs w:val="12"/>
              </w:rPr>
            </w:pPr>
            <w:r>
              <w:rPr>
                <w:color w:val="000000"/>
                <w:sz w:val="12"/>
                <w:szCs w:val="12"/>
              </w:rPr>
              <w:t>Дотации на выравнивание бюджетной обеспеченности</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314,1</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273,1</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283,2</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rPr>
                <w:color w:val="000000"/>
                <w:sz w:val="12"/>
                <w:szCs w:val="12"/>
              </w:rPr>
            </w:pPr>
            <w:r>
              <w:rPr>
                <w:color w:val="000000"/>
                <w:sz w:val="12"/>
                <w:szCs w:val="12"/>
              </w:rPr>
              <w:t>000 2 02 15001 10 0000 150</w:t>
            </w:r>
          </w:p>
        </w:tc>
        <w:tc>
          <w:tcPr>
            <w:tcW w:w="0" w:type="auto"/>
            <w:tcBorders>
              <w:top w:val="nil"/>
              <w:left w:val="nil"/>
              <w:bottom w:val="single" w:sz="4" w:space="0" w:color="auto"/>
              <w:right w:val="single" w:sz="4" w:space="0" w:color="auto"/>
            </w:tcBorders>
            <w:shd w:val="clear" w:color="auto" w:fill="auto"/>
            <w:hideMark/>
          </w:tcPr>
          <w:p w:rsidR="00850CC2" w:rsidRDefault="00850CC2">
            <w:pPr>
              <w:rPr>
                <w:sz w:val="12"/>
                <w:szCs w:val="12"/>
              </w:rPr>
            </w:pPr>
            <w:r>
              <w:rPr>
                <w:sz w:val="12"/>
                <w:szCs w:val="12"/>
              </w:rPr>
              <w:t>Дотации бюджетам сельских поселений на выравнивание бюджетной обеспеченности</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314,1</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273,1</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283,2</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rPr>
                <w:sz w:val="12"/>
                <w:szCs w:val="12"/>
              </w:rPr>
            </w:pPr>
            <w:r>
              <w:rPr>
                <w:sz w:val="12"/>
                <w:szCs w:val="12"/>
              </w:rPr>
              <w:t>000 2 02 15002 00 0000 150</w:t>
            </w:r>
          </w:p>
        </w:tc>
        <w:tc>
          <w:tcPr>
            <w:tcW w:w="0" w:type="auto"/>
            <w:tcBorders>
              <w:top w:val="nil"/>
              <w:left w:val="nil"/>
              <w:bottom w:val="single" w:sz="4" w:space="0" w:color="auto"/>
              <w:right w:val="single" w:sz="4" w:space="0" w:color="auto"/>
            </w:tcBorders>
            <w:shd w:val="clear" w:color="auto" w:fill="auto"/>
            <w:hideMark/>
          </w:tcPr>
          <w:p w:rsidR="00850CC2" w:rsidRDefault="00850CC2">
            <w:pPr>
              <w:rPr>
                <w:sz w:val="12"/>
                <w:szCs w:val="12"/>
              </w:rPr>
            </w:pPr>
            <w:r>
              <w:rPr>
                <w:sz w:val="12"/>
                <w:szCs w:val="12"/>
              </w:rPr>
              <w:t>Дотации бюджетам на поддержку мер по обеспечению сбалансированности бюджетов</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0,0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rPr>
                <w:color w:val="000000"/>
                <w:sz w:val="12"/>
                <w:szCs w:val="12"/>
              </w:rPr>
            </w:pPr>
            <w:r>
              <w:rPr>
                <w:color w:val="000000"/>
                <w:sz w:val="12"/>
                <w:szCs w:val="12"/>
              </w:rPr>
              <w:t>000 2 02 15002 10 0000 150</w:t>
            </w:r>
          </w:p>
        </w:tc>
        <w:tc>
          <w:tcPr>
            <w:tcW w:w="0" w:type="auto"/>
            <w:tcBorders>
              <w:top w:val="nil"/>
              <w:left w:val="nil"/>
              <w:bottom w:val="single" w:sz="4" w:space="0" w:color="auto"/>
              <w:right w:val="single" w:sz="4" w:space="0" w:color="auto"/>
            </w:tcBorders>
            <w:shd w:val="clear" w:color="auto" w:fill="auto"/>
            <w:hideMark/>
          </w:tcPr>
          <w:p w:rsidR="00850CC2" w:rsidRDefault="00850CC2">
            <w:pPr>
              <w:rPr>
                <w:sz w:val="12"/>
                <w:szCs w:val="12"/>
              </w:rPr>
            </w:pPr>
            <w:r>
              <w:rPr>
                <w:sz w:val="12"/>
                <w:szCs w:val="12"/>
              </w:rPr>
              <w:t>Дотации бюджетам сельских поселений на поддержку мер по обеспечению сбалансированности бюджетов</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0,0</w:t>
            </w:r>
          </w:p>
        </w:tc>
      </w:tr>
      <w:tr w:rsidR="00850CC2" w:rsidTr="00850CC2">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50CC2" w:rsidRDefault="00850CC2">
            <w:pPr>
              <w:rPr>
                <w:color w:val="000000"/>
                <w:sz w:val="12"/>
                <w:szCs w:val="12"/>
              </w:rPr>
            </w:pPr>
            <w:r>
              <w:rPr>
                <w:color w:val="000000"/>
                <w:sz w:val="12"/>
                <w:szCs w:val="12"/>
              </w:rPr>
              <w:t>000 2 02 16001 00 0000 150</w:t>
            </w:r>
          </w:p>
        </w:tc>
        <w:tc>
          <w:tcPr>
            <w:tcW w:w="0" w:type="auto"/>
            <w:tcBorders>
              <w:top w:val="nil"/>
              <w:left w:val="single" w:sz="4" w:space="0" w:color="auto"/>
              <w:bottom w:val="single" w:sz="4" w:space="0" w:color="auto"/>
              <w:right w:val="nil"/>
            </w:tcBorders>
            <w:shd w:val="clear" w:color="auto" w:fill="auto"/>
            <w:vAlign w:val="bottom"/>
            <w:hideMark/>
          </w:tcPr>
          <w:p w:rsidR="00850CC2" w:rsidRDefault="00850CC2">
            <w:pPr>
              <w:rPr>
                <w:sz w:val="12"/>
                <w:szCs w:val="12"/>
              </w:rPr>
            </w:pPr>
            <w:r>
              <w:rPr>
                <w:sz w:val="12"/>
                <w:szCs w:val="12"/>
              </w:rPr>
              <w:t>Дотации на выравнивание бюджетной обеспеченности из бюджетов муниципальных районов, городских округов с внутригородским делением</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793,4</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838,5</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924,8</w:t>
            </w:r>
          </w:p>
        </w:tc>
      </w:tr>
      <w:tr w:rsidR="00850CC2" w:rsidTr="00850CC2">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50CC2" w:rsidRDefault="00850CC2">
            <w:pPr>
              <w:rPr>
                <w:color w:val="000000"/>
                <w:sz w:val="12"/>
                <w:szCs w:val="12"/>
              </w:rPr>
            </w:pPr>
            <w:r>
              <w:rPr>
                <w:color w:val="000000"/>
                <w:sz w:val="12"/>
                <w:szCs w:val="12"/>
              </w:rPr>
              <w:t>000 2 02 16001 10 0000 150</w:t>
            </w:r>
          </w:p>
        </w:tc>
        <w:tc>
          <w:tcPr>
            <w:tcW w:w="0" w:type="auto"/>
            <w:tcBorders>
              <w:top w:val="nil"/>
              <w:left w:val="nil"/>
              <w:bottom w:val="single" w:sz="4" w:space="0" w:color="auto"/>
              <w:right w:val="nil"/>
            </w:tcBorders>
            <w:shd w:val="clear" w:color="auto" w:fill="auto"/>
            <w:vAlign w:val="bottom"/>
            <w:hideMark/>
          </w:tcPr>
          <w:p w:rsidR="00850CC2" w:rsidRDefault="00850CC2">
            <w:pPr>
              <w:rPr>
                <w:sz w:val="12"/>
                <w:szCs w:val="12"/>
              </w:rPr>
            </w:pPr>
            <w:r>
              <w:rPr>
                <w:sz w:val="12"/>
                <w:szCs w:val="12"/>
              </w:rPr>
              <w:t>Дотации бюджетам сельских поселений на выравнивание бюджетной обеспеченности из бюджетов муниципальных районов</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793,4</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838,5</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924,8</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rPr>
                <w:color w:val="000000"/>
                <w:sz w:val="12"/>
                <w:szCs w:val="12"/>
              </w:rPr>
            </w:pPr>
            <w:r>
              <w:rPr>
                <w:color w:val="000000"/>
                <w:sz w:val="12"/>
                <w:szCs w:val="12"/>
              </w:rPr>
              <w:t>000 2 02 20000 00 0000 150</w:t>
            </w:r>
          </w:p>
        </w:tc>
        <w:tc>
          <w:tcPr>
            <w:tcW w:w="0" w:type="auto"/>
            <w:tcBorders>
              <w:top w:val="nil"/>
              <w:left w:val="nil"/>
              <w:bottom w:val="single" w:sz="4" w:space="0" w:color="auto"/>
              <w:right w:val="single" w:sz="4" w:space="0" w:color="auto"/>
            </w:tcBorders>
            <w:shd w:val="clear" w:color="auto" w:fill="auto"/>
            <w:hideMark/>
          </w:tcPr>
          <w:p w:rsidR="00850CC2" w:rsidRDefault="00850CC2">
            <w:pPr>
              <w:rPr>
                <w:sz w:val="12"/>
                <w:szCs w:val="12"/>
              </w:rPr>
            </w:pPr>
            <w:r>
              <w:rPr>
                <w:sz w:val="12"/>
                <w:szCs w:val="12"/>
              </w:rPr>
              <w:t>Субсидии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0,0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rPr>
                <w:color w:val="000000"/>
                <w:sz w:val="12"/>
                <w:szCs w:val="12"/>
              </w:rPr>
            </w:pPr>
            <w:r>
              <w:rPr>
                <w:color w:val="000000"/>
                <w:sz w:val="12"/>
                <w:szCs w:val="12"/>
              </w:rPr>
              <w:t>000 2 02 25555 10 0000 150</w:t>
            </w:r>
          </w:p>
        </w:tc>
        <w:tc>
          <w:tcPr>
            <w:tcW w:w="0" w:type="auto"/>
            <w:tcBorders>
              <w:top w:val="nil"/>
              <w:left w:val="nil"/>
              <w:bottom w:val="single" w:sz="4" w:space="0" w:color="auto"/>
              <w:right w:val="single" w:sz="4" w:space="0" w:color="auto"/>
            </w:tcBorders>
            <w:shd w:val="clear" w:color="auto" w:fill="auto"/>
            <w:hideMark/>
          </w:tcPr>
          <w:p w:rsidR="00850CC2" w:rsidRDefault="00850CC2">
            <w:pPr>
              <w:rPr>
                <w:sz w:val="12"/>
                <w:szCs w:val="12"/>
              </w:rPr>
            </w:pPr>
            <w:r>
              <w:rPr>
                <w:sz w:val="12"/>
                <w:szCs w:val="12"/>
              </w:rPr>
              <w:t>Субсидии бюджетам сельских поселений на реализацию программ формирования современной городской среды</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0,0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rPr>
                <w:color w:val="000000"/>
                <w:sz w:val="12"/>
                <w:szCs w:val="12"/>
              </w:rPr>
            </w:pPr>
            <w:r>
              <w:rPr>
                <w:color w:val="000000"/>
                <w:sz w:val="12"/>
                <w:szCs w:val="12"/>
              </w:rPr>
              <w:t>000 2 02 30000 00 0000 150</w:t>
            </w:r>
          </w:p>
        </w:tc>
        <w:tc>
          <w:tcPr>
            <w:tcW w:w="0" w:type="auto"/>
            <w:tcBorders>
              <w:top w:val="nil"/>
              <w:left w:val="nil"/>
              <w:bottom w:val="single" w:sz="4" w:space="0" w:color="auto"/>
              <w:right w:val="single" w:sz="4" w:space="0" w:color="auto"/>
            </w:tcBorders>
            <w:shd w:val="clear" w:color="auto" w:fill="auto"/>
            <w:hideMark/>
          </w:tcPr>
          <w:p w:rsidR="00850CC2" w:rsidRDefault="00850CC2">
            <w:pPr>
              <w:rPr>
                <w:color w:val="000000"/>
                <w:sz w:val="12"/>
                <w:szCs w:val="12"/>
              </w:rPr>
            </w:pPr>
            <w:r>
              <w:rPr>
                <w:color w:val="000000"/>
                <w:sz w:val="12"/>
                <w:szCs w:val="12"/>
              </w:rPr>
              <w:t>Субвенции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136,0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149,8</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163,8</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rPr>
                <w:color w:val="000000"/>
                <w:sz w:val="12"/>
                <w:szCs w:val="12"/>
              </w:rPr>
            </w:pPr>
            <w:r>
              <w:rPr>
                <w:color w:val="000000"/>
                <w:sz w:val="12"/>
                <w:szCs w:val="12"/>
              </w:rPr>
              <w:t>000 2 02 35118 00 0000 150</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rPr>
                <w:color w:val="000000"/>
                <w:sz w:val="12"/>
                <w:szCs w:val="12"/>
              </w:rPr>
            </w:pPr>
            <w:r>
              <w:rPr>
                <w:color w:val="000000"/>
                <w:sz w:val="12"/>
                <w:szCs w:val="12"/>
              </w:rPr>
              <w:t>Субвенции бюджетам на осуществление первичного воинского учета на территориях, где отсутствуют военные комиссариаты</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136,0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149,8</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163,8</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rPr>
                <w:color w:val="000000"/>
                <w:sz w:val="12"/>
                <w:szCs w:val="12"/>
              </w:rPr>
            </w:pPr>
            <w:r>
              <w:rPr>
                <w:color w:val="000000"/>
                <w:sz w:val="12"/>
                <w:szCs w:val="12"/>
              </w:rPr>
              <w:t>000 2 02 35118 10 0000 150</w:t>
            </w:r>
          </w:p>
        </w:tc>
        <w:tc>
          <w:tcPr>
            <w:tcW w:w="0" w:type="auto"/>
            <w:tcBorders>
              <w:top w:val="nil"/>
              <w:left w:val="nil"/>
              <w:bottom w:val="single" w:sz="4" w:space="0" w:color="auto"/>
              <w:right w:val="single" w:sz="4" w:space="0" w:color="auto"/>
            </w:tcBorders>
            <w:shd w:val="clear" w:color="auto" w:fill="auto"/>
            <w:hideMark/>
          </w:tcPr>
          <w:p w:rsidR="00850CC2" w:rsidRDefault="00850CC2">
            <w:pPr>
              <w:rPr>
                <w:color w:val="000000"/>
                <w:sz w:val="12"/>
                <w:szCs w:val="12"/>
              </w:rPr>
            </w:pPr>
            <w:r>
              <w:rPr>
                <w:color w:val="000000"/>
                <w:sz w:val="12"/>
                <w:szCs w:val="12"/>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136,0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color w:val="000000"/>
                <w:sz w:val="12"/>
                <w:szCs w:val="12"/>
              </w:rPr>
            </w:pPr>
            <w:r>
              <w:rPr>
                <w:color w:val="000000"/>
                <w:sz w:val="12"/>
                <w:szCs w:val="12"/>
              </w:rPr>
              <w:t>149,8</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163,8</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rPr>
                <w:color w:val="000000"/>
                <w:sz w:val="12"/>
                <w:szCs w:val="12"/>
              </w:rPr>
            </w:pPr>
            <w:r>
              <w:rPr>
                <w:color w:val="000000"/>
                <w:sz w:val="12"/>
                <w:szCs w:val="12"/>
              </w:rPr>
              <w:t>000 2 02 40000 00 0000 150</w:t>
            </w:r>
          </w:p>
        </w:tc>
        <w:tc>
          <w:tcPr>
            <w:tcW w:w="0" w:type="auto"/>
            <w:tcBorders>
              <w:top w:val="nil"/>
              <w:left w:val="nil"/>
              <w:bottom w:val="single" w:sz="4" w:space="0" w:color="auto"/>
              <w:right w:val="nil"/>
            </w:tcBorders>
            <w:shd w:val="clear" w:color="auto" w:fill="auto"/>
            <w:vAlign w:val="bottom"/>
            <w:hideMark/>
          </w:tcPr>
          <w:p w:rsidR="00850CC2" w:rsidRDefault="00850CC2">
            <w:pPr>
              <w:rPr>
                <w:color w:val="000000"/>
                <w:sz w:val="12"/>
                <w:szCs w:val="12"/>
              </w:rPr>
            </w:pPr>
            <w:r>
              <w:rPr>
                <w:color w:val="000000"/>
                <w:sz w:val="12"/>
                <w:szCs w:val="12"/>
              </w:rPr>
              <w:t>Иные межбюджетные трансферты</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3 591,7</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color w:val="000000"/>
                <w:sz w:val="12"/>
                <w:szCs w:val="12"/>
              </w:rPr>
            </w:pPr>
            <w:r>
              <w:rPr>
                <w:color w:val="000000"/>
                <w:sz w:val="12"/>
                <w:szCs w:val="12"/>
              </w:rPr>
              <w:t>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0,0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rPr>
                <w:color w:val="000000"/>
                <w:sz w:val="12"/>
                <w:szCs w:val="12"/>
              </w:rPr>
            </w:pPr>
            <w:r>
              <w:rPr>
                <w:color w:val="000000"/>
                <w:sz w:val="12"/>
                <w:szCs w:val="12"/>
              </w:rPr>
              <w:t>000 2 02 40014 00 0000 150</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both"/>
              <w:rPr>
                <w:color w:val="000000"/>
                <w:sz w:val="12"/>
                <w:szCs w:val="12"/>
              </w:rPr>
            </w:pPr>
            <w:r>
              <w:rPr>
                <w:color w:val="000000"/>
                <w:sz w:val="12"/>
                <w:szCs w:val="12"/>
              </w:rPr>
              <w:t xml:space="preserve"> Межбюджетные трансферты, передаваемые бюджетам муниципальных образований на осуществление части полномочий по решению вопросов местного значения в </w:t>
            </w:r>
            <w:r>
              <w:rPr>
                <w:color w:val="000000"/>
                <w:sz w:val="12"/>
                <w:szCs w:val="12"/>
              </w:rPr>
              <w:lastRenderedPageBreak/>
              <w:t>соответствии с заключенными соглашениями</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3 591,7</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color w:val="000000"/>
                <w:sz w:val="12"/>
                <w:szCs w:val="12"/>
              </w:rPr>
            </w:pPr>
            <w:r>
              <w:rPr>
                <w:color w:val="000000"/>
                <w:sz w:val="12"/>
                <w:szCs w:val="12"/>
              </w:rPr>
              <w:t>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0,0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rPr>
                <w:color w:val="000000"/>
                <w:sz w:val="12"/>
                <w:szCs w:val="12"/>
              </w:rPr>
            </w:pPr>
            <w:r>
              <w:rPr>
                <w:color w:val="000000"/>
                <w:sz w:val="12"/>
                <w:szCs w:val="12"/>
              </w:rPr>
              <w:t>000 2 02 40014 10 0000 150</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both"/>
              <w:rPr>
                <w:color w:val="000000"/>
                <w:sz w:val="12"/>
                <w:szCs w:val="12"/>
              </w:rPr>
            </w:pPr>
            <w:r>
              <w:rPr>
                <w:color w:val="000000"/>
                <w:sz w:val="12"/>
                <w:szCs w:val="12"/>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3 591,7</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color w:val="000000"/>
                <w:sz w:val="12"/>
                <w:szCs w:val="12"/>
              </w:rPr>
            </w:pPr>
            <w:r>
              <w:rPr>
                <w:color w:val="000000"/>
                <w:sz w:val="12"/>
                <w:szCs w:val="12"/>
              </w:rPr>
              <w:t>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right"/>
              <w:rPr>
                <w:sz w:val="12"/>
                <w:szCs w:val="12"/>
              </w:rPr>
            </w:pPr>
            <w:r>
              <w:rPr>
                <w:sz w:val="12"/>
                <w:szCs w:val="12"/>
              </w:rPr>
              <w:t>0,0</w:t>
            </w:r>
          </w:p>
        </w:tc>
      </w:tr>
      <w:tr w:rsidR="00850CC2" w:rsidTr="00850CC2">
        <w:tc>
          <w:tcPr>
            <w:tcW w:w="0" w:type="auto"/>
            <w:tcBorders>
              <w:top w:val="nil"/>
              <w:left w:val="nil"/>
              <w:bottom w:val="nil"/>
              <w:right w:val="nil"/>
            </w:tcBorders>
            <w:shd w:val="clear" w:color="auto" w:fill="auto"/>
            <w:vAlign w:val="center"/>
            <w:hideMark/>
          </w:tcPr>
          <w:p w:rsidR="00850CC2" w:rsidRDefault="00850CC2">
            <w:pPr>
              <w:rPr>
                <w:color w:val="000000"/>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center"/>
            <w:hideMark/>
          </w:tcPr>
          <w:p w:rsidR="00850CC2" w:rsidRDefault="00850CC2">
            <w:pPr>
              <w:jc w:val="center"/>
              <w:rPr>
                <w:sz w:val="12"/>
                <w:szCs w:val="12"/>
              </w:rPr>
            </w:pPr>
          </w:p>
        </w:tc>
      </w:tr>
      <w:tr w:rsidR="00850CC2" w:rsidTr="00850CC2">
        <w:tc>
          <w:tcPr>
            <w:tcW w:w="0" w:type="auto"/>
            <w:gridSpan w:val="5"/>
            <w:tcBorders>
              <w:top w:val="nil"/>
              <w:left w:val="nil"/>
              <w:bottom w:val="nil"/>
              <w:right w:val="nil"/>
            </w:tcBorders>
            <w:shd w:val="clear" w:color="auto" w:fill="auto"/>
            <w:vAlign w:val="center"/>
            <w:hideMark/>
          </w:tcPr>
          <w:p w:rsidR="00850CC2" w:rsidRDefault="00850CC2">
            <w:pPr>
              <w:rPr>
                <w:color w:val="000000"/>
                <w:sz w:val="12"/>
                <w:szCs w:val="12"/>
              </w:rPr>
            </w:pPr>
            <w:r>
              <w:rPr>
                <w:color w:val="000000"/>
                <w:sz w:val="12"/>
                <w:szCs w:val="12"/>
              </w:rPr>
              <w:t>Глава Александровского сельского поселения</w:t>
            </w:r>
          </w:p>
        </w:tc>
      </w:tr>
      <w:tr w:rsidR="00850CC2" w:rsidTr="00850CC2">
        <w:tc>
          <w:tcPr>
            <w:tcW w:w="0" w:type="auto"/>
            <w:gridSpan w:val="5"/>
            <w:tcBorders>
              <w:top w:val="nil"/>
              <w:left w:val="nil"/>
              <w:bottom w:val="nil"/>
              <w:right w:val="nil"/>
            </w:tcBorders>
            <w:shd w:val="clear" w:color="auto" w:fill="auto"/>
            <w:vAlign w:val="center"/>
            <w:hideMark/>
          </w:tcPr>
          <w:p w:rsidR="00850CC2" w:rsidRDefault="00850CC2">
            <w:pPr>
              <w:rPr>
                <w:color w:val="000000"/>
                <w:sz w:val="12"/>
                <w:szCs w:val="12"/>
              </w:rPr>
            </w:pPr>
            <w:r>
              <w:rPr>
                <w:color w:val="000000"/>
                <w:sz w:val="12"/>
                <w:szCs w:val="12"/>
              </w:rPr>
              <w:t>Павловского муниципального района</w:t>
            </w:r>
          </w:p>
        </w:tc>
      </w:tr>
      <w:tr w:rsidR="00850CC2" w:rsidTr="00850CC2">
        <w:tc>
          <w:tcPr>
            <w:tcW w:w="0" w:type="auto"/>
            <w:gridSpan w:val="5"/>
            <w:tcBorders>
              <w:top w:val="nil"/>
              <w:left w:val="nil"/>
              <w:bottom w:val="nil"/>
              <w:right w:val="nil"/>
            </w:tcBorders>
            <w:shd w:val="clear" w:color="auto" w:fill="auto"/>
            <w:vAlign w:val="center"/>
            <w:hideMark/>
          </w:tcPr>
          <w:p w:rsidR="00850CC2" w:rsidRDefault="00850CC2">
            <w:pPr>
              <w:rPr>
                <w:color w:val="000000"/>
                <w:sz w:val="12"/>
                <w:szCs w:val="12"/>
              </w:rPr>
            </w:pPr>
            <w:r>
              <w:rPr>
                <w:color w:val="000000"/>
                <w:sz w:val="12"/>
                <w:szCs w:val="12"/>
              </w:rPr>
              <w:t>Воронежской области                                                                                                         С.И.Шешенко</w:t>
            </w:r>
          </w:p>
        </w:tc>
      </w:tr>
    </w:tbl>
    <w:p w:rsidR="00850CC2" w:rsidRDefault="00850CC2" w:rsidP="005A59D5">
      <w:pPr>
        <w:rPr>
          <w:sz w:val="16"/>
          <w:szCs w:val="16"/>
        </w:rPr>
      </w:pPr>
    </w:p>
    <w:tbl>
      <w:tblPr>
        <w:tblW w:w="5000" w:type="pct"/>
        <w:tblLook w:val="04A0"/>
      </w:tblPr>
      <w:tblGrid>
        <w:gridCol w:w="1387"/>
        <w:gridCol w:w="391"/>
        <w:gridCol w:w="289"/>
        <w:gridCol w:w="310"/>
        <w:gridCol w:w="643"/>
        <w:gridCol w:w="326"/>
        <w:gridCol w:w="492"/>
        <w:gridCol w:w="492"/>
        <w:gridCol w:w="496"/>
      </w:tblGrid>
      <w:tr w:rsidR="00850CC2" w:rsidRPr="00850CC2" w:rsidTr="00850CC2">
        <w:tc>
          <w:tcPr>
            <w:tcW w:w="0" w:type="auto"/>
            <w:tcBorders>
              <w:top w:val="nil"/>
              <w:left w:val="nil"/>
              <w:bottom w:val="nil"/>
              <w:right w:val="nil"/>
            </w:tcBorders>
            <w:shd w:val="clear" w:color="auto" w:fill="auto"/>
            <w:vAlign w:val="center"/>
            <w:hideMark/>
          </w:tcPr>
          <w:p w:rsidR="00850CC2" w:rsidRPr="00850CC2" w:rsidRDefault="00850CC2" w:rsidP="00850CC2">
            <w:pPr>
              <w:rPr>
                <w:sz w:val="12"/>
                <w:szCs w:val="12"/>
              </w:rPr>
            </w:pPr>
          </w:p>
        </w:tc>
        <w:tc>
          <w:tcPr>
            <w:tcW w:w="0" w:type="auto"/>
            <w:tcBorders>
              <w:top w:val="nil"/>
              <w:left w:val="nil"/>
              <w:bottom w:val="nil"/>
              <w:right w:val="nil"/>
            </w:tcBorders>
            <w:shd w:val="clear" w:color="auto" w:fill="auto"/>
            <w:hideMark/>
          </w:tcPr>
          <w:p w:rsidR="00850CC2" w:rsidRPr="00850CC2" w:rsidRDefault="00850CC2" w:rsidP="00850CC2">
            <w:pPr>
              <w:rPr>
                <w:sz w:val="12"/>
                <w:szCs w:val="12"/>
              </w:rPr>
            </w:pPr>
          </w:p>
        </w:tc>
        <w:tc>
          <w:tcPr>
            <w:tcW w:w="0" w:type="auto"/>
            <w:gridSpan w:val="7"/>
            <w:tcBorders>
              <w:top w:val="nil"/>
              <w:left w:val="nil"/>
              <w:bottom w:val="nil"/>
              <w:right w:val="nil"/>
            </w:tcBorders>
            <w:shd w:val="clear" w:color="auto" w:fill="auto"/>
            <w:vAlign w:val="bottom"/>
            <w:hideMark/>
          </w:tcPr>
          <w:p w:rsidR="00850CC2" w:rsidRPr="00850CC2" w:rsidRDefault="00850CC2" w:rsidP="00850CC2">
            <w:pPr>
              <w:rPr>
                <w:sz w:val="12"/>
                <w:szCs w:val="12"/>
              </w:rPr>
            </w:pPr>
            <w:r w:rsidRPr="00850CC2">
              <w:rPr>
                <w:sz w:val="12"/>
                <w:szCs w:val="12"/>
              </w:rPr>
              <w:t>Приложение   3</w:t>
            </w:r>
          </w:p>
        </w:tc>
      </w:tr>
      <w:tr w:rsidR="00850CC2" w:rsidRPr="00850CC2" w:rsidTr="00850CC2">
        <w:tc>
          <w:tcPr>
            <w:tcW w:w="0" w:type="auto"/>
            <w:tcBorders>
              <w:top w:val="nil"/>
              <w:left w:val="nil"/>
              <w:bottom w:val="nil"/>
              <w:right w:val="nil"/>
            </w:tcBorders>
            <w:shd w:val="clear" w:color="auto" w:fill="auto"/>
            <w:vAlign w:val="center"/>
            <w:hideMark/>
          </w:tcPr>
          <w:p w:rsidR="00850CC2" w:rsidRPr="00850CC2" w:rsidRDefault="00850CC2" w:rsidP="00850CC2">
            <w:pPr>
              <w:rPr>
                <w:sz w:val="12"/>
                <w:szCs w:val="12"/>
              </w:rPr>
            </w:pPr>
          </w:p>
        </w:tc>
        <w:tc>
          <w:tcPr>
            <w:tcW w:w="0" w:type="auto"/>
            <w:tcBorders>
              <w:top w:val="nil"/>
              <w:left w:val="nil"/>
              <w:bottom w:val="nil"/>
              <w:right w:val="nil"/>
            </w:tcBorders>
            <w:shd w:val="clear" w:color="auto" w:fill="auto"/>
            <w:hideMark/>
          </w:tcPr>
          <w:p w:rsidR="00850CC2" w:rsidRPr="00850CC2" w:rsidRDefault="00850CC2" w:rsidP="00850CC2">
            <w:pPr>
              <w:rPr>
                <w:sz w:val="12"/>
                <w:szCs w:val="12"/>
              </w:rPr>
            </w:pPr>
          </w:p>
        </w:tc>
        <w:tc>
          <w:tcPr>
            <w:tcW w:w="0" w:type="auto"/>
            <w:gridSpan w:val="7"/>
            <w:tcBorders>
              <w:top w:val="nil"/>
              <w:left w:val="nil"/>
              <w:bottom w:val="nil"/>
              <w:right w:val="nil"/>
            </w:tcBorders>
            <w:shd w:val="clear" w:color="auto" w:fill="auto"/>
            <w:hideMark/>
          </w:tcPr>
          <w:p w:rsidR="00850CC2" w:rsidRPr="00850CC2" w:rsidRDefault="00850CC2" w:rsidP="00850CC2">
            <w:pPr>
              <w:rPr>
                <w:sz w:val="12"/>
                <w:szCs w:val="12"/>
              </w:rPr>
            </w:pPr>
            <w:r w:rsidRPr="00850CC2">
              <w:rPr>
                <w:sz w:val="12"/>
                <w:szCs w:val="12"/>
              </w:rPr>
              <w:t xml:space="preserve">к  решению Совета народных депутатов Александровского сельского поселения Павловского муниципального  района  </w:t>
            </w:r>
            <w:r w:rsidRPr="00850CC2">
              <w:rPr>
                <w:sz w:val="12"/>
                <w:szCs w:val="12"/>
              </w:rPr>
              <w:br/>
              <w:t>Воронежской области                                                                              от 22.12.2023  №213</w:t>
            </w:r>
          </w:p>
        </w:tc>
      </w:tr>
      <w:tr w:rsidR="00850CC2" w:rsidRPr="00850CC2" w:rsidTr="00850CC2">
        <w:tc>
          <w:tcPr>
            <w:tcW w:w="0" w:type="auto"/>
            <w:gridSpan w:val="9"/>
            <w:tcBorders>
              <w:top w:val="nil"/>
              <w:left w:val="nil"/>
              <w:bottom w:val="nil"/>
              <w:right w:val="nil"/>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 xml:space="preserve">Ведомственная структура расходов бюджета </w:t>
            </w:r>
            <w:r w:rsidRPr="00850CC2">
              <w:rPr>
                <w:b/>
                <w:bCs/>
                <w:sz w:val="12"/>
                <w:szCs w:val="12"/>
              </w:rPr>
              <w:br/>
              <w:t>Александровского сельского поселения Павловского муниципального района Воронежской области</w:t>
            </w:r>
            <w:r w:rsidRPr="00850CC2">
              <w:rPr>
                <w:b/>
                <w:bCs/>
                <w:sz w:val="12"/>
                <w:szCs w:val="12"/>
              </w:rPr>
              <w:br/>
              <w:t>на 2024 год и на плановый период 2025 и 2026 годов</w:t>
            </w:r>
          </w:p>
        </w:tc>
      </w:tr>
      <w:tr w:rsidR="00850CC2" w:rsidRPr="00850CC2" w:rsidTr="00850CC2">
        <w:tc>
          <w:tcPr>
            <w:tcW w:w="0" w:type="auto"/>
            <w:tcBorders>
              <w:top w:val="nil"/>
              <w:left w:val="nil"/>
              <w:bottom w:val="nil"/>
              <w:right w:val="nil"/>
            </w:tcBorders>
            <w:shd w:val="clear" w:color="auto" w:fill="auto"/>
            <w:vAlign w:val="center"/>
            <w:hideMark/>
          </w:tcPr>
          <w:p w:rsidR="00850CC2" w:rsidRPr="00850CC2" w:rsidRDefault="00850CC2" w:rsidP="00850CC2">
            <w:pPr>
              <w:rPr>
                <w:sz w:val="12"/>
                <w:szCs w:val="12"/>
              </w:rPr>
            </w:pPr>
          </w:p>
        </w:tc>
        <w:tc>
          <w:tcPr>
            <w:tcW w:w="0" w:type="auto"/>
            <w:tcBorders>
              <w:top w:val="nil"/>
              <w:left w:val="nil"/>
              <w:bottom w:val="nil"/>
              <w:right w:val="nil"/>
            </w:tcBorders>
            <w:shd w:val="clear" w:color="auto" w:fill="auto"/>
            <w:vAlign w:val="bottom"/>
            <w:hideMark/>
          </w:tcPr>
          <w:p w:rsidR="00850CC2" w:rsidRPr="00850CC2" w:rsidRDefault="00850CC2" w:rsidP="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Pr="00850CC2" w:rsidRDefault="00850CC2" w:rsidP="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Pr="00850CC2" w:rsidRDefault="00850CC2" w:rsidP="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Pr="00850CC2" w:rsidRDefault="00850CC2" w:rsidP="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Pr="00850CC2" w:rsidRDefault="00850CC2" w:rsidP="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Pr="00850CC2" w:rsidRDefault="00850CC2" w:rsidP="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Pr="00850CC2" w:rsidRDefault="00850CC2" w:rsidP="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Pr="00850CC2" w:rsidRDefault="00850CC2" w:rsidP="00850CC2">
            <w:pPr>
              <w:jc w:val="center"/>
              <w:rPr>
                <w:sz w:val="12"/>
                <w:szCs w:val="12"/>
              </w:rPr>
            </w:pPr>
            <w:r w:rsidRPr="00850CC2">
              <w:rPr>
                <w:sz w:val="12"/>
                <w:szCs w:val="12"/>
              </w:rPr>
              <w:t>тыс. руб.</w:t>
            </w:r>
          </w:p>
        </w:tc>
      </w:tr>
      <w:tr w:rsidR="00850CC2" w:rsidRPr="00850CC2" w:rsidTr="00850CC2">
        <w:trPr>
          <w:trHeight w:val="138"/>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50CC2" w:rsidRPr="00850CC2" w:rsidRDefault="00850CC2" w:rsidP="00850CC2">
            <w:pPr>
              <w:jc w:val="center"/>
              <w:rPr>
                <w:sz w:val="12"/>
                <w:szCs w:val="12"/>
              </w:rPr>
            </w:pPr>
            <w:r w:rsidRPr="00850CC2">
              <w:rPr>
                <w:sz w:val="12"/>
                <w:szCs w:val="12"/>
              </w:rPr>
              <w:t xml:space="preserve">Наименование </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ГРБС</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Рз</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ПР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ЦСР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ВР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50CC2" w:rsidRPr="00850CC2" w:rsidRDefault="00850CC2" w:rsidP="00850CC2">
            <w:pPr>
              <w:jc w:val="center"/>
              <w:rPr>
                <w:sz w:val="12"/>
                <w:szCs w:val="12"/>
              </w:rPr>
            </w:pPr>
            <w:r w:rsidRPr="00850CC2">
              <w:rPr>
                <w:sz w:val="12"/>
                <w:szCs w:val="12"/>
              </w:rPr>
              <w:t>2024 год</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50CC2" w:rsidRPr="00850CC2" w:rsidRDefault="00850CC2" w:rsidP="00850CC2">
            <w:pPr>
              <w:jc w:val="center"/>
              <w:rPr>
                <w:sz w:val="12"/>
                <w:szCs w:val="12"/>
              </w:rPr>
            </w:pPr>
            <w:r w:rsidRPr="00850CC2">
              <w:rPr>
                <w:sz w:val="12"/>
                <w:szCs w:val="12"/>
              </w:rPr>
              <w:t>2025 год</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50CC2" w:rsidRPr="00850CC2" w:rsidRDefault="00850CC2" w:rsidP="00850CC2">
            <w:pPr>
              <w:jc w:val="center"/>
              <w:rPr>
                <w:sz w:val="12"/>
                <w:szCs w:val="12"/>
              </w:rPr>
            </w:pPr>
            <w:r w:rsidRPr="00850CC2">
              <w:rPr>
                <w:sz w:val="12"/>
                <w:szCs w:val="12"/>
              </w:rPr>
              <w:t>2026 год</w:t>
            </w:r>
          </w:p>
        </w:tc>
      </w:tr>
      <w:tr w:rsidR="00850CC2" w:rsidRPr="00850CC2" w:rsidTr="00850CC2">
        <w:trPr>
          <w:trHeight w:val="1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CC2" w:rsidRPr="00850CC2" w:rsidRDefault="00850CC2" w:rsidP="00850CC2">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CC2" w:rsidRPr="00850CC2" w:rsidRDefault="00850CC2" w:rsidP="00850CC2">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CC2" w:rsidRPr="00850CC2" w:rsidRDefault="00850CC2" w:rsidP="00850CC2">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CC2" w:rsidRPr="00850CC2" w:rsidRDefault="00850CC2" w:rsidP="00850CC2">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CC2" w:rsidRPr="00850CC2" w:rsidRDefault="00850CC2" w:rsidP="00850CC2">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CC2" w:rsidRPr="00850CC2" w:rsidRDefault="00850CC2" w:rsidP="00850CC2">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CC2" w:rsidRPr="00850CC2" w:rsidRDefault="00850CC2" w:rsidP="00850CC2">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CC2" w:rsidRPr="00850CC2" w:rsidRDefault="00850CC2" w:rsidP="00850CC2">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CC2" w:rsidRPr="00850CC2" w:rsidRDefault="00850CC2" w:rsidP="00850CC2">
            <w:pPr>
              <w:rPr>
                <w:sz w:val="12"/>
                <w:szCs w:val="12"/>
              </w:rPr>
            </w:pP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Pr="00850CC2" w:rsidRDefault="00850CC2" w:rsidP="00850CC2">
            <w:pPr>
              <w:rPr>
                <w:b/>
                <w:bCs/>
                <w:sz w:val="12"/>
                <w:szCs w:val="12"/>
              </w:rPr>
            </w:pPr>
            <w:r w:rsidRPr="00850CC2">
              <w:rPr>
                <w:b/>
                <w:bCs/>
                <w:sz w:val="12"/>
                <w:szCs w:val="12"/>
              </w:rPr>
              <w:t>Всего</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Pr="00850CC2" w:rsidRDefault="00850CC2" w:rsidP="00850CC2">
            <w:pPr>
              <w:jc w:val="center"/>
              <w:rPr>
                <w:b/>
                <w:bCs/>
                <w:sz w:val="12"/>
                <w:szCs w:val="12"/>
              </w:rPr>
            </w:pPr>
            <w:r w:rsidRPr="00850CC2">
              <w:rPr>
                <w:b/>
                <w:bCs/>
                <w:sz w:val="12"/>
                <w:szCs w:val="12"/>
              </w:rPr>
              <w:t>6187,800</w:t>
            </w:r>
          </w:p>
        </w:tc>
        <w:tc>
          <w:tcPr>
            <w:tcW w:w="0" w:type="auto"/>
            <w:tcBorders>
              <w:top w:val="nil"/>
              <w:left w:val="nil"/>
              <w:bottom w:val="single" w:sz="4" w:space="0" w:color="000000"/>
              <w:right w:val="single" w:sz="4" w:space="0" w:color="000000"/>
            </w:tcBorders>
            <w:shd w:val="clear" w:color="auto" w:fill="auto"/>
            <w:vAlign w:val="center"/>
            <w:hideMark/>
          </w:tcPr>
          <w:p w:rsidR="00850CC2" w:rsidRPr="00850CC2" w:rsidRDefault="00850CC2" w:rsidP="00850CC2">
            <w:pPr>
              <w:jc w:val="center"/>
              <w:rPr>
                <w:b/>
                <w:bCs/>
                <w:sz w:val="12"/>
                <w:szCs w:val="12"/>
              </w:rPr>
            </w:pPr>
            <w:r w:rsidRPr="00850CC2">
              <w:rPr>
                <w:b/>
                <w:bCs/>
                <w:sz w:val="12"/>
                <w:szCs w:val="12"/>
              </w:rPr>
              <w:t>2627,200</w:t>
            </w:r>
          </w:p>
        </w:tc>
        <w:tc>
          <w:tcPr>
            <w:tcW w:w="0" w:type="auto"/>
            <w:tcBorders>
              <w:top w:val="nil"/>
              <w:left w:val="nil"/>
              <w:bottom w:val="single" w:sz="4" w:space="0" w:color="000000"/>
              <w:right w:val="single" w:sz="4" w:space="0" w:color="000000"/>
            </w:tcBorders>
            <w:shd w:val="clear" w:color="auto" w:fill="auto"/>
            <w:vAlign w:val="center"/>
            <w:hideMark/>
          </w:tcPr>
          <w:p w:rsidR="00850CC2" w:rsidRPr="00850CC2" w:rsidRDefault="00850CC2" w:rsidP="00850CC2">
            <w:pPr>
              <w:jc w:val="center"/>
              <w:rPr>
                <w:b/>
                <w:bCs/>
                <w:sz w:val="12"/>
                <w:szCs w:val="12"/>
              </w:rPr>
            </w:pPr>
            <w:r w:rsidRPr="00850CC2">
              <w:rPr>
                <w:b/>
                <w:bCs/>
                <w:sz w:val="12"/>
                <w:szCs w:val="12"/>
              </w:rPr>
              <w:t>2761,400</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Pr="00850CC2" w:rsidRDefault="00850CC2" w:rsidP="00850CC2">
            <w:pPr>
              <w:rPr>
                <w:b/>
                <w:bCs/>
                <w:sz w:val="12"/>
                <w:szCs w:val="12"/>
              </w:rPr>
            </w:pPr>
            <w:r w:rsidRPr="00850CC2">
              <w:rPr>
                <w:b/>
                <w:bCs/>
                <w:sz w:val="12"/>
                <w:szCs w:val="12"/>
              </w:rPr>
              <w:t>Администрация Александровского сельского поселения Павловского  муниципального района</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sz w:val="12"/>
                <w:szCs w:val="12"/>
              </w:rPr>
            </w:pPr>
            <w:r w:rsidRPr="00850CC2">
              <w:rPr>
                <w:b/>
                <w:bCs/>
                <w:sz w:val="12"/>
                <w:szCs w:val="12"/>
              </w:rPr>
              <w:t>6187,800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sz w:val="12"/>
                <w:szCs w:val="12"/>
              </w:rPr>
            </w:pPr>
            <w:r w:rsidRPr="00850CC2">
              <w:rPr>
                <w:b/>
                <w:bCs/>
                <w:sz w:val="12"/>
                <w:szCs w:val="12"/>
              </w:rPr>
              <w:t>2627,200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sz w:val="12"/>
                <w:szCs w:val="12"/>
              </w:rPr>
            </w:pPr>
            <w:r w:rsidRPr="00850CC2">
              <w:rPr>
                <w:b/>
                <w:bCs/>
                <w:sz w:val="12"/>
                <w:szCs w:val="12"/>
              </w:rPr>
              <w:t>2761,400</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Pr="00850CC2" w:rsidRDefault="00850CC2" w:rsidP="00850CC2">
            <w:pPr>
              <w:rPr>
                <w:b/>
                <w:bCs/>
                <w:sz w:val="12"/>
                <w:szCs w:val="12"/>
              </w:rPr>
            </w:pPr>
            <w:r w:rsidRPr="00850CC2">
              <w:rPr>
                <w:b/>
                <w:bCs/>
                <w:sz w:val="12"/>
                <w:szCs w:val="12"/>
              </w:rPr>
              <w:t>Общегосударственные вопросы</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sz w:val="12"/>
                <w:szCs w:val="12"/>
              </w:rPr>
            </w:pPr>
            <w:r w:rsidRPr="00850CC2">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sz w:val="12"/>
                <w:szCs w:val="12"/>
              </w:rPr>
            </w:pPr>
            <w:r w:rsidRPr="00850CC2">
              <w:rPr>
                <w:b/>
                <w:bCs/>
                <w:sz w:val="12"/>
                <w:szCs w:val="12"/>
              </w:rPr>
              <w:t>3199,400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sz w:val="12"/>
                <w:szCs w:val="12"/>
              </w:rPr>
            </w:pPr>
            <w:r w:rsidRPr="00850CC2">
              <w:rPr>
                <w:b/>
                <w:bCs/>
                <w:sz w:val="12"/>
                <w:szCs w:val="12"/>
              </w:rPr>
              <w:t>1528,0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sz w:val="12"/>
                <w:szCs w:val="12"/>
              </w:rPr>
            </w:pPr>
            <w:r w:rsidRPr="00850CC2">
              <w:rPr>
                <w:b/>
                <w:bCs/>
                <w:sz w:val="12"/>
                <w:szCs w:val="12"/>
              </w:rPr>
              <w:t>1648,2</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Pr="00850CC2" w:rsidRDefault="00850CC2" w:rsidP="00850CC2">
            <w:pPr>
              <w:rPr>
                <w:b/>
                <w:bCs/>
                <w:i/>
                <w:iCs/>
                <w:sz w:val="12"/>
                <w:szCs w:val="12"/>
              </w:rPr>
            </w:pPr>
            <w:r w:rsidRPr="00850CC2">
              <w:rPr>
                <w:b/>
                <w:bCs/>
                <w:i/>
                <w:iCs/>
                <w:sz w:val="12"/>
                <w:szCs w:val="12"/>
              </w:rPr>
              <w:t xml:space="preserve">Функционирование высшего должностного лица субъекта Российской Федерации и муниципального образования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i/>
                <w:iCs/>
                <w:sz w:val="12"/>
                <w:szCs w:val="12"/>
              </w:rPr>
            </w:pPr>
            <w:r w:rsidRPr="00850CC2">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i/>
                <w:iCs/>
                <w:sz w:val="12"/>
                <w:szCs w:val="12"/>
              </w:rPr>
            </w:pPr>
            <w:r w:rsidRPr="00850CC2">
              <w:rPr>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i/>
                <w:iCs/>
                <w:sz w:val="12"/>
                <w:szCs w:val="12"/>
              </w:rPr>
            </w:pPr>
            <w:r w:rsidRPr="00850CC2">
              <w:rPr>
                <w:i/>
                <w:i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i/>
                <w:iCs/>
                <w:sz w:val="12"/>
                <w:szCs w:val="12"/>
              </w:rPr>
            </w:pPr>
            <w:r w:rsidRPr="00850CC2">
              <w:rPr>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i/>
                <w:iCs/>
                <w:sz w:val="12"/>
                <w:szCs w:val="12"/>
              </w:rPr>
            </w:pPr>
            <w:r w:rsidRPr="00850CC2">
              <w:rPr>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958,500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347,2</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471,6</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Pr="00850CC2" w:rsidRDefault="00850CC2" w:rsidP="00850CC2">
            <w:pPr>
              <w:rPr>
                <w:sz w:val="12"/>
                <w:szCs w:val="12"/>
              </w:rPr>
            </w:pPr>
            <w:r w:rsidRPr="00850CC2">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958,500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347,2</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471,6</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Pr="00850CC2" w:rsidRDefault="00850CC2" w:rsidP="00850CC2">
            <w:pPr>
              <w:rPr>
                <w:sz w:val="12"/>
                <w:szCs w:val="12"/>
              </w:rPr>
            </w:pPr>
            <w:r w:rsidRPr="00850CC2">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958,500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347,2</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471,6</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Pr="00850CC2" w:rsidRDefault="00850CC2" w:rsidP="00850CC2">
            <w:pPr>
              <w:rPr>
                <w:sz w:val="12"/>
                <w:szCs w:val="12"/>
              </w:rPr>
            </w:pPr>
            <w:r w:rsidRPr="00850CC2">
              <w:rPr>
                <w:sz w:val="12"/>
                <w:szCs w:val="12"/>
              </w:rPr>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01 3 01 00000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958,500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347,2</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471,6</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850CC2" w:rsidRPr="00850CC2" w:rsidRDefault="00850CC2" w:rsidP="00850CC2">
            <w:pPr>
              <w:rPr>
                <w:sz w:val="12"/>
                <w:szCs w:val="12"/>
              </w:rPr>
            </w:pPr>
            <w:r w:rsidRPr="00850CC2">
              <w:rPr>
                <w:sz w:val="12"/>
                <w:szCs w:val="12"/>
              </w:rPr>
              <w:t>Расходы на обеспечение деятельности главы сельского поселения(Расходы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01 3 01 72020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958,500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347,2</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471,6</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850CC2" w:rsidRPr="00850CC2" w:rsidRDefault="00850CC2" w:rsidP="00850CC2">
            <w:pPr>
              <w:rPr>
                <w:b/>
                <w:bCs/>
                <w:i/>
                <w:iCs/>
                <w:sz w:val="12"/>
                <w:szCs w:val="12"/>
              </w:rPr>
            </w:pPr>
            <w:r w:rsidRPr="00850CC2">
              <w:rPr>
                <w:b/>
                <w:bCs/>
                <w:i/>
                <w:iCs/>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i/>
                <w:iCs/>
                <w:sz w:val="12"/>
                <w:szCs w:val="12"/>
              </w:rPr>
            </w:pPr>
            <w:r w:rsidRPr="00850CC2">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1479,1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704,5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700,0</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Pr="00850CC2" w:rsidRDefault="00850CC2" w:rsidP="00850CC2">
            <w:pPr>
              <w:rPr>
                <w:sz w:val="12"/>
                <w:szCs w:val="12"/>
              </w:rPr>
            </w:pPr>
            <w:r w:rsidRPr="00850CC2">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1479,1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704,5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700,0</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Pr="00850CC2" w:rsidRDefault="00850CC2" w:rsidP="00850CC2">
            <w:pPr>
              <w:rPr>
                <w:sz w:val="12"/>
                <w:szCs w:val="12"/>
              </w:rPr>
            </w:pPr>
            <w:r w:rsidRPr="00850CC2">
              <w:rPr>
                <w:sz w:val="12"/>
                <w:szCs w:val="12"/>
              </w:rPr>
              <w:t xml:space="preserve">Подпрограмма </w:t>
            </w:r>
            <w:r w:rsidRPr="00850CC2">
              <w:rPr>
                <w:sz w:val="12"/>
                <w:szCs w:val="12"/>
              </w:rPr>
              <w:lastRenderedPageBreak/>
              <w:t>"Обеспечение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lastRenderedPageBreak/>
              <w:t>91</w:t>
            </w:r>
            <w:r w:rsidRPr="00850CC2">
              <w:rPr>
                <w:sz w:val="12"/>
                <w:szCs w:val="12"/>
              </w:rPr>
              <w:lastRenderedPageBreak/>
              <w:t>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lastRenderedPageBreak/>
              <w:t>0</w:t>
            </w:r>
            <w:r w:rsidRPr="00850CC2">
              <w:rPr>
                <w:sz w:val="12"/>
                <w:szCs w:val="12"/>
              </w:rPr>
              <w:lastRenderedPageBreak/>
              <w:t>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lastRenderedPageBreak/>
              <w:t>0</w:t>
            </w:r>
            <w:r w:rsidRPr="00850CC2">
              <w:rPr>
                <w:sz w:val="12"/>
                <w:szCs w:val="12"/>
              </w:rPr>
              <w:lastRenderedPageBreak/>
              <w:t>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lastRenderedPageBreak/>
              <w:t xml:space="preserve">01 3 00 </w:t>
            </w:r>
            <w:r w:rsidRPr="00850CC2">
              <w:rPr>
                <w:sz w:val="12"/>
                <w:szCs w:val="12"/>
              </w:rPr>
              <w:lastRenderedPageBreak/>
              <w:t>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lastRenderedPageBreak/>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1479,</w:t>
            </w:r>
            <w:r w:rsidRPr="00850CC2">
              <w:rPr>
                <w:sz w:val="12"/>
                <w:szCs w:val="12"/>
              </w:rPr>
              <w:lastRenderedPageBreak/>
              <w:t>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lastRenderedPageBreak/>
              <w:t>704,5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700,0</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Pr="00850CC2" w:rsidRDefault="00850CC2" w:rsidP="00850CC2">
            <w:pPr>
              <w:rPr>
                <w:sz w:val="12"/>
                <w:szCs w:val="12"/>
              </w:rPr>
            </w:pPr>
            <w:r w:rsidRPr="00850CC2">
              <w:rPr>
                <w:sz w:val="12"/>
                <w:szCs w:val="12"/>
              </w:rPr>
              <w:lastRenderedPageBreak/>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01 3 01 00000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1479,1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704,5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700,0</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Pr="00850CC2" w:rsidRDefault="00850CC2" w:rsidP="00850CC2">
            <w:pPr>
              <w:rPr>
                <w:sz w:val="12"/>
                <w:szCs w:val="12"/>
              </w:rPr>
            </w:pPr>
            <w:r w:rsidRPr="00850CC2">
              <w:rPr>
                <w:sz w:val="12"/>
                <w:szCs w:val="12"/>
              </w:rPr>
              <w:t>Расходы на обеспечение функций органов местного самоуправления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1090,040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490,040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490,040</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50CC2" w:rsidRPr="00850CC2" w:rsidRDefault="00850CC2" w:rsidP="00850CC2">
            <w:pPr>
              <w:rPr>
                <w:sz w:val="12"/>
                <w:szCs w:val="12"/>
              </w:rPr>
            </w:pPr>
            <w:r w:rsidRPr="00850CC2">
              <w:rPr>
                <w:sz w:val="12"/>
                <w:szCs w:val="12"/>
              </w:rPr>
              <w:t>Расходы на обеспечение функций органов местного самоуправления (Закупка товаров, 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329,060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154,5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150,0</w:t>
            </w:r>
          </w:p>
        </w:tc>
      </w:tr>
      <w:tr w:rsidR="00850CC2" w:rsidRP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Pr="00850CC2" w:rsidRDefault="00850CC2" w:rsidP="00850CC2">
            <w:pPr>
              <w:rPr>
                <w:sz w:val="12"/>
                <w:szCs w:val="12"/>
              </w:rPr>
            </w:pPr>
            <w:r w:rsidRPr="00850CC2">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60,0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60,0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60,0</w:t>
            </w:r>
          </w:p>
        </w:tc>
      </w:tr>
      <w:tr w:rsidR="00850CC2" w:rsidRP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Pr="00850CC2" w:rsidRDefault="00850CC2" w:rsidP="00850CC2">
            <w:pPr>
              <w:rPr>
                <w:b/>
                <w:bCs/>
                <w:i/>
                <w:iCs/>
                <w:sz w:val="12"/>
                <w:szCs w:val="12"/>
              </w:rPr>
            </w:pPr>
            <w:r w:rsidRPr="00850CC2">
              <w:rPr>
                <w:b/>
                <w:bCs/>
                <w:i/>
                <w:iCs/>
                <w:sz w:val="12"/>
                <w:szCs w:val="12"/>
              </w:rPr>
              <w:t>Другие общегосударственные вопросы</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i/>
                <w:iCs/>
                <w:sz w:val="12"/>
                <w:szCs w:val="12"/>
              </w:rPr>
            </w:pPr>
            <w:r w:rsidRPr="00850CC2">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i/>
                <w:iCs/>
                <w:sz w:val="12"/>
                <w:szCs w:val="12"/>
              </w:rPr>
            </w:pPr>
            <w:r w:rsidRPr="00850CC2">
              <w:rPr>
                <w:b/>
                <w:bCs/>
                <w:i/>
                <w:iCs/>
                <w:sz w:val="12"/>
                <w:szCs w:val="12"/>
              </w:rPr>
              <w:t>761,8</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i/>
                <w:iCs/>
                <w:sz w:val="12"/>
                <w:szCs w:val="12"/>
              </w:rPr>
            </w:pPr>
            <w:r w:rsidRPr="00850CC2">
              <w:rPr>
                <w:b/>
                <w:bCs/>
                <w:i/>
                <w:iCs/>
                <w:sz w:val="12"/>
                <w:szCs w:val="12"/>
              </w:rPr>
              <w:t>476,3</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i/>
                <w:iCs/>
                <w:sz w:val="12"/>
                <w:szCs w:val="12"/>
              </w:rPr>
            </w:pPr>
            <w:r w:rsidRPr="00850CC2">
              <w:rPr>
                <w:b/>
                <w:bCs/>
                <w:i/>
                <w:iCs/>
                <w:sz w:val="12"/>
                <w:szCs w:val="12"/>
              </w:rPr>
              <w:t>476,6</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Pr="00850CC2" w:rsidRDefault="00850CC2" w:rsidP="00850CC2">
            <w:pPr>
              <w:rPr>
                <w:sz w:val="12"/>
                <w:szCs w:val="12"/>
              </w:rPr>
            </w:pPr>
            <w:r w:rsidRPr="00850CC2">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761,8</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476,3</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476,6</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Pr="00850CC2" w:rsidRDefault="00850CC2" w:rsidP="00850CC2">
            <w:pPr>
              <w:rPr>
                <w:sz w:val="12"/>
                <w:szCs w:val="12"/>
              </w:rPr>
            </w:pPr>
            <w:r w:rsidRPr="00850CC2">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761,8</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476,3</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476,6</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Pr="00850CC2" w:rsidRDefault="00850CC2" w:rsidP="00850CC2">
            <w:pPr>
              <w:rPr>
                <w:sz w:val="12"/>
                <w:szCs w:val="12"/>
              </w:rPr>
            </w:pPr>
            <w:r w:rsidRPr="00850CC2">
              <w:rPr>
                <w:sz w:val="12"/>
                <w:szCs w:val="12"/>
              </w:rPr>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01 3 01 00000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761,8</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476,3</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476,6</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850CC2" w:rsidRPr="00850CC2" w:rsidRDefault="00850CC2" w:rsidP="00850CC2">
            <w:pPr>
              <w:rPr>
                <w:sz w:val="12"/>
                <w:szCs w:val="12"/>
              </w:rPr>
            </w:pPr>
            <w:r w:rsidRPr="00850CC2">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01 3 01 70200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17,5</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2,5</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2,8</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850CC2" w:rsidRPr="00850CC2" w:rsidRDefault="00850CC2" w:rsidP="00850CC2">
            <w:pPr>
              <w:rPr>
                <w:sz w:val="12"/>
                <w:szCs w:val="12"/>
              </w:rPr>
            </w:pPr>
            <w:r w:rsidRPr="00850CC2">
              <w:rPr>
                <w:sz w:val="12"/>
                <w:szCs w:val="12"/>
              </w:rPr>
              <w:t>Выполнение других расходных обязательств (Межбюджетные трансферты)</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01 3 01 70200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500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742,5</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472,0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472,0</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50CC2" w:rsidRPr="00850CC2" w:rsidRDefault="00850CC2" w:rsidP="00850CC2">
            <w:pPr>
              <w:rPr>
                <w:sz w:val="12"/>
                <w:szCs w:val="12"/>
              </w:rPr>
            </w:pPr>
            <w:r w:rsidRPr="00850CC2">
              <w:rPr>
                <w:sz w:val="12"/>
                <w:szCs w:val="12"/>
              </w:rPr>
              <w:t>Выполнение других расходных обязательств (Иные бюджетные ассигнования)</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01 3 01 70200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1,8</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1,8</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1,8</w:t>
            </w:r>
          </w:p>
        </w:tc>
      </w:tr>
      <w:tr w:rsidR="00850CC2" w:rsidRP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Pr="00850CC2" w:rsidRDefault="00850CC2" w:rsidP="00850CC2">
            <w:pPr>
              <w:rPr>
                <w:b/>
                <w:bCs/>
                <w:sz w:val="12"/>
                <w:szCs w:val="12"/>
              </w:rPr>
            </w:pPr>
            <w:r w:rsidRPr="00850CC2">
              <w:rPr>
                <w:b/>
                <w:bCs/>
                <w:sz w:val="12"/>
                <w:szCs w:val="12"/>
              </w:rPr>
              <w:t>Культура, кинематография и средства массовой информации</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sz w:val="12"/>
                <w:szCs w:val="12"/>
              </w:rPr>
            </w:pPr>
            <w:r w:rsidRPr="00850CC2">
              <w:rPr>
                <w:b/>
                <w:bCs/>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sz w:val="12"/>
                <w:szCs w:val="12"/>
              </w:rPr>
            </w:pPr>
            <w:r w:rsidRPr="00850CC2">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sz w:val="12"/>
                <w:szCs w:val="12"/>
              </w:rPr>
            </w:pPr>
            <w:r w:rsidRPr="00850CC2">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sz w:val="12"/>
                <w:szCs w:val="12"/>
              </w:rPr>
            </w:pPr>
            <w:r w:rsidRPr="00850CC2">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2050,8</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512,7</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512,7</w:t>
            </w:r>
          </w:p>
        </w:tc>
      </w:tr>
      <w:tr w:rsidR="00850CC2" w:rsidRP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Pr="00850CC2" w:rsidRDefault="00850CC2" w:rsidP="00850CC2">
            <w:pPr>
              <w:rPr>
                <w:b/>
                <w:bCs/>
                <w:sz w:val="12"/>
                <w:szCs w:val="12"/>
              </w:rPr>
            </w:pPr>
            <w:r w:rsidRPr="00850CC2">
              <w:rPr>
                <w:b/>
                <w:bCs/>
                <w:sz w:val="12"/>
                <w:szCs w:val="12"/>
              </w:rPr>
              <w:t>Культура</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i/>
                <w:iCs/>
                <w:sz w:val="12"/>
                <w:szCs w:val="12"/>
              </w:rPr>
            </w:pPr>
            <w:r w:rsidRPr="00850CC2">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i/>
                <w:iCs/>
                <w:sz w:val="12"/>
                <w:szCs w:val="12"/>
              </w:rPr>
            </w:pPr>
            <w:r w:rsidRPr="00850CC2">
              <w:rPr>
                <w:b/>
                <w:bCs/>
                <w:i/>
                <w:iCs/>
                <w:sz w:val="12"/>
                <w:szCs w:val="12"/>
              </w:rPr>
              <w:t>2050,8</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i/>
                <w:iCs/>
                <w:sz w:val="12"/>
                <w:szCs w:val="12"/>
              </w:rPr>
            </w:pPr>
            <w:r w:rsidRPr="00850CC2">
              <w:rPr>
                <w:b/>
                <w:bCs/>
                <w:i/>
                <w:iCs/>
                <w:sz w:val="12"/>
                <w:szCs w:val="12"/>
              </w:rPr>
              <w:t>512,7</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i/>
                <w:iCs/>
                <w:sz w:val="12"/>
                <w:szCs w:val="12"/>
              </w:rPr>
            </w:pPr>
            <w:r w:rsidRPr="00850CC2">
              <w:rPr>
                <w:b/>
                <w:bCs/>
                <w:i/>
                <w:iCs/>
                <w:sz w:val="12"/>
                <w:szCs w:val="12"/>
              </w:rPr>
              <w:t>512,7</w:t>
            </w:r>
          </w:p>
        </w:tc>
      </w:tr>
      <w:tr w:rsidR="00850CC2" w:rsidRP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Pr="00850CC2" w:rsidRDefault="00850CC2" w:rsidP="00850CC2">
            <w:pPr>
              <w:rPr>
                <w:sz w:val="12"/>
                <w:szCs w:val="12"/>
              </w:rPr>
            </w:pPr>
            <w:r w:rsidRPr="00850CC2">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01 0 00 0000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2050,8</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512,7</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512,7</w:t>
            </w:r>
          </w:p>
        </w:tc>
      </w:tr>
      <w:tr w:rsidR="00850CC2" w:rsidRP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Pr="00850CC2" w:rsidRDefault="00850CC2" w:rsidP="00850CC2">
            <w:pPr>
              <w:rPr>
                <w:sz w:val="12"/>
                <w:szCs w:val="12"/>
              </w:rPr>
            </w:pPr>
            <w:r w:rsidRPr="00850CC2">
              <w:rPr>
                <w:sz w:val="12"/>
                <w:szCs w:val="12"/>
              </w:rPr>
              <w:t>Подпрграмма "Развитие культуры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01 2 00 0000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2050,8</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512,7</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512,7</w:t>
            </w:r>
          </w:p>
        </w:tc>
      </w:tr>
      <w:tr w:rsidR="00850CC2" w:rsidRP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Pr="00850CC2" w:rsidRDefault="00850CC2" w:rsidP="00850CC2">
            <w:pPr>
              <w:rPr>
                <w:sz w:val="12"/>
                <w:szCs w:val="12"/>
              </w:rPr>
            </w:pPr>
            <w:r w:rsidRPr="00850CC2">
              <w:rPr>
                <w:sz w:val="12"/>
                <w:szCs w:val="12"/>
              </w:rPr>
              <w:t xml:space="preserve">Основное мероприятие </w:t>
            </w:r>
            <w:r w:rsidRPr="00850CC2">
              <w:rPr>
                <w:sz w:val="12"/>
                <w:szCs w:val="12"/>
              </w:rPr>
              <w:lastRenderedPageBreak/>
              <w:t>"Культурно-досуговая деятельность и развитие народного творчества"</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01 2 01 0000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2050,8</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512,7</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512,7</w:t>
            </w:r>
          </w:p>
        </w:tc>
      </w:tr>
      <w:tr w:rsidR="00850CC2" w:rsidRP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Pr="00850CC2" w:rsidRDefault="00850CC2" w:rsidP="00850CC2">
            <w:pPr>
              <w:rPr>
                <w:sz w:val="12"/>
                <w:szCs w:val="12"/>
              </w:rPr>
            </w:pPr>
            <w:r w:rsidRPr="00850CC2">
              <w:rPr>
                <w:sz w:val="12"/>
                <w:szCs w:val="12"/>
              </w:rPr>
              <w:t>Расходы на развитие культуры сельского поселения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01 2 01 00590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500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2050,8</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512,7</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512,7</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850CC2" w:rsidRPr="00850CC2" w:rsidRDefault="00850CC2" w:rsidP="00850CC2">
            <w:pPr>
              <w:rPr>
                <w:b/>
                <w:bCs/>
                <w:sz w:val="12"/>
                <w:szCs w:val="12"/>
              </w:rPr>
            </w:pPr>
            <w:r w:rsidRPr="00850CC2">
              <w:rPr>
                <w:b/>
                <w:bCs/>
                <w:sz w:val="12"/>
                <w:szCs w:val="12"/>
              </w:rPr>
              <w:t>Национальная оборона</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sz w:val="12"/>
                <w:szCs w:val="12"/>
              </w:rPr>
            </w:pPr>
            <w:r w:rsidRPr="00850CC2">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sz w:val="12"/>
                <w:szCs w:val="12"/>
              </w:rPr>
            </w:pPr>
            <w:r w:rsidRPr="00850CC2">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sz w:val="12"/>
                <w:szCs w:val="12"/>
              </w:rPr>
            </w:pPr>
            <w:r w:rsidRPr="00850CC2">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sz w:val="12"/>
                <w:szCs w:val="12"/>
              </w:rPr>
            </w:pPr>
            <w:r w:rsidRPr="00850CC2">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136,0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149,8</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163,8</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850CC2" w:rsidRPr="00850CC2" w:rsidRDefault="00850CC2" w:rsidP="00850CC2">
            <w:pPr>
              <w:rPr>
                <w:b/>
                <w:bCs/>
                <w:i/>
                <w:iCs/>
                <w:sz w:val="12"/>
                <w:szCs w:val="12"/>
              </w:rPr>
            </w:pPr>
            <w:r w:rsidRPr="00850CC2">
              <w:rPr>
                <w:b/>
                <w:bCs/>
                <w:i/>
                <w:iCs/>
                <w:sz w:val="12"/>
                <w:szCs w:val="12"/>
              </w:rPr>
              <w:t>Мобилизацияи вневойсковая подготовка</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i/>
                <w:iCs/>
                <w:sz w:val="12"/>
                <w:szCs w:val="12"/>
              </w:rPr>
            </w:pPr>
            <w:r w:rsidRPr="00850CC2">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i/>
                <w:iCs/>
                <w:sz w:val="12"/>
                <w:szCs w:val="12"/>
              </w:rPr>
            </w:pPr>
            <w:r w:rsidRPr="00850CC2">
              <w:rPr>
                <w:b/>
                <w:bCs/>
                <w:i/>
                <w:iCs/>
                <w:sz w:val="12"/>
                <w:szCs w:val="12"/>
              </w:rPr>
              <w:t>136,0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i/>
                <w:iCs/>
                <w:sz w:val="12"/>
                <w:szCs w:val="12"/>
              </w:rPr>
            </w:pPr>
            <w:r w:rsidRPr="00850CC2">
              <w:rPr>
                <w:b/>
                <w:bCs/>
                <w:i/>
                <w:iCs/>
                <w:sz w:val="12"/>
                <w:szCs w:val="12"/>
              </w:rPr>
              <w:t>149,8</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i/>
                <w:iCs/>
                <w:sz w:val="12"/>
                <w:szCs w:val="12"/>
              </w:rPr>
            </w:pPr>
            <w:r w:rsidRPr="00850CC2">
              <w:rPr>
                <w:b/>
                <w:bCs/>
                <w:i/>
                <w:iCs/>
                <w:sz w:val="12"/>
                <w:szCs w:val="12"/>
              </w:rPr>
              <w:t>163,8</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Pr="00850CC2" w:rsidRDefault="00850CC2" w:rsidP="00850CC2">
            <w:pPr>
              <w:rPr>
                <w:sz w:val="12"/>
                <w:szCs w:val="12"/>
              </w:rPr>
            </w:pPr>
            <w:r w:rsidRPr="00850CC2">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136,0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149,8</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163,8</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Pr="00850CC2" w:rsidRDefault="00850CC2" w:rsidP="00850CC2">
            <w:pPr>
              <w:rPr>
                <w:sz w:val="12"/>
                <w:szCs w:val="12"/>
              </w:rPr>
            </w:pPr>
            <w:r w:rsidRPr="00850CC2">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136,0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149,8</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163,8</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50CC2" w:rsidRPr="00850CC2" w:rsidRDefault="00850CC2" w:rsidP="00850CC2">
            <w:pPr>
              <w:rPr>
                <w:sz w:val="12"/>
                <w:szCs w:val="12"/>
              </w:rPr>
            </w:pPr>
            <w:r w:rsidRPr="00850CC2">
              <w:rPr>
                <w:sz w:val="12"/>
                <w:szCs w:val="12"/>
              </w:rPr>
              <w:t>Основное мероприятие "Финансовое обеспечение выполнения других расходных обязательств Александровского сельского поселения органами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01 3 02 00000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136,0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149,8</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163,8</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850CC2" w:rsidRPr="00850CC2" w:rsidRDefault="00850CC2" w:rsidP="00850CC2">
            <w:pPr>
              <w:rPr>
                <w:sz w:val="12"/>
                <w:szCs w:val="12"/>
              </w:rPr>
            </w:pPr>
            <w:r w:rsidRPr="00850CC2">
              <w:rPr>
                <w:sz w:val="12"/>
                <w:szCs w:val="12"/>
              </w:rPr>
              <w:t>Осуществление первичного воинского учета на территориях, где отсутствуют военные комиссариаты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000000" w:fill="FFFFFF"/>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02</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01 3 02 51180</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100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122,8</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135,30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147,9</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850CC2" w:rsidRPr="00850CC2" w:rsidRDefault="00850CC2" w:rsidP="00850CC2">
            <w:pPr>
              <w:rPr>
                <w:sz w:val="12"/>
                <w:szCs w:val="12"/>
              </w:rPr>
            </w:pPr>
            <w:r w:rsidRPr="00850CC2">
              <w:rPr>
                <w:sz w:val="12"/>
                <w:szCs w:val="12"/>
              </w:rPr>
              <w:t>Осуществление первичного воинского учета на территориях, где отсутствуют военные комиссариаты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01 3 02 51180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13,2</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14,50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15,9</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850CC2" w:rsidRPr="00850CC2" w:rsidRDefault="00850CC2" w:rsidP="00850CC2">
            <w:pPr>
              <w:rPr>
                <w:b/>
                <w:bCs/>
                <w:sz w:val="12"/>
                <w:szCs w:val="12"/>
              </w:rPr>
            </w:pPr>
            <w:r w:rsidRPr="00850CC2">
              <w:rPr>
                <w:b/>
                <w:bCs/>
                <w:sz w:val="12"/>
                <w:szCs w:val="12"/>
              </w:rPr>
              <w:t>Национальная безопасность и правоохранительная деятельность</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sz w:val="12"/>
                <w:szCs w:val="12"/>
              </w:rPr>
            </w:pPr>
            <w:r w:rsidRPr="00850CC2">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sz w:val="12"/>
                <w:szCs w:val="12"/>
              </w:rPr>
            </w:pPr>
            <w:r w:rsidRPr="00850CC2">
              <w:rPr>
                <w:b/>
                <w:b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b/>
                <w:bCs/>
                <w:sz w:val="12"/>
                <w:szCs w:val="12"/>
              </w:rPr>
            </w:pPr>
            <w:r w:rsidRPr="00850CC2">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sz w:val="12"/>
                <w:szCs w:val="12"/>
              </w:rPr>
            </w:pPr>
            <w:r w:rsidRPr="00850CC2">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29,5</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5,0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5,0</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850CC2" w:rsidRPr="00850CC2" w:rsidRDefault="00850CC2" w:rsidP="00850CC2">
            <w:pPr>
              <w:rPr>
                <w:b/>
                <w:bCs/>
                <w:i/>
                <w:iCs/>
                <w:sz w:val="12"/>
                <w:szCs w:val="12"/>
              </w:rPr>
            </w:pPr>
            <w:r w:rsidRPr="00850CC2">
              <w:rPr>
                <w:b/>
                <w:bCs/>
                <w:i/>
                <w:iCs/>
                <w:sz w:val="12"/>
                <w:szCs w:val="12"/>
              </w:rPr>
              <w:t>Другие вопросы в области национальной безопасности и правоохранительной деятельности</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i/>
                <w:iCs/>
                <w:sz w:val="12"/>
                <w:szCs w:val="12"/>
              </w:rPr>
            </w:pPr>
            <w:r w:rsidRPr="00850CC2">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b/>
                <w:bCs/>
                <w:i/>
                <w:iCs/>
                <w:sz w:val="12"/>
                <w:szCs w:val="12"/>
              </w:rPr>
            </w:pPr>
            <w:r w:rsidRPr="00850CC2">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29,5</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5,0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5,0</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Pr="00850CC2" w:rsidRDefault="00850CC2" w:rsidP="00850CC2">
            <w:pPr>
              <w:rPr>
                <w:sz w:val="12"/>
                <w:szCs w:val="12"/>
              </w:rPr>
            </w:pPr>
            <w:r w:rsidRPr="00850CC2">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29,5</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5,0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5,0</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Pr="00850CC2" w:rsidRDefault="00850CC2" w:rsidP="00850CC2">
            <w:pPr>
              <w:rPr>
                <w:sz w:val="12"/>
                <w:szCs w:val="12"/>
              </w:rPr>
            </w:pPr>
            <w:r w:rsidRPr="00850CC2">
              <w:rPr>
                <w:sz w:val="12"/>
                <w:szCs w:val="12"/>
              </w:rPr>
              <w:t>Подпрограмма "Безопасность и правопорядок на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01 4 00 00000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29,5</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5,0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5,0</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850CC2" w:rsidRPr="00850CC2" w:rsidRDefault="00850CC2" w:rsidP="00850CC2">
            <w:pPr>
              <w:rPr>
                <w:sz w:val="12"/>
                <w:szCs w:val="12"/>
              </w:rPr>
            </w:pPr>
            <w:r w:rsidRPr="00850CC2">
              <w:rPr>
                <w:sz w:val="12"/>
                <w:szCs w:val="12"/>
              </w:rPr>
              <w:t>Основное мероприятие "Предупреждение и помощь населению в чрезвычайных ситуациях"</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xml:space="preserve">03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01 4 01 00000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29,5</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5,0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5,0</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850CC2" w:rsidRPr="00850CC2" w:rsidRDefault="00850CC2" w:rsidP="00850CC2">
            <w:pPr>
              <w:rPr>
                <w:sz w:val="12"/>
                <w:szCs w:val="12"/>
              </w:rPr>
            </w:pPr>
            <w:r w:rsidRPr="00850CC2">
              <w:rPr>
                <w:sz w:val="12"/>
                <w:szCs w:val="12"/>
              </w:rPr>
              <w:t xml:space="preserve">Мероприятия в сфере защиты населения от чрезвычайных ситуаций и пожаров (Закупка товаров, работ и услуг для государственных </w:t>
            </w:r>
            <w:r w:rsidRPr="00850CC2">
              <w:rPr>
                <w:sz w:val="12"/>
                <w:szCs w:val="12"/>
              </w:rPr>
              <w:lastRenderedPageBreak/>
              <w:t xml:space="preserve">(муниципальных) нужд) </w:t>
            </w:r>
          </w:p>
        </w:tc>
        <w:tc>
          <w:tcPr>
            <w:tcW w:w="0" w:type="auto"/>
            <w:tcBorders>
              <w:top w:val="nil"/>
              <w:left w:val="nil"/>
              <w:bottom w:val="single" w:sz="4" w:space="0" w:color="000000"/>
              <w:right w:val="single" w:sz="4" w:space="0" w:color="000000"/>
            </w:tcBorders>
            <w:shd w:val="clear" w:color="000000" w:fill="FFFFFF"/>
            <w:vAlign w:val="bottom"/>
            <w:hideMark/>
          </w:tcPr>
          <w:p w:rsidR="00850CC2" w:rsidRPr="00850CC2" w:rsidRDefault="00850CC2" w:rsidP="00850CC2">
            <w:pPr>
              <w:jc w:val="center"/>
              <w:rPr>
                <w:sz w:val="12"/>
                <w:szCs w:val="12"/>
              </w:rPr>
            </w:pPr>
            <w:r w:rsidRPr="00850CC2">
              <w:rPr>
                <w:sz w:val="12"/>
                <w:szCs w:val="12"/>
              </w:rPr>
              <w:lastRenderedPageBreak/>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01 4 01 71430</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29,5</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5,0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5,0</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850CC2" w:rsidRPr="00850CC2" w:rsidRDefault="00850CC2" w:rsidP="00850CC2">
            <w:pPr>
              <w:rPr>
                <w:b/>
                <w:bCs/>
                <w:sz w:val="12"/>
                <w:szCs w:val="12"/>
              </w:rPr>
            </w:pPr>
            <w:r w:rsidRPr="00850CC2">
              <w:rPr>
                <w:b/>
                <w:bCs/>
                <w:sz w:val="12"/>
                <w:szCs w:val="12"/>
              </w:rPr>
              <w:lastRenderedPageBreak/>
              <w:t>Национальная экономика</w:t>
            </w:r>
          </w:p>
        </w:tc>
        <w:tc>
          <w:tcPr>
            <w:tcW w:w="0" w:type="auto"/>
            <w:tcBorders>
              <w:top w:val="nil"/>
              <w:left w:val="nil"/>
              <w:bottom w:val="single" w:sz="4" w:space="0" w:color="000000"/>
              <w:right w:val="single" w:sz="4" w:space="0" w:color="000000"/>
            </w:tcBorders>
            <w:shd w:val="clear" w:color="000000" w:fill="FFFFFF"/>
            <w:vAlign w:val="bottom"/>
            <w:hideMark/>
          </w:tcPr>
          <w:p w:rsidR="00850CC2" w:rsidRPr="00850CC2" w:rsidRDefault="00850CC2" w:rsidP="00850CC2">
            <w:pPr>
              <w:jc w:val="center"/>
              <w:rPr>
                <w:b/>
                <w:bCs/>
                <w:sz w:val="12"/>
                <w:szCs w:val="12"/>
              </w:rPr>
            </w:pPr>
            <w:r w:rsidRPr="00850CC2">
              <w:rPr>
                <w:b/>
                <w:bCs/>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b/>
                <w:bCs/>
                <w:sz w:val="12"/>
                <w:szCs w:val="12"/>
              </w:rPr>
            </w:pPr>
            <w:r w:rsidRPr="00850CC2">
              <w:rPr>
                <w:b/>
                <w:bCs/>
                <w:sz w:val="12"/>
                <w:szCs w:val="12"/>
              </w:rPr>
              <w:t>04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b/>
                <w:bCs/>
                <w:sz w:val="12"/>
                <w:szCs w:val="12"/>
              </w:rPr>
            </w:pPr>
            <w:r w:rsidRPr="00850CC2">
              <w:rPr>
                <w:b/>
                <w:b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b/>
                <w:bCs/>
                <w:sz w:val="12"/>
                <w:szCs w:val="12"/>
              </w:rPr>
            </w:pPr>
            <w:r w:rsidRPr="00850CC2">
              <w:rPr>
                <w:b/>
                <w:b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b/>
                <w:bCs/>
                <w:sz w:val="12"/>
                <w:szCs w:val="12"/>
              </w:rPr>
            </w:pPr>
            <w:r w:rsidRPr="00850CC2">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0,0</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850CC2" w:rsidRPr="00850CC2" w:rsidRDefault="00850CC2" w:rsidP="00850CC2">
            <w:pPr>
              <w:rPr>
                <w:i/>
                <w:iCs/>
                <w:sz w:val="12"/>
                <w:szCs w:val="12"/>
              </w:rPr>
            </w:pPr>
            <w:r w:rsidRPr="00850CC2">
              <w:rPr>
                <w:i/>
                <w:iCs/>
                <w:sz w:val="12"/>
                <w:szCs w:val="12"/>
              </w:rPr>
              <w:t>Дорожное хозяйство</w:t>
            </w:r>
          </w:p>
        </w:tc>
        <w:tc>
          <w:tcPr>
            <w:tcW w:w="0" w:type="auto"/>
            <w:tcBorders>
              <w:top w:val="nil"/>
              <w:left w:val="nil"/>
              <w:bottom w:val="single" w:sz="4" w:space="0" w:color="000000"/>
              <w:right w:val="single" w:sz="4" w:space="0" w:color="000000"/>
            </w:tcBorders>
            <w:shd w:val="clear" w:color="000000" w:fill="FFFFFF"/>
            <w:vAlign w:val="bottom"/>
            <w:hideMark/>
          </w:tcPr>
          <w:p w:rsidR="00850CC2" w:rsidRPr="00850CC2" w:rsidRDefault="00850CC2" w:rsidP="00850CC2">
            <w:pPr>
              <w:jc w:val="center"/>
              <w:rPr>
                <w:i/>
                <w:iCs/>
                <w:sz w:val="12"/>
                <w:szCs w:val="12"/>
              </w:rPr>
            </w:pPr>
            <w:r w:rsidRPr="00850CC2">
              <w:rPr>
                <w:i/>
                <w:iCs/>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i/>
                <w:iCs/>
                <w:sz w:val="12"/>
                <w:szCs w:val="12"/>
              </w:rPr>
            </w:pPr>
            <w:r w:rsidRPr="00850CC2">
              <w:rPr>
                <w:i/>
                <w:iCs/>
                <w:sz w:val="12"/>
                <w:szCs w:val="12"/>
              </w:rPr>
              <w:t>04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i/>
                <w:iCs/>
                <w:sz w:val="12"/>
                <w:szCs w:val="12"/>
              </w:rPr>
            </w:pPr>
            <w:r w:rsidRPr="00850CC2">
              <w:rPr>
                <w:i/>
                <w:iCs/>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i/>
                <w:iCs/>
                <w:sz w:val="12"/>
                <w:szCs w:val="12"/>
              </w:rPr>
            </w:pPr>
            <w:r w:rsidRPr="00850CC2">
              <w:rPr>
                <w:i/>
                <w:i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i/>
                <w:iCs/>
                <w:sz w:val="12"/>
                <w:szCs w:val="12"/>
              </w:rPr>
            </w:pPr>
            <w:r w:rsidRPr="00850CC2">
              <w:rPr>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i/>
                <w:iCs/>
                <w:sz w:val="12"/>
                <w:szCs w:val="12"/>
              </w:rPr>
            </w:pPr>
            <w:r w:rsidRPr="00850CC2">
              <w:rPr>
                <w:i/>
                <w:iCs/>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i/>
                <w:iCs/>
                <w:sz w:val="12"/>
                <w:szCs w:val="12"/>
              </w:rPr>
            </w:pPr>
            <w:r w:rsidRPr="00850CC2">
              <w:rPr>
                <w:i/>
                <w:iCs/>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i/>
                <w:iCs/>
                <w:sz w:val="12"/>
                <w:szCs w:val="12"/>
              </w:rPr>
            </w:pPr>
            <w:r w:rsidRPr="00850CC2">
              <w:rPr>
                <w:i/>
                <w:iCs/>
                <w:sz w:val="12"/>
                <w:szCs w:val="12"/>
              </w:rPr>
              <w:t>0,0</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Pr="00850CC2" w:rsidRDefault="00850CC2" w:rsidP="00850CC2">
            <w:pPr>
              <w:rPr>
                <w:sz w:val="12"/>
                <w:szCs w:val="12"/>
              </w:rPr>
            </w:pPr>
            <w:r w:rsidRPr="00850CC2">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000000" w:fill="FFFFFF"/>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01 0 00 00000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850CC2" w:rsidRPr="00850CC2" w:rsidRDefault="00850CC2" w:rsidP="00850CC2">
            <w:pPr>
              <w:rPr>
                <w:sz w:val="12"/>
                <w:szCs w:val="12"/>
              </w:rPr>
            </w:pPr>
            <w:r w:rsidRPr="00850CC2">
              <w:rPr>
                <w:sz w:val="12"/>
                <w:szCs w:val="12"/>
              </w:rPr>
              <w:t>Подпрограмма "Развитие инфраструктуры и благоустройство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000000" w:fill="FFFFFF"/>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01 1 00 00000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850CC2" w:rsidRPr="00850CC2" w:rsidRDefault="00850CC2" w:rsidP="00850CC2">
            <w:pPr>
              <w:rPr>
                <w:sz w:val="12"/>
                <w:szCs w:val="12"/>
              </w:rPr>
            </w:pPr>
            <w:r w:rsidRPr="00850CC2">
              <w:rPr>
                <w:sz w:val="12"/>
                <w:szCs w:val="12"/>
              </w:rPr>
              <w:t>Основное мероприятие "Осуществление дорожной деятельности в отношении автомобильных дорог местного значения"</w:t>
            </w:r>
          </w:p>
        </w:tc>
        <w:tc>
          <w:tcPr>
            <w:tcW w:w="0" w:type="auto"/>
            <w:tcBorders>
              <w:top w:val="nil"/>
              <w:left w:val="nil"/>
              <w:bottom w:val="single" w:sz="4" w:space="0" w:color="000000"/>
              <w:right w:val="single" w:sz="4" w:space="0" w:color="000000"/>
            </w:tcBorders>
            <w:shd w:val="clear" w:color="000000" w:fill="FFFFFF"/>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01 1 06 00000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850CC2" w:rsidRPr="00850CC2" w:rsidRDefault="00850CC2" w:rsidP="00850CC2">
            <w:pPr>
              <w:rPr>
                <w:sz w:val="12"/>
                <w:szCs w:val="12"/>
              </w:rPr>
            </w:pPr>
            <w:r w:rsidRPr="00850CC2">
              <w:rPr>
                <w:sz w:val="12"/>
                <w:szCs w:val="12"/>
              </w:rPr>
              <w:t>Мероприятия по развитию сети автомобильных дорог общего пользования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000000" w:fill="FFFFFF"/>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01 1 06 71290</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50CC2" w:rsidRPr="00850CC2" w:rsidRDefault="00850CC2" w:rsidP="00850CC2">
            <w:pPr>
              <w:rPr>
                <w:b/>
                <w:bCs/>
                <w:sz w:val="12"/>
                <w:szCs w:val="12"/>
              </w:rPr>
            </w:pPr>
            <w:r w:rsidRPr="00850CC2">
              <w:rPr>
                <w:b/>
                <w:bCs/>
                <w:sz w:val="12"/>
                <w:szCs w:val="12"/>
              </w:rPr>
              <w:t>Жилищно-коммунальное хозяйство</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sz w:val="12"/>
                <w:szCs w:val="12"/>
              </w:rPr>
            </w:pPr>
            <w:r w:rsidRPr="00850CC2">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sz w:val="12"/>
                <w:szCs w:val="12"/>
              </w:rPr>
            </w:pPr>
            <w:r w:rsidRPr="00850CC2">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sz w:val="12"/>
                <w:szCs w:val="12"/>
              </w:rPr>
            </w:pPr>
            <w:r w:rsidRPr="00850CC2">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sz w:val="12"/>
                <w:szCs w:val="12"/>
              </w:rPr>
            </w:pPr>
            <w:r w:rsidRPr="00850CC2">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680,80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380,200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380,2</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50CC2" w:rsidRPr="00850CC2" w:rsidRDefault="00850CC2" w:rsidP="00850CC2">
            <w:pPr>
              <w:rPr>
                <w:b/>
                <w:bCs/>
                <w:i/>
                <w:iCs/>
                <w:sz w:val="12"/>
                <w:szCs w:val="12"/>
              </w:rPr>
            </w:pPr>
            <w:r w:rsidRPr="00850CC2">
              <w:rPr>
                <w:b/>
                <w:bCs/>
                <w:i/>
                <w:iCs/>
                <w:sz w:val="12"/>
                <w:szCs w:val="12"/>
              </w:rPr>
              <w:t>Благоустройство</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i/>
                <w:iCs/>
                <w:sz w:val="12"/>
                <w:szCs w:val="12"/>
              </w:rPr>
            </w:pPr>
            <w:r w:rsidRPr="00850CC2">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i/>
                <w:iCs/>
                <w:sz w:val="12"/>
                <w:szCs w:val="12"/>
              </w:rPr>
            </w:pPr>
            <w:r w:rsidRPr="00850CC2">
              <w:rPr>
                <w:b/>
                <w:bCs/>
                <w:i/>
                <w:iCs/>
                <w:sz w:val="12"/>
                <w:szCs w:val="12"/>
              </w:rPr>
              <w:t>680,80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i/>
                <w:iCs/>
                <w:sz w:val="12"/>
                <w:szCs w:val="12"/>
              </w:rPr>
            </w:pPr>
            <w:r w:rsidRPr="00850CC2">
              <w:rPr>
                <w:b/>
                <w:bCs/>
                <w:i/>
                <w:iCs/>
                <w:sz w:val="12"/>
                <w:szCs w:val="12"/>
              </w:rPr>
              <w:t>380,200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i/>
                <w:iCs/>
                <w:sz w:val="12"/>
                <w:szCs w:val="12"/>
              </w:rPr>
            </w:pPr>
            <w:r w:rsidRPr="00850CC2">
              <w:rPr>
                <w:b/>
                <w:bCs/>
                <w:i/>
                <w:iCs/>
                <w:sz w:val="12"/>
                <w:szCs w:val="12"/>
              </w:rPr>
              <w:t>380,2</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Pr="00850CC2" w:rsidRDefault="00850CC2" w:rsidP="00850CC2">
            <w:pPr>
              <w:rPr>
                <w:sz w:val="12"/>
                <w:szCs w:val="12"/>
              </w:rPr>
            </w:pPr>
            <w:r w:rsidRPr="00850CC2">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680,80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380,200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380,2</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850CC2" w:rsidRPr="00850CC2" w:rsidRDefault="00850CC2" w:rsidP="00850CC2">
            <w:pPr>
              <w:rPr>
                <w:sz w:val="12"/>
                <w:szCs w:val="12"/>
              </w:rPr>
            </w:pPr>
            <w:r w:rsidRPr="00850CC2">
              <w:rPr>
                <w:sz w:val="12"/>
                <w:szCs w:val="12"/>
              </w:rPr>
              <w:t>Подпрограмма "Развитие инфраструктуры и благоустройство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01 1 00 00000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680,80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380,200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380,2</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50CC2" w:rsidRPr="00850CC2" w:rsidRDefault="00850CC2" w:rsidP="00850CC2">
            <w:pPr>
              <w:rPr>
                <w:sz w:val="12"/>
                <w:szCs w:val="12"/>
              </w:rPr>
            </w:pPr>
            <w:r w:rsidRPr="00850CC2">
              <w:rPr>
                <w:sz w:val="12"/>
                <w:szCs w:val="12"/>
              </w:rPr>
              <w:t>Основное мероприятие "Организация уличного освещения"</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01 1 01 00000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511,20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308,200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308,2</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850CC2" w:rsidRPr="00850CC2" w:rsidRDefault="00850CC2" w:rsidP="00850CC2">
            <w:pPr>
              <w:rPr>
                <w:sz w:val="12"/>
                <w:szCs w:val="12"/>
              </w:rPr>
            </w:pPr>
            <w:r w:rsidRPr="00850CC2">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000000" w:fill="FFFFFF"/>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01 1 01 78670</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511,20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308,200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308,200</w:t>
            </w:r>
          </w:p>
        </w:tc>
      </w:tr>
      <w:tr w:rsidR="00850CC2" w:rsidRPr="00850CC2" w:rsidTr="00850CC2">
        <w:tc>
          <w:tcPr>
            <w:tcW w:w="0" w:type="auto"/>
            <w:tcBorders>
              <w:top w:val="nil"/>
              <w:left w:val="single" w:sz="4" w:space="0" w:color="000000"/>
              <w:bottom w:val="nil"/>
              <w:right w:val="single" w:sz="4" w:space="0" w:color="000000"/>
            </w:tcBorders>
            <w:shd w:val="clear" w:color="000000" w:fill="FFFFFF"/>
            <w:vAlign w:val="bottom"/>
            <w:hideMark/>
          </w:tcPr>
          <w:p w:rsidR="00850CC2" w:rsidRPr="00850CC2" w:rsidRDefault="00850CC2" w:rsidP="00850CC2">
            <w:pPr>
              <w:rPr>
                <w:sz w:val="12"/>
                <w:szCs w:val="12"/>
              </w:rPr>
            </w:pPr>
            <w:r w:rsidRPr="00850CC2">
              <w:rPr>
                <w:sz w:val="12"/>
                <w:szCs w:val="12"/>
              </w:rPr>
              <w:t>Основное мероприятие "Организация и содержание мест захоронения"</w:t>
            </w:r>
          </w:p>
        </w:tc>
        <w:tc>
          <w:tcPr>
            <w:tcW w:w="0" w:type="auto"/>
            <w:tcBorders>
              <w:top w:val="nil"/>
              <w:left w:val="nil"/>
              <w:bottom w:val="single" w:sz="4" w:space="0" w:color="000000"/>
              <w:right w:val="single" w:sz="4" w:space="0" w:color="000000"/>
            </w:tcBorders>
            <w:shd w:val="clear" w:color="000000" w:fill="FFFFFF"/>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01 1 02 00000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2,0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2,0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2,0</w:t>
            </w:r>
          </w:p>
        </w:tc>
      </w:tr>
      <w:tr w:rsidR="00850CC2" w:rsidRPr="00850CC2" w:rsidTr="00850CC2">
        <w:tc>
          <w:tcPr>
            <w:tcW w:w="0" w:type="auto"/>
            <w:tcBorders>
              <w:top w:val="single" w:sz="4" w:space="0" w:color="000000"/>
              <w:left w:val="single" w:sz="4" w:space="0" w:color="000000"/>
              <w:bottom w:val="nil"/>
              <w:right w:val="single" w:sz="4" w:space="0" w:color="000000"/>
            </w:tcBorders>
            <w:shd w:val="clear" w:color="auto" w:fill="auto"/>
            <w:vAlign w:val="bottom"/>
            <w:hideMark/>
          </w:tcPr>
          <w:p w:rsidR="00850CC2" w:rsidRPr="00850CC2" w:rsidRDefault="00850CC2" w:rsidP="00850CC2">
            <w:pPr>
              <w:rPr>
                <w:sz w:val="12"/>
                <w:szCs w:val="12"/>
              </w:rPr>
            </w:pPr>
            <w:r w:rsidRPr="00850CC2">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01 1 02 78610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2,0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2,0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2,0</w:t>
            </w:r>
          </w:p>
        </w:tc>
      </w:tr>
      <w:tr w:rsidR="00850CC2" w:rsidRPr="00850CC2" w:rsidTr="00850CC2">
        <w:tc>
          <w:tcPr>
            <w:tcW w:w="0" w:type="auto"/>
            <w:tcBorders>
              <w:top w:val="single" w:sz="4" w:space="0" w:color="000000"/>
              <w:left w:val="single" w:sz="4" w:space="0" w:color="000000"/>
              <w:bottom w:val="nil"/>
              <w:right w:val="single" w:sz="4" w:space="0" w:color="000000"/>
            </w:tcBorders>
            <w:shd w:val="clear" w:color="000000" w:fill="FFFFFF"/>
            <w:vAlign w:val="bottom"/>
            <w:hideMark/>
          </w:tcPr>
          <w:p w:rsidR="00850CC2" w:rsidRPr="00850CC2" w:rsidRDefault="00850CC2" w:rsidP="00850CC2">
            <w:pPr>
              <w:rPr>
                <w:sz w:val="12"/>
                <w:szCs w:val="12"/>
              </w:rPr>
            </w:pPr>
            <w:r w:rsidRPr="00850CC2">
              <w:rPr>
                <w:sz w:val="12"/>
                <w:szCs w:val="12"/>
              </w:rPr>
              <w:t>Основное мероприятие "Организация водоснабжения"</w:t>
            </w:r>
          </w:p>
        </w:tc>
        <w:tc>
          <w:tcPr>
            <w:tcW w:w="0" w:type="auto"/>
            <w:tcBorders>
              <w:top w:val="nil"/>
              <w:left w:val="nil"/>
              <w:bottom w:val="single" w:sz="4" w:space="0" w:color="000000"/>
              <w:right w:val="single" w:sz="4" w:space="0" w:color="000000"/>
            </w:tcBorders>
            <w:shd w:val="clear" w:color="000000" w:fill="FFFFFF"/>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01 1 03 00000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165,6</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70,0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70,000</w:t>
            </w:r>
          </w:p>
        </w:tc>
      </w:tr>
      <w:tr w:rsidR="00850CC2" w:rsidRPr="00850CC2" w:rsidTr="00850CC2">
        <w:tc>
          <w:tcPr>
            <w:tcW w:w="0" w:type="auto"/>
            <w:tcBorders>
              <w:top w:val="single" w:sz="4" w:space="0" w:color="000000"/>
              <w:left w:val="single" w:sz="4" w:space="0" w:color="000000"/>
              <w:bottom w:val="nil"/>
              <w:right w:val="single" w:sz="4" w:space="0" w:color="000000"/>
            </w:tcBorders>
            <w:shd w:val="clear" w:color="auto" w:fill="auto"/>
            <w:vAlign w:val="bottom"/>
            <w:hideMark/>
          </w:tcPr>
          <w:p w:rsidR="00850CC2" w:rsidRPr="00850CC2" w:rsidRDefault="00850CC2" w:rsidP="00850CC2">
            <w:pPr>
              <w:rPr>
                <w:sz w:val="12"/>
                <w:szCs w:val="12"/>
              </w:rPr>
            </w:pPr>
            <w:r w:rsidRPr="00850CC2">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01 1 03 78610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135,6</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40,0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40,000</w:t>
            </w:r>
          </w:p>
        </w:tc>
      </w:tr>
      <w:tr w:rsidR="00850CC2" w:rsidRPr="00850CC2" w:rsidTr="00850CC2">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50CC2" w:rsidRPr="00850CC2" w:rsidRDefault="00850CC2" w:rsidP="00850CC2">
            <w:pPr>
              <w:rPr>
                <w:sz w:val="12"/>
                <w:szCs w:val="12"/>
              </w:rPr>
            </w:pPr>
            <w:r w:rsidRPr="00850CC2">
              <w:rPr>
                <w:sz w:val="12"/>
                <w:szCs w:val="12"/>
              </w:rPr>
              <w:t>Выполнение других расходных обязательств (Иные бюджетные ассигнования)</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01 1 03 78610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30,0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30,0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30,0</w:t>
            </w:r>
          </w:p>
        </w:tc>
      </w:tr>
      <w:tr w:rsidR="00850CC2" w:rsidRPr="00850CC2" w:rsidTr="00850CC2">
        <w:tc>
          <w:tcPr>
            <w:tcW w:w="0" w:type="auto"/>
            <w:tcBorders>
              <w:top w:val="nil"/>
              <w:left w:val="single" w:sz="4" w:space="0" w:color="000000"/>
              <w:bottom w:val="nil"/>
              <w:right w:val="single" w:sz="4" w:space="0" w:color="000000"/>
            </w:tcBorders>
            <w:shd w:val="clear" w:color="000000" w:fill="FFFFFF"/>
            <w:vAlign w:val="bottom"/>
            <w:hideMark/>
          </w:tcPr>
          <w:p w:rsidR="00850CC2" w:rsidRPr="00850CC2" w:rsidRDefault="00850CC2" w:rsidP="00850CC2">
            <w:pPr>
              <w:rPr>
                <w:sz w:val="12"/>
                <w:szCs w:val="12"/>
              </w:rPr>
            </w:pPr>
            <w:r w:rsidRPr="00850CC2">
              <w:rPr>
                <w:sz w:val="12"/>
                <w:szCs w:val="12"/>
              </w:rPr>
              <w:t>Основное мероприятие "Благоустройство территории сельского поселения"</w:t>
            </w:r>
          </w:p>
        </w:tc>
        <w:tc>
          <w:tcPr>
            <w:tcW w:w="0" w:type="auto"/>
            <w:tcBorders>
              <w:top w:val="nil"/>
              <w:left w:val="nil"/>
              <w:bottom w:val="single" w:sz="4" w:space="0" w:color="000000"/>
              <w:right w:val="single" w:sz="4" w:space="0" w:color="000000"/>
            </w:tcBorders>
            <w:shd w:val="clear" w:color="000000" w:fill="FFFFFF"/>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01 1 05 00000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r>
      <w:tr w:rsidR="00850CC2" w:rsidRPr="00850CC2" w:rsidTr="00850CC2">
        <w:tc>
          <w:tcPr>
            <w:tcW w:w="0" w:type="auto"/>
            <w:tcBorders>
              <w:top w:val="single" w:sz="4" w:space="0" w:color="000000"/>
              <w:left w:val="single" w:sz="4" w:space="0" w:color="000000"/>
              <w:bottom w:val="nil"/>
              <w:right w:val="single" w:sz="4" w:space="0" w:color="000000"/>
            </w:tcBorders>
            <w:shd w:val="clear" w:color="auto" w:fill="auto"/>
            <w:vAlign w:val="bottom"/>
            <w:hideMark/>
          </w:tcPr>
          <w:p w:rsidR="00850CC2" w:rsidRPr="00850CC2" w:rsidRDefault="00850CC2" w:rsidP="00850CC2">
            <w:pPr>
              <w:rPr>
                <w:sz w:val="12"/>
                <w:szCs w:val="12"/>
              </w:rPr>
            </w:pPr>
            <w:r w:rsidRPr="00850CC2">
              <w:rPr>
                <w:sz w:val="12"/>
                <w:szCs w:val="12"/>
              </w:rPr>
              <w:t xml:space="preserve">Расходы по благоустройству территории сельского </w:t>
            </w:r>
            <w:r w:rsidRPr="00850CC2">
              <w:rPr>
                <w:sz w:val="12"/>
                <w:szCs w:val="12"/>
              </w:rPr>
              <w:lastRenderedPageBreak/>
              <w:t xml:space="preserve">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01 1 05 78610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r>
      <w:tr w:rsidR="00850CC2" w:rsidRPr="00850CC2" w:rsidTr="00850CC2">
        <w:tc>
          <w:tcPr>
            <w:tcW w:w="0" w:type="auto"/>
            <w:tcBorders>
              <w:top w:val="single" w:sz="4" w:space="0" w:color="000000"/>
              <w:left w:val="single" w:sz="4" w:space="0" w:color="000000"/>
              <w:bottom w:val="nil"/>
              <w:right w:val="single" w:sz="4" w:space="0" w:color="000000"/>
            </w:tcBorders>
            <w:shd w:val="clear" w:color="000000" w:fill="FFFFFF"/>
            <w:vAlign w:val="bottom"/>
            <w:hideMark/>
          </w:tcPr>
          <w:p w:rsidR="00850CC2" w:rsidRPr="00850CC2" w:rsidRDefault="00850CC2" w:rsidP="00850CC2">
            <w:pPr>
              <w:rPr>
                <w:sz w:val="12"/>
                <w:szCs w:val="12"/>
              </w:rPr>
            </w:pPr>
            <w:r w:rsidRPr="00850CC2">
              <w:rPr>
                <w:sz w:val="12"/>
                <w:szCs w:val="12"/>
              </w:rPr>
              <w:t>Основное мероприятие "Обеспечение сохранности и ремонт военно-мемориальных объектов"</w:t>
            </w:r>
          </w:p>
        </w:tc>
        <w:tc>
          <w:tcPr>
            <w:tcW w:w="0" w:type="auto"/>
            <w:tcBorders>
              <w:top w:val="nil"/>
              <w:left w:val="nil"/>
              <w:bottom w:val="single" w:sz="4" w:space="0" w:color="000000"/>
              <w:right w:val="single" w:sz="4" w:space="0" w:color="000000"/>
            </w:tcBorders>
            <w:shd w:val="clear" w:color="000000" w:fill="FFFFFF"/>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01 1 08 00000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2,0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r>
      <w:tr w:rsidR="00850CC2" w:rsidRPr="00850CC2" w:rsidTr="00850CC2">
        <w:tc>
          <w:tcPr>
            <w:tcW w:w="0" w:type="auto"/>
            <w:tcBorders>
              <w:top w:val="single" w:sz="4" w:space="0" w:color="000000"/>
              <w:left w:val="single" w:sz="4" w:space="0" w:color="000000"/>
              <w:bottom w:val="nil"/>
              <w:right w:val="single" w:sz="4" w:space="0" w:color="000000"/>
            </w:tcBorders>
            <w:shd w:val="clear" w:color="auto" w:fill="auto"/>
            <w:vAlign w:val="bottom"/>
            <w:hideMark/>
          </w:tcPr>
          <w:p w:rsidR="00850CC2" w:rsidRPr="00850CC2" w:rsidRDefault="00850CC2" w:rsidP="00850CC2">
            <w:pPr>
              <w:rPr>
                <w:sz w:val="12"/>
                <w:szCs w:val="12"/>
              </w:rPr>
            </w:pPr>
            <w:r w:rsidRPr="00850CC2">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01 1 08 78610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2,0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r>
      <w:tr w:rsidR="00850CC2" w:rsidRPr="00850CC2" w:rsidTr="00850CC2">
        <w:tc>
          <w:tcPr>
            <w:tcW w:w="0" w:type="auto"/>
            <w:tcBorders>
              <w:top w:val="single" w:sz="4" w:space="0" w:color="000000"/>
              <w:left w:val="single" w:sz="4" w:space="0" w:color="000000"/>
              <w:bottom w:val="nil"/>
              <w:right w:val="single" w:sz="4" w:space="0" w:color="000000"/>
            </w:tcBorders>
            <w:shd w:val="clear" w:color="000000" w:fill="FFFFFF"/>
            <w:vAlign w:val="bottom"/>
            <w:hideMark/>
          </w:tcPr>
          <w:p w:rsidR="00850CC2" w:rsidRPr="00850CC2" w:rsidRDefault="00850CC2" w:rsidP="00850CC2">
            <w:pPr>
              <w:rPr>
                <w:sz w:val="12"/>
                <w:szCs w:val="12"/>
              </w:rPr>
            </w:pPr>
            <w:r w:rsidRPr="00850CC2">
              <w:rPr>
                <w:sz w:val="12"/>
                <w:szCs w:val="12"/>
              </w:rPr>
              <w:t>Основное мероприятие "Поддержка и развитие ТОС на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000000" w:fill="FFFFFF"/>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01 1 09 00000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r>
      <w:tr w:rsidR="00850CC2" w:rsidRPr="00850CC2" w:rsidTr="00850CC2">
        <w:tc>
          <w:tcPr>
            <w:tcW w:w="0" w:type="auto"/>
            <w:tcBorders>
              <w:top w:val="single" w:sz="4" w:space="0" w:color="000000"/>
              <w:left w:val="single" w:sz="4" w:space="0" w:color="000000"/>
              <w:bottom w:val="nil"/>
              <w:right w:val="single" w:sz="4" w:space="0" w:color="000000"/>
            </w:tcBorders>
            <w:shd w:val="clear" w:color="auto" w:fill="auto"/>
            <w:vAlign w:val="bottom"/>
            <w:hideMark/>
          </w:tcPr>
          <w:p w:rsidR="00850CC2" w:rsidRPr="00850CC2" w:rsidRDefault="00850CC2" w:rsidP="00850CC2">
            <w:pPr>
              <w:rPr>
                <w:sz w:val="12"/>
                <w:szCs w:val="12"/>
              </w:rPr>
            </w:pPr>
            <w:r w:rsidRPr="00850CC2">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01 1 09 78610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r>
      <w:tr w:rsidR="00850CC2" w:rsidRPr="00850CC2" w:rsidTr="00850CC2">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850CC2" w:rsidRPr="00850CC2" w:rsidRDefault="00850CC2" w:rsidP="00850CC2">
            <w:pPr>
              <w:rPr>
                <w:sz w:val="12"/>
                <w:szCs w:val="12"/>
              </w:rPr>
            </w:pPr>
            <w:r w:rsidRPr="00850CC2">
              <w:rPr>
                <w:sz w:val="12"/>
                <w:szCs w:val="12"/>
              </w:rPr>
              <w:t>Подпрограмма "Энергосбережение и повышение энергетической эффективности на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01 5 00 00000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r>
      <w:tr w:rsidR="00850CC2" w:rsidRP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Pr="00850CC2" w:rsidRDefault="00850CC2" w:rsidP="00850CC2">
            <w:pPr>
              <w:rPr>
                <w:sz w:val="12"/>
                <w:szCs w:val="12"/>
              </w:rPr>
            </w:pPr>
            <w:r w:rsidRPr="00850CC2">
              <w:rPr>
                <w:sz w:val="12"/>
                <w:szCs w:val="12"/>
              </w:rPr>
              <w:t>Основное мероприятие "Повышение энергоэффективности в электроснабжении"</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01 5 01 00000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r>
      <w:tr w:rsidR="00850CC2" w:rsidRPr="00850CC2" w:rsidTr="00850CC2">
        <w:tc>
          <w:tcPr>
            <w:tcW w:w="0" w:type="auto"/>
            <w:tcBorders>
              <w:top w:val="nil"/>
              <w:left w:val="single" w:sz="4" w:space="0" w:color="000000"/>
              <w:bottom w:val="nil"/>
              <w:right w:val="single" w:sz="4" w:space="0" w:color="000000"/>
            </w:tcBorders>
            <w:shd w:val="clear" w:color="000000" w:fill="FFFFFF"/>
            <w:vAlign w:val="bottom"/>
            <w:hideMark/>
          </w:tcPr>
          <w:p w:rsidR="00850CC2" w:rsidRPr="00850CC2" w:rsidRDefault="00850CC2" w:rsidP="00850CC2">
            <w:pPr>
              <w:rPr>
                <w:sz w:val="12"/>
                <w:szCs w:val="12"/>
              </w:rPr>
            </w:pPr>
            <w:r w:rsidRPr="00850CC2">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01 5 01 78670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r>
      <w:tr w:rsidR="00850CC2" w:rsidRPr="00850CC2" w:rsidTr="00850CC2">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50CC2" w:rsidRPr="00850CC2" w:rsidRDefault="00850CC2" w:rsidP="00850CC2">
            <w:pPr>
              <w:rPr>
                <w:sz w:val="12"/>
                <w:szCs w:val="12"/>
              </w:rPr>
            </w:pPr>
            <w:r w:rsidRPr="00850CC2">
              <w:rPr>
                <w:sz w:val="12"/>
                <w:szCs w:val="12"/>
              </w:rPr>
              <w:t>Муниципальная программа «Формирование современной городской среды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02 0 00 00000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r>
      <w:tr w:rsidR="00850CC2" w:rsidRPr="00850CC2" w:rsidTr="00850CC2">
        <w:tc>
          <w:tcPr>
            <w:tcW w:w="0" w:type="auto"/>
            <w:tcBorders>
              <w:top w:val="nil"/>
              <w:left w:val="single" w:sz="4" w:space="0" w:color="auto"/>
              <w:bottom w:val="single" w:sz="4" w:space="0" w:color="auto"/>
              <w:right w:val="single" w:sz="4" w:space="0" w:color="auto"/>
            </w:tcBorders>
            <w:shd w:val="clear" w:color="000000" w:fill="FFFFFF"/>
            <w:vAlign w:val="bottom"/>
            <w:hideMark/>
          </w:tcPr>
          <w:p w:rsidR="00850CC2" w:rsidRPr="00850CC2" w:rsidRDefault="00850CC2" w:rsidP="00850CC2">
            <w:pPr>
              <w:rPr>
                <w:sz w:val="12"/>
                <w:szCs w:val="12"/>
              </w:rPr>
            </w:pPr>
            <w:r w:rsidRPr="00850CC2">
              <w:rPr>
                <w:sz w:val="12"/>
                <w:szCs w:val="12"/>
              </w:rPr>
              <w:t>Основное мероприятие «Благоустройство общественных территорий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02 0 F2 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r>
      <w:tr w:rsidR="00850CC2" w:rsidRPr="00850CC2" w:rsidTr="00850CC2">
        <w:tc>
          <w:tcPr>
            <w:tcW w:w="0" w:type="auto"/>
            <w:tcBorders>
              <w:top w:val="nil"/>
              <w:left w:val="single" w:sz="4" w:space="0" w:color="auto"/>
              <w:bottom w:val="single" w:sz="4" w:space="0" w:color="auto"/>
              <w:right w:val="single" w:sz="4" w:space="0" w:color="auto"/>
            </w:tcBorders>
            <w:shd w:val="clear" w:color="000000" w:fill="FFFFFF"/>
            <w:vAlign w:val="bottom"/>
            <w:hideMark/>
          </w:tcPr>
          <w:p w:rsidR="00850CC2" w:rsidRPr="00850CC2" w:rsidRDefault="00850CC2" w:rsidP="00850CC2">
            <w:pPr>
              <w:rPr>
                <w:sz w:val="12"/>
                <w:szCs w:val="12"/>
              </w:rPr>
            </w:pPr>
            <w:r w:rsidRPr="00850CC2">
              <w:rPr>
                <w:sz w:val="12"/>
                <w:szCs w:val="12"/>
              </w:rPr>
              <w:t xml:space="preserve">Региональный проект формирования комфортной городской среды (Благоустройство территории от Братской могилы № 99 по ул. Коммунальная до мемориала погибшим в ВОВ по ул. Первомайская)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02 0 F2 55550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r>
      <w:tr w:rsidR="00850CC2" w:rsidRP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Pr="00850CC2" w:rsidRDefault="00850CC2" w:rsidP="00850CC2">
            <w:pPr>
              <w:rPr>
                <w:b/>
                <w:bCs/>
                <w:sz w:val="12"/>
                <w:szCs w:val="12"/>
              </w:rPr>
            </w:pPr>
            <w:r w:rsidRPr="00850CC2">
              <w:rPr>
                <w:b/>
                <w:bCs/>
                <w:sz w:val="12"/>
                <w:szCs w:val="12"/>
              </w:rPr>
              <w:t>Социальная политика</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sz w:val="12"/>
                <w:szCs w:val="12"/>
              </w:rPr>
            </w:pPr>
            <w:r w:rsidRPr="00850CC2">
              <w:rPr>
                <w:b/>
                <w:b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sz w:val="12"/>
                <w:szCs w:val="12"/>
              </w:rPr>
            </w:pPr>
            <w:r w:rsidRPr="00850CC2">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sz w:val="12"/>
                <w:szCs w:val="12"/>
              </w:rPr>
            </w:pPr>
            <w:r w:rsidRPr="00850CC2">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sz w:val="12"/>
                <w:szCs w:val="12"/>
              </w:rPr>
            </w:pPr>
            <w:r w:rsidRPr="00850CC2">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90,8</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51,5</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51,5</w:t>
            </w:r>
          </w:p>
        </w:tc>
      </w:tr>
      <w:tr w:rsidR="00850CC2" w:rsidRP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Pr="00850CC2" w:rsidRDefault="00850CC2" w:rsidP="00850CC2">
            <w:pPr>
              <w:rPr>
                <w:b/>
                <w:bCs/>
                <w:i/>
                <w:iCs/>
                <w:sz w:val="12"/>
                <w:szCs w:val="12"/>
              </w:rPr>
            </w:pPr>
            <w:r w:rsidRPr="00850CC2">
              <w:rPr>
                <w:b/>
                <w:bCs/>
                <w:i/>
                <w:iCs/>
                <w:sz w:val="12"/>
                <w:szCs w:val="12"/>
              </w:rPr>
              <w:t>Пенсионное обеспечение</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i/>
                <w:iCs/>
                <w:sz w:val="12"/>
                <w:szCs w:val="12"/>
              </w:rPr>
            </w:pPr>
            <w:r w:rsidRPr="00850CC2">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i/>
                <w:iCs/>
                <w:sz w:val="12"/>
                <w:szCs w:val="12"/>
              </w:rPr>
            </w:pPr>
            <w:r w:rsidRPr="00850CC2">
              <w:rPr>
                <w:b/>
                <w:bCs/>
                <w:i/>
                <w:iCs/>
                <w:sz w:val="12"/>
                <w:szCs w:val="12"/>
              </w:rPr>
              <w:t>90,8</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i/>
                <w:iCs/>
                <w:sz w:val="12"/>
                <w:szCs w:val="12"/>
              </w:rPr>
            </w:pPr>
            <w:r w:rsidRPr="00850CC2">
              <w:rPr>
                <w:b/>
                <w:bCs/>
                <w:i/>
                <w:iCs/>
                <w:sz w:val="12"/>
                <w:szCs w:val="12"/>
              </w:rPr>
              <w:t>51,5</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i/>
                <w:iCs/>
                <w:sz w:val="12"/>
                <w:szCs w:val="12"/>
              </w:rPr>
            </w:pPr>
            <w:r w:rsidRPr="00850CC2">
              <w:rPr>
                <w:b/>
                <w:bCs/>
                <w:i/>
                <w:iCs/>
                <w:sz w:val="12"/>
                <w:szCs w:val="12"/>
              </w:rPr>
              <w:t>51,5</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Pr="00850CC2" w:rsidRDefault="00850CC2" w:rsidP="00850CC2">
            <w:pPr>
              <w:rPr>
                <w:sz w:val="12"/>
                <w:szCs w:val="12"/>
              </w:rPr>
            </w:pPr>
            <w:r w:rsidRPr="00850CC2">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90,8</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51,5</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51,5</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Pr="00850CC2" w:rsidRDefault="00850CC2" w:rsidP="00850CC2">
            <w:pPr>
              <w:rPr>
                <w:sz w:val="12"/>
                <w:szCs w:val="12"/>
              </w:rPr>
            </w:pPr>
            <w:r w:rsidRPr="00850CC2">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90,8</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51,5</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51,5</w:t>
            </w:r>
          </w:p>
        </w:tc>
      </w:tr>
      <w:tr w:rsidR="00850CC2" w:rsidRP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Pr="00850CC2" w:rsidRDefault="00850CC2" w:rsidP="00850CC2">
            <w:pPr>
              <w:rPr>
                <w:sz w:val="12"/>
                <w:szCs w:val="12"/>
              </w:rPr>
            </w:pPr>
            <w:r w:rsidRPr="00850CC2">
              <w:rPr>
                <w:sz w:val="12"/>
                <w:szCs w:val="12"/>
              </w:rPr>
              <w:t xml:space="preserve">Основное мероприятие "Финансовое обеспечение выполнения других расходных обязательств Александровског сельского поселения </w:t>
            </w:r>
            <w:r w:rsidRPr="00850CC2">
              <w:rPr>
                <w:sz w:val="12"/>
                <w:szCs w:val="12"/>
              </w:rPr>
              <w:lastRenderedPageBreak/>
              <w:t>органами местного самоуправления Александровског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lastRenderedPageBreak/>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01 3 02 00000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90,8</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51,5</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51,5</w:t>
            </w:r>
          </w:p>
        </w:tc>
      </w:tr>
      <w:tr w:rsidR="00850CC2" w:rsidRP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Pr="00850CC2" w:rsidRDefault="00850CC2" w:rsidP="00850CC2">
            <w:pPr>
              <w:rPr>
                <w:sz w:val="12"/>
                <w:szCs w:val="12"/>
              </w:rPr>
            </w:pPr>
            <w:r w:rsidRPr="00850CC2">
              <w:rPr>
                <w:sz w:val="12"/>
                <w:szCs w:val="12"/>
              </w:rPr>
              <w:lastRenderedPageBreak/>
              <w:t>Доплаты к пенсиям муниципальных служащих (Социальное обеспечение и иные выплаты населению)</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01 3 02 70470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300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90,8</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51,5</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51,5</w:t>
            </w:r>
          </w:p>
        </w:tc>
      </w:tr>
      <w:tr w:rsidR="00850CC2" w:rsidRP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Pr="00850CC2" w:rsidRDefault="00850CC2" w:rsidP="00850CC2">
            <w:pPr>
              <w:rPr>
                <w:b/>
                <w:bCs/>
                <w:sz w:val="12"/>
                <w:szCs w:val="12"/>
              </w:rPr>
            </w:pPr>
            <w:r w:rsidRPr="00850CC2">
              <w:rPr>
                <w:b/>
                <w:bCs/>
                <w:sz w:val="12"/>
                <w:szCs w:val="12"/>
              </w:rPr>
              <w:t>Обслуживание государственного и муниципального долга</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sz w:val="12"/>
                <w:szCs w:val="12"/>
              </w:rPr>
            </w:pPr>
            <w:r w:rsidRPr="00850CC2">
              <w:rPr>
                <w:b/>
                <w:b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sz w:val="12"/>
                <w:szCs w:val="12"/>
              </w:rPr>
            </w:pPr>
            <w:r w:rsidRPr="00850CC2">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sz w:val="12"/>
                <w:szCs w:val="12"/>
              </w:rPr>
            </w:pPr>
            <w:r w:rsidRPr="00850CC2">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sz w:val="12"/>
                <w:szCs w:val="12"/>
              </w:rPr>
            </w:pPr>
            <w:r w:rsidRPr="00850CC2">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sz w:val="12"/>
                <w:szCs w:val="12"/>
              </w:rPr>
            </w:pPr>
            <w:r w:rsidRPr="00850CC2">
              <w:rPr>
                <w:b/>
                <w:bCs/>
                <w:sz w:val="12"/>
                <w:szCs w:val="12"/>
              </w:rPr>
              <w:t>0,0</w:t>
            </w:r>
          </w:p>
        </w:tc>
      </w:tr>
      <w:tr w:rsidR="00850CC2" w:rsidRP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Pr="00850CC2" w:rsidRDefault="00850CC2" w:rsidP="00850CC2">
            <w:pPr>
              <w:rPr>
                <w:b/>
                <w:bCs/>
                <w:i/>
                <w:iCs/>
                <w:sz w:val="12"/>
                <w:szCs w:val="12"/>
              </w:rPr>
            </w:pPr>
            <w:r w:rsidRPr="00850CC2">
              <w:rPr>
                <w:b/>
                <w:bCs/>
                <w:i/>
                <w:iCs/>
                <w:sz w:val="12"/>
                <w:szCs w:val="12"/>
              </w:rPr>
              <w:t>Обслуживание внутреннего государственного и муниципального долга</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i/>
                <w:iCs/>
                <w:sz w:val="12"/>
                <w:szCs w:val="12"/>
              </w:rPr>
            </w:pPr>
            <w:r w:rsidRPr="00850CC2">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b/>
                <w:bCs/>
                <w:i/>
                <w:iCs/>
                <w:sz w:val="12"/>
                <w:szCs w:val="12"/>
              </w:rPr>
            </w:pPr>
            <w:r w:rsidRPr="00850CC2">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i/>
                <w:iCs/>
                <w:sz w:val="12"/>
                <w:szCs w:val="12"/>
              </w:rPr>
            </w:pPr>
            <w:r w:rsidRPr="00850CC2">
              <w:rPr>
                <w:b/>
                <w:bCs/>
                <w:i/>
                <w:iCs/>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i/>
                <w:iCs/>
                <w:sz w:val="12"/>
                <w:szCs w:val="12"/>
              </w:rPr>
            </w:pPr>
            <w:r w:rsidRPr="00850CC2">
              <w:rPr>
                <w:b/>
                <w:bCs/>
                <w:i/>
                <w:iCs/>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b/>
                <w:bCs/>
                <w:i/>
                <w:iCs/>
                <w:sz w:val="12"/>
                <w:szCs w:val="12"/>
              </w:rPr>
            </w:pPr>
            <w:r w:rsidRPr="00850CC2">
              <w:rPr>
                <w:b/>
                <w:bCs/>
                <w:i/>
                <w:iCs/>
                <w:sz w:val="12"/>
                <w:szCs w:val="12"/>
              </w:rPr>
              <w:t>0,0</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Pr="00850CC2" w:rsidRDefault="00850CC2" w:rsidP="00850CC2">
            <w:pPr>
              <w:rPr>
                <w:sz w:val="12"/>
                <w:szCs w:val="12"/>
              </w:rPr>
            </w:pPr>
            <w:r w:rsidRPr="00850CC2">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01 0 00 00000</w:t>
            </w:r>
          </w:p>
        </w:tc>
        <w:tc>
          <w:tcPr>
            <w:tcW w:w="0" w:type="auto"/>
            <w:tcBorders>
              <w:top w:val="nil"/>
              <w:left w:val="nil"/>
              <w:bottom w:val="single" w:sz="4" w:space="0" w:color="auto"/>
              <w:right w:val="single" w:sz="4" w:space="0" w:color="auto"/>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850CC2" w:rsidRPr="00850CC2" w:rsidRDefault="00850CC2" w:rsidP="00850CC2">
            <w:pPr>
              <w:jc w:val="center"/>
              <w:rPr>
                <w:sz w:val="12"/>
                <w:szCs w:val="12"/>
              </w:rPr>
            </w:pPr>
            <w:r w:rsidRPr="00850CC2">
              <w:rPr>
                <w:sz w:val="12"/>
                <w:szCs w:val="12"/>
              </w:rPr>
              <w:t>0,5</w:t>
            </w:r>
          </w:p>
        </w:tc>
        <w:tc>
          <w:tcPr>
            <w:tcW w:w="0" w:type="auto"/>
            <w:tcBorders>
              <w:top w:val="nil"/>
              <w:left w:val="nil"/>
              <w:bottom w:val="single" w:sz="4" w:space="0" w:color="auto"/>
              <w:right w:val="single" w:sz="4" w:space="0" w:color="auto"/>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r>
      <w:tr w:rsidR="00850CC2" w:rsidRP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Pr="00850CC2" w:rsidRDefault="00850CC2" w:rsidP="00850CC2">
            <w:pPr>
              <w:rPr>
                <w:sz w:val="12"/>
                <w:szCs w:val="12"/>
              </w:rPr>
            </w:pPr>
            <w:r w:rsidRPr="00850CC2">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01 3 00 00000</w:t>
            </w:r>
          </w:p>
        </w:tc>
        <w:tc>
          <w:tcPr>
            <w:tcW w:w="0" w:type="auto"/>
            <w:tcBorders>
              <w:top w:val="nil"/>
              <w:left w:val="nil"/>
              <w:bottom w:val="single" w:sz="4" w:space="0" w:color="auto"/>
              <w:right w:val="single" w:sz="4" w:space="0" w:color="auto"/>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850CC2" w:rsidRPr="00850CC2" w:rsidRDefault="00850CC2" w:rsidP="00850CC2">
            <w:pPr>
              <w:jc w:val="center"/>
              <w:rPr>
                <w:sz w:val="12"/>
                <w:szCs w:val="12"/>
              </w:rPr>
            </w:pPr>
            <w:r w:rsidRPr="00850CC2">
              <w:rPr>
                <w:sz w:val="12"/>
                <w:szCs w:val="12"/>
              </w:rPr>
              <w:t>0,5</w:t>
            </w:r>
          </w:p>
        </w:tc>
        <w:tc>
          <w:tcPr>
            <w:tcW w:w="0" w:type="auto"/>
            <w:tcBorders>
              <w:top w:val="nil"/>
              <w:left w:val="nil"/>
              <w:bottom w:val="single" w:sz="4" w:space="0" w:color="auto"/>
              <w:right w:val="single" w:sz="4" w:space="0" w:color="auto"/>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r>
      <w:tr w:rsidR="00850CC2" w:rsidRP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Pr="00850CC2" w:rsidRDefault="00850CC2" w:rsidP="00850CC2">
            <w:pPr>
              <w:rPr>
                <w:sz w:val="12"/>
                <w:szCs w:val="12"/>
              </w:rPr>
            </w:pPr>
            <w:r w:rsidRPr="00850CC2">
              <w:rPr>
                <w:sz w:val="12"/>
                <w:szCs w:val="12"/>
              </w:rPr>
              <w:t>Основное мероприятие "Финансовое обеспечение выполнения других расходных обязательств Александровского сельского поселения органами местного самоуправления Александровског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01 3 02 00000</w:t>
            </w:r>
          </w:p>
        </w:tc>
        <w:tc>
          <w:tcPr>
            <w:tcW w:w="0" w:type="auto"/>
            <w:tcBorders>
              <w:top w:val="nil"/>
              <w:left w:val="nil"/>
              <w:bottom w:val="single" w:sz="4" w:space="0" w:color="auto"/>
              <w:right w:val="single" w:sz="4" w:space="0" w:color="auto"/>
            </w:tcBorders>
            <w:shd w:val="clear" w:color="000000" w:fill="FFFFFF"/>
            <w:noWrap/>
            <w:vAlign w:val="bottom"/>
            <w:hideMark/>
          </w:tcPr>
          <w:p w:rsidR="00850CC2" w:rsidRPr="00850CC2" w:rsidRDefault="00850CC2" w:rsidP="00850CC2">
            <w:pPr>
              <w:jc w:val="center"/>
              <w:rPr>
                <w:sz w:val="12"/>
                <w:szCs w:val="12"/>
              </w:rPr>
            </w:pPr>
            <w:r w:rsidRPr="00850CC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850CC2" w:rsidRPr="00850CC2" w:rsidRDefault="00850CC2" w:rsidP="00850CC2">
            <w:pPr>
              <w:jc w:val="center"/>
              <w:rPr>
                <w:sz w:val="12"/>
                <w:szCs w:val="12"/>
              </w:rPr>
            </w:pPr>
            <w:r w:rsidRPr="00850CC2">
              <w:rPr>
                <w:sz w:val="12"/>
                <w:szCs w:val="12"/>
              </w:rPr>
              <w:t>0,5</w:t>
            </w:r>
          </w:p>
        </w:tc>
        <w:tc>
          <w:tcPr>
            <w:tcW w:w="0" w:type="auto"/>
            <w:tcBorders>
              <w:top w:val="nil"/>
              <w:left w:val="nil"/>
              <w:bottom w:val="single" w:sz="4" w:space="0" w:color="auto"/>
              <w:right w:val="single" w:sz="4" w:space="0" w:color="auto"/>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r>
      <w:tr w:rsidR="00850CC2" w:rsidRP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Pr="00850CC2" w:rsidRDefault="00850CC2" w:rsidP="00850CC2">
            <w:pPr>
              <w:rPr>
                <w:sz w:val="12"/>
                <w:szCs w:val="12"/>
              </w:rPr>
            </w:pPr>
            <w:r w:rsidRPr="00850CC2">
              <w:rPr>
                <w:sz w:val="12"/>
                <w:szCs w:val="12"/>
              </w:rPr>
              <w:t>Процентные платежи по муниципальному долгу (Обслуживание государственного (муниципального) долга)</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01 3 02 27880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Pr="00850CC2" w:rsidRDefault="00850CC2" w:rsidP="00850CC2">
            <w:pPr>
              <w:jc w:val="center"/>
              <w:rPr>
                <w:sz w:val="12"/>
                <w:szCs w:val="12"/>
              </w:rPr>
            </w:pPr>
            <w:r w:rsidRPr="00850CC2">
              <w:rPr>
                <w:sz w:val="12"/>
                <w:szCs w:val="12"/>
              </w:rPr>
              <w:t>700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850CC2" w:rsidRPr="00850CC2" w:rsidRDefault="00850CC2" w:rsidP="00850CC2">
            <w:pPr>
              <w:jc w:val="center"/>
              <w:rPr>
                <w:sz w:val="12"/>
                <w:szCs w:val="12"/>
              </w:rPr>
            </w:pPr>
            <w:r w:rsidRPr="00850CC2">
              <w:rPr>
                <w:sz w:val="12"/>
                <w:szCs w:val="12"/>
              </w:rPr>
              <w:t>0,0</w:t>
            </w:r>
          </w:p>
        </w:tc>
      </w:tr>
      <w:tr w:rsidR="00850CC2" w:rsidRPr="00850CC2" w:rsidTr="00850CC2">
        <w:tc>
          <w:tcPr>
            <w:tcW w:w="0" w:type="auto"/>
            <w:gridSpan w:val="5"/>
            <w:tcBorders>
              <w:top w:val="nil"/>
              <w:left w:val="nil"/>
              <w:bottom w:val="nil"/>
              <w:right w:val="nil"/>
            </w:tcBorders>
            <w:shd w:val="clear" w:color="auto" w:fill="auto"/>
            <w:vAlign w:val="center"/>
            <w:hideMark/>
          </w:tcPr>
          <w:p w:rsidR="00850CC2" w:rsidRPr="00850CC2" w:rsidRDefault="00850CC2" w:rsidP="00850CC2">
            <w:pPr>
              <w:rPr>
                <w:sz w:val="12"/>
                <w:szCs w:val="12"/>
              </w:rPr>
            </w:pPr>
            <w:r w:rsidRPr="00850CC2">
              <w:rPr>
                <w:sz w:val="12"/>
                <w:szCs w:val="12"/>
              </w:rPr>
              <w:t>Глава Александровског сельского поселения</w:t>
            </w:r>
          </w:p>
        </w:tc>
        <w:tc>
          <w:tcPr>
            <w:tcW w:w="0" w:type="auto"/>
            <w:tcBorders>
              <w:top w:val="nil"/>
              <w:left w:val="nil"/>
              <w:bottom w:val="nil"/>
              <w:right w:val="nil"/>
            </w:tcBorders>
            <w:shd w:val="clear" w:color="auto" w:fill="auto"/>
            <w:noWrap/>
            <w:vAlign w:val="bottom"/>
            <w:hideMark/>
          </w:tcPr>
          <w:p w:rsidR="00850CC2" w:rsidRPr="00850CC2" w:rsidRDefault="00850CC2" w:rsidP="00850CC2">
            <w:pPr>
              <w:rPr>
                <w:sz w:val="12"/>
                <w:szCs w:val="12"/>
              </w:rPr>
            </w:pPr>
          </w:p>
        </w:tc>
        <w:tc>
          <w:tcPr>
            <w:tcW w:w="0" w:type="auto"/>
            <w:tcBorders>
              <w:top w:val="nil"/>
              <w:left w:val="nil"/>
              <w:bottom w:val="nil"/>
              <w:right w:val="nil"/>
            </w:tcBorders>
            <w:shd w:val="clear" w:color="auto" w:fill="auto"/>
            <w:noWrap/>
            <w:vAlign w:val="bottom"/>
            <w:hideMark/>
          </w:tcPr>
          <w:p w:rsidR="00850CC2" w:rsidRPr="00850CC2" w:rsidRDefault="00850CC2" w:rsidP="00850CC2">
            <w:pPr>
              <w:rPr>
                <w:sz w:val="12"/>
                <w:szCs w:val="12"/>
              </w:rPr>
            </w:pPr>
          </w:p>
        </w:tc>
        <w:tc>
          <w:tcPr>
            <w:tcW w:w="0" w:type="auto"/>
            <w:tcBorders>
              <w:top w:val="nil"/>
              <w:left w:val="nil"/>
              <w:bottom w:val="nil"/>
              <w:right w:val="nil"/>
            </w:tcBorders>
            <w:shd w:val="clear" w:color="auto" w:fill="auto"/>
            <w:noWrap/>
            <w:vAlign w:val="bottom"/>
            <w:hideMark/>
          </w:tcPr>
          <w:p w:rsidR="00850CC2" w:rsidRPr="00850CC2" w:rsidRDefault="00850CC2" w:rsidP="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Pr="00850CC2" w:rsidRDefault="00850CC2" w:rsidP="00850CC2">
            <w:pPr>
              <w:jc w:val="center"/>
              <w:rPr>
                <w:sz w:val="12"/>
                <w:szCs w:val="12"/>
              </w:rPr>
            </w:pPr>
          </w:p>
        </w:tc>
      </w:tr>
      <w:tr w:rsidR="00850CC2" w:rsidRPr="00850CC2" w:rsidTr="00850CC2">
        <w:tc>
          <w:tcPr>
            <w:tcW w:w="0" w:type="auto"/>
            <w:gridSpan w:val="7"/>
            <w:tcBorders>
              <w:top w:val="nil"/>
              <w:left w:val="nil"/>
              <w:bottom w:val="nil"/>
              <w:right w:val="nil"/>
            </w:tcBorders>
            <w:shd w:val="clear" w:color="auto" w:fill="auto"/>
            <w:vAlign w:val="center"/>
            <w:hideMark/>
          </w:tcPr>
          <w:p w:rsidR="00850CC2" w:rsidRPr="00850CC2" w:rsidRDefault="00850CC2" w:rsidP="00850CC2">
            <w:pPr>
              <w:rPr>
                <w:sz w:val="12"/>
                <w:szCs w:val="12"/>
              </w:rPr>
            </w:pPr>
            <w:r w:rsidRPr="00850CC2">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850CC2" w:rsidRPr="00850CC2" w:rsidRDefault="00850CC2" w:rsidP="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Pr="00850CC2" w:rsidRDefault="00850CC2" w:rsidP="00850CC2">
            <w:pPr>
              <w:jc w:val="center"/>
              <w:rPr>
                <w:sz w:val="12"/>
                <w:szCs w:val="12"/>
              </w:rPr>
            </w:pPr>
          </w:p>
        </w:tc>
      </w:tr>
      <w:tr w:rsidR="00850CC2" w:rsidRPr="00850CC2" w:rsidTr="00850CC2">
        <w:tc>
          <w:tcPr>
            <w:tcW w:w="0" w:type="auto"/>
            <w:tcBorders>
              <w:top w:val="nil"/>
              <w:left w:val="nil"/>
              <w:bottom w:val="nil"/>
              <w:right w:val="nil"/>
            </w:tcBorders>
            <w:shd w:val="clear" w:color="auto" w:fill="auto"/>
            <w:vAlign w:val="center"/>
            <w:hideMark/>
          </w:tcPr>
          <w:p w:rsidR="00850CC2" w:rsidRPr="00850CC2" w:rsidRDefault="00850CC2" w:rsidP="00850CC2">
            <w:pPr>
              <w:rPr>
                <w:sz w:val="12"/>
                <w:szCs w:val="12"/>
              </w:rPr>
            </w:pPr>
            <w:r w:rsidRPr="00850CC2">
              <w:rPr>
                <w:sz w:val="12"/>
                <w:szCs w:val="12"/>
              </w:rPr>
              <w:t>Воронежской области</w:t>
            </w:r>
          </w:p>
        </w:tc>
        <w:tc>
          <w:tcPr>
            <w:tcW w:w="0" w:type="auto"/>
            <w:tcBorders>
              <w:top w:val="nil"/>
              <w:left w:val="nil"/>
              <w:bottom w:val="nil"/>
              <w:right w:val="nil"/>
            </w:tcBorders>
            <w:shd w:val="clear" w:color="auto" w:fill="auto"/>
            <w:vAlign w:val="bottom"/>
            <w:hideMark/>
          </w:tcPr>
          <w:p w:rsidR="00850CC2" w:rsidRPr="00850CC2" w:rsidRDefault="00850CC2" w:rsidP="00850CC2">
            <w:pPr>
              <w:rPr>
                <w:sz w:val="12"/>
                <w:szCs w:val="12"/>
              </w:rPr>
            </w:pPr>
          </w:p>
        </w:tc>
        <w:tc>
          <w:tcPr>
            <w:tcW w:w="0" w:type="auto"/>
            <w:tcBorders>
              <w:top w:val="nil"/>
              <w:left w:val="nil"/>
              <w:bottom w:val="nil"/>
              <w:right w:val="nil"/>
            </w:tcBorders>
            <w:shd w:val="clear" w:color="auto" w:fill="auto"/>
            <w:noWrap/>
            <w:vAlign w:val="bottom"/>
            <w:hideMark/>
          </w:tcPr>
          <w:p w:rsidR="00850CC2" w:rsidRPr="00850CC2" w:rsidRDefault="00850CC2" w:rsidP="00850CC2">
            <w:pPr>
              <w:rPr>
                <w:sz w:val="12"/>
                <w:szCs w:val="12"/>
              </w:rPr>
            </w:pPr>
          </w:p>
        </w:tc>
        <w:tc>
          <w:tcPr>
            <w:tcW w:w="0" w:type="auto"/>
            <w:gridSpan w:val="5"/>
            <w:tcBorders>
              <w:top w:val="nil"/>
              <w:left w:val="nil"/>
              <w:bottom w:val="nil"/>
              <w:right w:val="nil"/>
            </w:tcBorders>
            <w:shd w:val="clear" w:color="auto" w:fill="auto"/>
            <w:noWrap/>
            <w:vAlign w:val="bottom"/>
            <w:hideMark/>
          </w:tcPr>
          <w:p w:rsidR="00850CC2" w:rsidRPr="00850CC2" w:rsidRDefault="00850CC2" w:rsidP="00850CC2">
            <w:pPr>
              <w:jc w:val="right"/>
              <w:rPr>
                <w:sz w:val="12"/>
                <w:szCs w:val="12"/>
              </w:rPr>
            </w:pPr>
            <w:r w:rsidRPr="00850CC2">
              <w:rPr>
                <w:sz w:val="12"/>
                <w:szCs w:val="12"/>
              </w:rPr>
              <w:t>С.И.Шешенко</w:t>
            </w:r>
          </w:p>
        </w:tc>
        <w:tc>
          <w:tcPr>
            <w:tcW w:w="0" w:type="auto"/>
            <w:tcBorders>
              <w:top w:val="nil"/>
              <w:left w:val="nil"/>
              <w:bottom w:val="nil"/>
              <w:right w:val="nil"/>
            </w:tcBorders>
            <w:shd w:val="clear" w:color="auto" w:fill="auto"/>
            <w:noWrap/>
            <w:vAlign w:val="bottom"/>
            <w:hideMark/>
          </w:tcPr>
          <w:p w:rsidR="00850CC2" w:rsidRPr="00850CC2" w:rsidRDefault="00850CC2" w:rsidP="00850CC2">
            <w:pPr>
              <w:rPr>
                <w:sz w:val="12"/>
                <w:szCs w:val="12"/>
              </w:rPr>
            </w:pPr>
          </w:p>
        </w:tc>
      </w:tr>
    </w:tbl>
    <w:p w:rsidR="00850CC2" w:rsidRDefault="00850CC2" w:rsidP="005A59D5">
      <w:pPr>
        <w:rPr>
          <w:sz w:val="16"/>
          <w:szCs w:val="16"/>
        </w:rPr>
      </w:pPr>
    </w:p>
    <w:tbl>
      <w:tblPr>
        <w:tblW w:w="5000" w:type="pct"/>
        <w:tblLook w:val="04A0"/>
      </w:tblPr>
      <w:tblGrid>
        <w:gridCol w:w="1559"/>
        <w:gridCol w:w="300"/>
        <w:gridCol w:w="324"/>
        <w:gridCol w:w="705"/>
        <w:gridCol w:w="342"/>
        <w:gridCol w:w="532"/>
        <w:gridCol w:w="532"/>
        <w:gridCol w:w="532"/>
      </w:tblGrid>
      <w:tr w:rsidR="00850CC2" w:rsidTr="00850CC2">
        <w:tc>
          <w:tcPr>
            <w:tcW w:w="0" w:type="auto"/>
            <w:tcBorders>
              <w:top w:val="nil"/>
              <w:left w:val="nil"/>
              <w:bottom w:val="nil"/>
              <w:right w:val="nil"/>
            </w:tcBorders>
            <w:shd w:val="clear" w:color="auto" w:fill="auto"/>
            <w:vAlign w:val="center"/>
            <w:hideMark/>
          </w:tcPr>
          <w:p w:rsidR="00850CC2" w:rsidRDefault="00850CC2">
            <w:pPr>
              <w:rPr>
                <w:sz w:val="12"/>
                <w:szCs w:val="12"/>
              </w:rPr>
            </w:pPr>
          </w:p>
        </w:tc>
        <w:tc>
          <w:tcPr>
            <w:tcW w:w="0" w:type="auto"/>
            <w:gridSpan w:val="7"/>
            <w:tcBorders>
              <w:top w:val="nil"/>
              <w:left w:val="nil"/>
              <w:bottom w:val="nil"/>
              <w:right w:val="nil"/>
            </w:tcBorders>
            <w:shd w:val="clear" w:color="auto" w:fill="auto"/>
            <w:vAlign w:val="bottom"/>
            <w:hideMark/>
          </w:tcPr>
          <w:p w:rsidR="00850CC2" w:rsidRDefault="00850CC2">
            <w:pPr>
              <w:rPr>
                <w:sz w:val="12"/>
                <w:szCs w:val="12"/>
              </w:rPr>
            </w:pPr>
            <w:r>
              <w:rPr>
                <w:sz w:val="12"/>
                <w:szCs w:val="12"/>
              </w:rPr>
              <w:t>Приложение  4</w:t>
            </w:r>
          </w:p>
        </w:tc>
      </w:tr>
      <w:tr w:rsidR="00850CC2" w:rsidTr="00850CC2">
        <w:tc>
          <w:tcPr>
            <w:tcW w:w="0" w:type="auto"/>
            <w:tcBorders>
              <w:top w:val="nil"/>
              <w:left w:val="nil"/>
              <w:bottom w:val="nil"/>
              <w:right w:val="nil"/>
            </w:tcBorders>
            <w:shd w:val="clear" w:color="auto" w:fill="auto"/>
            <w:vAlign w:val="center"/>
            <w:hideMark/>
          </w:tcPr>
          <w:p w:rsidR="00850CC2" w:rsidRDefault="00850CC2">
            <w:pPr>
              <w:rPr>
                <w:sz w:val="12"/>
                <w:szCs w:val="12"/>
              </w:rPr>
            </w:pPr>
          </w:p>
        </w:tc>
        <w:tc>
          <w:tcPr>
            <w:tcW w:w="0" w:type="auto"/>
            <w:gridSpan w:val="7"/>
            <w:tcBorders>
              <w:top w:val="nil"/>
              <w:left w:val="nil"/>
              <w:bottom w:val="nil"/>
              <w:right w:val="nil"/>
            </w:tcBorders>
            <w:shd w:val="clear" w:color="auto" w:fill="auto"/>
            <w:hideMark/>
          </w:tcPr>
          <w:p w:rsidR="00850CC2" w:rsidRDefault="00850CC2">
            <w:pPr>
              <w:rPr>
                <w:sz w:val="12"/>
                <w:szCs w:val="12"/>
              </w:rPr>
            </w:pPr>
            <w:r>
              <w:rPr>
                <w:sz w:val="12"/>
                <w:szCs w:val="12"/>
              </w:rPr>
              <w:t xml:space="preserve">к  решению Совета народных депутатов Александровского сельского поселения Павловского муниципального  района Воронежской области                                                                                                                               от 22.12.2023 №213  </w:t>
            </w:r>
          </w:p>
        </w:tc>
      </w:tr>
      <w:tr w:rsidR="00850CC2" w:rsidTr="00850CC2">
        <w:tc>
          <w:tcPr>
            <w:tcW w:w="0" w:type="auto"/>
            <w:gridSpan w:val="8"/>
            <w:tcBorders>
              <w:top w:val="nil"/>
              <w:left w:val="nil"/>
              <w:bottom w:val="nil"/>
              <w:right w:val="nil"/>
            </w:tcBorders>
            <w:shd w:val="clear" w:color="auto" w:fill="auto"/>
            <w:vAlign w:val="bottom"/>
            <w:hideMark/>
          </w:tcPr>
          <w:p w:rsidR="00850CC2" w:rsidRDefault="00850CC2">
            <w:pPr>
              <w:jc w:val="center"/>
              <w:rPr>
                <w:b/>
                <w:bCs/>
                <w:sz w:val="12"/>
                <w:szCs w:val="12"/>
              </w:rPr>
            </w:pPr>
            <w:r>
              <w:rPr>
                <w:b/>
                <w:bCs/>
                <w:sz w:val="12"/>
                <w:szCs w:val="12"/>
              </w:rPr>
              <w:t xml:space="preserve">Распределение  бюджетных ассигнований </w:t>
            </w:r>
            <w:r>
              <w:rPr>
                <w:b/>
                <w:bCs/>
                <w:sz w:val="12"/>
                <w:szCs w:val="12"/>
              </w:rPr>
              <w:br/>
              <w:t>по разделам и подразделам,  целевым статьям (муниципальным программам Александровского сельского поселения Павловского муниципального района Воронежской области), группам видов расходов классификации  расходов  Александровского сельского поселения                                                               Павловского муниципального района Воронежской области</w:t>
            </w:r>
            <w:r>
              <w:rPr>
                <w:b/>
                <w:bCs/>
                <w:sz w:val="12"/>
                <w:szCs w:val="12"/>
              </w:rPr>
              <w:br/>
              <w:t xml:space="preserve"> на 2024 год и на  плановый период 2025 и 2026 годов</w:t>
            </w:r>
          </w:p>
        </w:tc>
      </w:tr>
      <w:tr w:rsidR="00850CC2" w:rsidTr="00850CC2">
        <w:tc>
          <w:tcPr>
            <w:tcW w:w="0" w:type="auto"/>
            <w:tcBorders>
              <w:top w:val="nil"/>
              <w:left w:val="nil"/>
              <w:bottom w:val="nil"/>
              <w:right w:val="nil"/>
            </w:tcBorders>
            <w:shd w:val="clear" w:color="auto" w:fill="auto"/>
            <w:vAlign w:val="center"/>
            <w:hideMark/>
          </w:tcPr>
          <w:p w:rsidR="00850CC2" w:rsidRDefault="00850CC2">
            <w:pP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r>
              <w:rPr>
                <w:sz w:val="12"/>
                <w:szCs w:val="12"/>
              </w:rPr>
              <w:t>тыс.руб.</w:t>
            </w:r>
          </w:p>
        </w:tc>
      </w:tr>
      <w:tr w:rsidR="00850CC2" w:rsidTr="00850CC2">
        <w:trPr>
          <w:trHeight w:val="138"/>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xml:space="preserve">Наименование </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50CC2" w:rsidRDefault="00850CC2">
            <w:pPr>
              <w:jc w:val="center"/>
              <w:rPr>
                <w:sz w:val="12"/>
                <w:szCs w:val="12"/>
              </w:rPr>
            </w:pPr>
            <w:r>
              <w:rPr>
                <w:sz w:val="12"/>
                <w:szCs w:val="12"/>
              </w:rPr>
              <w:t>Рз</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50CC2" w:rsidRDefault="00850CC2">
            <w:pPr>
              <w:jc w:val="center"/>
              <w:rPr>
                <w:sz w:val="12"/>
                <w:szCs w:val="12"/>
              </w:rPr>
            </w:pPr>
            <w:r>
              <w:rPr>
                <w:sz w:val="12"/>
                <w:szCs w:val="12"/>
              </w:rPr>
              <w:t>ПР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50CC2" w:rsidRDefault="00850CC2">
            <w:pPr>
              <w:jc w:val="center"/>
              <w:rPr>
                <w:sz w:val="12"/>
                <w:szCs w:val="12"/>
              </w:rPr>
            </w:pPr>
            <w:r>
              <w:rPr>
                <w:sz w:val="12"/>
                <w:szCs w:val="12"/>
              </w:rPr>
              <w:t>ЦСР</w:t>
            </w:r>
          </w:p>
        </w:tc>
        <w:tc>
          <w:tcPr>
            <w:tcW w:w="0" w:type="auto"/>
            <w:vMerge w:val="restart"/>
            <w:tcBorders>
              <w:top w:val="single" w:sz="4" w:space="0" w:color="000000"/>
              <w:left w:val="single" w:sz="4" w:space="0" w:color="000000"/>
              <w:bottom w:val="single" w:sz="4" w:space="0" w:color="000000"/>
              <w:right w:val="nil"/>
            </w:tcBorders>
            <w:shd w:val="clear" w:color="auto" w:fill="auto"/>
            <w:vAlign w:val="bottom"/>
            <w:hideMark/>
          </w:tcPr>
          <w:p w:rsidR="00850CC2" w:rsidRDefault="00850CC2">
            <w:pPr>
              <w:jc w:val="center"/>
              <w:rPr>
                <w:sz w:val="12"/>
                <w:szCs w:val="12"/>
              </w:rPr>
            </w:pPr>
            <w:r>
              <w:rPr>
                <w:sz w:val="12"/>
                <w:szCs w:val="12"/>
              </w:rPr>
              <w:t>ВР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2024 год</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2025 год</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2026 год</w:t>
            </w:r>
          </w:p>
        </w:tc>
      </w:tr>
      <w:tr w:rsidR="00850CC2" w:rsidTr="00850CC2">
        <w:trPr>
          <w:trHeight w:val="1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CC2" w:rsidRDefault="00850CC2">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CC2" w:rsidRDefault="00850CC2">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CC2" w:rsidRDefault="00850CC2">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CC2" w:rsidRDefault="00850CC2">
            <w:pPr>
              <w:rPr>
                <w:sz w:val="12"/>
                <w:szCs w:val="12"/>
              </w:rPr>
            </w:pPr>
          </w:p>
        </w:tc>
        <w:tc>
          <w:tcPr>
            <w:tcW w:w="0" w:type="auto"/>
            <w:vMerge/>
            <w:tcBorders>
              <w:top w:val="single" w:sz="4" w:space="0" w:color="000000"/>
              <w:left w:val="single" w:sz="4" w:space="0" w:color="000000"/>
              <w:bottom w:val="single" w:sz="4" w:space="0" w:color="000000"/>
              <w:right w:val="nil"/>
            </w:tcBorders>
            <w:vAlign w:val="center"/>
            <w:hideMark/>
          </w:tcPr>
          <w:p w:rsidR="00850CC2" w:rsidRDefault="00850CC2">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CC2" w:rsidRDefault="00850CC2">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CC2" w:rsidRDefault="00850CC2">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CC2" w:rsidRDefault="00850CC2">
            <w:pPr>
              <w:rPr>
                <w:sz w:val="12"/>
                <w:szCs w:val="12"/>
              </w:rPr>
            </w:pP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b/>
                <w:bCs/>
                <w:sz w:val="12"/>
                <w:szCs w:val="12"/>
              </w:rPr>
            </w:pPr>
            <w:r>
              <w:rPr>
                <w:b/>
                <w:bCs/>
                <w:sz w:val="12"/>
                <w:szCs w:val="12"/>
              </w:rPr>
              <w:t>Общегосударственные вопросы</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50CC2" w:rsidRDefault="00850CC2">
            <w:pPr>
              <w:jc w:val="center"/>
              <w:rPr>
                <w:b/>
                <w:bCs/>
                <w:sz w:val="12"/>
                <w:szCs w:val="12"/>
              </w:rPr>
            </w:pPr>
            <w:r>
              <w:rPr>
                <w:b/>
                <w:bCs/>
                <w:sz w:val="12"/>
                <w:szCs w:val="12"/>
              </w:rPr>
              <w:t>3199,400</w:t>
            </w:r>
          </w:p>
        </w:tc>
        <w:tc>
          <w:tcPr>
            <w:tcW w:w="0" w:type="auto"/>
            <w:tcBorders>
              <w:top w:val="nil"/>
              <w:left w:val="nil"/>
              <w:bottom w:val="single" w:sz="4" w:space="0" w:color="auto"/>
              <w:right w:val="single" w:sz="4" w:space="0" w:color="auto"/>
            </w:tcBorders>
            <w:shd w:val="clear" w:color="000000" w:fill="FFFFFF"/>
            <w:noWrap/>
            <w:vAlign w:val="bottom"/>
            <w:hideMark/>
          </w:tcPr>
          <w:p w:rsidR="00850CC2" w:rsidRDefault="00850CC2">
            <w:pPr>
              <w:jc w:val="center"/>
              <w:rPr>
                <w:b/>
                <w:bCs/>
                <w:sz w:val="12"/>
                <w:szCs w:val="12"/>
              </w:rPr>
            </w:pPr>
            <w:r>
              <w:rPr>
                <w:b/>
                <w:bCs/>
                <w:sz w:val="12"/>
                <w:szCs w:val="12"/>
              </w:rPr>
              <w:t>1528,0</w:t>
            </w:r>
          </w:p>
        </w:tc>
        <w:tc>
          <w:tcPr>
            <w:tcW w:w="0" w:type="auto"/>
            <w:tcBorders>
              <w:top w:val="nil"/>
              <w:left w:val="nil"/>
              <w:bottom w:val="single" w:sz="4" w:space="0" w:color="auto"/>
              <w:right w:val="single" w:sz="4" w:space="0" w:color="auto"/>
            </w:tcBorders>
            <w:shd w:val="clear" w:color="000000" w:fill="FFFFFF"/>
            <w:noWrap/>
            <w:vAlign w:val="bottom"/>
            <w:hideMark/>
          </w:tcPr>
          <w:p w:rsidR="00850CC2" w:rsidRDefault="00850CC2">
            <w:pPr>
              <w:jc w:val="center"/>
              <w:rPr>
                <w:b/>
                <w:bCs/>
                <w:sz w:val="12"/>
                <w:szCs w:val="12"/>
              </w:rPr>
            </w:pPr>
            <w:r>
              <w:rPr>
                <w:b/>
                <w:bCs/>
                <w:sz w:val="12"/>
                <w:szCs w:val="12"/>
              </w:rPr>
              <w:t>1648,2</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b/>
                <w:bCs/>
                <w:i/>
                <w:iCs/>
                <w:sz w:val="12"/>
                <w:szCs w:val="12"/>
              </w:rPr>
            </w:pPr>
            <w:r>
              <w:rPr>
                <w:b/>
                <w:bCs/>
                <w:i/>
                <w:iCs/>
                <w:sz w:val="12"/>
                <w:szCs w:val="12"/>
              </w:rPr>
              <w:t xml:space="preserve">Функционирование высшего должностного лица субъекта Российской Федерации и муниципального образования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b/>
                <w:bCs/>
                <w:i/>
                <w:iCs/>
                <w:sz w:val="12"/>
                <w:szCs w:val="12"/>
              </w:rPr>
            </w:pPr>
            <w:r>
              <w:rPr>
                <w:b/>
                <w:bCs/>
                <w:i/>
                <w:iCs/>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b/>
                <w:bCs/>
                <w:sz w:val="12"/>
                <w:szCs w:val="12"/>
              </w:rPr>
            </w:pPr>
            <w:r>
              <w:rPr>
                <w:b/>
                <w:bCs/>
                <w:sz w:val="12"/>
                <w:szCs w:val="12"/>
              </w:rPr>
              <w:t>958,500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b/>
                <w:bCs/>
                <w:sz w:val="12"/>
                <w:szCs w:val="12"/>
              </w:rPr>
            </w:pPr>
            <w:r>
              <w:rPr>
                <w:b/>
                <w:bCs/>
                <w:sz w:val="12"/>
                <w:szCs w:val="12"/>
              </w:rPr>
              <w:t>347,2</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b/>
                <w:bCs/>
                <w:sz w:val="12"/>
                <w:szCs w:val="12"/>
              </w:rPr>
            </w:pPr>
            <w:r>
              <w:rPr>
                <w:b/>
                <w:bCs/>
                <w:sz w:val="12"/>
                <w:szCs w:val="12"/>
              </w:rPr>
              <w:t>471,6</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01 0 00 00000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958,500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347,2</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471,6</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Подпрограмма "Обеспечение реализации муниципальной программы"</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01 3 00 00000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958,500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347,2</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471,6</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01 3 01 00000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958,500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347,2</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471,6</w:t>
            </w:r>
          </w:p>
        </w:tc>
      </w:tr>
      <w:tr w:rsidR="00850CC2" w:rsidTr="00850CC2">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850CC2" w:rsidRDefault="00850CC2">
            <w:pPr>
              <w:rPr>
                <w:sz w:val="12"/>
                <w:szCs w:val="12"/>
              </w:rPr>
            </w:pPr>
            <w:r>
              <w:rPr>
                <w:sz w:val="12"/>
                <w:szCs w:val="12"/>
              </w:rPr>
              <w:t xml:space="preserve">Расходы на обеспечение деятельности главы сельского поселения(Расходы на выплаты персоналу в целях обеспечения выполнения функций государственными (муниципальными) органами, казенными </w:t>
            </w:r>
            <w:r>
              <w:rPr>
                <w:sz w:val="12"/>
                <w:szCs w:val="12"/>
              </w:rPr>
              <w:lastRenderedPageBreak/>
              <w:t>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01 3 01 72020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100</w:t>
            </w:r>
          </w:p>
        </w:tc>
        <w:tc>
          <w:tcPr>
            <w:tcW w:w="0" w:type="auto"/>
            <w:tcBorders>
              <w:top w:val="nil"/>
              <w:left w:val="single" w:sz="4" w:space="0" w:color="auto"/>
              <w:bottom w:val="nil"/>
              <w:right w:val="single" w:sz="4" w:space="0" w:color="auto"/>
            </w:tcBorders>
            <w:shd w:val="clear" w:color="auto" w:fill="auto"/>
            <w:vAlign w:val="bottom"/>
            <w:hideMark/>
          </w:tcPr>
          <w:p w:rsidR="00850CC2" w:rsidRDefault="00850CC2">
            <w:pPr>
              <w:jc w:val="center"/>
              <w:rPr>
                <w:sz w:val="12"/>
                <w:szCs w:val="12"/>
              </w:rPr>
            </w:pPr>
            <w:r>
              <w:rPr>
                <w:sz w:val="12"/>
                <w:szCs w:val="12"/>
              </w:rPr>
              <w:t>958,500</w:t>
            </w:r>
          </w:p>
        </w:tc>
        <w:tc>
          <w:tcPr>
            <w:tcW w:w="0" w:type="auto"/>
            <w:tcBorders>
              <w:top w:val="nil"/>
              <w:left w:val="nil"/>
              <w:bottom w:val="nil"/>
              <w:right w:val="single" w:sz="4" w:space="0" w:color="auto"/>
            </w:tcBorders>
            <w:shd w:val="clear" w:color="auto" w:fill="auto"/>
            <w:vAlign w:val="bottom"/>
            <w:hideMark/>
          </w:tcPr>
          <w:p w:rsidR="00850CC2" w:rsidRDefault="00850CC2">
            <w:pPr>
              <w:jc w:val="center"/>
              <w:rPr>
                <w:sz w:val="12"/>
                <w:szCs w:val="12"/>
              </w:rPr>
            </w:pPr>
            <w:r>
              <w:rPr>
                <w:sz w:val="12"/>
                <w:szCs w:val="12"/>
              </w:rPr>
              <w:t>347,2</w:t>
            </w:r>
          </w:p>
        </w:tc>
        <w:tc>
          <w:tcPr>
            <w:tcW w:w="0" w:type="auto"/>
            <w:tcBorders>
              <w:top w:val="nil"/>
              <w:left w:val="nil"/>
              <w:bottom w:val="nil"/>
              <w:right w:val="single" w:sz="4" w:space="0" w:color="auto"/>
            </w:tcBorders>
            <w:shd w:val="clear" w:color="auto" w:fill="auto"/>
            <w:vAlign w:val="bottom"/>
            <w:hideMark/>
          </w:tcPr>
          <w:p w:rsidR="00850CC2" w:rsidRDefault="00850CC2">
            <w:pPr>
              <w:jc w:val="center"/>
              <w:rPr>
                <w:sz w:val="12"/>
                <w:szCs w:val="12"/>
              </w:rPr>
            </w:pPr>
            <w:r>
              <w:rPr>
                <w:sz w:val="12"/>
                <w:szCs w:val="12"/>
              </w:rPr>
              <w:t>471,6</w:t>
            </w:r>
          </w:p>
        </w:tc>
      </w:tr>
      <w:tr w:rsidR="00850CC2" w:rsidTr="00850CC2">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850CC2" w:rsidRDefault="00850CC2">
            <w:pPr>
              <w:rPr>
                <w:b/>
                <w:bCs/>
                <w:i/>
                <w:iCs/>
                <w:sz w:val="12"/>
                <w:szCs w:val="12"/>
              </w:rPr>
            </w:pPr>
            <w:r>
              <w:rPr>
                <w:b/>
                <w:bCs/>
                <w:i/>
                <w:iCs/>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b/>
                <w:bCs/>
                <w:i/>
                <w:iCs/>
                <w:sz w:val="12"/>
                <w:szCs w:val="12"/>
              </w:rPr>
            </w:pPr>
            <w:r>
              <w:rPr>
                <w:b/>
                <w:bCs/>
                <w:i/>
                <w:iCs/>
                <w:sz w:val="12"/>
                <w:szCs w:val="12"/>
              </w:rPr>
              <w:t> </w:t>
            </w:r>
          </w:p>
        </w:tc>
        <w:tc>
          <w:tcPr>
            <w:tcW w:w="0" w:type="auto"/>
            <w:tcBorders>
              <w:top w:val="single" w:sz="4" w:space="0" w:color="auto"/>
              <w:left w:val="single" w:sz="4" w:space="0" w:color="auto"/>
              <w:bottom w:val="nil"/>
              <w:right w:val="single" w:sz="4" w:space="0" w:color="auto"/>
            </w:tcBorders>
            <w:shd w:val="clear" w:color="auto" w:fill="auto"/>
            <w:vAlign w:val="bottom"/>
            <w:hideMark/>
          </w:tcPr>
          <w:p w:rsidR="00850CC2" w:rsidRDefault="00850CC2">
            <w:pPr>
              <w:jc w:val="center"/>
              <w:rPr>
                <w:sz w:val="12"/>
                <w:szCs w:val="12"/>
              </w:rPr>
            </w:pPr>
            <w:r>
              <w:rPr>
                <w:sz w:val="12"/>
                <w:szCs w:val="12"/>
              </w:rPr>
              <w:t>1479,1</w:t>
            </w:r>
          </w:p>
        </w:tc>
        <w:tc>
          <w:tcPr>
            <w:tcW w:w="0" w:type="auto"/>
            <w:tcBorders>
              <w:top w:val="single" w:sz="4" w:space="0" w:color="auto"/>
              <w:left w:val="nil"/>
              <w:bottom w:val="nil"/>
              <w:right w:val="single" w:sz="4" w:space="0" w:color="auto"/>
            </w:tcBorders>
            <w:shd w:val="clear" w:color="auto" w:fill="auto"/>
            <w:vAlign w:val="bottom"/>
            <w:hideMark/>
          </w:tcPr>
          <w:p w:rsidR="00850CC2" w:rsidRDefault="00850CC2">
            <w:pPr>
              <w:jc w:val="center"/>
              <w:rPr>
                <w:sz w:val="12"/>
                <w:szCs w:val="12"/>
              </w:rPr>
            </w:pPr>
            <w:r>
              <w:rPr>
                <w:sz w:val="12"/>
                <w:szCs w:val="12"/>
              </w:rPr>
              <w:t>704,5</w:t>
            </w:r>
          </w:p>
        </w:tc>
        <w:tc>
          <w:tcPr>
            <w:tcW w:w="0" w:type="auto"/>
            <w:tcBorders>
              <w:top w:val="single" w:sz="4" w:space="0" w:color="auto"/>
              <w:left w:val="nil"/>
              <w:bottom w:val="nil"/>
              <w:right w:val="single" w:sz="4" w:space="0" w:color="auto"/>
            </w:tcBorders>
            <w:shd w:val="clear" w:color="auto" w:fill="auto"/>
            <w:vAlign w:val="bottom"/>
            <w:hideMark/>
          </w:tcPr>
          <w:p w:rsidR="00850CC2" w:rsidRDefault="00850CC2">
            <w:pPr>
              <w:jc w:val="center"/>
              <w:rPr>
                <w:sz w:val="12"/>
                <w:szCs w:val="12"/>
              </w:rPr>
            </w:pPr>
            <w:r>
              <w:rPr>
                <w:sz w:val="12"/>
                <w:szCs w:val="12"/>
              </w:rPr>
              <w:t>700,0</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01 0 00 00000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single" w:sz="4" w:space="0" w:color="auto"/>
              <w:left w:val="single" w:sz="4" w:space="0" w:color="auto"/>
              <w:bottom w:val="nil"/>
              <w:right w:val="single" w:sz="4" w:space="0" w:color="auto"/>
            </w:tcBorders>
            <w:shd w:val="clear" w:color="auto" w:fill="auto"/>
            <w:vAlign w:val="bottom"/>
            <w:hideMark/>
          </w:tcPr>
          <w:p w:rsidR="00850CC2" w:rsidRDefault="00850CC2">
            <w:pPr>
              <w:jc w:val="center"/>
              <w:rPr>
                <w:sz w:val="12"/>
                <w:szCs w:val="12"/>
              </w:rPr>
            </w:pPr>
            <w:r>
              <w:rPr>
                <w:sz w:val="12"/>
                <w:szCs w:val="12"/>
              </w:rPr>
              <w:t>1479,1</w:t>
            </w:r>
          </w:p>
        </w:tc>
        <w:tc>
          <w:tcPr>
            <w:tcW w:w="0" w:type="auto"/>
            <w:tcBorders>
              <w:top w:val="single" w:sz="4" w:space="0" w:color="auto"/>
              <w:left w:val="nil"/>
              <w:bottom w:val="nil"/>
              <w:right w:val="single" w:sz="4" w:space="0" w:color="auto"/>
            </w:tcBorders>
            <w:shd w:val="clear" w:color="auto" w:fill="auto"/>
            <w:vAlign w:val="bottom"/>
            <w:hideMark/>
          </w:tcPr>
          <w:p w:rsidR="00850CC2" w:rsidRDefault="00850CC2">
            <w:pPr>
              <w:jc w:val="center"/>
              <w:rPr>
                <w:sz w:val="12"/>
                <w:szCs w:val="12"/>
              </w:rPr>
            </w:pPr>
            <w:r>
              <w:rPr>
                <w:sz w:val="12"/>
                <w:szCs w:val="12"/>
              </w:rPr>
              <w:t>704,5</w:t>
            </w:r>
          </w:p>
        </w:tc>
        <w:tc>
          <w:tcPr>
            <w:tcW w:w="0" w:type="auto"/>
            <w:tcBorders>
              <w:top w:val="single" w:sz="4" w:space="0" w:color="auto"/>
              <w:left w:val="nil"/>
              <w:bottom w:val="nil"/>
              <w:right w:val="single" w:sz="4" w:space="0" w:color="auto"/>
            </w:tcBorders>
            <w:shd w:val="clear" w:color="auto" w:fill="auto"/>
            <w:vAlign w:val="bottom"/>
            <w:hideMark/>
          </w:tcPr>
          <w:p w:rsidR="00850CC2" w:rsidRDefault="00850CC2">
            <w:pPr>
              <w:jc w:val="center"/>
              <w:rPr>
                <w:sz w:val="12"/>
                <w:szCs w:val="12"/>
              </w:rPr>
            </w:pPr>
            <w:r>
              <w:rPr>
                <w:sz w:val="12"/>
                <w:szCs w:val="12"/>
              </w:rPr>
              <w:t>700,0</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01 3 00 00000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1479,1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704,5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700,0</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01 3 01 00000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1479,1</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704,5</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700,0</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Расходы на обеспечение функций органов местного самоуправления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01 3 01 72010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100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1090,0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490,0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490,0</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50CC2" w:rsidRDefault="00850CC2">
            <w:pPr>
              <w:rPr>
                <w:sz w:val="12"/>
                <w:szCs w:val="12"/>
              </w:rPr>
            </w:pPr>
            <w:r>
              <w:rPr>
                <w:sz w:val="12"/>
                <w:szCs w:val="12"/>
              </w:rPr>
              <w:t>Расходы на обеспечение функций органов местного самоуправления (Закупка товаров, 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01 3 01 72010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329,1</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154,5</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150,0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rPr>
                <w:sz w:val="12"/>
                <w:szCs w:val="12"/>
              </w:rPr>
            </w:pPr>
            <w:r>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01 3 01 72010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60,0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rPr>
                <w:b/>
                <w:bCs/>
                <w:i/>
                <w:iCs/>
                <w:sz w:val="12"/>
                <w:szCs w:val="12"/>
              </w:rPr>
            </w:pPr>
            <w:r>
              <w:rPr>
                <w:b/>
                <w:bCs/>
                <w:i/>
                <w:iCs/>
                <w:sz w:val="12"/>
                <w:szCs w:val="12"/>
              </w:rPr>
              <w:t>Другие общегосударственные вопросы</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b/>
                <w:bCs/>
                <w:i/>
                <w:iCs/>
                <w:sz w:val="12"/>
                <w:szCs w:val="12"/>
              </w:rPr>
            </w:pPr>
            <w:r>
              <w:rPr>
                <w:b/>
                <w:bCs/>
                <w:i/>
                <w:iCs/>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761,8</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476,3</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476,6</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01 0 00 00000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761,8</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476,3</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476,6</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01 3 00 00000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19,3</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4,3</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4,6</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01 3 01 00000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19,3</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4,3</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4,6</w:t>
            </w:r>
          </w:p>
        </w:tc>
      </w:tr>
      <w:tr w:rsidR="00850CC2" w:rsidTr="00850CC2">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850CC2" w:rsidRDefault="00850CC2">
            <w:pPr>
              <w:rPr>
                <w:sz w:val="12"/>
                <w:szCs w:val="12"/>
              </w:rPr>
            </w:pPr>
            <w:r>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01 3 01 70200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17,5</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2,5</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2,8</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rPr>
                <w:sz w:val="12"/>
                <w:szCs w:val="12"/>
              </w:rPr>
            </w:pPr>
            <w:r>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01 3 01 70200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500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742,5</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472,0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472,0</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50CC2" w:rsidRDefault="00850CC2">
            <w:pPr>
              <w:rPr>
                <w:sz w:val="12"/>
                <w:szCs w:val="12"/>
              </w:rPr>
            </w:pPr>
            <w:r>
              <w:rPr>
                <w:sz w:val="12"/>
                <w:szCs w:val="12"/>
              </w:rPr>
              <w:t>Выполнение других расходных обязательств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01 3 01 70200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800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1,8</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1,8</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1,8</w:t>
            </w:r>
          </w:p>
        </w:tc>
      </w:tr>
      <w:tr w:rsidR="00850CC2" w:rsidTr="00850CC2">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850CC2" w:rsidRDefault="00850CC2">
            <w:pPr>
              <w:rPr>
                <w:b/>
                <w:bCs/>
                <w:sz w:val="12"/>
                <w:szCs w:val="12"/>
              </w:rPr>
            </w:pPr>
            <w:r>
              <w:rPr>
                <w:b/>
                <w:bCs/>
                <w:sz w:val="12"/>
                <w:szCs w:val="12"/>
              </w:rPr>
              <w:t>Национальная оборона</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sz w:val="12"/>
                <w:szCs w:val="12"/>
              </w:rPr>
            </w:pPr>
            <w:r>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b/>
                <w:bCs/>
                <w:sz w:val="12"/>
                <w:szCs w:val="12"/>
              </w:rPr>
            </w:pPr>
            <w:r>
              <w:rPr>
                <w:b/>
                <w:bCs/>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b/>
                <w:bCs/>
                <w:sz w:val="12"/>
                <w:szCs w:val="12"/>
              </w:rPr>
            </w:pPr>
            <w:r>
              <w:rPr>
                <w:b/>
                <w:bCs/>
                <w:sz w:val="12"/>
                <w:szCs w:val="12"/>
              </w:rPr>
              <w:t>136,0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b/>
                <w:bCs/>
                <w:sz w:val="12"/>
                <w:szCs w:val="12"/>
              </w:rPr>
            </w:pPr>
            <w:r>
              <w:rPr>
                <w:b/>
                <w:bCs/>
                <w:sz w:val="12"/>
                <w:szCs w:val="12"/>
              </w:rPr>
              <w:t>149,8</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b/>
                <w:bCs/>
                <w:sz w:val="12"/>
                <w:szCs w:val="12"/>
              </w:rPr>
            </w:pPr>
            <w:r>
              <w:rPr>
                <w:b/>
                <w:bCs/>
                <w:sz w:val="12"/>
                <w:szCs w:val="12"/>
              </w:rPr>
              <w:t>163,8</w:t>
            </w:r>
          </w:p>
        </w:tc>
      </w:tr>
      <w:tr w:rsidR="00850CC2" w:rsidTr="00850CC2">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850CC2" w:rsidRDefault="00850CC2">
            <w:pPr>
              <w:rPr>
                <w:b/>
                <w:bCs/>
                <w:i/>
                <w:iCs/>
                <w:sz w:val="12"/>
                <w:szCs w:val="12"/>
              </w:rPr>
            </w:pPr>
            <w:r>
              <w:rPr>
                <w:b/>
                <w:bCs/>
                <w:i/>
                <w:iCs/>
                <w:sz w:val="12"/>
                <w:szCs w:val="12"/>
              </w:rPr>
              <w:t>Мобилизацияи вневойсковая подготовка</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b/>
                <w:bCs/>
                <w:i/>
                <w:iCs/>
                <w:sz w:val="12"/>
                <w:szCs w:val="12"/>
              </w:rPr>
            </w:pPr>
            <w:r>
              <w:rPr>
                <w:b/>
                <w:bCs/>
                <w:i/>
                <w:iCs/>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b/>
                <w:bCs/>
                <w:i/>
                <w:iCs/>
                <w:sz w:val="12"/>
                <w:szCs w:val="12"/>
              </w:rPr>
            </w:pPr>
            <w:r>
              <w:rPr>
                <w:b/>
                <w:bCs/>
                <w:i/>
                <w:iCs/>
                <w:sz w:val="12"/>
                <w:szCs w:val="12"/>
              </w:rPr>
              <w:t>136,0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b/>
                <w:bCs/>
                <w:i/>
                <w:iCs/>
                <w:sz w:val="12"/>
                <w:szCs w:val="12"/>
              </w:rPr>
            </w:pPr>
            <w:r>
              <w:rPr>
                <w:b/>
                <w:bCs/>
                <w:i/>
                <w:iCs/>
                <w:sz w:val="12"/>
                <w:szCs w:val="12"/>
              </w:rPr>
              <w:t>149,8</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b/>
                <w:bCs/>
                <w:i/>
                <w:iCs/>
                <w:sz w:val="12"/>
                <w:szCs w:val="12"/>
              </w:rPr>
            </w:pPr>
            <w:r>
              <w:rPr>
                <w:b/>
                <w:bCs/>
                <w:i/>
                <w:iCs/>
                <w:sz w:val="12"/>
                <w:szCs w:val="12"/>
              </w:rPr>
              <w:t>163,8</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01 0 00 00000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136,0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149,8</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163,8</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 xml:space="preserve">Подпрограмма "Обеспечение реализации </w:t>
            </w:r>
            <w:r>
              <w:rPr>
                <w:sz w:val="12"/>
                <w:szCs w:val="12"/>
              </w:rPr>
              <w:lastRenderedPageBreak/>
              <w:t>муниципальной программы"</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lastRenderedPageBreak/>
              <w:t>02</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01 3 00 00000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136,0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149,8</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163,8</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50CC2" w:rsidRDefault="00850CC2">
            <w:pPr>
              <w:rPr>
                <w:sz w:val="12"/>
                <w:szCs w:val="12"/>
              </w:rPr>
            </w:pPr>
            <w:r>
              <w:rPr>
                <w:sz w:val="12"/>
                <w:szCs w:val="12"/>
              </w:rPr>
              <w:lastRenderedPageBreak/>
              <w:t>Основное мероприятие "Финансовое обеспечение выполнения других расходных обязательств Александровского сельского поселения органами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01 3 02 00000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136,0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149,8</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163,8</w:t>
            </w:r>
          </w:p>
        </w:tc>
      </w:tr>
      <w:tr w:rsidR="00850CC2" w:rsidTr="00850CC2">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850CC2" w:rsidRDefault="00850CC2">
            <w:pPr>
              <w:rPr>
                <w:sz w:val="12"/>
                <w:szCs w:val="12"/>
              </w:rPr>
            </w:pPr>
            <w:r>
              <w:rPr>
                <w:sz w:val="12"/>
                <w:szCs w:val="12"/>
              </w:rPr>
              <w:t>Осуществление первичного воинского учета на территориях, где отсутствуют военные комиссариаты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01 3 02 51180</w:t>
            </w:r>
          </w:p>
        </w:tc>
        <w:tc>
          <w:tcPr>
            <w:tcW w:w="0" w:type="auto"/>
            <w:tcBorders>
              <w:top w:val="nil"/>
              <w:left w:val="nil"/>
              <w:bottom w:val="single" w:sz="4" w:space="0" w:color="000000"/>
              <w:right w:val="nil"/>
            </w:tcBorders>
            <w:shd w:val="clear" w:color="000000" w:fill="FFFFFF"/>
            <w:noWrap/>
            <w:vAlign w:val="bottom"/>
            <w:hideMark/>
          </w:tcPr>
          <w:p w:rsidR="00850CC2" w:rsidRDefault="00850CC2">
            <w:pPr>
              <w:jc w:val="center"/>
              <w:rPr>
                <w:sz w:val="12"/>
                <w:szCs w:val="12"/>
              </w:rPr>
            </w:pPr>
            <w:r>
              <w:rPr>
                <w:sz w:val="12"/>
                <w:szCs w:val="12"/>
              </w:rPr>
              <w:t>100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122,8</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135,3</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147,9</w:t>
            </w:r>
          </w:p>
        </w:tc>
      </w:tr>
      <w:tr w:rsidR="00850CC2" w:rsidTr="00850CC2">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850CC2" w:rsidRDefault="00850CC2">
            <w:pPr>
              <w:rPr>
                <w:sz w:val="12"/>
                <w:szCs w:val="12"/>
              </w:rPr>
            </w:pPr>
            <w:r>
              <w:rPr>
                <w:sz w:val="12"/>
                <w:szCs w:val="12"/>
              </w:rPr>
              <w:t>Осуществление первичного воинского учета на территориях, где отсутствуют военные комиссариаты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01 3 02 51180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13,2</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14,5</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15,9</w:t>
            </w:r>
          </w:p>
        </w:tc>
      </w:tr>
      <w:tr w:rsidR="00850CC2" w:rsidTr="00850CC2">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850CC2" w:rsidRDefault="00850CC2">
            <w:pPr>
              <w:rPr>
                <w:b/>
                <w:bCs/>
                <w:sz w:val="12"/>
                <w:szCs w:val="12"/>
              </w:rPr>
            </w:pPr>
            <w:r>
              <w:rPr>
                <w:b/>
                <w:bCs/>
                <w:sz w:val="12"/>
                <w:szCs w:val="12"/>
              </w:rPr>
              <w:t>Национальная безопасность и правоохранительная деятельность</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sz w:val="12"/>
                <w:szCs w:val="12"/>
              </w:rPr>
            </w:pPr>
            <w:r>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b/>
                <w:bCs/>
                <w:sz w:val="12"/>
                <w:szCs w:val="12"/>
              </w:rPr>
            </w:pPr>
            <w:r>
              <w:rPr>
                <w:b/>
                <w:bCs/>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29,5</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5,0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5,0</w:t>
            </w:r>
          </w:p>
        </w:tc>
      </w:tr>
      <w:tr w:rsidR="00850CC2" w:rsidTr="00850CC2">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850CC2" w:rsidRDefault="00850CC2">
            <w:pPr>
              <w:rPr>
                <w:b/>
                <w:bCs/>
                <w:i/>
                <w:iCs/>
                <w:sz w:val="12"/>
                <w:szCs w:val="12"/>
              </w:rPr>
            </w:pPr>
            <w:r>
              <w:rPr>
                <w:b/>
                <w:bCs/>
                <w:i/>
                <w:iCs/>
                <w:sz w:val="12"/>
                <w:szCs w:val="12"/>
              </w:rPr>
              <w:t>Другие вопросы в области национальной безопасности и правоохранительной деятельности</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b/>
                <w:bCs/>
                <w:i/>
                <w:iCs/>
                <w:sz w:val="12"/>
                <w:szCs w:val="12"/>
              </w:rPr>
            </w:pPr>
            <w:r>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b/>
                <w:bCs/>
                <w:i/>
                <w:iCs/>
                <w:sz w:val="12"/>
                <w:szCs w:val="12"/>
              </w:rPr>
            </w:pPr>
            <w:r>
              <w:rPr>
                <w:b/>
                <w:bCs/>
                <w:i/>
                <w:iCs/>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29,5</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5,0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5,0</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01 0 00 00000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29,5</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5,0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5,0</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Подпрограмма "Безопасность и правопорядок на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01 4 00 00000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29,5</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5,0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5,0</w:t>
            </w:r>
          </w:p>
        </w:tc>
      </w:tr>
      <w:tr w:rsidR="00850CC2" w:rsidTr="00850CC2">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850CC2" w:rsidRDefault="00850CC2">
            <w:pPr>
              <w:rPr>
                <w:sz w:val="12"/>
                <w:szCs w:val="12"/>
              </w:rPr>
            </w:pPr>
            <w:r>
              <w:rPr>
                <w:sz w:val="12"/>
                <w:szCs w:val="12"/>
              </w:rPr>
              <w:t>Основное мероприятие "Предупреждение и помощь населению в чрезвычайных ситуациях"</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 xml:space="preserve">03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01 4 01 00000</w:t>
            </w:r>
          </w:p>
        </w:tc>
        <w:tc>
          <w:tcPr>
            <w:tcW w:w="0" w:type="auto"/>
            <w:tcBorders>
              <w:top w:val="nil"/>
              <w:left w:val="nil"/>
              <w:bottom w:val="single" w:sz="4" w:space="0" w:color="000000"/>
              <w:right w:val="nil"/>
            </w:tcBorders>
            <w:shd w:val="clear" w:color="000000" w:fill="FFFFFF"/>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29,5</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5,0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5,0</w:t>
            </w:r>
          </w:p>
        </w:tc>
      </w:tr>
      <w:tr w:rsidR="00850CC2" w:rsidTr="00850CC2">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850CC2" w:rsidRDefault="00850CC2">
            <w:pPr>
              <w:rPr>
                <w:sz w:val="12"/>
                <w:szCs w:val="12"/>
              </w:rPr>
            </w:pPr>
            <w:r>
              <w:rPr>
                <w:sz w:val="12"/>
                <w:szCs w:val="12"/>
              </w:rPr>
              <w:t xml:space="preserve">Мероприятия в сфере защиты населения от чрезвычайных ситуаций и пожаров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01 4 01 71430</w:t>
            </w:r>
          </w:p>
        </w:tc>
        <w:tc>
          <w:tcPr>
            <w:tcW w:w="0" w:type="auto"/>
            <w:tcBorders>
              <w:top w:val="nil"/>
              <w:left w:val="nil"/>
              <w:bottom w:val="single" w:sz="4" w:space="0" w:color="000000"/>
              <w:right w:val="nil"/>
            </w:tcBorders>
            <w:shd w:val="clear" w:color="000000" w:fill="FFFFFF"/>
            <w:noWrap/>
            <w:vAlign w:val="bottom"/>
            <w:hideMark/>
          </w:tcPr>
          <w:p w:rsidR="00850CC2" w:rsidRDefault="00850CC2">
            <w:pPr>
              <w:jc w:val="center"/>
              <w:rPr>
                <w:sz w:val="12"/>
                <w:szCs w:val="12"/>
              </w:rPr>
            </w:pPr>
            <w:r>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29,5</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5,0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5,0</w:t>
            </w:r>
          </w:p>
        </w:tc>
      </w:tr>
      <w:tr w:rsidR="00850CC2" w:rsidTr="00850CC2">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850CC2" w:rsidRDefault="00850CC2">
            <w:pPr>
              <w:rPr>
                <w:b/>
                <w:bCs/>
                <w:sz w:val="12"/>
                <w:szCs w:val="12"/>
              </w:rPr>
            </w:pPr>
            <w:r>
              <w:rPr>
                <w:b/>
                <w:bCs/>
                <w:sz w:val="12"/>
                <w:szCs w:val="12"/>
              </w:rPr>
              <w:t>Национальная экономика</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850CC2" w:rsidRDefault="00850CC2">
            <w:pPr>
              <w:jc w:val="center"/>
              <w:rPr>
                <w:b/>
                <w:bCs/>
                <w:sz w:val="12"/>
                <w:szCs w:val="12"/>
              </w:rPr>
            </w:pPr>
            <w:r>
              <w:rPr>
                <w:b/>
                <w:bCs/>
                <w:sz w:val="12"/>
                <w:szCs w:val="12"/>
              </w:rPr>
              <w:t>04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000000" w:fill="FFFFFF"/>
            <w:noWrap/>
            <w:vAlign w:val="bottom"/>
            <w:hideMark/>
          </w:tcPr>
          <w:p w:rsidR="00850CC2" w:rsidRDefault="00850CC2">
            <w:pPr>
              <w:jc w:val="center"/>
              <w:rPr>
                <w:b/>
                <w:bCs/>
                <w:sz w:val="12"/>
                <w:szCs w:val="12"/>
              </w:rPr>
            </w:pPr>
            <w:r>
              <w:rPr>
                <w:b/>
                <w:bCs/>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b/>
                <w:bCs/>
                <w:sz w:val="12"/>
                <w:szCs w:val="12"/>
              </w:rPr>
            </w:pPr>
            <w:r>
              <w:rPr>
                <w:b/>
                <w:bCs/>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b/>
                <w:bCs/>
                <w:sz w:val="12"/>
                <w:szCs w:val="12"/>
              </w:rPr>
            </w:pPr>
            <w:r>
              <w:rPr>
                <w:b/>
                <w:bCs/>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b/>
                <w:bCs/>
                <w:sz w:val="12"/>
                <w:szCs w:val="12"/>
              </w:rPr>
            </w:pPr>
            <w:r>
              <w:rPr>
                <w:b/>
                <w:bCs/>
                <w:sz w:val="12"/>
                <w:szCs w:val="12"/>
              </w:rPr>
              <w:t>0,0</w:t>
            </w:r>
          </w:p>
        </w:tc>
      </w:tr>
      <w:tr w:rsidR="00850CC2" w:rsidTr="00850CC2">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850CC2" w:rsidRDefault="00850CC2">
            <w:pPr>
              <w:rPr>
                <w:i/>
                <w:iCs/>
                <w:sz w:val="12"/>
                <w:szCs w:val="12"/>
              </w:rPr>
            </w:pPr>
            <w:r>
              <w:rPr>
                <w:i/>
                <w:iCs/>
                <w:sz w:val="12"/>
                <w:szCs w:val="12"/>
              </w:rPr>
              <w:t>Дорожное хозяйство</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850CC2" w:rsidRDefault="00850CC2">
            <w:pPr>
              <w:jc w:val="center"/>
              <w:rPr>
                <w:i/>
                <w:iCs/>
                <w:sz w:val="12"/>
                <w:szCs w:val="12"/>
              </w:rPr>
            </w:pPr>
            <w:r>
              <w:rPr>
                <w:i/>
                <w:iCs/>
                <w:sz w:val="12"/>
                <w:szCs w:val="12"/>
              </w:rPr>
              <w:t>04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i/>
                <w:iCs/>
                <w:sz w:val="12"/>
                <w:szCs w:val="12"/>
              </w:rPr>
            </w:pPr>
            <w:r>
              <w:rPr>
                <w:i/>
                <w:iCs/>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i/>
                <w:iCs/>
                <w:sz w:val="12"/>
                <w:szCs w:val="12"/>
              </w:rPr>
            </w:pPr>
            <w:r>
              <w:rPr>
                <w:i/>
                <w:i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i/>
                <w:iCs/>
                <w:sz w:val="12"/>
                <w:szCs w:val="12"/>
              </w:rPr>
            </w:pPr>
            <w:r>
              <w:rPr>
                <w:i/>
                <w:iCs/>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i/>
                <w:iCs/>
                <w:sz w:val="12"/>
                <w:szCs w:val="12"/>
              </w:rPr>
            </w:pPr>
            <w:r>
              <w:rPr>
                <w:i/>
                <w:iCs/>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i/>
                <w:iCs/>
                <w:sz w:val="12"/>
                <w:szCs w:val="12"/>
              </w:rPr>
            </w:pPr>
            <w:r>
              <w:rPr>
                <w:i/>
                <w:iCs/>
                <w:sz w:val="12"/>
                <w:szCs w:val="12"/>
              </w:rPr>
              <w:t>0,0</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01 0 00 00000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0,0</w:t>
            </w:r>
          </w:p>
        </w:tc>
      </w:tr>
      <w:tr w:rsidR="00850CC2" w:rsidTr="00850CC2">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850CC2" w:rsidRDefault="00850CC2">
            <w:pPr>
              <w:rPr>
                <w:sz w:val="12"/>
                <w:szCs w:val="12"/>
              </w:rPr>
            </w:pPr>
            <w:r>
              <w:rPr>
                <w:sz w:val="12"/>
                <w:szCs w:val="12"/>
              </w:rPr>
              <w:t>Подпрограмма "Развитие инфраструктуры и благоустройство территории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01 1 00 00000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0,0</w:t>
            </w:r>
          </w:p>
        </w:tc>
      </w:tr>
      <w:tr w:rsidR="00850CC2" w:rsidTr="00850CC2">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850CC2" w:rsidRDefault="00850CC2">
            <w:pPr>
              <w:rPr>
                <w:sz w:val="12"/>
                <w:szCs w:val="12"/>
              </w:rPr>
            </w:pPr>
            <w:r>
              <w:rPr>
                <w:sz w:val="12"/>
                <w:szCs w:val="12"/>
              </w:rPr>
              <w:t>Основное мероприятие "Осуществление дорожной деятельности в отношении автомобильных дорог местного значения"</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01 1 06 00000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0,0</w:t>
            </w:r>
          </w:p>
        </w:tc>
      </w:tr>
      <w:tr w:rsidR="00850CC2" w:rsidTr="00850CC2">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850CC2" w:rsidRDefault="00850CC2">
            <w:pPr>
              <w:rPr>
                <w:sz w:val="12"/>
                <w:szCs w:val="12"/>
              </w:rPr>
            </w:pPr>
            <w:r>
              <w:rPr>
                <w:sz w:val="12"/>
                <w:szCs w:val="12"/>
              </w:rPr>
              <w:t>Мероприятия по развитию сети автомобильных дорог общего пользования (Закупка товаров, работ и услуг для государственных (муниципальных) нужд)</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01 1 06 71290</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0,0</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50CC2" w:rsidRDefault="00850CC2">
            <w:pPr>
              <w:rPr>
                <w:b/>
                <w:bCs/>
                <w:sz w:val="12"/>
                <w:szCs w:val="12"/>
              </w:rPr>
            </w:pPr>
            <w:r>
              <w:rPr>
                <w:b/>
                <w:bCs/>
                <w:sz w:val="12"/>
                <w:szCs w:val="12"/>
              </w:rPr>
              <w:t>Жилищно-коммунальное хозяйство</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b/>
                <w:bCs/>
                <w:sz w:val="12"/>
                <w:szCs w:val="12"/>
              </w:rPr>
            </w:pPr>
            <w:r>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b/>
                <w:bCs/>
                <w:sz w:val="12"/>
                <w:szCs w:val="12"/>
              </w:rPr>
            </w:pPr>
            <w:r>
              <w:rPr>
                <w:b/>
                <w:bCs/>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b/>
                <w:bCs/>
                <w:sz w:val="12"/>
                <w:szCs w:val="12"/>
              </w:rPr>
            </w:pPr>
            <w:r>
              <w:rPr>
                <w:b/>
                <w:bCs/>
                <w:sz w:val="12"/>
                <w:szCs w:val="12"/>
              </w:rPr>
              <w:t>680,8</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b/>
                <w:bCs/>
                <w:sz w:val="12"/>
                <w:szCs w:val="12"/>
              </w:rPr>
            </w:pPr>
            <w:r>
              <w:rPr>
                <w:b/>
                <w:bCs/>
                <w:sz w:val="12"/>
                <w:szCs w:val="12"/>
              </w:rPr>
              <w:t>380,200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b/>
                <w:bCs/>
                <w:sz w:val="12"/>
                <w:szCs w:val="12"/>
              </w:rPr>
            </w:pPr>
            <w:r>
              <w:rPr>
                <w:b/>
                <w:bCs/>
                <w:sz w:val="12"/>
                <w:szCs w:val="12"/>
              </w:rPr>
              <w:t>380,200</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50CC2" w:rsidRDefault="00850CC2">
            <w:pPr>
              <w:rPr>
                <w:b/>
                <w:bCs/>
                <w:i/>
                <w:iCs/>
                <w:sz w:val="12"/>
                <w:szCs w:val="12"/>
              </w:rPr>
            </w:pPr>
            <w:r>
              <w:rPr>
                <w:b/>
                <w:bCs/>
                <w:i/>
                <w:iCs/>
                <w:sz w:val="12"/>
                <w:szCs w:val="12"/>
              </w:rPr>
              <w:t>Благоустройство</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b/>
                <w:bCs/>
                <w:i/>
                <w:iCs/>
                <w:sz w:val="12"/>
                <w:szCs w:val="12"/>
              </w:rPr>
            </w:pPr>
            <w:r>
              <w:rPr>
                <w:b/>
                <w:bCs/>
                <w:i/>
                <w:iCs/>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b/>
                <w:bCs/>
                <w:i/>
                <w:iCs/>
                <w:sz w:val="12"/>
                <w:szCs w:val="12"/>
              </w:rPr>
            </w:pPr>
            <w:r>
              <w:rPr>
                <w:b/>
                <w:bCs/>
                <w:i/>
                <w:iCs/>
                <w:sz w:val="12"/>
                <w:szCs w:val="12"/>
              </w:rPr>
              <w:t>680,8</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b/>
                <w:bCs/>
                <w:i/>
                <w:iCs/>
                <w:sz w:val="12"/>
                <w:szCs w:val="12"/>
              </w:rPr>
            </w:pPr>
            <w:r>
              <w:rPr>
                <w:b/>
                <w:bCs/>
                <w:i/>
                <w:iCs/>
                <w:sz w:val="12"/>
                <w:szCs w:val="12"/>
              </w:rPr>
              <w:t>380,200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b/>
                <w:bCs/>
                <w:i/>
                <w:iCs/>
                <w:sz w:val="12"/>
                <w:szCs w:val="12"/>
              </w:rPr>
            </w:pPr>
            <w:r>
              <w:rPr>
                <w:b/>
                <w:bCs/>
                <w:i/>
                <w:iCs/>
                <w:sz w:val="12"/>
                <w:szCs w:val="12"/>
              </w:rPr>
              <w:t>380,200</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 xml:space="preserve">Муниципальная </w:t>
            </w:r>
            <w:r>
              <w:rPr>
                <w:sz w:val="12"/>
                <w:szCs w:val="12"/>
              </w:rPr>
              <w:lastRenderedPageBreak/>
              <w:t>программа "Социально-экономическое развитие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01 0 00 00000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680,8</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380,2</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380,2</w:t>
            </w:r>
          </w:p>
        </w:tc>
      </w:tr>
      <w:tr w:rsidR="00850CC2" w:rsidTr="00850CC2">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850CC2" w:rsidRDefault="00850CC2">
            <w:pPr>
              <w:rPr>
                <w:sz w:val="12"/>
                <w:szCs w:val="12"/>
              </w:rPr>
            </w:pPr>
            <w:r>
              <w:rPr>
                <w:sz w:val="12"/>
                <w:szCs w:val="12"/>
              </w:rPr>
              <w:t>Подпрограмма "Развитие инфраструктуры и благоустройство территории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01 1 00 00000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680,8</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380,2</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380,2</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50CC2" w:rsidRDefault="00850CC2">
            <w:pPr>
              <w:rPr>
                <w:sz w:val="12"/>
                <w:szCs w:val="12"/>
              </w:rPr>
            </w:pPr>
            <w:r>
              <w:rPr>
                <w:sz w:val="12"/>
                <w:szCs w:val="12"/>
              </w:rPr>
              <w:t>Основное мероприятие "Организация уличного освещения"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01 1 01 00000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511,2</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308,2</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308,2</w:t>
            </w:r>
          </w:p>
        </w:tc>
      </w:tr>
      <w:tr w:rsidR="00850CC2" w:rsidTr="00850CC2">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850CC2" w:rsidRDefault="00850CC2">
            <w:pPr>
              <w:rPr>
                <w:sz w:val="12"/>
                <w:szCs w:val="12"/>
              </w:rPr>
            </w:pPr>
            <w:r>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01 1 01 78670</w:t>
            </w:r>
          </w:p>
        </w:tc>
        <w:tc>
          <w:tcPr>
            <w:tcW w:w="0" w:type="auto"/>
            <w:tcBorders>
              <w:top w:val="nil"/>
              <w:left w:val="nil"/>
              <w:bottom w:val="single" w:sz="4" w:space="0" w:color="000000"/>
              <w:right w:val="nil"/>
            </w:tcBorders>
            <w:shd w:val="clear" w:color="000000" w:fill="FFFFFF"/>
            <w:noWrap/>
            <w:vAlign w:val="bottom"/>
            <w:hideMark/>
          </w:tcPr>
          <w:p w:rsidR="00850CC2" w:rsidRDefault="00850CC2">
            <w:pPr>
              <w:jc w:val="center"/>
              <w:rPr>
                <w:sz w:val="12"/>
                <w:szCs w:val="12"/>
              </w:rPr>
            </w:pPr>
            <w:r>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511,2</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308,2</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308,2</w:t>
            </w:r>
          </w:p>
        </w:tc>
      </w:tr>
      <w:tr w:rsidR="00850CC2" w:rsidTr="00850CC2">
        <w:tc>
          <w:tcPr>
            <w:tcW w:w="0" w:type="auto"/>
            <w:tcBorders>
              <w:top w:val="nil"/>
              <w:left w:val="single" w:sz="4" w:space="0" w:color="000000"/>
              <w:bottom w:val="nil"/>
              <w:right w:val="single" w:sz="4" w:space="0" w:color="000000"/>
            </w:tcBorders>
            <w:shd w:val="clear" w:color="000000" w:fill="FFFFFF"/>
            <w:vAlign w:val="bottom"/>
            <w:hideMark/>
          </w:tcPr>
          <w:p w:rsidR="00850CC2" w:rsidRDefault="00850CC2">
            <w:pPr>
              <w:rPr>
                <w:sz w:val="12"/>
                <w:szCs w:val="12"/>
              </w:rPr>
            </w:pPr>
            <w:r>
              <w:rPr>
                <w:sz w:val="12"/>
                <w:szCs w:val="12"/>
              </w:rPr>
              <w:t>Основное мероприятие "Организация и содержание мест захоронения"</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01 1 02 00000</w:t>
            </w:r>
          </w:p>
        </w:tc>
        <w:tc>
          <w:tcPr>
            <w:tcW w:w="0" w:type="auto"/>
            <w:tcBorders>
              <w:top w:val="nil"/>
              <w:left w:val="nil"/>
              <w:bottom w:val="single" w:sz="4" w:space="0" w:color="000000"/>
              <w:right w:val="nil"/>
            </w:tcBorders>
            <w:shd w:val="clear" w:color="000000" w:fill="FFFFFF"/>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2,0</w:t>
            </w:r>
          </w:p>
        </w:tc>
      </w:tr>
      <w:tr w:rsidR="00850CC2" w:rsidTr="00850CC2">
        <w:tc>
          <w:tcPr>
            <w:tcW w:w="0" w:type="auto"/>
            <w:tcBorders>
              <w:top w:val="single" w:sz="4" w:space="0" w:color="000000"/>
              <w:left w:val="single" w:sz="4" w:space="0" w:color="000000"/>
              <w:bottom w:val="nil"/>
              <w:right w:val="single" w:sz="4" w:space="0" w:color="000000"/>
            </w:tcBorders>
            <w:shd w:val="clear" w:color="auto" w:fill="auto"/>
            <w:vAlign w:val="bottom"/>
            <w:hideMark/>
          </w:tcPr>
          <w:p w:rsidR="00850CC2" w:rsidRDefault="00850CC2">
            <w:pPr>
              <w:rPr>
                <w:sz w:val="12"/>
                <w:szCs w:val="12"/>
              </w:rPr>
            </w:pPr>
            <w:r>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01 1 02 78610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2,0</w:t>
            </w:r>
          </w:p>
        </w:tc>
      </w:tr>
      <w:tr w:rsidR="00850CC2" w:rsidTr="00850CC2">
        <w:tc>
          <w:tcPr>
            <w:tcW w:w="0" w:type="auto"/>
            <w:tcBorders>
              <w:top w:val="single" w:sz="4" w:space="0" w:color="000000"/>
              <w:left w:val="single" w:sz="4" w:space="0" w:color="000000"/>
              <w:bottom w:val="nil"/>
              <w:right w:val="single" w:sz="4" w:space="0" w:color="000000"/>
            </w:tcBorders>
            <w:shd w:val="clear" w:color="000000" w:fill="FFFFFF"/>
            <w:vAlign w:val="bottom"/>
            <w:hideMark/>
          </w:tcPr>
          <w:p w:rsidR="00850CC2" w:rsidRDefault="00850CC2">
            <w:pPr>
              <w:rPr>
                <w:sz w:val="12"/>
                <w:szCs w:val="12"/>
              </w:rPr>
            </w:pPr>
            <w:r>
              <w:rPr>
                <w:sz w:val="12"/>
                <w:szCs w:val="12"/>
              </w:rPr>
              <w:t>Основное мероприятие "Организация водоснабжения"</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01 1 03 00000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165,6</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70,0</w:t>
            </w:r>
          </w:p>
        </w:tc>
      </w:tr>
      <w:tr w:rsidR="00850CC2" w:rsidTr="00850CC2">
        <w:tc>
          <w:tcPr>
            <w:tcW w:w="0" w:type="auto"/>
            <w:tcBorders>
              <w:top w:val="single" w:sz="4" w:space="0" w:color="000000"/>
              <w:left w:val="single" w:sz="4" w:space="0" w:color="000000"/>
              <w:bottom w:val="nil"/>
              <w:right w:val="single" w:sz="4" w:space="0" w:color="000000"/>
            </w:tcBorders>
            <w:shd w:val="clear" w:color="auto" w:fill="auto"/>
            <w:vAlign w:val="bottom"/>
            <w:hideMark/>
          </w:tcPr>
          <w:p w:rsidR="00850CC2" w:rsidRDefault="00850CC2">
            <w:pPr>
              <w:rPr>
                <w:sz w:val="12"/>
                <w:szCs w:val="12"/>
              </w:rPr>
            </w:pPr>
            <w:r>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01 1 03 78610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135,6</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40,0</w:t>
            </w:r>
          </w:p>
        </w:tc>
      </w:tr>
      <w:tr w:rsidR="00850CC2" w:rsidTr="00850CC2">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50CC2" w:rsidRDefault="00850CC2">
            <w:pPr>
              <w:rPr>
                <w:sz w:val="12"/>
                <w:szCs w:val="12"/>
              </w:rPr>
            </w:pPr>
            <w:r>
              <w:rPr>
                <w:sz w:val="12"/>
                <w:szCs w:val="12"/>
              </w:rPr>
              <w:t>Выполнение других расходных обязательств (Иные бюджетные ассигнования)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01 1 03 78610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30,0</w:t>
            </w:r>
          </w:p>
        </w:tc>
      </w:tr>
      <w:tr w:rsidR="00850CC2" w:rsidTr="00850CC2">
        <w:tc>
          <w:tcPr>
            <w:tcW w:w="0" w:type="auto"/>
            <w:tcBorders>
              <w:top w:val="nil"/>
              <w:left w:val="single" w:sz="4" w:space="0" w:color="000000"/>
              <w:bottom w:val="nil"/>
              <w:right w:val="single" w:sz="4" w:space="0" w:color="000000"/>
            </w:tcBorders>
            <w:shd w:val="clear" w:color="000000" w:fill="FFFFFF"/>
            <w:vAlign w:val="bottom"/>
            <w:hideMark/>
          </w:tcPr>
          <w:p w:rsidR="00850CC2" w:rsidRDefault="00850CC2">
            <w:pPr>
              <w:rPr>
                <w:sz w:val="12"/>
                <w:szCs w:val="12"/>
              </w:rPr>
            </w:pPr>
            <w:r>
              <w:rPr>
                <w:sz w:val="12"/>
                <w:szCs w:val="12"/>
              </w:rPr>
              <w:t>Основное мероприятие "Благоустройство территории сельского поселения"</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01 1 05 00000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r>
      <w:tr w:rsidR="00850CC2" w:rsidTr="00850CC2">
        <w:tc>
          <w:tcPr>
            <w:tcW w:w="0" w:type="auto"/>
            <w:tcBorders>
              <w:top w:val="single" w:sz="4" w:space="0" w:color="000000"/>
              <w:left w:val="single" w:sz="4" w:space="0" w:color="000000"/>
              <w:bottom w:val="nil"/>
              <w:right w:val="single" w:sz="4" w:space="0" w:color="000000"/>
            </w:tcBorders>
            <w:shd w:val="clear" w:color="auto" w:fill="auto"/>
            <w:vAlign w:val="bottom"/>
            <w:hideMark/>
          </w:tcPr>
          <w:p w:rsidR="00850CC2" w:rsidRDefault="00850CC2">
            <w:pPr>
              <w:rPr>
                <w:sz w:val="12"/>
                <w:szCs w:val="12"/>
              </w:rPr>
            </w:pPr>
            <w:r>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01 1 05 78610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r>
      <w:tr w:rsidR="00850CC2" w:rsidTr="00850CC2">
        <w:tc>
          <w:tcPr>
            <w:tcW w:w="0" w:type="auto"/>
            <w:tcBorders>
              <w:top w:val="single" w:sz="4" w:space="0" w:color="000000"/>
              <w:left w:val="single" w:sz="4" w:space="0" w:color="000000"/>
              <w:bottom w:val="nil"/>
              <w:right w:val="single" w:sz="4" w:space="0" w:color="000000"/>
            </w:tcBorders>
            <w:shd w:val="clear" w:color="000000" w:fill="FFFFFF"/>
            <w:vAlign w:val="bottom"/>
            <w:hideMark/>
          </w:tcPr>
          <w:p w:rsidR="00850CC2" w:rsidRDefault="00850CC2">
            <w:pPr>
              <w:rPr>
                <w:sz w:val="12"/>
                <w:szCs w:val="12"/>
              </w:rPr>
            </w:pPr>
            <w:r>
              <w:rPr>
                <w:sz w:val="12"/>
                <w:szCs w:val="12"/>
              </w:rPr>
              <w:t>Основное мероприятие "Обеспечение сохранности и ремонт военно-мемориальных объектов"</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01 1 08 00000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r>
      <w:tr w:rsidR="00850CC2" w:rsidTr="00850CC2">
        <w:tc>
          <w:tcPr>
            <w:tcW w:w="0" w:type="auto"/>
            <w:tcBorders>
              <w:top w:val="single" w:sz="4" w:space="0" w:color="000000"/>
              <w:left w:val="single" w:sz="4" w:space="0" w:color="000000"/>
              <w:bottom w:val="nil"/>
              <w:right w:val="single" w:sz="4" w:space="0" w:color="000000"/>
            </w:tcBorders>
            <w:shd w:val="clear" w:color="auto" w:fill="auto"/>
            <w:vAlign w:val="bottom"/>
            <w:hideMark/>
          </w:tcPr>
          <w:p w:rsidR="00850CC2" w:rsidRDefault="00850CC2">
            <w:pPr>
              <w:rPr>
                <w:sz w:val="12"/>
                <w:szCs w:val="12"/>
              </w:rPr>
            </w:pPr>
            <w:r>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01 1 08 78610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r>
      <w:tr w:rsidR="00850CC2" w:rsidTr="00850CC2">
        <w:tc>
          <w:tcPr>
            <w:tcW w:w="0" w:type="auto"/>
            <w:tcBorders>
              <w:top w:val="single" w:sz="4" w:space="0" w:color="000000"/>
              <w:left w:val="single" w:sz="4" w:space="0" w:color="000000"/>
              <w:bottom w:val="nil"/>
              <w:right w:val="single" w:sz="4" w:space="0" w:color="000000"/>
            </w:tcBorders>
            <w:shd w:val="clear" w:color="000000" w:fill="FFFFFF"/>
            <w:vAlign w:val="bottom"/>
            <w:hideMark/>
          </w:tcPr>
          <w:p w:rsidR="00850CC2" w:rsidRDefault="00850CC2">
            <w:pPr>
              <w:rPr>
                <w:sz w:val="12"/>
                <w:szCs w:val="12"/>
              </w:rPr>
            </w:pPr>
            <w:r>
              <w:rPr>
                <w:sz w:val="12"/>
                <w:szCs w:val="12"/>
              </w:rPr>
              <w:t>Основное мероприятие "Поддержка и развитие ТОС на территории Александровского сельского поселения"</w:t>
            </w:r>
          </w:p>
        </w:tc>
        <w:tc>
          <w:tcPr>
            <w:tcW w:w="0" w:type="auto"/>
            <w:tcBorders>
              <w:top w:val="nil"/>
              <w:left w:val="single" w:sz="4" w:space="0" w:color="000000"/>
              <w:bottom w:val="nil"/>
              <w:right w:val="single" w:sz="4" w:space="0" w:color="000000"/>
            </w:tcBorders>
            <w:shd w:val="clear" w:color="000000" w:fill="FFFFFF"/>
            <w:noWrap/>
            <w:vAlign w:val="bottom"/>
            <w:hideMark/>
          </w:tcPr>
          <w:p w:rsidR="00850CC2" w:rsidRDefault="00850CC2">
            <w:pPr>
              <w:jc w:val="center"/>
              <w:rPr>
                <w:sz w:val="12"/>
                <w:szCs w:val="12"/>
              </w:rPr>
            </w:pPr>
            <w:r>
              <w:rPr>
                <w:sz w:val="12"/>
                <w:szCs w:val="12"/>
              </w:rPr>
              <w:t>05</w:t>
            </w:r>
          </w:p>
        </w:tc>
        <w:tc>
          <w:tcPr>
            <w:tcW w:w="0" w:type="auto"/>
            <w:tcBorders>
              <w:top w:val="nil"/>
              <w:left w:val="nil"/>
              <w:bottom w:val="nil"/>
              <w:right w:val="single" w:sz="4" w:space="0" w:color="000000"/>
            </w:tcBorders>
            <w:shd w:val="clear" w:color="000000" w:fill="FFFFFF"/>
            <w:noWrap/>
            <w:vAlign w:val="bottom"/>
            <w:hideMark/>
          </w:tcPr>
          <w:p w:rsidR="00850CC2" w:rsidRDefault="00850CC2">
            <w:pPr>
              <w:jc w:val="center"/>
              <w:rPr>
                <w:sz w:val="12"/>
                <w:szCs w:val="12"/>
              </w:rPr>
            </w:pPr>
            <w:r>
              <w:rPr>
                <w:sz w:val="12"/>
                <w:szCs w:val="12"/>
              </w:rPr>
              <w:t>03</w:t>
            </w:r>
          </w:p>
        </w:tc>
        <w:tc>
          <w:tcPr>
            <w:tcW w:w="0" w:type="auto"/>
            <w:tcBorders>
              <w:top w:val="nil"/>
              <w:left w:val="nil"/>
              <w:bottom w:val="nil"/>
              <w:right w:val="single" w:sz="4" w:space="0" w:color="000000"/>
            </w:tcBorders>
            <w:shd w:val="clear" w:color="auto" w:fill="auto"/>
            <w:noWrap/>
            <w:vAlign w:val="bottom"/>
            <w:hideMark/>
          </w:tcPr>
          <w:p w:rsidR="00850CC2" w:rsidRDefault="00850CC2">
            <w:pPr>
              <w:jc w:val="center"/>
              <w:rPr>
                <w:sz w:val="12"/>
                <w:szCs w:val="12"/>
              </w:rPr>
            </w:pPr>
            <w:r>
              <w:rPr>
                <w:sz w:val="12"/>
                <w:szCs w:val="12"/>
              </w:rPr>
              <w:t>01 1 09 00000</w:t>
            </w: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r>
      <w:tr w:rsidR="00850CC2" w:rsidTr="00850CC2">
        <w:tc>
          <w:tcPr>
            <w:tcW w:w="0" w:type="auto"/>
            <w:tcBorders>
              <w:top w:val="single" w:sz="4" w:space="0" w:color="auto"/>
              <w:left w:val="single" w:sz="4" w:space="0" w:color="auto"/>
              <w:bottom w:val="single" w:sz="4" w:space="0" w:color="auto"/>
              <w:right w:val="single" w:sz="4" w:space="0" w:color="000000"/>
            </w:tcBorders>
            <w:shd w:val="clear" w:color="auto" w:fill="auto"/>
            <w:vAlign w:val="bottom"/>
            <w:hideMark/>
          </w:tcPr>
          <w:p w:rsidR="00850CC2" w:rsidRDefault="00850CC2">
            <w:pPr>
              <w:rPr>
                <w:sz w:val="12"/>
                <w:szCs w:val="12"/>
              </w:rPr>
            </w:pPr>
            <w:r>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single" w:sz="4" w:space="0" w:color="auto"/>
              <w:left w:val="single" w:sz="4" w:space="0" w:color="000000"/>
              <w:bottom w:val="single" w:sz="4" w:space="0" w:color="auto"/>
              <w:right w:val="single" w:sz="4" w:space="0" w:color="000000"/>
            </w:tcBorders>
            <w:shd w:val="clear" w:color="auto" w:fill="auto"/>
            <w:noWrap/>
            <w:vAlign w:val="bottom"/>
            <w:hideMark/>
          </w:tcPr>
          <w:p w:rsidR="00850CC2" w:rsidRDefault="00850CC2">
            <w:pPr>
              <w:jc w:val="center"/>
              <w:rPr>
                <w:sz w:val="12"/>
                <w:szCs w:val="12"/>
              </w:rPr>
            </w:pPr>
            <w:r>
              <w:rPr>
                <w:sz w:val="12"/>
                <w:szCs w:val="12"/>
              </w:rPr>
              <w:t>05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850CC2" w:rsidRDefault="00850CC2">
            <w:pPr>
              <w:jc w:val="center"/>
              <w:rPr>
                <w:sz w:val="12"/>
                <w:szCs w:val="12"/>
              </w:rPr>
            </w:pPr>
            <w:r>
              <w:rPr>
                <w:sz w:val="12"/>
                <w:szCs w:val="12"/>
              </w:rPr>
              <w:t>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01 1 09 78610</w:t>
            </w:r>
          </w:p>
        </w:tc>
        <w:tc>
          <w:tcPr>
            <w:tcW w:w="0" w:type="auto"/>
            <w:tcBorders>
              <w:top w:val="single" w:sz="4" w:space="0" w:color="auto"/>
              <w:left w:val="nil"/>
              <w:bottom w:val="single" w:sz="4" w:space="0" w:color="auto"/>
              <w:right w:val="nil"/>
            </w:tcBorders>
            <w:shd w:val="clear" w:color="auto" w:fill="auto"/>
            <w:noWrap/>
            <w:vAlign w:val="bottom"/>
            <w:hideMark/>
          </w:tcPr>
          <w:p w:rsidR="00850CC2" w:rsidRDefault="00850CC2">
            <w:pPr>
              <w:jc w:val="center"/>
              <w:rPr>
                <w:sz w:val="12"/>
                <w:szCs w:val="12"/>
              </w:rPr>
            </w:pPr>
            <w:r>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rPr>
                <w:sz w:val="12"/>
                <w:szCs w:val="12"/>
              </w:rPr>
            </w:pPr>
            <w:r>
              <w:rPr>
                <w:sz w:val="12"/>
                <w:szCs w:val="12"/>
              </w:rPr>
              <w:t>Подпрограмма "Энергосбережение и повышение энергетической эффективности на территории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01 5 00 00000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rPr>
                <w:sz w:val="12"/>
                <w:szCs w:val="12"/>
              </w:rPr>
            </w:pPr>
            <w:r>
              <w:rPr>
                <w:sz w:val="12"/>
                <w:szCs w:val="12"/>
              </w:rPr>
              <w:t>Основное мероприятие "Повышение энергоэффективности в электроснабжении"</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01 5 01 00000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r>
      <w:tr w:rsidR="00850CC2" w:rsidTr="00850CC2">
        <w:tc>
          <w:tcPr>
            <w:tcW w:w="0" w:type="auto"/>
            <w:tcBorders>
              <w:top w:val="nil"/>
              <w:left w:val="single" w:sz="4" w:space="0" w:color="000000"/>
              <w:bottom w:val="single" w:sz="4" w:space="0" w:color="auto"/>
              <w:right w:val="single" w:sz="4" w:space="0" w:color="000000"/>
            </w:tcBorders>
            <w:shd w:val="clear" w:color="000000" w:fill="FFFFFF"/>
            <w:vAlign w:val="bottom"/>
            <w:hideMark/>
          </w:tcPr>
          <w:p w:rsidR="00850CC2" w:rsidRDefault="00850CC2">
            <w:pPr>
              <w:rPr>
                <w:sz w:val="12"/>
                <w:szCs w:val="12"/>
              </w:rPr>
            </w:pPr>
            <w:r>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01 5 01 78670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rPr>
                <w:sz w:val="12"/>
                <w:szCs w:val="12"/>
              </w:rPr>
            </w:pPr>
            <w:r>
              <w:rPr>
                <w:sz w:val="12"/>
                <w:szCs w:val="12"/>
              </w:rPr>
              <w:t>Муниципальная программа «Формирование современной городской среды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02 0 00 00000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r>
      <w:tr w:rsidR="00850CC2" w:rsidTr="00850CC2">
        <w:tc>
          <w:tcPr>
            <w:tcW w:w="0" w:type="auto"/>
            <w:tcBorders>
              <w:top w:val="nil"/>
              <w:left w:val="single" w:sz="4" w:space="0" w:color="auto"/>
              <w:bottom w:val="single" w:sz="4" w:space="0" w:color="auto"/>
              <w:right w:val="single" w:sz="4" w:space="0" w:color="auto"/>
            </w:tcBorders>
            <w:shd w:val="clear" w:color="000000" w:fill="FFFFFF"/>
            <w:vAlign w:val="bottom"/>
            <w:hideMark/>
          </w:tcPr>
          <w:p w:rsidR="00850CC2" w:rsidRDefault="00850CC2">
            <w:pPr>
              <w:rPr>
                <w:sz w:val="12"/>
                <w:szCs w:val="12"/>
              </w:rPr>
            </w:pPr>
            <w:r>
              <w:rPr>
                <w:sz w:val="12"/>
                <w:szCs w:val="12"/>
              </w:rPr>
              <w:t xml:space="preserve">Основное мероприятие «Благоустройство общественных </w:t>
            </w:r>
            <w:r>
              <w:rPr>
                <w:sz w:val="12"/>
                <w:szCs w:val="12"/>
              </w:rPr>
              <w:lastRenderedPageBreak/>
              <w:t>территорий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lastRenderedPageBreak/>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02 0 F2 00000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r>
      <w:tr w:rsidR="00850CC2" w:rsidTr="00850CC2">
        <w:tc>
          <w:tcPr>
            <w:tcW w:w="0" w:type="auto"/>
            <w:tcBorders>
              <w:top w:val="nil"/>
              <w:left w:val="single" w:sz="4" w:space="0" w:color="auto"/>
              <w:bottom w:val="single" w:sz="4" w:space="0" w:color="auto"/>
              <w:right w:val="single" w:sz="4" w:space="0" w:color="auto"/>
            </w:tcBorders>
            <w:shd w:val="clear" w:color="000000" w:fill="FFFFFF"/>
            <w:vAlign w:val="bottom"/>
            <w:hideMark/>
          </w:tcPr>
          <w:p w:rsidR="00850CC2" w:rsidRDefault="00850CC2">
            <w:pPr>
              <w:rPr>
                <w:sz w:val="12"/>
                <w:szCs w:val="12"/>
              </w:rPr>
            </w:pPr>
            <w:r>
              <w:rPr>
                <w:sz w:val="12"/>
                <w:szCs w:val="12"/>
              </w:rPr>
              <w:lastRenderedPageBreak/>
              <w:t xml:space="preserve">Региональный проект формирования комфортной городской среды (Благоустройство территории от Братской могилы № 99 по ул. Коммунальная до мемориала погибшим в ВОВ по ул. Первомайская)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02 0 F2 55550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rPr>
                <w:b/>
                <w:bCs/>
                <w:sz w:val="12"/>
                <w:szCs w:val="12"/>
              </w:rPr>
            </w:pPr>
            <w:r>
              <w:rPr>
                <w:b/>
                <w:bCs/>
                <w:sz w:val="12"/>
                <w:szCs w:val="12"/>
              </w:rPr>
              <w:t>Культура, кинематография и средства массовой информации</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sz w:val="12"/>
                <w:szCs w:val="12"/>
              </w:rPr>
            </w:pPr>
            <w:r>
              <w:rPr>
                <w:b/>
                <w:bCs/>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b/>
                <w:bCs/>
                <w:sz w:val="12"/>
                <w:szCs w:val="12"/>
              </w:rPr>
            </w:pPr>
            <w:r>
              <w:rPr>
                <w:b/>
                <w:bCs/>
                <w:sz w:val="12"/>
                <w:szCs w:val="12"/>
              </w:rPr>
              <w:t>2050,8</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b/>
                <w:bCs/>
                <w:sz w:val="12"/>
                <w:szCs w:val="12"/>
              </w:rPr>
            </w:pPr>
            <w:r>
              <w:rPr>
                <w:b/>
                <w:bCs/>
                <w:sz w:val="12"/>
                <w:szCs w:val="12"/>
              </w:rPr>
              <w:t>512,7</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b/>
                <w:bCs/>
                <w:sz w:val="12"/>
                <w:szCs w:val="12"/>
              </w:rPr>
            </w:pPr>
            <w:r>
              <w:rPr>
                <w:b/>
                <w:bCs/>
                <w:sz w:val="12"/>
                <w:szCs w:val="12"/>
              </w:rPr>
              <w:t>512,7</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rPr>
                <w:b/>
                <w:bCs/>
                <w:sz w:val="12"/>
                <w:szCs w:val="12"/>
              </w:rPr>
            </w:pPr>
            <w:r>
              <w:rPr>
                <w:b/>
                <w:bCs/>
                <w:sz w:val="12"/>
                <w:szCs w:val="12"/>
              </w:rPr>
              <w:t>Культура</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b/>
                <w:bCs/>
                <w:i/>
                <w:iCs/>
                <w:sz w:val="12"/>
                <w:szCs w:val="12"/>
              </w:rPr>
            </w:pPr>
            <w:r>
              <w:rPr>
                <w:b/>
                <w:bCs/>
                <w:i/>
                <w:iCs/>
                <w:sz w:val="12"/>
                <w:szCs w:val="12"/>
              </w:rPr>
              <w:t>2050,8</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b/>
                <w:bCs/>
                <w:i/>
                <w:iCs/>
                <w:sz w:val="12"/>
                <w:szCs w:val="12"/>
              </w:rPr>
            </w:pPr>
            <w:r>
              <w:rPr>
                <w:b/>
                <w:bCs/>
                <w:i/>
                <w:iCs/>
                <w:sz w:val="12"/>
                <w:szCs w:val="12"/>
              </w:rPr>
              <w:t>512,7</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b/>
                <w:bCs/>
                <w:i/>
                <w:iCs/>
                <w:sz w:val="12"/>
                <w:szCs w:val="12"/>
              </w:rPr>
            </w:pPr>
            <w:r>
              <w:rPr>
                <w:b/>
                <w:bCs/>
                <w:i/>
                <w:iCs/>
                <w:sz w:val="12"/>
                <w:szCs w:val="12"/>
              </w:rPr>
              <w:t>512,7</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01 0 00 0000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2050,8</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512,7</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512,7</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rPr>
                <w:sz w:val="12"/>
                <w:szCs w:val="12"/>
              </w:rPr>
            </w:pPr>
            <w:r>
              <w:rPr>
                <w:sz w:val="12"/>
                <w:szCs w:val="12"/>
              </w:rPr>
              <w:t>Подпрграмма "Развитие культуры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01 2 00 0000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2050,8</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512,7</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512,7</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rPr>
                <w:sz w:val="12"/>
                <w:szCs w:val="12"/>
              </w:rPr>
            </w:pPr>
            <w:r>
              <w:rPr>
                <w:sz w:val="12"/>
                <w:szCs w:val="12"/>
              </w:rPr>
              <w:t>Основное мероприятие "Культурно-досуговая деятельность и развитие народного творчества"</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01 2 01 0000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2050,8</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512,7</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512,7</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rPr>
                <w:sz w:val="12"/>
                <w:szCs w:val="12"/>
              </w:rPr>
            </w:pPr>
            <w:r>
              <w:rPr>
                <w:sz w:val="12"/>
                <w:szCs w:val="12"/>
              </w:rPr>
              <w:t>Расходы на развитие культуры сельского поселения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01 2 01 00590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500</w:t>
            </w:r>
          </w:p>
        </w:tc>
        <w:tc>
          <w:tcPr>
            <w:tcW w:w="0" w:type="auto"/>
            <w:tcBorders>
              <w:top w:val="nil"/>
              <w:left w:val="nil"/>
              <w:bottom w:val="single" w:sz="4" w:space="0" w:color="000000"/>
              <w:right w:val="single" w:sz="4" w:space="0" w:color="000000"/>
            </w:tcBorders>
            <w:shd w:val="clear" w:color="auto" w:fill="auto"/>
            <w:vAlign w:val="bottom"/>
            <w:hideMark/>
          </w:tcPr>
          <w:p w:rsidR="00850CC2" w:rsidRDefault="00850CC2">
            <w:pPr>
              <w:jc w:val="center"/>
              <w:rPr>
                <w:sz w:val="12"/>
                <w:szCs w:val="12"/>
              </w:rPr>
            </w:pPr>
            <w:r>
              <w:rPr>
                <w:sz w:val="12"/>
                <w:szCs w:val="12"/>
              </w:rPr>
              <w:t>2050,8</w:t>
            </w:r>
          </w:p>
        </w:tc>
        <w:tc>
          <w:tcPr>
            <w:tcW w:w="0" w:type="auto"/>
            <w:tcBorders>
              <w:top w:val="nil"/>
              <w:left w:val="nil"/>
              <w:bottom w:val="single" w:sz="4" w:space="0" w:color="000000"/>
              <w:right w:val="single" w:sz="4" w:space="0" w:color="000000"/>
            </w:tcBorders>
            <w:shd w:val="clear" w:color="auto" w:fill="auto"/>
            <w:vAlign w:val="bottom"/>
            <w:hideMark/>
          </w:tcPr>
          <w:p w:rsidR="00850CC2" w:rsidRDefault="00850CC2">
            <w:pPr>
              <w:jc w:val="center"/>
              <w:rPr>
                <w:sz w:val="12"/>
                <w:szCs w:val="12"/>
              </w:rPr>
            </w:pPr>
            <w:r>
              <w:rPr>
                <w:sz w:val="12"/>
                <w:szCs w:val="12"/>
              </w:rPr>
              <w:t>512,7</w:t>
            </w:r>
          </w:p>
        </w:tc>
        <w:tc>
          <w:tcPr>
            <w:tcW w:w="0" w:type="auto"/>
            <w:tcBorders>
              <w:top w:val="nil"/>
              <w:left w:val="nil"/>
              <w:bottom w:val="single" w:sz="4" w:space="0" w:color="000000"/>
              <w:right w:val="single" w:sz="4" w:space="0" w:color="000000"/>
            </w:tcBorders>
            <w:shd w:val="clear" w:color="auto" w:fill="auto"/>
            <w:vAlign w:val="bottom"/>
            <w:hideMark/>
          </w:tcPr>
          <w:p w:rsidR="00850CC2" w:rsidRDefault="00850CC2">
            <w:pPr>
              <w:jc w:val="center"/>
              <w:rPr>
                <w:sz w:val="12"/>
                <w:szCs w:val="12"/>
              </w:rPr>
            </w:pPr>
            <w:r>
              <w:rPr>
                <w:sz w:val="12"/>
                <w:szCs w:val="12"/>
              </w:rPr>
              <w:t>512,7</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rPr>
                <w:b/>
                <w:bCs/>
                <w:sz w:val="12"/>
                <w:szCs w:val="12"/>
              </w:rPr>
            </w:pPr>
            <w:r>
              <w:rPr>
                <w:b/>
                <w:bCs/>
                <w:sz w:val="12"/>
                <w:szCs w:val="12"/>
              </w:rPr>
              <w:t>Социальная политика</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b/>
                <w:bCs/>
                <w:sz w:val="12"/>
                <w:szCs w:val="12"/>
              </w:rPr>
            </w:pPr>
            <w:r>
              <w:rPr>
                <w:b/>
                <w:b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b/>
                <w:bCs/>
                <w:sz w:val="12"/>
                <w:szCs w:val="12"/>
              </w:rPr>
            </w:pPr>
            <w:r>
              <w:rPr>
                <w:b/>
                <w:bCs/>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b/>
                <w:bCs/>
                <w:sz w:val="12"/>
                <w:szCs w:val="12"/>
              </w:rPr>
            </w:pPr>
            <w:r>
              <w:rPr>
                <w:b/>
                <w:bCs/>
                <w:sz w:val="12"/>
                <w:szCs w:val="12"/>
              </w:rPr>
              <w:t>90,8</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b/>
                <w:bCs/>
                <w:sz w:val="12"/>
                <w:szCs w:val="12"/>
              </w:rPr>
            </w:pPr>
            <w:r>
              <w:rPr>
                <w:b/>
                <w:bCs/>
                <w:sz w:val="12"/>
                <w:szCs w:val="12"/>
              </w:rPr>
              <w:t>51,5</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b/>
                <w:bCs/>
                <w:sz w:val="12"/>
                <w:szCs w:val="12"/>
              </w:rPr>
            </w:pPr>
            <w:r>
              <w:rPr>
                <w:b/>
                <w:bCs/>
                <w:sz w:val="12"/>
                <w:szCs w:val="12"/>
              </w:rPr>
              <w:t>51,5</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rPr>
                <w:b/>
                <w:bCs/>
                <w:i/>
                <w:iCs/>
                <w:sz w:val="12"/>
                <w:szCs w:val="12"/>
              </w:rPr>
            </w:pPr>
            <w:r>
              <w:rPr>
                <w:b/>
                <w:bCs/>
                <w:i/>
                <w:iCs/>
                <w:sz w:val="12"/>
                <w:szCs w:val="12"/>
              </w:rPr>
              <w:t>Пенсионное обеспечение</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b/>
                <w:bCs/>
                <w:i/>
                <w:iCs/>
                <w:sz w:val="12"/>
                <w:szCs w:val="12"/>
              </w:rPr>
            </w:pPr>
            <w:r>
              <w:rPr>
                <w:b/>
                <w:bCs/>
                <w:i/>
                <w:iCs/>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b/>
                <w:bCs/>
                <w:i/>
                <w:iCs/>
                <w:sz w:val="12"/>
                <w:szCs w:val="12"/>
              </w:rPr>
            </w:pPr>
            <w:r>
              <w:rPr>
                <w:b/>
                <w:bCs/>
                <w:i/>
                <w:iCs/>
                <w:sz w:val="12"/>
                <w:szCs w:val="12"/>
              </w:rPr>
              <w:t>90,8</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b/>
                <w:bCs/>
                <w:i/>
                <w:iCs/>
                <w:sz w:val="12"/>
                <w:szCs w:val="12"/>
              </w:rPr>
            </w:pPr>
            <w:r>
              <w:rPr>
                <w:b/>
                <w:bCs/>
                <w:i/>
                <w:iCs/>
                <w:sz w:val="12"/>
                <w:szCs w:val="12"/>
              </w:rPr>
              <w:t>51,5</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b/>
                <w:bCs/>
                <w:i/>
                <w:iCs/>
                <w:sz w:val="12"/>
                <w:szCs w:val="12"/>
              </w:rPr>
            </w:pPr>
            <w:r>
              <w:rPr>
                <w:b/>
                <w:bCs/>
                <w:i/>
                <w:iCs/>
                <w:sz w:val="12"/>
                <w:szCs w:val="12"/>
              </w:rPr>
              <w:t>51,5</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01 0 00 00000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90,8</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51,5</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51,5</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Подпрограмма "Обеспечение реализации муниципальной программы"</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01 3 00 00000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90,8</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51,5</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51,5</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rPr>
                <w:sz w:val="12"/>
                <w:szCs w:val="12"/>
              </w:rPr>
            </w:pPr>
            <w:r>
              <w:rPr>
                <w:sz w:val="12"/>
                <w:szCs w:val="12"/>
              </w:rPr>
              <w:t>Основное мероприятие "Финансовое обеспечение выполнения других расходных обязательств Александровского сельского поселения органами местного самоуправления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01 3 02 00000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90,8</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51,5</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51,5</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rPr>
                <w:sz w:val="12"/>
                <w:szCs w:val="12"/>
              </w:rPr>
            </w:pPr>
            <w:r>
              <w:rPr>
                <w:sz w:val="12"/>
                <w:szCs w:val="12"/>
              </w:rPr>
              <w:t>Доплаты к пенсиям муниципальных служащих (Социальное обеспечение и иные выплаты населению)</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01 3 02 70470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300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90,8</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51,5</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51,5</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rPr>
                <w:b/>
                <w:bCs/>
                <w:sz w:val="12"/>
                <w:szCs w:val="12"/>
              </w:rPr>
            </w:pPr>
            <w:r>
              <w:rPr>
                <w:b/>
                <w:bCs/>
                <w:sz w:val="12"/>
                <w:szCs w:val="12"/>
              </w:rPr>
              <w:t>Обслуживание государственного и муниципального долга</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b/>
                <w:bCs/>
                <w:sz w:val="12"/>
                <w:szCs w:val="12"/>
              </w:rPr>
            </w:pPr>
            <w:r>
              <w:rPr>
                <w:b/>
                <w:b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b/>
                <w:bCs/>
                <w:sz w:val="12"/>
                <w:szCs w:val="12"/>
              </w:rPr>
            </w:pPr>
            <w:r>
              <w:rPr>
                <w:b/>
                <w:bCs/>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b/>
                <w:bCs/>
                <w:sz w:val="12"/>
                <w:szCs w:val="12"/>
              </w:rPr>
            </w:pPr>
            <w:r>
              <w:rPr>
                <w:b/>
                <w:bCs/>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b/>
                <w:bCs/>
                <w:sz w:val="12"/>
                <w:szCs w:val="12"/>
              </w:rPr>
            </w:pPr>
            <w:r>
              <w:rPr>
                <w:b/>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b/>
                <w:bCs/>
                <w:sz w:val="12"/>
                <w:szCs w:val="12"/>
              </w:rPr>
            </w:pPr>
            <w:r>
              <w:rPr>
                <w:b/>
                <w:bCs/>
                <w:sz w:val="12"/>
                <w:szCs w:val="12"/>
              </w:rPr>
              <w:t>0,0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rPr>
                <w:b/>
                <w:bCs/>
                <w:i/>
                <w:iCs/>
                <w:sz w:val="12"/>
                <w:szCs w:val="12"/>
              </w:rPr>
            </w:pPr>
            <w:r>
              <w:rPr>
                <w:b/>
                <w:bCs/>
                <w:i/>
                <w:iCs/>
                <w:sz w:val="12"/>
                <w:szCs w:val="12"/>
              </w:rPr>
              <w:t>Обслуживание внутреннего государственного и муниципального долга</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b/>
                <w:bCs/>
                <w:i/>
                <w:iCs/>
                <w:sz w:val="12"/>
                <w:szCs w:val="12"/>
              </w:rPr>
            </w:pPr>
            <w:r>
              <w:rPr>
                <w:b/>
                <w:bCs/>
                <w:i/>
                <w:iCs/>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b/>
                <w:bCs/>
                <w:i/>
                <w:iCs/>
                <w:sz w:val="12"/>
                <w:szCs w:val="12"/>
              </w:rPr>
            </w:pPr>
            <w:r>
              <w:rPr>
                <w:b/>
                <w:bCs/>
                <w:i/>
                <w:iCs/>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b/>
                <w:bCs/>
                <w:i/>
                <w:iCs/>
                <w:sz w:val="12"/>
                <w:szCs w:val="12"/>
              </w:rPr>
            </w:pPr>
            <w:r>
              <w:rPr>
                <w:b/>
                <w:bCs/>
                <w:i/>
                <w:i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b/>
                <w:bCs/>
                <w:i/>
                <w:iCs/>
                <w:sz w:val="12"/>
                <w:szCs w:val="12"/>
              </w:rPr>
            </w:pPr>
            <w:r>
              <w:rPr>
                <w:b/>
                <w:bCs/>
                <w:i/>
                <w:iCs/>
                <w:sz w:val="12"/>
                <w:szCs w:val="12"/>
              </w:rPr>
              <w:t>0,0</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01 0 00 00000</w:t>
            </w:r>
          </w:p>
        </w:tc>
        <w:tc>
          <w:tcPr>
            <w:tcW w:w="0" w:type="auto"/>
            <w:tcBorders>
              <w:top w:val="nil"/>
              <w:left w:val="nil"/>
              <w:bottom w:val="single" w:sz="4" w:space="0" w:color="auto"/>
              <w:right w:val="nil"/>
            </w:tcBorders>
            <w:shd w:val="clear" w:color="000000" w:fill="FFFFFF"/>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Подпрограмма "Обеспечение реализации муниципальной программы"</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01 3 00 00000</w:t>
            </w:r>
          </w:p>
        </w:tc>
        <w:tc>
          <w:tcPr>
            <w:tcW w:w="0" w:type="auto"/>
            <w:tcBorders>
              <w:top w:val="nil"/>
              <w:left w:val="nil"/>
              <w:bottom w:val="single" w:sz="4" w:space="0" w:color="auto"/>
              <w:right w:val="nil"/>
            </w:tcBorders>
            <w:shd w:val="clear" w:color="000000" w:fill="FFFFFF"/>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rPr>
                <w:sz w:val="12"/>
                <w:szCs w:val="12"/>
              </w:rPr>
            </w:pPr>
            <w:r>
              <w:rPr>
                <w:sz w:val="12"/>
                <w:szCs w:val="12"/>
              </w:rPr>
              <w:t>Основное мероприятие "Финансовое обеспечение выполнения других расходных обязательств Александровского сельского поселения органами местного самоуправления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01 3 02 00000</w:t>
            </w:r>
          </w:p>
        </w:tc>
        <w:tc>
          <w:tcPr>
            <w:tcW w:w="0" w:type="auto"/>
            <w:tcBorders>
              <w:top w:val="nil"/>
              <w:left w:val="nil"/>
              <w:bottom w:val="single" w:sz="4" w:space="0" w:color="auto"/>
              <w:right w:val="nil"/>
            </w:tcBorders>
            <w:shd w:val="clear" w:color="000000" w:fill="FFFFFF"/>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rPr>
                <w:sz w:val="12"/>
                <w:szCs w:val="12"/>
              </w:rPr>
            </w:pPr>
            <w:r>
              <w:rPr>
                <w:sz w:val="12"/>
                <w:szCs w:val="12"/>
              </w:rPr>
              <w:t>Процентные платежи по муниципальному долгу (Обслуживание государственного (муниципального) долга)</w:t>
            </w:r>
          </w:p>
        </w:tc>
        <w:tc>
          <w:tcPr>
            <w:tcW w:w="0" w:type="auto"/>
            <w:tcBorders>
              <w:top w:val="nil"/>
              <w:left w:val="single" w:sz="4" w:space="0" w:color="000000"/>
              <w:bottom w:val="single" w:sz="4" w:space="0" w:color="auto"/>
              <w:right w:val="single" w:sz="4" w:space="0" w:color="000000"/>
            </w:tcBorders>
            <w:shd w:val="clear" w:color="auto" w:fill="auto"/>
            <w:noWrap/>
            <w:vAlign w:val="bottom"/>
            <w:hideMark/>
          </w:tcPr>
          <w:p w:rsidR="00850CC2" w:rsidRDefault="00850CC2">
            <w:pPr>
              <w:jc w:val="center"/>
              <w:rPr>
                <w:sz w:val="12"/>
                <w:szCs w:val="12"/>
              </w:rPr>
            </w:pPr>
            <w:r>
              <w:rPr>
                <w:sz w:val="12"/>
                <w:szCs w:val="12"/>
              </w:rPr>
              <w:t>13</w:t>
            </w:r>
          </w:p>
        </w:tc>
        <w:tc>
          <w:tcPr>
            <w:tcW w:w="0" w:type="auto"/>
            <w:tcBorders>
              <w:top w:val="nil"/>
              <w:left w:val="nil"/>
              <w:bottom w:val="single" w:sz="4" w:space="0" w:color="auto"/>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auto"/>
              <w:right w:val="single" w:sz="4" w:space="0" w:color="000000"/>
            </w:tcBorders>
            <w:shd w:val="clear" w:color="auto" w:fill="auto"/>
            <w:noWrap/>
            <w:vAlign w:val="bottom"/>
            <w:hideMark/>
          </w:tcPr>
          <w:p w:rsidR="00850CC2" w:rsidRDefault="00850CC2">
            <w:pPr>
              <w:jc w:val="center"/>
              <w:rPr>
                <w:sz w:val="12"/>
                <w:szCs w:val="12"/>
              </w:rPr>
            </w:pPr>
            <w:r>
              <w:rPr>
                <w:sz w:val="12"/>
                <w:szCs w:val="12"/>
              </w:rPr>
              <w:t>01 3 02 27880</w:t>
            </w:r>
          </w:p>
        </w:tc>
        <w:tc>
          <w:tcPr>
            <w:tcW w:w="0" w:type="auto"/>
            <w:tcBorders>
              <w:top w:val="nil"/>
              <w:left w:val="nil"/>
              <w:bottom w:val="single" w:sz="4" w:space="0" w:color="auto"/>
              <w:right w:val="nil"/>
            </w:tcBorders>
            <w:shd w:val="clear" w:color="auto" w:fill="auto"/>
            <w:noWrap/>
            <w:vAlign w:val="bottom"/>
            <w:hideMark/>
          </w:tcPr>
          <w:p w:rsidR="00850CC2" w:rsidRDefault="00850CC2">
            <w:pPr>
              <w:jc w:val="center"/>
              <w:rPr>
                <w:sz w:val="12"/>
                <w:szCs w:val="12"/>
              </w:rPr>
            </w:pPr>
            <w:r>
              <w:rPr>
                <w:sz w:val="12"/>
                <w:szCs w:val="12"/>
              </w:rPr>
              <w:t>700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sz w:val="12"/>
                <w:szCs w:val="12"/>
              </w:rPr>
            </w:pPr>
            <w:r>
              <w:rPr>
                <w:sz w:val="12"/>
                <w:szCs w:val="12"/>
              </w:rPr>
              <w:t>0,0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rPr>
                <w:b/>
                <w:bCs/>
                <w:sz w:val="12"/>
                <w:szCs w:val="12"/>
              </w:rPr>
            </w:pPr>
            <w:r>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rPr>
                <w:b/>
                <w:bCs/>
                <w:sz w:val="12"/>
                <w:szCs w:val="12"/>
              </w:rPr>
            </w:pPr>
            <w:r>
              <w:rPr>
                <w:b/>
                <w:bCs/>
                <w:sz w:val="12"/>
                <w:szCs w:val="12"/>
              </w:rPr>
              <w:t> </w:t>
            </w:r>
          </w:p>
        </w:tc>
        <w:tc>
          <w:tcPr>
            <w:tcW w:w="0" w:type="auto"/>
            <w:tcBorders>
              <w:top w:val="nil"/>
              <w:left w:val="nil"/>
              <w:bottom w:val="single" w:sz="4" w:space="0" w:color="auto"/>
              <w:right w:val="nil"/>
            </w:tcBorders>
            <w:shd w:val="clear" w:color="auto" w:fill="auto"/>
            <w:vAlign w:val="bottom"/>
            <w:hideMark/>
          </w:tcPr>
          <w:p w:rsidR="00850CC2" w:rsidRDefault="00850CC2">
            <w:pPr>
              <w:rPr>
                <w:b/>
                <w:bCs/>
                <w:sz w:val="12"/>
                <w:szCs w:val="12"/>
              </w:rPr>
            </w:pPr>
            <w:r>
              <w:rPr>
                <w:b/>
                <w:bCs/>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b/>
                <w:bCs/>
                <w:sz w:val="12"/>
                <w:szCs w:val="12"/>
              </w:rPr>
            </w:pPr>
            <w:r>
              <w:rPr>
                <w:b/>
                <w:bCs/>
                <w:sz w:val="12"/>
                <w:szCs w:val="12"/>
              </w:rPr>
              <w:t>6187,800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b/>
                <w:bCs/>
                <w:sz w:val="12"/>
                <w:szCs w:val="12"/>
              </w:rPr>
            </w:pPr>
            <w:r>
              <w:rPr>
                <w:b/>
                <w:bCs/>
                <w:sz w:val="12"/>
                <w:szCs w:val="12"/>
              </w:rPr>
              <w:t>2627,200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b/>
                <w:bCs/>
                <w:sz w:val="12"/>
                <w:szCs w:val="12"/>
              </w:rPr>
            </w:pPr>
            <w:r>
              <w:rPr>
                <w:b/>
                <w:bCs/>
                <w:sz w:val="12"/>
                <w:szCs w:val="12"/>
              </w:rPr>
              <w:t>2761,400</w:t>
            </w:r>
          </w:p>
        </w:tc>
      </w:tr>
      <w:tr w:rsidR="00850CC2" w:rsidTr="00850CC2">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r>
      <w:tr w:rsidR="00850CC2" w:rsidTr="00850CC2">
        <w:tc>
          <w:tcPr>
            <w:tcW w:w="0" w:type="auto"/>
            <w:tcBorders>
              <w:top w:val="nil"/>
              <w:left w:val="nil"/>
              <w:bottom w:val="nil"/>
              <w:right w:val="nil"/>
            </w:tcBorders>
            <w:shd w:val="clear" w:color="auto" w:fill="auto"/>
            <w:vAlign w:val="bottom"/>
            <w:hideMark/>
          </w:tcPr>
          <w:p w:rsidR="00850CC2" w:rsidRDefault="00850CC2">
            <w:pPr>
              <w:rPr>
                <w:sz w:val="12"/>
                <w:szCs w:val="12"/>
              </w:rPr>
            </w:pPr>
            <w:r>
              <w:rPr>
                <w:sz w:val="12"/>
                <w:szCs w:val="12"/>
              </w:rPr>
              <w:t>Глава Александровского сельского поселения</w:t>
            </w: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r>
      <w:tr w:rsidR="00850CC2" w:rsidTr="00850CC2">
        <w:tc>
          <w:tcPr>
            <w:tcW w:w="0" w:type="auto"/>
            <w:tcBorders>
              <w:top w:val="nil"/>
              <w:left w:val="nil"/>
              <w:bottom w:val="nil"/>
              <w:right w:val="nil"/>
            </w:tcBorders>
            <w:shd w:val="clear" w:color="auto" w:fill="auto"/>
            <w:vAlign w:val="bottom"/>
            <w:hideMark/>
          </w:tcPr>
          <w:p w:rsidR="00850CC2" w:rsidRDefault="00850CC2">
            <w:pPr>
              <w:rPr>
                <w:sz w:val="12"/>
                <w:szCs w:val="12"/>
              </w:rPr>
            </w:pPr>
            <w:r>
              <w:rPr>
                <w:sz w:val="12"/>
                <w:szCs w:val="12"/>
              </w:rPr>
              <w:t xml:space="preserve">Павловского </w:t>
            </w:r>
            <w:r>
              <w:rPr>
                <w:sz w:val="12"/>
                <w:szCs w:val="12"/>
              </w:rPr>
              <w:lastRenderedPageBreak/>
              <w:t>муниципального района</w:t>
            </w: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r>
      <w:tr w:rsidR="00850CC2" w:rsidTr="00850CC2">
        <w:tc>
          <w:tcPr>
            <w:tcW w:w="0" w:type="auto"/>
            <w:tcBorders>
              <w:top w:val="nil"/>
              <w:left w:val="nil"/>
              <w:bottom w:val="nil"/>
              <w:right w:val="nil"/>
            </w:tcBorders>
            <w:shd w:val="clear" w:color="auto" w:fill="auto"/>
            <w:vAlign w:val="bottom"/>
            <w:hideMark/>
          </w:tcPr>
          <w:p w:rsidR="00850CC2" w:rsidRDefault="00850CC2">
            <w:pPr>
              <w:rPr>
                <w:sz w:val="12"/>
                <w:szCs w:val="12"/>
              </w:rPr>
            </w:pPr>
            <w:r>
              <w:rPr>
                <w:sz w:val="12"/>
                <w:szCs w:val="12"/>
              </w:rPr>
              <w:t>Воронежской области</w:t>
            </w: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gridSpan w:val="5"/>
            <w:tcBorders>
              <w:top w:val="nil"/>
              <w:left w:val="nil"/>
              <w:bottom w:val="nil"/>
              <w:right w:val="nil"/>
            </w:tcBorders>
            <w:shd w:val="clear" w:color="auto" w:fill="auto"/>
            <w:vAlign w:val="bottom"/>
            <w:hideMark/>
          </w:tcPr>
          <w:p w:rsidR="00850CC2" w:rsidRDefault="00850CC2">
            <w:pPr>
              <w:jc w:val="right"/>
              <w:rPr>
                <w:sz w:val="12"/>
                <w:szCs w:val="12"/>
              </w:rPr>
            </w:pPr>
            <w:r>
              <w:rPr>
                <w:sz w:val="12"/>
                <w:szCs w:val="12"/>
              </w:rPr>
              <w:t>С.И.Шешенко</w:t>
            </w:r>
          </w:p>
        </w:tc>
      </w:tr>
    </w:tbl>
    <w:p w:rsidR="00850CC2" w:rsidRDefault="00850CC2" w:rsidP="005A59D5">
      <w:pPr>
        <w:rPr>
          <w:sz w:val="16"/>
          <w:szCs w:val="16"/>
        </w:rPr>
      </w:pPr>
    </w:p>
    <w:tbl>
      <w:tblPr>
        <w:tblW w:w="5000" w:type="pct"/>
        <w:tblLook w:val="04A0"/>
      </w:tblPr>
      <w:tblGrid>
        <w:gridCol w:w="368"/>
        <w:gridCol w:w="1289"/>
        <w:gridCol w:w="603"/>
        <w:gridCol w:w="283"/>
        <w:gridCol w:w="302"/>
        <w:gridCol w:w="317"/>
        <w:gridCol w:w="376"/>
        <w:gridCol w:w="418"/>
        <w:gridCol w:w="435"/>
        <w:gridCol w:w="435"/>
      </w:tblGrid>
      <w:tr w:rsidR="00850CC2" w:rsidTr="00850CC2">
        <w:tc>
          <w:tcPr>
            <w:tcW w:w="0" w:type="auto"/>
            <w:tcBorders>
              <w:top w:val="nil"/>
              <w:left w:val="nil"/>
              <w:bottom w:val="nil"/>
              <w:right w:val="nil"/>
            </w:tcBorders>
            <w:shd w:val="clear" w:color="auto" w:fill="auto"/>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jc w:val="center"/>
              <w:rPr>
                <w:sz w:val="12"/>
                <w:szCs w:val="12"/>
              </w:rPr>
            </w:pPr>
          </w:p>
        </w:tc>
        <w:tc>
          <w:tcPr>
            <w:tcW w:w="0" w:type="auto"/>
            <w:gridSpan w:val="7"/>
            <w:tcBorders>
              <w:top w:val="nil"/>
              <w:left w:val="nil"/>
              <w:bottom w:val="nil"/>
              <w:right w:val="nil"/>
            </w:tcBorders>
            <w:shd w:val="clear" w:color="auto" w:fill="auto"/>
            <w:vAlign w:val="bottom"/>
            <w:hideMark/>
          </w:tcPr>
          <w:p w:rsidR="00850CC2" w:rsidRDefault="00850CC2">
            <w:pPr>
              <w:rPr>
                <w:sz w:val="12"/>
                <w:szCs w:val="12"/>
              </w:rPr>
            </w:pPr>
            <w:r>
              <w:rPr>
                <w:sz w:val="12"/>
                <w:szCs w:val="12"/>
              </w:rPr>
              <w:t>Приложение  5</w:t>
            </w:r>
          </w:p>
        </w:tc>
      </w:tr>
      <w:tr w:rsidR="00850CC2" w:rsidTr="00850CC2">
        <w:tc>
          <w:tcPr>
            <w:tcW w:w="0" w:type="auto"/>
            <w:tcBorders>
              <w:top w:val="nil"/>
              <w:left w:val="nil"/>
              <w:bottom w:val="nil"/>
              <w:right w:val="nil"/>
            </w:tcBorders>
            <w:shd w:val="clear" w:color="auto" w:fill="auto"/>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jc w:val="center"/>
              <w:rPr>
                <w:sz w:val="12"/>
                <w:szCs w:val="12"/>
              </w:rPr>
            </w:pPr>
          </w:p>
        </w:tc>
        <w:tc>
          <w:tcPr>
            <w:tcW w:w="0" w:type="auto"/>
            <w:gridSpan w:val="7"/>
            <w:tcBorders>
              <w:top w:val="nil"/>
              <w:left w:val="nil"/>
              <w:bottom w:val="nil"/>
              <w:right w:val="nil"/>
            </w:tcBorders>
            <w:shd w:val="clear" w:color="auto" w:fill="auto"/>
            <w:hideMark/>
          </w:tcPr>
          <w:p w:rsidR="00850CC2" w:rsidRDefault="00850CC2">
            <w:pPr>
              <w:rPr>
                <w:sz w:val="12"/>
                <w:szCs w:val="12"/>
              </w:rPr>
            </w:pPr>
            <w:r>
              <w:rPr>
                <w:sz w:val="12"/>
                <w:szCs w:val="12"/>
              </w:rPr>
              <w:t xml:space="preserve">к  решению Совета народных депутатов Александровского сельского поселения Павловского муниципального  района Воронежской области </w:t>
            </w:r>
            <w:r>
              <w:rPr>
                <w:sz w:val="12"/>
                <w:szCs w:val="12"/>
              </w:rPr>
              <w:br/>
              <w:t>от 22.12.2023 №213</w:t>
            </w:r>
          </w:p>
        </w:tc>
      </w:tr>
      <w:tr w:rsidR="00850CC2" w:rsidTr="00850CC2">
        <w:tc>
          <w:tcPr>
            <w:tcW w:w="0" w:type="auto"/>
            <w:gridSpan w:val="10"/>
            <w:tcBorders>
              <w:top w:val="nil"/>
              <w:left w:val="nil"/>
              <w:bottom w:val="nil"/>
              <w:right w:val="nil"/>
            </w:tcBorders>
            <w:shd w:val="clear" w:color="auto" w:fill="auto"/>
            <w:vAlign w:val="bottom"/>
            <w:hideMark/>
          </w:tcPr>
          <w:p w:rsidR="00850CC2" w:rsidRDefault="00850CC2">
            <w:pPr>
              <w:jc w:val="center"/>
              <w:rPr>
                <w:b/>
                <w:bCs/>
                <w:sz w:val="12"/>
                <w:szCs w:val="12"/>
              </w:rPr>
            </w:pPr>
            <w:r>
              <w:rPr>
                <w:b/>
                <w:bCs/>
                <w:sz w:val="12"/>
                <w:szCs w:val="12"/>
              </w:rPr>
              <w:t xml:space="preserve">Распределение бюджетных ассигнований по целевым статьям (муниципальным программам Александровского сельского поселения Павловского муниципального района Воронежской области), группам видов расходов, разделам, подразделам классификации расходов Александровского сельского поселения Павловского муниципального района Воронежской области                                                                              на 2024 год и на плановый период 2025 и 2026 годов </w:t>
            </w:r>
            <w:r>
              <w:rPr>
                <w:b/>
                <w:bCs/>
                <w:sz w:val="12"/>
                <w:szCs w:val="12"/>
              </w:rPr>
              <w:br/>
              <w:t xml:space="preserve">                                                       </w:t>
            </w:r>
            <w:r>
              <w:rPr>
                <w:sz w:val="12"/>
                <w:szCs w:val="12"/>
              </w:rPr>
              <w:t xml:space="preserve">                                                                                     тыс.руб.</w:t>
            </w:r>
          </w:p>
        </w:tc>
      </w:tr>
      <w:tr w:rsidR="00850CC2" w:rsidTr="00850CC2">
        <w:trPr>
          <w:trHeight w:val="138"/>
        </w:trPr>
        <w:tc>
          <w:tcPr>
            <w:tcW w:w="0" w:type="auto"/>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п/п</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Наименование программы</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Рз</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ПР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ВР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ГРБС</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2024 год</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2025 год</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2026 год</w:t>
            </w:r>
          </w:p>
        </w:tc>
      </w:tr>
      <w:tr w:rsidR="00850CC2" w:rsidTr="00850CC2">
        <w:trPr>
          <w:trHeight w:val="138"/>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850CC2" w:rsidRDefault="00850CC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0CC2" w:rsidRDefault="00850CC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0CC2" w:rsidRDefault="00850CC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0CC2" w:rsidRDefault="00850CC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0CC2" w:rsidRDefault="00850CC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0CC2" w:rsidRDefault="00850CC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0CC2" w:rsidRDefault="00850CC2">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CC2" w:rsidRDefault="00850CC2">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CC2" w:rsidRDefault="00850CC2">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CC2" w:rsidRDefault="00850CC2">
            <w:pPr>
              <w:rPr>
                <w:sz w:val="12"/>
                <w:szCs w:val="12"/>
              </w:rPr>
            </w:pPr>
          </w:p>
        </w:tc>
      </w:tr>
      <w:tr w:rsidR="00850CC2" w:rsidTr="00850CC2">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50CC2" w:rsidRDefault="00850CC2">
            <w:pPr>
              <w:jc w:val="center"/>
              <w:rPr>
                <w:b/>
                <w:bCs/>
                <w:sz w:val="12"/>
                <w:szCs w:val="12"/>
              </w:rPr>
            </w:pPr>
            <w:r>
              <w:rPr>
                <w:b/>
                <w:bCs/>
                <w:sz w:val="12"/>
                <w:szCs w:val="12"/>
              </w:rPr>
              <w:t>1</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rPr>
                <w:b/>
                <w:bCs/>
                <w:sz w:val="12"/>
                <w:szCs w:val="12"/>
              </w:rPr>
            </w:pPr>
            <w:r>
              <w:rPr>
                <w:b/>
                <w:bCs/>
                <w:sz w:val="12"/>
                <w:szCs w:val="12"/>
              </w:rPr>
              <w:t>Муниципальная  программа " Социально-экономическое развитие Александровского сельского поселения ", всего:</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b/>
                <w:bCs/>
                <w:sz w:val="12"/>
                <w:szCs w:val="12"/>
              </w:rPr>
            </w:pPr>
            <w:r>
              <w:rPr>
                <w:b/>
                <w:bCs/>
                <w:sz w:val="12"/>
                <w:szCs w:val="12"/>
              </w:rPr>
              <w:t>01 0 00 00000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sz w:val="12"/>
                <w:szCs w:val="12"/>
              </w:rPr>
            </w:pPr>
            <w:r>
              <w:rPr>
                <w:b/>
                <w:bCs/>
                <w:sz w:val="12"/>
                <w:szCs w:val="12"/>
              </w:rPr>
              <w:t>6 187,8</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sz w:val="12"/>
                <w:szCs w:val="12"/>
              </w:rPr>
            </w:pPr>
            <w:r>
              <w:rPr>
                <w:b/>
                <w:bCs/>
                <w:sz w:val="12"/>
                <w:szCs w:val="12"/>
              </w:rPr>
              <w:t>2 627,2</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sz w:val="12"/>
                <w:szCs w:val="12"/>
              </w:rPr>
            </w:pPr>
            <w:r>
              <w:rPr>
                <w:b/>
                <w:bCs/>
                <w:sz w:val="12"/>
                <w:szCs w:val="12"/>
              </w:rPr>
              <w:t>2 761,4</w:t>
            </w:r>
          </w:p>
        </w:tc>
      </w:tr>
      <w:tr w:rsidR="00850CC2" w:rsidTr="00850CC2">
        <w:tc>
          <w:tcPr>
            <w:tcW w:w="0" w:type="auto"/>
            <w:tcBorders>
              <w:top w:val="nil"/>
              <w:left w:val="single" w:sz="4" w:space="0" w:color="auto"/>
              <w:bottom w:val="nil"/>
              <w:right w:val="single" w:sz="4" w:space="0" w:color="000000"/>
            </w:tcBorders>
            <w:shd w:val="clear" w:color="auto" w:fill="auto"/>
            <w:vAlign w:val="center"/>
            <w:hideMark/>
          </w:tcPr>
          <w:p w:rsidR="00850CC2" w:rsidRDefault="00850CC2">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в том числе:</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 </w:t>
            </w:r>
          </w:p>
        </w:tc>
      </w:tr>
      <w:tr w:rsidR="00850CC2" w:rsidTr="00850CC2">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rsidR="00850CC2" w:rsidRDefault="00850CC2">
            <w:pPr>
              <w:jc w:val="center"/>
              <w:rPr>
                <w:b/>
                <w:bCs/>
                <w:sz w:val="12"/>
                <w:szCs w:val="12"/>
              </w:rPr>
            </w:pPr>
            <w:r>
              <w:rPr>
                <w:b/>
                <w:bCs/>
                <w:sz w:val="12"/>
                <w:szCs w:val="12"/>
              </w:rPr>
              <w:t>1.1</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rPr>
                <w:b/>
                <w:bCs/>
                <w:sz w:val="12"/>
                <w:szCs w:val="12"/>
              </w:rPr>
            </w:pPr>
            <w:r>
              <w:rPr>
                <w:b/>
                <w:bCs/>
                <w:sz w:val="12"/>
                <w:szCs w:val="12"/>
              </w:rPr>
              <w:t>Подпрограмма «Развитие инфраструктуры и благоустройство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b/>
                <w:bCs/>
                <w:sz w:val="12"/>
                <w:szCs w:val="12"/>
              </w:rPr>
            </w:pPr>
            <w:r>
              <w:rPr>
                <w:b/>
                <w:bCs/>
                <w:sz w:val="12"/>
                <w:szCs w:val="12"/>
              </w:rPr>
              <w:t>01 1 00 00000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sz w:val="12"/>
                <w:szCs w:val="12"/>
              </w:rPr>
            </w:pPr>
            <w:r>
              <w:rPr>
                <w:b/>
                <w:bCs/>
                <w:sz w:val="12"/>
                <w:szCs w:val="12"/>
              </w:rPr>
              <w:t>680,8</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sz w:val="12"/>
                <w:szCs w:val="12"/>
              </w:rPr>
            </w:pPr>
            <w:r>
              <w:rPr>
                <w:b/>
                <w:bCs/>
                <w:sz w:val="12"/>
                <w:szCs w:val="12"/>
              </w:rPr>
              <w:t>380,200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sz w:val="12"/>
                <w:szCs w:val="12"/>
              </w:rPr>
            </w:pPr>
            <w:r>
              <w:rPr>
                <w:b/>
                <w:bCs/>
                <w:sz w:val="12"/>
                <w:szCs w:val="12"/>
              </w:rPr>
              <w:t>380,200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jc w:val="center"/>
              <w:rPr>
                <w:b/>
                <w:bCs/>
                <w:sz w:val="12"/>
                <w:szCs w:val="12"/>
              </w:rPr>
            </w:pPr>
            <w:r>
              <w:rPr>
                <w:b/>
                <w:bCs/>
                <w:sz w:val="12"/>
                <w:szCs w:val="12"/>
              </w:rPr>
              <w:t>1.1.1</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rPr>
                <w:b/>
                <w:bCs/>
                <w:i/>
                <w:iCs/>
                <w:sz w:val="12"/>
                <w:szCs w:val="12"/>
              </w:rPr>
            </w:pPr>
            <w:r>
              <w:rPr>
                <w:b/>
                <w:bCs/>
                <w:i/>
                <w:iCs/>
                <w:sz w:val="12"/>
                <w:szCs w:val="12"/>
              </w:rPr>
              <w:t>Основное мероприятие "Организация уличного освещения"</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b/>
                <w:bCs/>
                <w:i/>
                <w:iCs/>
                <w:sz w:val="12"/>
                <w:szCs w:val="12"/>
              </w:rPr>
            </w:pPr>
            <w:r>
              <w:rPr>
                <w:b/>
                <w:bCs/>
                <w:i/>
                <w:iCs/>
                <w:sz w:val="12"/>
                <w:szCs w:val="12"/>
              </w:rPr>
              <w:t>01 1 01 00000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i/>
                <w:iCs/>
                <w:sz w:val="12"/>
                <w:szCs w:val="12"/>
              </w:rPr>
            </w:pPr>
            <w:r>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i/>
                <w:iCs/>
                <w:sz w:val="12"/>
                <w:szCs w:val="12"/>
              </w:rPr>
            </w:pPr>
            <w:r>
              <w:rPr>
                <w:b/>
                <w:bCs/>
                <w:i/>
                <w:iCs/>
                <w:sz w:val="12"/>
                <w:szCs w:val="12"/>
              </w:rPr>
              <w:t>511,2</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i/>
                <w:iCs/>
                <w:sz w:val="12"/>
                <w:szCs w:val="12"/>
              </w:rPr>
            </w:pPr>
            <w:r>
              <w:rPr>
                <w:b/>
                <w:bCs/>
                <w:i/>
                <w:iCs/>
                <w:sz w:val="12"/>
                <w:szCs w:val="12"/>
              </w:rPr>
              <w:t>308,200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i/>
                <w:iCs/>
                <w:sz w:val="12"/>
                <w:szCs w:val="12"/>
              </w:rPr>
            </w:pPr>
            <w:r>
              <w:rPr>
                <w:b/>
                <w:bCs/>
                <w:i/>
                <w:iCs/>
                <w:sz w:val="12"/>
                <w:szCs w:val="12"/>
              </w:rPr>
              <w:t>308,200</w:t>
            </w:r>
          </w:p>
        </w:tc>
      </w:tr>
      <w:tr w:rsidR="00850CC2" w:rsidTr="00850CC2">
        <w:tc>
          <w:tcPr>
            <w:tcW w:w="0" w:type="auto"/>
            <w:tcBorders>
              <w:top w:val="nil"/>
              <w:left w:val="single" w:sz="4" w:space="0" w:color="auto"/>
              <w:bottom w:val="nil"/>
              <w:right w:val="single" w:sz="4" w:space="0" w:color="000000"/>
            </w:tcBorders>
            <w:shd w:val="clear" w:color="auto" w:fill="auto"/>
            <w:vAlign w:val="center"/>
            <w:hideMark/>
          </w:tcPr>
          <w:p w:rsidR="00850CC2" w:rsidRDefault="00850CC2">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Расходы на уличное освещение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01 1 01 78670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511,2</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308,200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308,200</w:t>
            </w:r>
          </w:p>
        </w:tc>
      </w:tr>
      <w:tr w:rsidR="00850CC2" w:rsidTr="00850CC2">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50CC2" w:rsidRDefault="00850CC2">
            <w:pPr>
              <w:rPr>
                <w:b/>
                <w:bCs/>
                <w:sz w:val="12"/>
                <w:szCs w:val="12"/>
              </w:rPr>
            </w:pPr>
            <w:r>
              <w:rPr>
                <w:b/>
                <w:bCs/>
                <w:sz w:val="12"/>
                <w:szCs w:val="12"/>
              </w:rPr>
              <w:t>1.1.2.</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rPr>
                <w:b/>
                <w:bCs/>
                <w:i/>
                <w:iCs/>
                <w:sz w:val="12"/>
                <w:szCs w:val="12"/>
              </w:rPr>
            </w:pPr>
            <w:r>
              <w:rPr>
                <w:b/>
                <w:bCs/>
                <w:i/>
                <w:iCs/>
                <w:sz w:val="12"/>
                <w:szCs w:val="12"/>
              </w:rPr>
              <w:t>Основное мероприятие "Организация и содержание мест захоронения"</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b/>
                <w:bCs/>
                <w:i/>
                <w:iCs/>
                <w:sz w:val="12"/>
                <w:szCs w:val="12"/>
              </w:rPr>
            </w:pPr>
            <w:r>
              <w:rPr>
                <w:b/>
                <w:bCs/>
                <w:i/>
                <w:iCs/>
                <w:sz w:val="12"/>
                <w:szCs w:val="12"/>
              </w:rPr>
              <w:t>01 1 02 00000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i/>
                <w:iCs/>
                <w:sz w:val="12"/>
                <w:szCs w:val="12"/>
              </w:rPr>
            </w:pPr>
            <w:r>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i/>
                <w:iCs/>
                <w:sz w:val="12"/>
                <w:szCs w:val="12"/>
              </w:rPr>
            </w:pPr>
            <w:r>
              <w:rPr>
                <w:b/>
                <w:bCs/>
                <w:i/>
                <w:iCs/>
                <w:sz w:val="12"/>
                <w:szCs w:val="12"/>
              </w:rPr>
              <w:t>2,0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i/>
                <w:iCs/>
                <w:sz w:val="12"/>
                <w:szCs w:val="12"/>
              </w:rPr>
            </w:pPr>
            <w:r>
              <w:rPr>
                <w:b/>
                <w:bCs/>
                <w:i/>
                <w:iCs/>
                <w:sz w:val="12"/>
                <w:szCs w:val="12"/>
              </w:rPr>
              <w:t>2,0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i/>
                <w:iCs/>
                <w:sz w:val="12"/>
                <w:szCs w:val="12"/>
              </w:rPr>
            </w:pPr>
            <w:r>
              <w:rPr>
                <w:b/>
                <w:bCs/>
                <w:i/>
                <w:iCs/>
                <w:sz w:val="12"/>
                <w:szCs w:val="12"/>
              </w:rPr>
              <w:t>2,0</w:t>
            </w:r>
          </w:p>
        </w:tc>
      </w:tr>
      <w:tr w:rsidR="00850CC2" w:rsidTr="00850CC2">
        <w:tc>
          <w:tcPr>
            <w:tcW w:w="0" w:type="auto"/>
            <w:tcBorders>
              <w:top w:val="nil"/>
              <w:left w:val="single" w:sz="4" w:space="0" w:color="auto"/>
              <w:bottom w:val="nil"/>
              <w:right w:val="single" w:sz="4" w:space="0" w:color="000000"/>
            </w:tcBorders>
            <w:shd w:val="clear" w:color="auto" w:fill="auto"/>
            <w:vAlign w:val="center"/>
            <w:hideMark/>
          </w:tcPr>
          <w:p w:rsidR="00850CC2" w:rsidRDefault="00850CC2">
            <w:pPr>
              <w:rPr>
                <w:sz w:val="12"/>
                <w:szCs w:val="12"/>
              </w:rPr>
            </w:pPr>
            <w:r>
              <w:rPr>
                <w:sz w:val="12"/>
                <w:szCs w:val="12"/>
              </w:rPr>
              <w:t> </w:t>
            </w:r>
          </w:p>
        </w:tc>
        <w:tc>
          <w:tcPr>
            <w:tcW w:w="0" w:type="auto"/>
            <w:tcBorders>
              <w:top w:val="nil"/>
              <w:left w:val="nil"/>
              <w:bottom w:val="nil"/>
              <w:right w:val="single" w:sz="4" w:space="0" w:color="000000"/>
            </w:tcBorders>
            <w:shd w:val="clear" w:color="auto" w:fill="auto"/>
            <w:vAlign w:val="center"/>
            <w:hideMark/>
          </w:tcPr>
          <w:p w:rsidR="00850CC2" w:rsidRDefault="00850CC2">
            <w:pPr>
              <w:rPr>
                <w:sz w:val="12"/>
                <w:szCs w:val="12"/>
              </w:rPr>
            </w:pPr>
            <w:r>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01 1 02 78610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2,0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2,0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2,0</w:t>
            </w:r>
          </w:p>
        </w:tc>
      </w:tr>
      <w:tr w:rsidR="00850CC2" w:rsidTr="00850CC2">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50CC2" w:rsidRDefault="00850CC2">
            <w:pPr>
              <w:rPr>
                <w:b/>
                <w:bCs/>
                <w:sz w:val="12"/>
                <w:szCs w:val="12"/>
              </w:rPr>
            </w:pPr>
            <w:r>
              <w:rPr>
                <w:b/>
                <w:bCs/>
                <w:sz w:val="12"/>
                <w:szCs w:val="12"/>
              </w:rPr>
              <w:t>1.1.3.</w:t>
            </w:r>
          </w:p>
        </w:tc>
        <w:tc>
          <w:tcPr>
            <w:tcW w:w="0" w:type="auto"/>
            <w:tcBorders>
              <w:top w:val="single" w:sz="4" w:space="0" w:color="000000"/>
              <w:left w:val="nil"/>
              <w:bottom w:val="nil"/>
              <w:right w:val="single" w:sz="4" w:space="0" w:color="000000"/>
            </w:tcBorders>
            <w:shd w:val="clear" w:color="000000" w:fill="FFFFFF"/>
            <w:vAlign w:val="bottom"/>
            <w:hideMark/>
          </w:tcPr>
          <w:p w:rsidR="00850CC2" w:rsidRDefault="00850CC2">
            <w:pPr>
              <w:rPr>
                <w:b/>
                <w:bCs/>
                <w:sz w:val="12"/>
                <w:szCs w:val="12"/>
              </w:rPr>
            </w:pPr>
            <w:r>
              <w:rPr>
                <w:b/>
                <w:bCs/>
                <w:sz w:val="12"/>
                <w:szCs w:val="12"/>
              </w:rPr>
              <w:t>Основное мероприятие "Организация водоснабжения"</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b/>
                <w:bCs/>
                <w:i/>
                <w:iCs/>
                <w:sz w:val="12"/>
                <w:szCs w:val="12"/>
              </w:rPr>
            </w:pPr>
            <w:r>
              <w:rPr>
                <w:b/>
                <w:bCs/>
                <w:i/>
                <w:iCs/>
                <w:sz w:val="12"/>
                <w:szCs w:val="12"/>
              </w:rPr>
              <w:t>01 1 03 00000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sz w:val="12"/>
                <w:szCs w:val="12"/>
              </w:rPr>
            </w:pPr>
            <w:r>
              <w:rPr>
                <w:b/>
                <w:bCs/>
                <w:sz w:val="12"/>
                <w:szCs w:val="12"/>
              </w:rPr>
              <w:t>165,6</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sz w:val="12"/>
                <w:szCs w:val="12"/>
              </w:rPr>
            </w:pPr>
            <w:r>
              <w:rPr>
                <w:b/>
                <w:bCs/>
                <w:sz w:val="12"/>
                <w:szCs w:val="12"/>
              </w:rPr>
              <w:t>70,0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sz w:val="12"/>
                <w:szCs w:val="12"/>
              </w:rPr>
            </w:pPr>
            <w:r>
              <w:rPr>
                <w:b/>
                <w:bCs/>
                <w:sz w:val="12"/>
                <w:szCs w:val="12"/>
              </w:rPr>
              <w:t>70,000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rPr>
                <w:sz w:val="12"/>
                <w:szCs w:val="12"/>
              </w:rPr>
            </w:pPr>
            <w:r>
              <w:rPr>
                <w:sz w:val="12"/>
                <w:szCs w:val="12"/>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50CC2" w:rsidRDefault="00850CC2">
            <w:pPr>
              <w:rPr>
                <w:sz w:val="12"/>
                <w:szCs w:val="12"/>
              </w:rPr>
            </w:pPr>
            <w:r>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01 1 03 78610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135,6</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40,0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40,0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Default="00850CC2">
            <w:pPr>
              <w:rPr>
                <w:sz w:val="12"/>
                <w:szCs w:val="12"/>
              </w:rPr>
            </w:pPr>
            <w:r>
              <w:rPr>
                <w:sz w:val="12"/>
                <w:szCs w:val="12"/>
              </w:rPr>
              <w:t>Выполнение других расходных обязательств (Иные бюджетные ассигнования)</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01 1 03 78610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30,0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30,0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30,0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rPr>
                <w:b/>
                <w:bCs/>
                <w:sz w:val="12"/>
                <w:szCs w:val="12"/>
              </w:rPr>
            </w:pPr>
            <w:r>
              <w:rPr>
                <w:b/>
                <w:bCs/>
                <w:sz w:val="12"/>
                <w:szCs w:val="12"/>
              </w:rPr>
              <w:t>1.1.5.</w:t>
            </w:r>
          </w:p>
        </w:tc>
        <w:tc>
          <w:tcPr>
            <w:tcW w:w="0" w:type="auto"/>
            <w:tcBorders>
              <w:top w:val="nil"/>
              <w:left w:val="nil"/>
              <w:bottom w:val="nil"/>
              <w:right w:val="single" w:sz="4" w:space="0" w:color="000000"/>
            </w:tcBorders>
            <w:shd w:val="clear" w:color="000000" w:fill="FFFFFF"/>
            <w:vAlign w:val="bottom"/>
            <w:hideMark/>
          </w:tcPr>
          <w:p w:rsidR="00850CC2" w:rsidRDefault="00850CC2">
            <w:pPr>
              <w:rPr>
                <w:b/>
                <w:bCs/>
                <w:i/>
                <w:iCs/>
                <w:sz w:val="12"/>
                <w:szCs w:val="12"/>
              </w:rPr>
            </w:pPr>
            <w:r>
              <w:rPr>
                <w:b/>
                <w:bCs/>
                <w:i/>
                <w:iCs/>
                <w:sz w:val="12"/>
                <w:szCs w:val="12"/>
              </w:rPr>
              <w:t>Основное мероприятие "Благоустройство территории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b/>
                <w:bCs/>
                <w:i/>
                <w:iCs/>
                <w:sz w:val="12"/>
                <w:szCs w:val="12"/>
              </w:rPr>
            </w:pPr>
            <w:r>
              <w:rPr>
                <w:b/>
                <w:bCs/>
                <w:i/>
                <w:iCs/>
                <w:sz w:val="12"/>
                <w:szCs w:val="12"/>
              </w:rPr>
              <w:t>01 1 05 00000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i/>
                <w:iCs/>
                <w:sz w:val="12"/>
                <w:szCs w:val="12"/>
              </w:rPr>
            </w:pPr>
            <w:r>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i/>
                <w:iCs/>
                <w:sz w:val="12"/>
                <w:szCs w:val="12"/>
              </w:rPr>
            </w:pPr>
            <w:r>
              <w:rPr>
                <w:b/>
                <w:bCs/>
                <w:i/>
                <w:iCs/>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i/>
                <w:iCs/>
                <w:sz w:val="12"/>
                <w:szCs w:val="12"/>
              </w:rPr>
            </w:pPr>
            <w:r>
              <w:rPr>
                <w:b/>
                <w:bCs/>
                <w:i/>
                <w:iCs/>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i/>
                <w:iCs/>
                <w:sz w:val="12"/>
                <w:szCs w:val="12"/>
              </w:rPr>
            </w:pPr>
            <w:r>
              <w:rPr>
                <w:b/>
                <w:bCs/>
                <w:i/>
                <w:iCs/>
                <w:sz w:val="12"/>
                <w:szCs w:val="12"/>
              </w:rPr>
              <w:t>0,0</w:t>
            </w:r>
          </w:p>
        </w:tc>
      </w:tr>
      <w:tr w:rsidR="00850CC2" w:rsidTr="00850CC2">
        <w:tc>
          <w:tcPr>
            <w:tcW w:w="0" w:type="auto"/>
            <w:tcBorders>
              <w:top w:val="nil"/>
              <w:left w:val="single" w:sz="4" w:space="0" w:color="auto"/>
              <w:bottom w:val="nil"/>
              <w:right w:val="single" w:sz="4" w:space="0" w:color="000000"/>
            </w:tcBorders>
            <w:shd w:val="clear" w:color="auto" w:fill="auto"/>
            <w:vAlign w:val="center"/>
            <w:hideMark/>
          </w:tcPr>
          <w:p w:rsidR="00850CC2" w:rsidRDefault="00850CC2">
            <w:pPr>
              <w:rPr>
                <w:sz w:val="12"/>
                <w:szCs w:val="12"/>
              </w:rPr>
            </w:pPr>
            <w:r>
              <w:rPr>
                <w:sz w:val="12"/>
                <w:szCs w:val="12"/>
              </w:rPr>
              <w:t> </w:t>
            </w:r>
          </w:p>
        </w:tc>
        <w:tc>
          <w:tcPr>
            <w:tcW w:w="0" w:type="auto"/>
            <w:tcBorders>
              <w:top w:val="single" w:sz="4" w:space="0" w:color="000000"/>
              <w:left w:val="nil"/>
              <w:bottom w:val="nil"/>
              <w:right w:val="single" w:sz="4" w:space="0" w:color="000000"/>
            </w:tcBorders>
            <w:shd w:val="clear" w:color="auto" w:fill="auto"/>
            <w:vAlign w:val="center"/>
            <w:hideMark/>
          </w:tcPr>
          <w:p w:rsidR="00850CC2" w:rsidRDefault="00850CC2">
            <w:pPr>
              <w:rPr>
                <w:sz w:val="12"/>
                <w:szCs w:val="12"/>
              </w:rPr>
            </w:pPr>
            <w:r>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01 1 05 78610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0,0</w:t>
            </w:r>
          </w:p>
        </w:tc>
      </w:tr>
      <w:tr w:rsidR="00850CC2" w:rsidTr="00850CC2">
        <w:tc>
          <w:tcPr>
            <w:tcW w:w="0" w:type="auto"/>
            <w:tcBorders>
              <w:top w:val="nil"/>
              <w:left w:val="single" w:sz="4" w:space="0" w:color="auto"/>
              <w:bottom w:val="nil"/>
              <w:right w:val="nil"/>
            </w:tcBorders>
            <w:shd w:val="clear" w:color="auto" w:fill="auto"/>
            <w:vAlign w:val="center"/>
            <w:hideMark/>
          </w:tcPr>
          <w:p w:rsidR="00850CC2" w:rsidRDefault="00850CC2">
            <w:pPr>
              <w:rPr>
                <w:b/>
                <w:bCs/>
                <w:sz w:val="12"/>
                <w:szCs w:val="12"/>
              </w:rPr>
            </w:pPr>
            <w:r>
              <w:rPr>
                <w:b/>
                <w:bCs/>
                <w:sz w:val="12"/>
                <w:szCs w:val="12"/>
              </w:rPr>
              <w:t>1.1.6.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50CC2" w:rsidRDefault="00850CC2">
            <w:pPr>
              <w:rPr>
                <w:b/>
                <w:bCs/>
                <w:sz w:val="12"/>
                <w:szCs w:val="12"/>
              </w:rPr>
            </w:pPr>
            <w:r>
              <w:rPr>
                <w:b/>
                <w:bCs/>
                <w:sz w:val="12"/>
                <w:szCs w:val="12"/>
              </w:rPr>
              <w:t xml:space="preserve">Основное мероприятие "Осуществление дорожной деятельности в отношении автомобильных дорог местного </w:t>
            </w:r>
            <w:r>
              <w:rPr>
                <w:b/>
                <w:bCs/>
                <w:sz w:val="12"/>
                <w:szCs w:val="12"/>
              </w:rPr>
              <w:lastRenderedPageBreak/>
              <w:t>значения"</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b/>
                <w:bCs/>
                <w:i/>
                <w:iCs/>
                <w:sz w:val="12"/>
                <w:szCs w:val="12"/>
              </w:rPr>
            </w:pPr>
            <w:r>
              <w:rPr>
                <w:b/>
                <w:bCs/>
                <w:i/>
                <w:iCs/>
                <w:sz w:val="12"/>
                <w:szCs w:val="12"/>
              </w:rPr>
              <w:lastRenderedPageBreak/>
              <w:t>01 1 06 00000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sz w:val="12"/>
                <w:szCs w:val="12"/>
              </w:rPr>
            </w:pPr>
            <w:r>
              <w:rPr>
                <w:b/>
                <w:bCs/>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sz w:val="12"/>
                <w:szCs w:val="12"/>
              </w:rPr>
            </w:pPr>
            <w:r>
              <w:rPr>
                <w:b/>
                <w:bCs/>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sz w:val="12"/>
                <w:szCs w:val="12"/>
              </w:rPr>
            </w:pPr>
            <w:r>
              <w:rPr>
                <w:b/>
                <w:bCs/>
                <w:sz w:val="12"/>
                <w:szCs w:val="12"/>
              </w:rPr>
              <w:t>0,0</w:t>
            </w:r>
          </w:p>
        </w:tc>
      </w:tr>
      <w:tr w:rsidR="00850CC2" w:rsidTr="00850CC2">
        <w:tc>
          <w:tcPr>
            <w:tcW w:w="0" w:type="auto"/>
            <w:tcBorders>
              <w:top w:val="nil"/>
              <w:left w:val="single" w:sz="4" w:space="0" w:color="auto"/>
              <w:bottom w:val="nil"/>
              <w:right w:val="nil"/>
            </w:tcBorders>
            <w:shd w:val="clear" w:color="auto" w:fill="auto"/>
            <w:vAlign w:val="center"/>
            <w:hideMark/>
          </w:tcPr>
          <w:p w:rsidR="00850CC2" w:rsidRDefault="00850CC2">
            <w:pPr>
              <w:rPr>
                <w:sz w:val="12"/>
                <w:szCs w:val="12"/>
              </w:rPr>
            </w:pPr>
            <w:r>
              <w:rPr>
                <w:sz w:val="12"/>
                <w:szCs w:val="12"/>
              </w:rPr>
              <w:lastRenderedPageBreak/>
              <w:t> </w:t>
            </w:r>
          </w:p>
        </w:tc>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01 1 06 71290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09</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0,0</w:t>
            </w:r>
          </w:p>
        </w:tc>
      </w:tr>
      <w:tr w:rsidR="00850CC2" w:rsidTr="00850CC2">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50CC2" w:rsidRDefault="00850CC2">
            <w:pPr>
              <w:rPr>
                <w:b/>
                <w:bCs/>
                <w:sz w:val="12"/>
                <w:szCs w:val="12"/>
              </w:rPr>
            </w:pPr>
            <w:r>
              <w:rPr>
                <w:b/>
                <w:bCs/>
                <w:sz w:val="12"/>
                <w:szCs w:val="12"/>
              </w:rPr>
              <w:t>1.1.8.</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rPr>
                <w:b/>
                <w:bCs/>
                <w:i/>
                <w:iCs/>
                <w:sz w:val="12"/>
                <w:szCs w:val="12"/>
              </w:rPr>
            </w:pPr>
            <w:r>
              <w:rPr>
                <w:b/>
                <w:bCs/>
                <w:i/>
                <w:iCs/>
                <w:sz w:val="12"/>
                <w:szCs w:val="12"/>
              </w:rPr>
              <w:t>Основное мероприятие "Обеспечение сохранности и ремонт военно-мемориальных объектов"</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b/>
                <w:bCs/>
                <w:i/>
                <w:iCs/>
                <w:sz w:val="12"/>
                <w:szCs w:val="12"/>
              </w:rPr>
            </w:pPr>
            <w:r>
              <w:rPr>
                <w:b/>
                <w:bCs/>
                <w:i/>
                <w:iCs/>
                <w:sz w:val="12"/>
                <w:szCs w:val="12"/>
              </w:rPr>
              <w:t>01 1 08 00000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i/>
                <w:iCs/>
                <w:sz w:val="12"/>
                <w:szCs w:val="12"/>
              </w:rPr>
            </w:pPr>
            <w:r>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i/>
                <w:iCs/>
                <w:sz w:val="12"/>
                <w:szCs w:val="12"/>
              </w:rPr>
            </w:pPr>
            <w:r>
              <w:rPr>
                <w:b/>
                <w:bCs/>
                <w:i/>
                <w:iCs/>
                <w:sz w:val="12"/>
                <w:szCs w:val="12"/>
              </w:rPr>
              <w:t>2,0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i/>
                <w:iCs/>
                <w:sz w:val="12"/>
                <w:szCs w:val="12"/>
              </w:rPr>
            </w:pPr>
            <w:r>
              <w:rPr>
                <w:b/>
                <w:bCs/>
                <w:i/>
                <w:iCs/>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i/>
                <w:iCs/>
                <w:sz w:val="12"/>
                <w:szCs w:val="12"/>
              </w:rPr>
            </w:pPr>
            <w:r>
              <w:rPr>
                <w:b/>
                <w:bCs/>
                <w:i/>
                <w:iCs/>
                <w:sz w:val="12"/>
                <w:szCs w:val="12"/>
              </w:rPr>
              <w:t>0,0</w:t>
            </w:r>
          </w:p>
        </w:tc>
      </w:tr>
      <w:tr w:rsidR="00850CC2" w:rsidTr="00850CC2">
        <w:tc>
          <w:tcPr>
            <w:tcW w:w="0" w:type="auto"/>
            <w:tcBorders>
              <w:top w:val="nil"/>
              <w:left w:val="single" w:sz="4" w:space="0" w:color="auto"/>
              <w:bottom w:val="nil"/>
              <w:right w:val="single" w:sz="4" w:space="0" w:color="000000"/>
            </w:tcBorders>
            <w:shd w:val="clear" w:color="auto" w:fill="auto"/>
            <w:vAlign w:val="center"/>
            <w:hideMark/>
          </w:tcPr>
          <w:p w:rsidR="00850CC2" w:rsidRDefault="00850CC2">
            <w:pP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01 1 08 78610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2,0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0,0</w:t>
            </w:r>
          </w:p>
        </w:tc>
      </w:tr>
      <w:tr w:rsidR="00850CC2" w:rsidTr="00850CC2">
        <w:tc>
          <w:tcPr>
            <w:tcW w:w="0" w:type="auto"/>
            <w:tcBorders>
              <w:top w:val="single" w:sz="4" w:space="0" w:color="auto"/>
              <w:left w:val="single" w:sz="4" w:space="0" w:color="auto"/>
              <w:bottom w:val="nil"/>
              <w:right w:val="single" w:sz="4" w:space="0" w:color="auto"/>
            </w:tcBorders>
            <w:shd w:val="clear" w:color="auto" w:fill="auto"/>
            <w:vAlign w:val="center"/>
            <w:hideMark/>
          </w:tcPr>
          <w:p w:rsidR="00850CC2" w:rsidRDefault="00850CC2">
            <w:pPr>
              <w:rPr>
                <w:b/>
                <w:bCs/>
                <w:sz w:val="12"/>
                <w:szCs w:val="12"/>
              </w:rPr>
            </w:pPr>
            <w:r>
              <w:rPr>
                <w:b/>
                <w:bCs/>
                <w:sz w:val="12"/>
                <w:szCs w:val="12"/>
              </w:rPr>
              <w:t>1.1.9.</w:t>
            </w:r>
          </w:p>
        </w:tc>
        <w:tc>
          <w:tcPr>
            <w:tcW w:w="0" w:type="auto"/>
            <w:tcBorders>
              <w:top w:val="nil"/>
              <w:left w:val="nil"/>
              <w:bottom w:val="nil"/>
              <w:right w:val="single" w:sz="4" w:space="0" w:color="000000"/>
            </w:tcBorders>
            <w:shd w:val="clear" w:color="000000" w:fill="FFFFFF"/>
            <w:vAlign w:val="bottom"/>
            <w:hideMark/>
          </w:tcPr>
          <w:p w:rsidR="00850CC2" w:rsidRDefault="00850CC2">
            <w:pPr>
              <w:rPr>
                <w:b/>
                <w:bCs/>
                <w:i/>
                <w:iCs/>
                <w:sz w:val="12"/>
                <w:szCs w:val="12"/>
              </w:rPr>
            </w:pPr>
            <w:r>
              <w:rPr>
                <w:b/>
                <w:bCs/>
                <w:i/>
                <w:iCs/>
                <w:sz w:val="12"/>
                <w:szCs w:val="12"/>
              </w:rPr>
              <w:t>Основное мероприятие "Поддержка и развитие ТОС на территории Александровского сельского поселения"</w:t>
            </w:r>
          </w:p>
        </w:tc>
        <w:tc>
          <w:tcPr>
            <w:tcW w:w="0" w:type="auto"/>
            <w:tcBorders>
              <w:top w:val="nil"/>
              <w:left w:val="nil"/>
              <w:bottom w:val="nil"/>
              <w:right w:val="single" w:sz="4" w:space="0" w:color="000000"/>
            </w:tcBorders>
            <w:shd w:val="clear" w:color="auto" w:fill="auto"/>
            <w:vAlign w:val="center"/>
            <w:hideMark/>
          </w:tcPr>
          <w:p w:rsidR="00850CC2" w:rsidRDefault="00850CC2">
            <w:pPr>
              <w:jc w:val="center"/>
              <w:rPr>
                <w:b/>
                <w:bCs/>
                <w:i/>
                <w:iCs/>
                <w:sz w:val="12"/>
                <w:szCs w:val="12"/>
              </w:rPr>
            </w:pPr>
            <w:r>
              <w:rPr>
                <w:b/>
                <w:bCs/>
                <w:i/>
                <w:iCs/>
                <w:sz w:val="12"/>
                <w:szCs w:val="12"/>
              </w:rPr>
              <w:t>01 1 09 00000</w:t>
            </w:r>
          </w:p>
        </w:tc>
        <w:tc>
          <w:tcPr>
            <w:tcW w:w="0" w:type="auto"/>
            <w:tcBorders>
              <w:top w:val="nil"/>
              <w:left w:val="nil"/>
              <w:bottom w:val="nil"/>
              <w:right w:val="single" w:sz="4" w:space="0" w:color="000000"/>
            </w:tcBorders>
            <w:shd w:val="clear" w:color="auto" w:fill="auto"/>
            <w:vAlign w:val="center"/>
            <w:hideMark/>
          </w:tcPr>
          <w:p w:rsidR="00850CC2" w:rsidRDefault="00850CC2">
            <w:pPr>
              <w:jc w:val="center"/>
              <w:rPr>
                <w:i/>
                <w:iCs/>
                <w:sz w:val="12"/>
                <w:szCs w:val="12"/>
              </w:rPr>
            </w:pPr>
            <w:r>
              <w:rPr>
                <w:i/>
                <w:iCs/>
                <w:sz w:val="12"/>
                <w:szCs w:val="12"/>
              </w:rPr>
              <w:t> </w:t>
            </w:r>
          </w:p>
        </w:tc>
        <w:tc>
          <w:tcPr>
            <w:tcW w:w="0" w:type="auto"/>
            <w:tcBorders>
              <w:top w:val="nil"/>
              <w:left w:val="nil"/>
              <w:bottom w:val="nil"/>
              <w:right w:val="single" w:sz="4" w:space="0" w:color="000000"/>
            </w:tcBorders>
            <w:shd w:val="clear" w:color="auto" w:fill="auto"/>
            <w:vAlign w:val="center"/>
            <w:hideMark/>
          </w:tcPr>
          <w:p w:rsidR="00850CC2" w:rsidRDefault="00850CC2">
            <w:pPr>
              <w:jc w:val="center"/>
              <w:rPr>
                <w:i/>
                <w:iCs/>
                <w:sz w:val="12"/>
                <w:szCs w:val="12"/>
              </w:rPr>
            </w:pPr>
            <w:r>
              <w:rPr>
                <w:i/>
                <w:iCs/>
                <w:sz w:val="12"/>
                <w:szCs w:val="12"/>
              </w:rPr>
              <w:t> </w:t>
            </w:r>
          </w:p>
        </w:tc>
        <w:tc>
          <w:tcPr>
            <w:tcW w:w="0" w:type="auto"/>
            <w:tcBorders>
              <w:top w:val="nil"/>
              <w:left w:val="nil"/>
              <w:bottom w:val="nil"/>
              <w:right w:val="single" w:sz="4" w:space="0" w:color="000000"/>
            </w:tcBorders>
            <w:shd w:val="clear" w:color="auto" w:fill="auto"/>
            <w:vAlign w:val="center"/>
            <w:hideMark/>
          </w:tcPr>
          <w:p w:rsidR="00850CC2" w:rsidRDefault="00850CC2">
            <w:pPr>
              <w:jc w:val="center"/>
              <w:rPr>
                <w:i/>
                <w:iCs/>
                <w:sz w:val="12"/>
                <w:szCs w:val="12"/>
              </w:rPr>
            </w:pPr>
            <w:r>
              <w:rPr>
                <w:i/>
                <w:iCs/>
                <w:sz w:val="12"/>
                <w:szCs w:val="12"/>
              </w:rPr>
              <w:t> </w:t>
            </w:r>
          </w:p>
        </w:tc>
        <w:tc>
          <w:tcPr>
            <w:tcW w:w="0" w:type="auto"/>
            <w:tcBorders>
              <w:top w:val="nil"/>
              <w:left w:val="nil"/>
              <w:bottom w:val="nil"/>
              <w:right w:val="single" w:sz="4" w:space="0" w:color="000000"/>
            </w:tcBorders>
            <w:shd w:val="clear" w:color="auto" w:fill="auto"/>
            <w:vAlign w:val="center"/>
            <w:hideMark/>
          </w:tcPr>
          <w:p w:rsidR="00850CC2" w:rsidRDefault="00850CC2">
            <w:pPr>
              <w:jc w:val="center"/>
              <w:rPr>
                <w:i/>
                <w:iCs/>
                <w:sz w:val="12"/>
                <w:szCs w:val="12"/>
              </w:rPr>
            </w:pPr>
            <w:r>
              <w:rPr>
                <w:i/>
                <w:iCs/>
                <w:sz w:val="12"/>
                <w:szCs w:val="12"/>
              </w:rPr>
              <w:t> </w:t>
            </w:r>
          </w:p>
        </w:tc>
        <w:tc>
          <w:tcPr>
            <w:tcW w:w="0" w:type="auto"/>
            <w:tcBorders>
              <w:top w:val="nil"/>
              <w:left w:val="nil"/>
              <w:bottom w:val="nil"/>
              <w:right w:val="single" w:sz="4" w:space="0" w:color="auto"/>
            </w:tcBorders>
            <w:shd w:val="clear" w:color="auto" w:fill="auto"/>
            <w:vAlign w:val="center"/>
            <w:hideMark/>
          </w:tcPr>
          <w:p w:rsidR="00850CC2" w:rsidRDefault="00850CC2">
            <w:pPr>
              <w:jc w:val="center"/>
              <w:rPr>
                <w:b/>
                <w:bCs/>
                <w:i/>
                <w:iCs/>
                <w:sz w:val="12"/>
                <w:szCs w:val="12"/>
              </w:rPr>
            </w:pPr>
            <w:r>
              <w:rPr>
                <w:b/>
                <w:bCs/>
                <w:i/>
                <w:iCs/>
                <w:sz w:val="12"/>
                <w:szCs w:val="12"/>
              </w:rPr>
              <w:t>0,0</w:t>
            </w:r>
          </w:p>
        </w:tc>
        <w:tc>
          <w:tcPr>
            <w:tcW w:w="0" w:type="auto"/>
            <w:tcBorders>
              <w:top w:val="nil"/>
              <w:left w:val="nil"/>
              <w:bottom w:val="nil"/>
              <w:right w:val="single" w:sz="4" w:space="0" w:color="auto"/>
            </w:tcBorders>
            <w:shd w:val="clear" w:color="auto" w:fill="auto"/>
            <w:vAlign w:val="center"/>
            <w:hideMark/>
          </w:tcPr>
          <w:p w:rsidR="00850CC2" w:rsidRDefault="00850CC2">
            <w:pPr>
              <w:jc w:val="center"/>
              <w:rPr>
                <w:b/>
                <w:bCs/>
                <w:i/>
                <w:iCs/>
                <w:sz w:val="12"/>
                <w:szCs w:val="12"/>
              </w:rPr>
            </w:pPr>
            <w:r>
              <w:rPr>
                <w:b/>
                <w:bCs/>
                <w:i/>
                <w:iCs/>
                <w:sz w:val="12"/>
                <w:szCs w:val="12"/>
              </w:rPr>
              <w:t>0,0</w:t>
            </w:r>
          </w:p>
        </w:tc>
        <w:tc>
          <w:tcPr>
            <w:tcW w:w="0" w:type="auto"/>
            <w:tcBorders>
              <w:top w:val="nil"/>
              <w:left w:val="nil"/>
              <w:bottom w:val="nil"/>
              <w:right w:val="single" w:sz="4" w:space="0" w:color="auto"/>
            </w:tcBorders>
            <w:shd w:val="clear" w:color="auto" w:fill="auto"/>
            <w:vAlign w:val="center"/>
            <w:hideMark/>
          </w:tcPr>
          <w:p w:rsidR="00850CC2" w:rsidRDefault="00850CC2">
            <w:pPr>
              <w:jc w:val="center"/>
              <w:rPr>
                <w:b/>
                <w:bCs/>
                <w:i/>
                <w:iCs/>
                <w:sz w:val="12"/>
                <w:szCs w:val="12"/>
              </w:rPr>
            </w:pPr>
            <w:r>
              <w:rPr>
                <w:b/>
                <w:bCs/>
                <w:i/>
                <w:iCs/>
                <w:sz w:val="12"/>
                <w:szCs w:val="12"/>
              </w:rPr>
              <w:t>0,0</w:t>
            </w:r>
          </w:p>
        </w:tc>
      </w:tr>
      <w:tr w:rsidR="00850CC2" w:rsidTr="00850CC2">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50CC2" w:rsidRDefault="00850CC2">
            <w:pPr>
              <w:rPr>
                <w:sz w:val="12"/>
                <w:szCs w:val="12"/>
              </w:rPr>
            </w:pPr>
            <w:r>
              <w:rPr>
                <w:sz w:val="12"/>
                <w:szCs w:val="12"/>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50CC2" w:rsidRDefault="00850CC2">
            <w:pPr>
              <w:rPr>
                <w:sz w:val="12"/>
                <w:szCs w:val="12"/>
              </w:rPr>
            </w:pPr>
            <w:r>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01 1 09 78610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05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200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914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0,0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jc w:val="center"/>
              <w:rPr>
                <w:b/>
                <w:bCs/>
                <w:sz w:val="12"/>
                <w:szCs w:val="12"/>
              </w:rPr>
            </w:pPr>
            <w:r>
              <w:rPr>
                <w:b/>
                <w:bCs/>
                <w:sz w:val="12"/>
                <w:szCs w:val="12"/>
              </w:rPr>
              <w:t>1.2.</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rPr>
                <w:b/>
                <w:bCs/>
                <w:sz w:val="12"/>
                <w:szCs w:val="12"/>
              </w:rPr>
            </w:pPr>
            <w:r>
              <w:rPr>
                <w:b/>
                <w:bCs/>
                <w:sz w:val="12"/>
                <w:szCs w:val="12"/>
              </w:rPr>
              <w:t>Подпрограмма "Развитие культуры Александровского сельского поселения"</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b/>
                <w:bCs/>
                <w:sz w:val="12"/>
                <w:szCs w:val="12"/>
              </w:rPr>
            </w:pPr>
            <w:r>
              <w:rPr>
                <w:b/>
                <w:bCs/>
                <w:sz w:val="12"/>
                <w:szCs w:val="12"/>
              </w:rPr>
              <w:t>01 2 00 00000</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2 050,8</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512,7</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512,7</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jc w:val="center"/>
              <w:rPr>
                <w:b/>
                <w:bCs/>
                <w:sz w:val="12"/>
                <w:szCs w:val="12"/>
              </w:rPr>
            </w:pPr>
            <w:r>
              <w:rPr>
                <w:b/>
                <w:bCs/>
                <w:sz w:val="12"/>
                <w:szCs w:val="12"/>
              </w:rPr>
              <w:t>1.2.1.</w:t>
            </w:r>
          </w:p>
        </w:tc>
        <w:tc>
          <w:tcPr>
            <w:tcW w:w="0" w:type="auto"/>
            <w:tcBorders>
              <w:top w:val="nil"/>
              <w:left w:val="nil"/>
              <w:bottom w:val="single" w:sz="4" w:space="0" w:color="auto"/>
              <w:right w:val="single" w:sz="4" w:space="0" w:color="auto"/>
            </w:tcBorders>
            <w:shd w:val="clear" w:color="000000" w:fill="FFFFFF"/>
            <w:vAlign w:val="center"/>
            <w:hideMark/>
          </w:tcPr>
          <w:p w:rsidR="00850CC2" w:rsidRDefault="00850CC2">
            <w:pPr>
              <w:rPr>
                <w:b/>
                <w:bCs/>
                <w:i/>
                <w:iCs/>
                <w:sz w:val="12"/>
                <w:szCs w:val="12"/>
              </w:rPr>
            </w:pPr>
            <w:r>
              <w:rPr>
                <w:b/>
                <w:bCs/>
                <w:i/>
                <w:iCs/>
                <w:sz w:val="12"/>
                <w:szCs w:val="12"/>
              </w:rPr>
              <w:t>Основное мероприятие "Культурно-досуговая деятельность и развитие народного творчества"</w:t>
            </w:r>
          </w:p>
        </w:tc>
        <w:tc>
          <w:tcPr>
            <w:tcW w:w="0" w:type="auto"/>
            <w:tcBorders>
              <w:top w:val="nil"/>
              <w:left w:val="nil"/>
              <w:bottom w:val="single" w:sz="4" w:space="0" w:color="auto"/>
              <w:right w:val="single" w:sz="4" w:space="0" w:color="auto"/>
            </w:tcBorders>
            <w:shd w:val="clear" w:color="000000" w:fill="FFFFFF"/>
            <w:noWrap/>
            <w:vAlign w:val="center"/>
            <w:hideMark/>
          </w:tcPr>
          <w:p w:rsidR="00850CC2" w:rsidRDefault="00850CC2">
            <w:pPr>
              <w:jc w:val="center"/>
              <w:rPr>
                <w:b/>
                <w:bCs/>
                <w:i/>
                <w:iCs/>
                <w:sz w:val="12"/>
                <w:szCs w:val="12"/>
              </w:rPr>
            </w:pPr>
            <w:r>
              <w:rPr>
                <w:b/>
                <w:bCs/>
                <w:i/>
                <w:iCs/>
                <w:sz w:val="12"/>
                <w:szCs w:val="12"/>
              </w:rPr>
              <w:t>01 2 01 00000</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b/>
                <w:bCs/>
                <w:i/>
                <w:iCs/>
                <w:sz w:val="12"/>
                <w:szCs w:val="12"/>
              </w:rPr>
            </w:pPr>
            <w:r>
              <w:rPr>
                <w:b/>
                <w:bCs/>
                <w:i/>
                <w:i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b/>
                <w:bCs/>
                <w:i/>
                <w:iCs/>
                <w:sz w:val="12"/>
                <w:szCs w:val="12"/>
              </w:rPr>
            </w:pPr>
            <w:r>
              <w:rPr>
                <w:b/>
                <w:bCs/>
                <w:i/>
                <w:i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b/>
                <w:bCs/>
                <w:i/>
                <w:iCs/>
                <w:sz w:val="12"/>
                <w:szCs w:val="12"/>
              </w:rPr>
            </w:pPr>
            <w:r>
              <w:rPr>
                <w:b/>
                <w:bCs/>
                <w:i/>
                <w:i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b/>
                <w:bCs/>
                <w:i/>
                <w:iCs/>
                <w:sz w:val="12"/>
                <w:szCs w:val="12"/>
              </w:rPr>
            </w:pPr>
            <w:r>
              <w:rPr>
                <w:b/>
                <w:bCs/>
                <w:i/>
                <w:i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2 050,8</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512,7</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512,7</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850CC2" w:rsidRDefault="00850CC2">
            <w:pPr>
              <w:rPr>
                <w:sz w:val="12"/>
                <w:szCs w:val="12"/>
              </w:rPr>
            </w:pPr>
            <w:r>
              <w:rPr>
                <w:sz w:val="12"/>
                <w:szCs w:val="12"/>
              </w:rPr>
              <w:t>Расходы на развитие культуры сельского поселения (Иные бюджетные ассигнования)</w:t>
            </w:r>
          </w:p>
        </w:tc>
        <w:tc>
          <w:tcPr>
            <w:tcW w:w="0" w:type="auto"/>
            <w:tcBorders>
              <w:top w:val="nil"/>
              <w:left w:val="nil"/>
              <w:bottom w:val="single" w:sz="4" w:space="0" w:color="auto"/>
              <w:right w:val="single" w:sz="4" w:space="0" w:color="auto"/>
            </w:tcBorders>
            <w:shd w:val="clear" w:color="000000" w:fill="FFFFFF"/>
            <w:noWrap/>
            <w:vAlign w:val="center"/>
            <w:hideMark/>
          </w:tcPr>
          <w:p w:rsidR="00850CC2" w:rsidRDefault="00850CC2">
            <w:pPr>
              <w:jc w:val="center"/>
              <w:rPr>
                <w:sz w:val="12"/>
                <w:szCs w:val="12"/>
              </w:rPr>
            </w:pPr>
            <w:r>
              <w:rPr>
                <w:sz w:val="12"/>
                <w:szCs w:val="12"/>
              </w:rPr>
              <w:t>01 2 01 00590</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08</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500</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2 050,8</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512,7</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jc w:val="center"/>
              <w:rPr>
                <w:sz w:val="12"/>
                <w:szCs w:val="12"/>
              </w:rPr>
            </w:pPr>
            <w:r>
              <w:rPr>
                <w:sz w:val="12"/>
                <w:szCs w:val="12"/>
              </w:rPr>
              <w:t>512,7</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rPr>
                <w:b/>
                <w:bCs/>
                <w:sz w:val="12"/>
                <w:szCs w:val="12"/>
              </w:rPr>
            </w:pPr>
            <w:r>
              <w:rPr>
                <w:b/>
                <w:bCs/>
                <w:sz w:val="12"/>
                <w:szCs w:val="12"/>
              </w:rPr>
              <w:t>1.3.</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rPr>
                <w:b/>
                <w:bCs/>
                <w:sz w:val="12"/>
                <w:szCs w:val="12"/>
              </w:rPr>
            </w:pPr>
            <w:r>
              <w:rPr>
                <w:b/>
                <w:bCs/>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b/>
                <w:bCs/>
                <w:sz w:val="12"/>
                <w:szCs w:val="12"/>
              </w:rPr>
            </w:pPr>
            <w:r>
              <w:rPr>
                <w:b/>
                <w:bCs/>
                <w:sz w:val="12"/>
                <w:szCs w:val="12"/>
              </w:rPr>
              <w:t>01 3 00 00000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sz w:val="12"/>
                <w:szCs w:val="12"/>
              </w:rPr>
            </w:pPr>
            <w:r>
              <w:rPr>
                <w:b/>
                <w:bCs/>
                <w:sz w:val="12"/>
                <w:szCs w:val="12"/>
              </w:rPr>
              <w:t>3 426,7</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sz w:val="12"/>
                <w:szCs w:val="12"/>
              </w:rPr>
            </w:pPr>
            <w:r>
              <w:rPr>
                <w:b/>
                <w:bCs/>
                <w:sz w:val="12"/>
                <w:szCs w:val="12"/>
              </w:rPr>
              <w:t>1 729,3</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sz w:val="12"/>
                <w:szCs w:val="12"/>
              </w:rPr>
            </w:pPr>
            <w:r>
              <w:rPr>
                <w:b/>
                <w:bCs/>
                <w:sz w:val="12"/>
                <w:szCs w:val="12"/>
              </w:rPr>
              <w:t>1 863,5</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rPr>
                <w:b/>
                <w:bCs/>
                <w:sz w:val="12"/>
                <w:szCs w:val="12"/>
              </w:rPr>
            </w:pPr>
            <w:r>
              <w:rPr>
                <w:b/>
                <w:bCs/>
                <w:sz w:val="12"/>
                <w:szCs w:val="12"/>
              </w:rPr>
              <w:t>1.3.1.</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rPr>
                <w:b/>
                <w:bCs/>
                <w:i/>
                <w:iCs/>
                <w:sz w:val="12"/>
                <w:szCs w:val="12"/>
              </w:rPr>
            </w:pPr>
            <w:r>
              <w:rPr>
                <w:b/>
                <w:bCs/>
                <w:i/>
                <w:iCs/>
                <w:sz w:val="12"/>
                <w:szCs w:val="12"/>
              </w:rPr>
              <w:t>Основное мероприятие"Финансовое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b/>
                <w:bCs/>
                <w:i/>
                <w:iCs/>
                <w:sz w:val="12"/>
                <w:szCs w:val="12"/>
              </w:rPr>
            </w:pPr>
            <w:r>
              <w:rPr>
                <w:b/>
                <w:bCs/>
                <w:i/>
                <w:iCs/>
                <w:sz w:val="12"/>
                <w:szCs w:val="12"/>
              </w:rPr>
              <w:t>01 3 01 00000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i/>
                <w:iCs/>
                <w:sz w:val="12"/>
                <w:szCs w:val="12"/>
              </w:rPr>
            </w:pPr>
            <w:r>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i/>
                <w:iCs/>
                <w:sz w:val="12"/>
                <w:szCs w:val="12"/>
              </w:rPr>
            </w:pPr>
            <w:r>
              <w:rPr>
                <w:b/>
                <w:bCs/>
                <w:i/>
                <w:iCs/>
                <w:sz w:val="12"/>
                <w:szCs w:val="12"/>
              </w:rPr>
              <w:t>3 199,4</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i/>
                <w:iCs/>
                <w:sz w:val="12"/>
                <w:szCs w:val="12"/>
              </w:rPr>
            </w:pPr>
            <w:r>
              <w:rPr>
                <w:b/>
                <w:bCs/>
                <w:i/>
                <w:iCs/>
                <w:sz w:val="12"/>
                <w:szCs w:val="12"/>
              </w:rPr>
              <w:t>1 528,0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i/>
                <w:iCs/>
                <w:sz w:val="12"/>
                <w:szCs w:val="12"/>
              </w:rPr>
            </w:pPr>
            <w:r>
              <w:rPr>
                <w:b/>
                <w:bCs/>
                <w:i/>
                <w:iCs/>
                <w:sz w:val="12"/>
                <w:szCs w:val="12"/>
              </w:rPr>
              <w:t>1 648,2</w:t>
            </w:r>
          </w:p>
        </w:tc>
      </w:tr>
      <w:tr w:rsidR="00850CC2" w:rsidTr="00850CC2">
        <w:tc>
          <w:tcPr>
            <w:tcW w:w="0" w:type="auto"/>
            <w:tcBorders>
              <w:top w:val="nil"/>
              <w:left w:val="single" w:sz="4" w:space="0" w:color="auto"/>
              <w:bottom w:val="nil"/>
              <w:right w:val="single" w:sz="4" w:space="0" w:color="000000"/>
            </w:tcBorders>
            <w:shd w:val="clear" w:color="auto" w:fill="auto"/>
            <w:vAlign w:val="center"/>
            <w:hideMark/>
          </w:tcPr>
          <w:p w:rsidR="00850CC2" w:rsidRDefault="00850CC2">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000000" w:fill="FFFFFF"/>
            <w:vAlign w:val="center"/>
            <w:hideMark/>
          </w:tcPr>
          <w:p w:rsidR="00850CC2" w:rsidRDefault="00850CC2">
            <w:pPr>
              <w:rPr>
                <w:sz w:val="12"/>
                <w:szCs w:val="12"/>
              </w:rPr>
            </w:pPr>
            <w:r>
              <w:rPr>
                <w:sz w:val="12"/>
                <w:szCs w:val="12"/>
              </w:rPr>
              <w:t>Расходы на обеспечение деятельности главы сельского поселения(Расходы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01 3 01 72020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958,5</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347,2</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471,6</w:t>
            </w:r>
          </w:p>
        </w:tc>
      </w:tr>
      <w:tr w:rsidR="00850CC2" w:rsidTr="00850CC2">
        <w:tc>
          <w:tcPr>
            <w:tcW w:w="0" w:type="auto"/>
            <w:tcBorders>
              <w:top w:val="nil"/>
              <w:left w:val="single" w:sz="4" w:space="0" w:color="auto"/>
              <w:bottom w:val="nil"/>
              <w:right w:val="single" w:sz="4" w:space="0" w:color="000000"/>
            </w:tcBorders>
            <w:shd w:val="clear" w:color="auto" w:fill="auto"/>
            <w:vAlign w:val="center"/>
            <w:hideMark/>
          </w:tcPr>
          <w:p w:rsidR="00850CC2" w:rsidRDefault="00850CC2">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 xml:space="preserve">Расходы на обеспечение функций органов местного самоуправления (Расходы на выплату персоналу в целях обеспечения </w:t>
            </w:r>
            <w:r>
              <w:rPr>
                <w:sz w:val="12"/>
                <w:szCs w:val="12"/>
              </w:rPr>
              <w:lastRenderedPageBreak/>
              <w:t>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center"/>
            <w:hideMark/>
          </w:tcPr>
          <w:p w:rsidR="00850CC2" w:rsidRDefault="00850CC2">
            <w:pPr>
              <w:jc w:val="center"/>
              <w:rPr>
                <w:sz w:val="12"/>
                <w:szCs w:val="12"/>
              </w:rPr>
            </w:pPr>
            <w:r>
              <w:rPr>
                <w:sz w:val="12"/>
                <w:szCs w:val="12"/>
              </w:rPr>
              <w:t>01 3 01 72010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1 090,0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490,0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490,0</w:t>
            </w:r>
          </w:p>
        </w:tc>
      </w:tr>
      <w:tr w:rsidR="00850CC2" w:rsidTr="00850CC2">
        <w:tc>
          <w:tcPr>
            <w:tcW w:w="0" w:type="auto"/>
            <w:tcBorders>
              <w:top w:val="nil"/>
              <w:left w:val="single" w:sz="4" w:space="0" w:color="auto"/>
              <w:bottom w:val="nil"/>
              <w:right w:val="single" w:sz="4" w:space="0" w:color="000000"/>
            </w:tcBorders>
            <w:shd w:val="clear" w:color="auto" w:fill="auto"/>
            <w:vAlign w:val="center"/>
            <w:hideMark/>
          </w:tcPr>
          <w:p w:rsidR="00850CC2" w:rsidRDefault="00850CC2">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850CC2" w:rsidRDefault="00850CC2">
            <w:pPr>
              <w:rPr>
                <w:sz w:val="12"/>
                <w:szCs w:val="12"/>
              </w:rPr>
            </w:pPr>
            <w:r>
              <w:rPr>
                <w:sz w:val="12"/>
                <w:szCs w:val="12"/>
              </w:rPr>
              <w:t>Расходы на обеспечение функций органов местного самоуправления (Закупка товаров, 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noWrap/>
            <w:vAlign w:val="center"/>
            <w:hideMark/>
          </w:tcPr>
          <w:p w:rsidR="00850CC2" w:rsidRDefault="00850CC2">
            <w:pPr>
              <w:jc w:val="center"/>
              <w:rPr>
                <w:sz w:val="12"/>
                <w:szCs w:val="12"/>
              </w:rPr>
            </w:pPr>
            <w:r>
              <w:rPr>
                <w:sz w:val="12"/>
                <w:szCs w:val="12"/>
              </w:rPr>
              <w:t>01 3 01 72010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329,1</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154,5</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150,0</w:t>
            </w:r>
          </w:p>
        </w:tc>
      </w:tr>
      <w:tr w:rsidR="00850CC2" w:rsidTr="00850CC2">
        <w:tc>
          <w:tcPr>
            <w:tcW w:w="0" w:type="auto"/>
            <w:tcBorders>
              <w:top w:val="nil"/>
              <w:left w:val="single" w:sz="4" w:space="0" w:color="auto"/>
              <w:bottom w:val="nil"/>
              <w:right w:val="single" w:sz="4" w:space="0" w:color="000000"/>
            </w:tcBorders>
            <w:shd w:val="clear" w:color="auto" w:fill="auto"/>
            <w:vAlign w:val="center"/>
            <w:hideMark/>
          </w:tcPr>
          <w:p w:rsidR="00850CC2" w:rsidRDefault="00850CC2">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rPr>
                <w:sz w:val="12"/>
                <w:szCs w:val="12"/>
              </w:rPr>
            </w:pPr>
            <w:r>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center"/>
            <w:hideMark/>
          </w:tcPr>
          <w:p w:rsidR="00850CC2" w:rsidRDefault="00850CC2">
            <w:pPr>
              <w:jc w:val="center"/>
              <w:rPr>
                <w:sz w:val="12"/>
                <w:szCs w:val="12"/>
              </w:rPr>
            </w:pPr>
            <w:r>
              <w:rPr>
                <w:sz w:val="12"/>
                <w:szCs w:val="12"/>
              </w:rPr>
              <w:t>01 3 01 72010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60,0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60,0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60,0</w:t>
            </w:r>
          </w:p>
        </w:tc>
      </w:tr>
      <w:tr w:rsidR="00850CC2" w:rsidTr="00850CC2">
        <w:tc>
          <w:tcPr>
            <w:tcW w:w="0" w:type="auto"/>
            <w:tcBorders>
              <w:top w:val="nil"/>
              <w:left w:val="single" w:sz="4" w:space="0" w:color="auto"/>
              <w:bottom w:val="nil"/>
              <w:right w:val="nil"/>
            </w:tcBorders>
            <w:shd w:val="clear" w:color="auto" w:fill="auto"/>
            <w:vAlign w:val="center"/>
            <w:hideMark/>
          </w:tcPr>
          <w:p w:rsidR="00850CC2" w:rsidRDefault="00850CC2">
            <w:pPr>
              <w:rPr>
                <w:sz w:val="12"/>
                <w:szCs w:val="12"/>
              </w:rPr>
            </w:pPr>
            <w:r>
              <w:rPr>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50CC2" w:rsidRDefault="00850CC2">
            <w:pPr>
              <w:rPr>
                <w:sz w:val="12"/>
                <w:szCs w:val="12"/>
              </w:rPr>
            </w:pPr>
            <w:r>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noWrap/>
            <w:vAlign w:val="center"/>
            <w:hideMark/>
          </w:tcPr>
          <w:p w:rsidR="00850CC2" w:rsidRDefault="00850CC2">
            <w:pPr>
              <w:jc w:val="center"/>
              <w:rPr>
                <w:sz w:val="12"/>
                <w:szCs w:val="12"/>
              </w:rPr>
            </w:pPr>
            <w:r>
              <w:rPr>
                <w:sz w:val="12"/>
                <w:szCs w:val="12"/>
              </w:rPr>
              <w:t>01 3 02 70200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center"/>
            <w:hideMark/>
          </w:tcPr>
          <w:p w:rsidR="00850CC2" w:rsidRDefault="00850CC2">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17,5</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2,5</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2,8</w:t>
            </w:r>
          </w:p>
        </w:tc>
      </w:tr>
      <w:tr w:rsidR="00850CC2" w:rsidTr="00850CC2">
        <w:tc>
          <w:tcPr>
            <w:tcW w:w="0" w:type="auto"/>
            <w:tcBorders>
              <w:top w:val="nil"/>
              <w:left w:val="single" w:sz="4" w:space="0" w:color="auto"/>
              <w:bottom w:val="nil"/>
              <w:right w:val="nil"/>
            </w:tcBorders>
            <w:shd w:val="clear" w:color="auto" w:fill="auto"/>
            <w:vAlign w:val="center"/>
            <w:hideMark/>
          </w:tcPr>
          <w:p w:rsidR="00850CC2" w:rsidRDefault="00850CC2">
            <w:pPr>
              <w:rPr>
                <w:sz w:val="12"/>
                <w:szCs w:val="12"/>
              </w:rPr>
            </w:pPr>
            <w:r>
              <w:rPr>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50CC2" w:rsidRDefault="00850CC2">
            <w:pPr>
              <w:rPr>
                <w:sz w:val="12"/>
                <w:szCs w:val="12"/>
              </w:rPr>
            </w:pPr>
            <w:r>
              <w:rPr>
                <w:sz w:val="12"/>
                <w:szCs w:val="12"/>
              </w:rPr>
              <w:t>Выполнение других расходных обязательств (Межбюджетные трансферты)</w:t>
            </w:r>
          </w:p>
        </w:tc>
        <w:tc>
          <w:tcPr>
            <w:tcW w:w="0" w:type="auto"/>
            <w:tcBorders>
              <w:top w:val="nil"/>
              <w:left w:val="nil"/>
              <w:bottom w:val="single" w:sz="4" w:space="0" w:color="000000"/>
              <w:right w:val="single" w:sz="4" w:space="0" w:color="000000"/>
            </w:tcBorders>
            <w:shd w:val="clear" w:color="auto" w:fill="auto"/>
            <w:noWrap/>
            <w:vAlign w:val="center"/>
            <w:hideMark/>
          </w:tcPr>
          <w:p w:rsidR="00850CC2" w:rsidRDefault="00850CC2">
            <w:pPr>
              <w:jc w:val="center"/>
              <w:rPr>
                <w:sz w:val="12"/>
                <w:szCs w:val="12"/>
              </w:rPr>
            </w:pPr>
            <w:r>
              <w:rPr>
                <w:sz w:val="12"/>
                <w:szCs w:val="12"/>
              </w:rPr>
              <w:t>01 3 02 70200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center"/>
            <w:hideMark/>
          </w:tcPr>
          <w:p w:rsidR="00850CC2" w:rsidRDefault="00850CC2">
            <w:pPr>
              <w:jc w:val="center"/>
              <w:rPr>
                <w:sz w:val="12"/>
                <w:szCs w:val="12"/>
              </w:rPr>
            </w:pPr>
            <w:r>
              <w:rPr>
                <w:sz w:val="12"/>
                <w:szCs w:val="12"/>
              </w:rPr>
              <w:t>500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742,5</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472,0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472,0</w:t>
            </w:r>
          </w:p>
        </w:tc>
      </w:tr>
      <w:tr w:rsidR="00850CC2" w:rsidTr="00850CC2">
        <w:tc>
          <w:tcPr>
            <w:tcW w:w="0" w:type="auto"/>
            <w:tcBorders>
              <w:top w:val="nil"/>
              <w:left w:val="single" w:sz="4" w:space="0" w:color="auto"/>
              <w:bottom w:val="nil"/>
              <w:right w:val="nil"/>
            </w:tcBorders>
            <w:shd w:val="clear" w:color="auto" w:fill="auto"/>
            <w:vAlign w:val="center"/>
            <w:hideMark/>
          </w:tcPr>
          <w:p w:rsidR="00850CC2" w:rsidRDefault="00850CC2">
            <w:pPr>
              <w:rPr>
                <w:sz w:val="12"/>
                <w:szCs w:val="12"/>
              </w:rPr>
            </w:pPr>
            <w:r>
              <w:rPr>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50CC2" w:rsidRDefault="00850CC2">
            <w:pPr>
              <w:rPr>
                <w:sz w:val="12"/>
                <w:szCs w:val="12"/>
              </w:rPr>
            </w:pPr>
            <w:r>
              <w:rPr>
                <w:sz w:val="12"/>
                <w:szCs w:val="12"/>
              </w:rPr>
              <w:t>Выполнение других расходных обязательств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center"/>
            <w:hideMark/>
          </w:tcPr>
          <w:p w:rsidR="00850CC2" w:rsidRDefault="00850CC2">
            <w:pPr>
              <w:jc w:val="center"/>
              <w:rPr>
                <w:sz w:val="12"/>
                <w:szCs w:val="12"/>
              </w:rPr>
            </w:pPr>
            <w:r>
              <w:rPr>
                <w:sz w:val="12"/>
                <w:szCs w:val="12"/>
              </w:rPr>
              <w:t>01 3 02 70200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center"/>
            <w:hideMark/>
          </w:tcPr>
          <w:p w:rsidR="00850CC2" w:rsidRDefault="00850CC2">
            <w:pPr>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1,8</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1,8</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1,8</w:t>
            </w:r>
          </w:p>
        </w:tc>
      </w:tr>
      <w:tr w:rsidR="00850CC2" w:rsidTr="00850CC2">
        <w:tc>
          <w:tcPr>
            <w:tcW w:w="0" w:type="auto"/>
            <w:tcBorders>
              <w:top w:val="nil"/>
              <w:left w:val="single" w:sz="4" w:space="0" w:color="auto"/>
              <w:bottom w:val="nil"/>
              <w:right w:val="single" w:sz="4" w:space="0" w:color="000000"/>
            </w:tcBorders>
            <w:shd w:val="clear" w:color="auto" w:fill="auto"/>
            <w:vAlign w:val="center"/>
            <w:hideMark/>
          </w:tcPr>
          <w:p w:rsidR="00850CC2" w:rsidRDefault="00850CC2">
            <w:pPr>
              <w:rPr>
                <w:b/>
                <w:bCs/>
                <w:sz w:val="12"/>
                <w:szCs w:val="12"/>
              </w:rPr>
            </w:pPr>
            <w:r>
              <w:rPr>
                <w:b/>
                <w:bCs/>
                <w:sz w:val="12"/>
                <w:szCs w:val="12"/>
              </w:rPr>
              <w:t>1.3.2.</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rPr>
                <w:b/>
                <w:bCs/>
                <w:i/>
                <w:iCs/>
                <w:sz w:val="12"/>
                <w:szCs w:val="12"/>
              </w:rPr>
            </w:pPr>
            <w:r>
              <w:rPr>
                <w:b/>
                <w:bCs/>
                <w:i/>
                <w:iCs/>
                <w:sz w:val="12"/>
                <w:szCs w:val="12"/>
              </w:rPr>
              <w:t>Основное мероприятие"Финансовое обеспечение выполненияы других расходных обязательств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b/>
                <w:bCs/>
                <w:i/>
                <w:iCs/>
                <w:sz w:val="12"/>
                <w:szCs w:val="12"/>
              </w:rPr>
            </w:pPr>
            <w:r>
              <w:rPr>
                <w:b/>
                <w:bCs/>
                <w:i/>
                <w:iCs/>
                <w:sz w:val="12"/>
                <w:szCs w:val="12"/>
              </w:rPr>
              <w:t>01 3 02 00000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i/>
                <w:iCs/>
                <w:sz w:val="12"/>
                <w:szCs w:val="12"/>
              </w:rPr>
            </w:pPr>
            <w:r>
              <w:rPr>
                <w:b/>
                <w:bCs/>
                <w:i/>
                <w:iCs/>
                <w:sz w:val="12"/>
                <w:szCs w:val="12"/>
              </w:rPr>
              <w:t>227,3</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i/>
                <w:iCs/>
                <w:sz w:val="12"/>
                <w:szCs w:val="12"/>
              </w:rPr>
            </w:pPr>
            <w:r>
              <w:rPr>
                <w:b/>
                <w:bCs/>
                <w:i/>
                <w:iCs/>
                <w:sz w:val="12"/>
                <w:szCs w:val="12"/>
              </w:rPr>
              <w:t>201,3</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i/>
                <w:iCs/>
                <w:sz w:val="12"/>
                <w:szCs w:val="12"/>
              </w:rPr>
            </w:pPr>
            <w:r>
              <w:rPr>
                <w:b/>
                <w:bCs/>
                <w:i/>
                <w:iCs/>
                <w:sz w:val="12"/>
                <w:szCs w:val="12"/>
              </w:rPr>
              <w:t>215,3</w:t>
            </w:r>
          </w:p>
        </w:tc>
      </w:tr>
      <w:tr w:rsidR="00850CC2" w:rsidTr="00850CC2">
        <w:tc>
          <w:tcPr>
            <w:tcW w:w="0" w:type="auto"/>
            <w:tcBorders>
              <w:top w:val="nil"/>
              <w:left w:val="single" w:sz="4" w:space="0" w:color="auto"/>
              <w:bottom w:val="nil"/>
              <w:right w:val="single" w:sz="4" w:space="0" w:color="000000"/>
            </w:tcBorders>
            <w:shd w:val="clear" w:color="auto" w:fill="auto"/>
            <w:vAlign w:val="center"/>
            <w:hideMark/>
          </w:tcPr>
          <w:p w:rsidR="00850CC2" w:rsidRDefault="00850CC2">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000000" w:fill="FFFFFF"/>
            <w:vAlign w:val="center"/>
            <w:hideMark/>
          </w:tcPr>
          <w:p w:rsidR="00850CC2" w:rsidRDefault="00850CC2">
            <w:pPr>
              <w:rPr>
                <w:sz w:val="12"/>
                <w:szCs w:val="12"/>
              </w:rPr>
            </w:pPr>
            <w:r>
              <w:rPr>
                <w:sz w:val="12"/>
                <w:szCs w:val="12"/>
              </w:rPr>
              <w:t>Осуществление первичного воинского учета на территориях, где отсутствуют военные комиссариаты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000000" w:fill="FFFFFF"/>
            <w:noWrap/>
            <w:vAlign w:val="center"/>
            <w:hideMark/>
          </w:tcPr>
          <w:p w:rsidR="00850CC2" w:rsidRDefault="00850CC2">
            <w:pPr>
              <w:jc w:val="center"/>
              <w:rPr>
                <w:sz w:val="12"/>
                <w:szCs w:val="12"/>
              </w:rPr>
            </w:pPr>
            <w:r>
              <w:rPr>
                <w:sz w:val="12"/>
                <w:szCs w:val="12"/>
              </w:rPr>
              <w:t>01 3 02 51180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122,8</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135,3</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147,9</w:t>
            </w:r>
          </w:p>
        </w:tc>
      </w:tr>
      <w:tr w:rsidR="00850CC2" w:rsidTr="00850CC2">
        <w:tc>
          <w:tcPr>
            <w:tcW w:w="0" w:type="auto"/>
            <w:tcBorders>
              <w:top w:val="nil"/>
              <w:left w:val="single" w:sz="4" w:space="0" w:color="auto"/>
              <w:bottom w:val="nil"/>
              <w:right w:val="single" w:sz="4" w:space="0" w:color="000000"/>
            </w:tcBorders>
            <w:shd w:val="clear" w:color="auto" w:fill="auto"/>
            <w:vAlign w:val="center"/>
            <w:hideMark/>
          </w:tcPr>
          <w:p w:rsidR="00850CC2" w:rsidRDefault="00850CC2">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000000" w:fill="FFFFFF"/>
            <w:vAlign w:val="center"/>
            <w:hideMark/>
          </w:tcPr>
          <w:p w:rsidR="00850CC2" w:rsidRDefault="00850CC2">
            <w:pPr>
              <w:rPr>
                <w:sz w:val="12"/>
                <w:szCs w:val="12"/>
              </w:rPr>
            </w:pPr>
            <w:r>
              <w:rPr>
                <w:sz w:val="12"/>
                <w:szCs w:val="12"/>
              </w:rPr>
              <w:t>Осуществление первичного воинского учета на территориях, где отсутствуют военные комиссариаты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000000" w:fill="FFFFFF"/>
            <w:noWrap/>
            <w:vAlign w:val="center"/>
            <w:hideMark/>
          </w:tcPr>
          <w:p w:rsidR="00850CC2" w:rsidRDefault="00850CC2">
            <w:pPr>
              <w:jc w:val="center"/>
              <w:rPr>
                <w:sz w:val="12"/>
                <w:szCs w:val="12"/>
              </w:rPr>
            </w:pPr>
            <w:r>
              <w:rPr>
                <w:sz w:val="12"/>
                <w:szCs w:val="12"/>
              </w:rPr>
              <w:t>01 3 02 51180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13,2</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14,5</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15,9</w:t>
            </w:r>
          </w:p>
        </w:tc>
      </w:tr>
      <w:tr w:rsidR="00850CC2" w:rsidTr="00850CC2">
        <w:tc>
          <w:tcPr>
            <w:tcW w:w="0" w:type="auto"/>
            <w:tcBorders>
              <w:top w:val="nil"/>
              <w:left w:val="single" w:sz="4" w:space="0" w:color="auto"/>
              <w:bottom w:val="nil"/>
              <w:right w:val="single" w:sz="4" w:space="0" w:color="000000"/>
            </w:tcBorders>
            <w:shd w:val="clear" w:color="auto" w:fill="auto"/>
            <w:vAlign w:val="center"/>
            <w:hideMark/>
          </w:tcPr>
          <w:p w:rsidR="00850CC2" w:rsidRDefault="00850CC2">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rPr>
                <w:sz w:val="12"/>
                <w:szCs w:val="12"/>
              </w:rPr>
            </w:pPr>
            <w:r>
              <w:rPr>
                <w:sz w:val="12"/>
                <w:szCs w:val="12"/>
              </w:rPr>
              <w:t>Доплаты к пенсиям муниципальных служащих (Социальное обеспечение и иные выплаты населению)</w:t>
            </w:r>
          </w:p>
        </w:tc>
        <w:tc>
          <w:tcPr>
            <w:tcW w:w="0" w:type="auto"/>
            <w:tcBorders>
              <w:top w:val="nil"/>
              <w:left w:val="nil"/>
              <w:bottom w:val="single" w:sz="4" w:space="0" w:color="000000"/>
              <w:right w:val="single" w:sz="4" w:space="0" w:color="000000"/>
            </w:tcBorders>
            <w:shd w:val="clear" w:color="auto" w:fill="auto"/>
            <w:noWrap/>
            <w:vAlign w:val="center"/>
            <w:hideMark/>
          </w:tcPr>
          <w:p w:rsidR="00850CC2" w:rsidRDefault="00850CC2">
            <w:pPr>
              <w:jc w:val="center"/>
              <w:rPr>
                <w:sz w:val="12"/>
                <w:szCs w:val="12"/>
              </w:rPr>
            </w:pPr>
            <w:r>
              <w:rPr>
                <w:sz w:val="12"/>
                <w:szCs w:val="12"/>
              </w:rPr>
              <w:t>01 3 02 70470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300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90,8</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51,5</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51,5</w:t>
            </w:r>
          </w:p>
        </w:tc>
      </w:tr>
      <w:tr w:rsidR="00850CC2" w:rsidTr="00850CC2">
        <w:tc>
          <w:tcPr>
            <w:tcW w:w="0" w:type="auto"/>
            <w:tcBorders>
              <w:top w:val="nil"/>
              <w:left w:val="single" w:sz="4" w:space="0" w:color="auto"/>
              <w:bottom w:val="nil"/>
              <w:right w:val="single" w:sz="4" w:space="0" w:color="000000"/>
            </w:tcBorders>
            <w:shd w:val="clear" w:color="auto" w:fill="auto"/>
            <w:vAlign w:val="center"/>
            <w:hideMark/>
          </w:tcPr>
          <w:p w:rsidR="00850CC2" w:rsidRDefault="00850CC2">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rPr>
                <w:sz w:val="12"/>
                <w:szCs w:val="12"/>
              </w:rPr>
            </w:pPr>
            <w:r>
              <w:rPr>
                <w:sz w:val="12"/>
                <w:szCs w:val="12"/>
              </w:rPr>
              <w:t>Процентные платежи по муниципальному долгу (Обслуживание государственного (муниципального) долга)</w:t>
            </w:r>
          </w:p>
        </w:tc>
        <w:tc>
          <w:tcPr>
            <w:tcW w:w="0" w:type="auto"/>
            <w:tcBorders>
              <w:top w:val="nil"/>
              <w:left w:val="nil"/>
              <w:bottom w:val="single" w:sz="4" w:space="0" w:color="000000"/>
              <w:right w:val="single" w:sz="4" w:space="0" w:color="000000"/>
            </w:tcBorders>
            <w:shd w:val="clear" w:color="auto" w:fill="auto"/>
            <w:noWrap/>
            <w:vAlign w:val="center"/>
            <w:hideMark/>
          </w:tcPr>
          <w:p w:rsidR="00850CC2" w:rsidRDefault="00850CC2">
            <w:pPr>
              <w:jc w:val="center"/>
              <w:rPr>
                <w:sz w:val="12"/>
                <w:szCs w:val="12"/>
              </w:rPr>
            </w:pPr>
            <w:r>
              <w:rPr>
                <w:sz w:val="12"/>
                <w:szCs w:val="12"/>
              </w:rPr>
              <w:t>01 3 02 27880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700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0,5</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0,0</w:t>
            </w:r>
          </w:p>
        </w:tc>
      </w:tr>
      <w:tr w:rsidR="00850CC2" w:rsidTr="00850CC2">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50CC2" w:rsidRDefault="00850CC2">
            <w:pPr>
              <w:rPr>
                <w:b/>
                <w:bCs/>
                <w:sz w:val="12"/>
                <w:szCs w:val="12"/>
              </w:rPr>
            </w:pPr>
            <w:r>
              <w:rPr>
                <w:b/>
                <w:bCs/>
                <w:sz w:val="12"/>
                <w:szCs w:val="12"/>
              </w:rPr>
              <w:lastRenderedPageBreak/>
              <w:t>1.4.</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rPr>
                <w:b/>
                <w:bCs/>
                <w:sz w:val="12"/>
                <w:szCs w:val="12"/>
              </w:rPr>
            </w:pPr>
            <w:r>
              <w:rPr>
                <w:b/>
                <w:bCs/>
                <w:sz w:val="12"/>
                <w:szCs w:val="12"/>
              </w:rPr>
              <w:t>Подпрограмма "Безопасность и правопорядок на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b/>
                <w:bCs/>
                <w:sz w:val="12"/>
                <w:szCs w:val="12"/>
              </w:rPr>
            </w:pPr>
            <w:r>
              <w:rPr>
                <w:b/>
                <w:bCs/>
                <w:sz w:val="12"/>
                <w:szCs w:val="12"/>
              </w:rPr>
              <w:t>01 4 00 00000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29,5</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5,0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5,0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rPr>
                <w:b/>
                <w:bCs/>
                <w:sz w:val="12"/>
                <w:szCs w:val="12"/>
              </w:rPr>
            </w:pPr>
            <w:r>
              <w:rPr>
                <w:b/>
                <w:bCs/>
                <w:sz w:val="12"/>
                <w:szCs w:val="12"/>
              </w:rPr>
              <w:t>1.4.1.</w:t>
            </w:r>
          </w:p>
        </w:tc>
        <w:tc>
          <w:tcPr>
            <w:tcW w:w="0" w:type="auto"/>
            <w:tcBorders>
              <w:top w:val="nil"/>
              <w:left w:val="nil"/>
              <w:bottom w:val="single" w:sz="4" w:space="0" w:color="000000"/>
              <w:right w:val="single" w:sz="4" w:space="0" w:color="000000"/>
            </w:tcBorders>
            <w:shd w:val="clear" w:color="000000" w:fill="FFFFFF"/>
            <w:vAlign w:val="center"/>
            <w:hideMark/>
          </w:tcPr>
          <w:p w:rsidR="00850CC2" w:rsidRDefault="00850CC2">
            <w:pPr>
              <w:rPr>
                <w:b/>
                <w:bCs/>
                <w:i/>
                <w:iCs/>
                <w:sz w:val="12"/>
                <w:szCs w:val="12"/>
              </w:rPr>
            </w:pPr>
            <w:r>
              <w:rPr>
                <w:b/>
                <w:bCs/>
                <w:i/>
                <w:iCs/>
                <w:sz w:val="12"/>
                <w:szCs w:val="12"/>
              </w:rPr>
              <w:t>Основное мероприятие "Предупреждение и помощь населению в чрезвычайных ситуациях"</w:t>
            </w:r>
          </w:p>
        </w:tc>
        <w:tc>
          <w:tcPr>
            <w:tcW w:w="0" w:type="auto"/>
            <w:tcBorders>
              <w:top w:val="nil"/>
              <w:left w:val="nil"/>
              <w:bottom w:val="single" w:sz="4" w:space="0" w:color="000000"/>
              <w:right w:val="single" w:sz="4" w:space="0" w:color="000000"/>
            </w:tcBorders>
            <w:shd w:val="clear" w:color="000000" w:fill="FFFFFF"/>
            <w:noWrap/>
            <w:vAlign w:val="center"/>
            <w:hideMark/>
          </w:tcPr>
          <w:p w:rsidR="00850CC2" w:rsidRDefault="00850CC2">
            <w:pPr>
              <w:jc w:val="center"/>
              <w:rPr>
                <w:b/>
                <w:bCs/>
                <w:i/>
                <w:iCs/>
                <w:sz w:val="12"/>
                <w:szCs w:val="12"/>
              </w:rPr>
            </w:pPr>
            <w:r>
              <w:rPr>
                <w:b/>
                <w:bCs/>
                <w:i/>
                <w:iCs/>
                <w:sz w:val="12"/>
                <w:szCs w:val="12"/>
              </w:rPr>
              <w:t>01 4 01 00000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i/>
                <w:iCs/>
                <w:sz w:val="12"/>
                <w:szCs w:val="12"/>
              </w:rPr>
            </w:pPr>
            <w:r>
              <w:rPr>
                <w:b/>
                <w:bCs/>
                <w:i/>
                <w:iCs/>
                <w:sz w:val="12"/>
                <w:szCs w:val="12"/>
              </w:rPr>
              <w:t>29,5</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i/>
                <w:iCs/>
                <w:sz w:val="12"/>
                <w:szCs w:val="12"/>
              </w:rPr>
            </w:pPr>
            <w:r>
              <w:rPr>
                <w:b/>
                <w:bCs/>
                <w:i/>
                <w:iCs/>
                <w:sz w:val="12"/>
                <w:szCs w:val="12"/>
              </w:rPr>
              <w:t>5,0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b/>
                <w:bCs/>
                <w:i/>
                <w:iCs/>
                <w:sz w:val="12"/>
                <w:szCs w:val="12"/>
              </w:rPr>
            </w:pPr>
            <w:r>
              <w:rPr>
                <w:b/>
                <w:bCs/>
                <w:i/>
                <w:iCs/>
                <w:sz w:val="12"/>
                <w:szCs w:val="12"/>
              </w:rPr>
              <w:t>5,0</w:t>
            </w:r>
          </w:p>
        </w:tc>
      </w:tr>
      <w:tr w:rsidR="00850CC2" w:rsidTr="00850CC2">
        <w:tc>
          <w:tcPr>
            <w:tcW w:w="0" w:type="auto"/>
            <w:tcBorders>
              <w:top w:val="nil"/>
              <w:left w:val="single" w:sz="4" w:space="0" w:color="auto"/>
              <w:bottom w:val="nil"/>
              <w:right w:val="nil"/>
            </w:tcBorders>
            <w:shd w:val="clear" w:color="auto" w:fill="auto"/>
            <w:vAlign w:val="center"/>
            <w:hideMark/>
          </w:tcPr>
          <w:p w:rsidR="00850CC2" w:rsidRDefault="00850CC2">
            <w:pPr>
              <w:rPr>
                <w:sz w:val="12"/>
                <w:szCs w:val="12"/>
              </w:rPr>
            </w:pPr>
            <w:r>
              <w:rPr>
                <w:sz w:val="12"/>
                <w:szCs w:val="12"/>
              </w:rPr>
              <w:t> </w:t>
            </w:r>
          </w:p>
        </w:tc>
        <w:tc>
          <w:tcPr>
            <w:tcW w:w="0" w:type="auto"/>
            <w:tcBorders>
              <w:top w:val="nil"/>
              <w:left w:val="single" w:sz="4" w:space="0" w:color="auto"/>
              <w:bottom w:val="single" w:sz="4" w:space="0" w:color="000000"/>
              <w:right w:val="single" w:sz="4" w:space="0" w:color="000000"/>
            </w:tcBorders>
            <w:shd w:val="clear" w:color="000000" w:fill="FFFFFF"/>
            <w:vAlign w:val="bottom"/>
            <w:hideMark/>
          </w:tcPr>
          <w:p w:rsidR="00850CC2" w:rsidRDefault="00850CC2">
            <w:pPr>
              <w:rPr>
                <w:sz w:val="12"/>
                <w:szCs w:val="12"/>
              </w:rPr>
            </w:pPr>
            <w:r>
              <w:rPr>
                <w:sz w:val="12"/>
                <w:szCs w:val="12"/>
              </w:rPr>
              <w:t xml:space="preserve">Мероприятия в сфере защиты населения от чрезвычайных ситуаций и пожаров(Закупка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000000" w:fill="FFFFFF"/>
            <w:noWrap/>
            <w:vAlign w:val="center"/>
            <w:hideMark/>
          </w:tcPr>
          <w:p w:rsidR="00850CC2" w:rsidRDefault="00850CC2">
            <w:pPr>
              <w:jc w:val="center"/>
              <w:rPr>
                <w:sz w:val="12"/>
                <w:szCs w:val="12"/>
              </w:rPr>
            </w:pPr>
            <w:r>
              <w:rPr>
                <w:sz w:val="12"/>
                <w:szCs w:val="12"/>
              </w:rPr>
              <w:t>01 4 01 71430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14</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29,5</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5,0</w:t>
            </w:r>
          </w:p>
        </w:tc>
        <w:tc>
          <w:tcPr>
            <w:tcW w:w="0" w:type="auto"/>
            <w:tcBorders>
              <w:top w:val="nil"/>
              <w:left w:val="nil"/>
              <w:bottom w:val="single" w:sz="4" w:space="0" w:color="000000"/>
              <w:right w:val="single" w:sz="4" w:space="0" w:color="auto"/>
            </w:tcBorders>
            <w:shd w:val="clear" w:color="auto" w:fill="auto"/>
            <w:vAlign w:val="center"/>
            <w:hideMark/>
          </w:tcPr>
          <w:p w:rsidR="00850CC2" w:rsidRDefault="00850CC2">
            <w:pPr>
              <w:jc w:val="center"/>
              <w:rPr>
                <w:sz w:val="12"/>
                <w:szCs w:val="12"/>
              </w:rPr>
            </w:pPr>
            <w:r>
              <w:rPr>
                <w:sz w:val="12"/>
                <w:szCs w:val="12"/>
              </w:rPr>
              <w:t>5,0</w:t>
            </w:r>
          </w:p>
        </w:tc>
      </w:tr>
      <w:tr w:rsidR="00850CC2" w:rsidTr="00850CC2">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50CC2" w:rsidRDefault="00850CC2">
            <w:pPr>
              <w:rPr>
                <w:b/>
                <w:bCs/>
                <w:sz w:val="12"/>
                <w:szCs w:val="12"/>
              </w:rPr>
            </w:pPr>
            <w:r>
              <w:rPr>
                <w:b/>
                <w:bCs/>
                <w:sz w:val="12"/>
                <w:szCs w:val="12"/>
              </w:rPr>
              <w:t>1.5.</w:t>
            </w:r>
          </w:p>
        </w:tc>
        <w:tc>
          <w:tcPr>
            <w:tcW w:w="0" w:type="auto"/>
            <w:tcBorders>
              <w:top w:val="nil"/>
              <w:left w:val="nil"/>
              <w:bottom w:val="single" w:sz="4" w:space="0" w:color="000000"/>
              <w:right w:val="single" w:sz="4" w:space="0" w:color="000000"/>
            </w:tcBorders>
            <w:shd w:val="clear" w:color="auto" w:fill="auto"/>
            <w:vAlign w:val="bottom"/>
            <w:hideMark/>
          </w:tcPr>
          <w:p w:rsidR="00850CC2" w:rsidRDefault="00850CC2">
            <w:pPr>
              <w:rPr>
                <w:b/>
                <w:bCs/>
                <w:sz w:val="12"/>
                <w:szCs w:val="12"/>
              </w:rPr>
            </w:pPr>
            <w:r>
              <w:rPr>
                <w:b/>
                <w:bCs/>
                <w:sz w:val="12"/>
                <w:szCs w:val="12"/>
              </w:rPr>
              <w:t>Подпрограмма "Энергосбережение и повышение энергетической эффективности на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center"/>
            <w:hideMark/>
          </w:tcPr>
          <w:p w:rsidR="00850CC2" w:rsidRDefault="00850CC2">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850CC2" w:rsidRDefault="00850CC2">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850CC2" w:rsidRDefault="00850CC2">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850CC2" w:rsidRDefault="00850CC2">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850CC2" w:rsidRDefault="00850CC2">
            <w:pPr>
              <w:jc w:val="center"/>
              <w:rPr>
                <w:b/>
                <w:bCs/>
                <w:sz w:val="12"/>
                <w:szCs w:val="12"/>
              </w:rPr>
            </w:pPr>
            <w:r>
              <w:rPr>
                <w:b/>
                <w:bCs/>
                <w:sz w:val="12"/>
                <w:szCs w:val="12"/>
              </w:rPr>
              <w:t> </w:t>
            </w:r>
          </w:p>
        </w:tc>
        <w:tc>
          <w:tcPr>
            <w:tcW w:w="0" w:type="auto"/>
            <w:tcBorders>
              <w:top w:val="nil"/>
              <w:left w:val="nil"/>
              <w:bottom w:val="single" w:sz="4" w:space="0" w:color="000000"/>
              <w:right w:val="single" w:sz="4" w:space="0" w:color="auto"/>
            </w:tcBorders>
            <w:shd w:val="clear" w:color="auto" w:fill="auto"/>
            <w:noWrap/>
            <w:vAlign w:val="center"/>
            <w:hideMark/>
          </w:tcPr>
          <w:p w:rsidR="00850CC2" w:rsidRDefault="00850CC2">
            <w:pPr>
              <w:jc w:val="center"/>
              <w:rPr>
                <w:b/>
                <w:bCs/>
                <w:sz w:val="12"/>
                <w:szCs w:val="12"/>
              </w:rPr>
            </w:pPr>
            <w:r>
              <w:rPr>
                <w:b/>
                <w:bCs/>
                <w:sz w:val="12"/>
                <w:szCs w:val="12"/>
              </w:rPr>
              <w:t>0,0</w:t>
            </w:r>
          </w:p>
        </w:tc>
        <w:tc>
          <w:tcPr>
            <w:tcW w:w="0" w:type="auto"/>
            <w:tcBorders>
              <w:top w:val="nil"/>
              <w:left w:val="nil"/>
              <w:bottom w:val="single" w:sz="4" w:space="0" w:color="000000"/>
              <w:right w:val="single" w:sz="4" w:space="0" w:color="auto"/>
            </w:tcBorders>
            <w:shd w:val="clear" w:color="auto" w:fill="auto"/>
            <w:noWrap/>
            <w:vAlign w:val="center"/>
            <w:hideMark/>
          </w:tcPr>
          <w:p w:rsidR="00850CC2" w:rsidRDefault="00850CC2">
            <w:pPr>
              <w:jc w:val="center"/>
              <w:rPr>
                <w:b/>
                <w:bCs/>
                <w:sz w:val="12"/>
                <w:szCs w:val="12"/>
              </w:rPr>
            </w:pPr>
            <w:r>
              <w:rPr>
                <w:b/>
                <w:bCs/>
                <w:sz w:val="12"/>
                <w:szCs w:val="12"/>
              </w:rPr>
              <w:t>0,0</w:t>
            </w:r>
          </w:p>
        </w:tc>
        <w:tc>
          <w:tcPr>
            <w:tcW w:w="0" w:type="auto"/>
            <w:tcBorders>
              <w:top w:val="nil"/>
              <w:left w:val="nil"/>
              <w:bottom w:val="single" w:sz="4" w:space="0" w:color="000000"/>
              <w:right w:val="single" w:sz="4" w:space="0" w:color="auto"/>
            </w:tcBorders>
            <w:shd w:val="clear" w:color="auto" w:fill="auto"/>
            <w:noWrap/>
            <w:vAlign w:val="center"/>
            <w:hideMark/>
          </w:tcPr>
          <w:p w:rsidR="00850CC2" w:rsidRDefault="00850CC2">
            <w:pPr>
              <w:jc w:val="center"/>
              <w:rPr>
                <w:b/>
                <w:bCs/>
                <w:sz w:val="12"/>
                <w:szCs w:val="12"/>
              </w:rPr>
            </w:pPr>
            <w:r>
              <w:rPr>
                <w:b/>
                <w:bCs/>
                <w:sz w:val="12"/>
                <w:szCs w:val="12"/>
              </w:rPr>
              <w:t>0,0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rPr>
                <w:b/>
                <w:bCs/>
                <w:sz w:val="12"/>
                <w:szCs w:val="12"/>
              </w:rPr>
            </w:pPr>
            <w:r>
              <w:rPr>
                <w:b/>
                <w:bCs/>
                <w:sz w:val="12"/>
                <w:szCs w:val="12"/>
              </w:rPr>
              <w:t>1.5.1.</w:t>
            </w:r>
          </w:p>
        </w:tc>
        <w:tc>
          <w:tcPr>
            <w:tcW w:w="0" w:type="auto"/>
            <w:tcBorders>
              <w:top w:val="nil"/>
              <w:left w:val="nil"/>
              <w:bottom w:val="single" w:sz="4" w:space="0" w:color="auto"/>
              <w:right w:val="single" w:sz="4" w:space="0" w:color="auto"/>
            </w:tcBorders>
            <w:shd w:val="clear" w:color="auto" w:fill="auto"/>
            <w:vAlign w:val="center"/>
            <w:hideMark/>
          </w:tcPr>
          <w:p w:rsidR="00850CC2" w:rsidRDefault="00850CC2">
            <w:pPr>
              <w:rPr>
                <w:b/>
                <w:bCs/>
                <w:i/>
                <w:iCs/>
                <w:sz w:val="12"/>
                <w:szCs w:val="12"/>
              </w:rPr>
            </w:pPr>
            <w:r>
              <w:rPr>
                <w:b/>
                <w:bCs/>
                <w:i/>
                <w:iCs/>
                <w:sz w:val="12"/>
                <w:szCs w:val="12"/>
              </w:rPr>
              <w:t>Основное мероприятие "Повышение энергетической эффективности в электроснабжении"</w:t>
            </w:r>
          </w:p>
        </w:tc>
        <w:tc>
          <w:tcPr>
            <w:tcW w:w="0" w:type="auto"/>
            <w:tcBorders>
              <w:top w:val="nil"/>
              <w:left w:val="nil"/>
              <w:bottom w:val="single" w:sz="4" w:space="0" w:color="000000"/>
              <w:right w:val="single" w:sz="4" w:space="0" w:color="000000"/>
            </w:tcBorders>
            <w:shd w:val="clear" w:color="auto" w:fill="auto"/>
            <w:noWrap/>
            <w:vAlign w:val="center"/>
            <w:hideMark/>
          </w:tcPr>
          <w:p w:rsidR="00850CC2" w:rsidRDefault="00850CC2">
            <w:pPr>
              <w:jc w:val="center"/>
              <w:rPr>
                <w:b/>
                <w:bCs/>
                <w:i/>
                <w:iCs/>
                <w:sz w:val="12"/>
                <w:szCs w:val="12"/>
              </w:rPr>
            </w:pPr>
            <w:r>
              <w:rPr>
                <w:b/>
                <w:bCs/>
                <w:i/>
                <w:iCs/>
                <w:sz w:val="12"/>
                <w:szCs w:val="12"/>
              </w:rPr>
              <w:t>01 5 01 00000</w:t>
            </w:r>
          </w:p>
        </w:tc>
        <w:tc>
          <w:tcPr>
            <w:tcW w:w="0" w:type="auto"/>
            <w:tcBorders>
              <w:top w:val="nil"/>
              <w:left w:val="nil"/>
              <w:bottom w:val="single" w:sz="4" w:space="0" w:color="000000"/>
              <w:right w:val="single" w:sz="4" w:space="0" w:color="000000"/>
            </w:tcBorders>
            <w:shd w:val="clear" w:color="auto" w:fill="auto"/>
            <w:noWrap/>
            <w:vAlign w:val="center"/>
            <w:hideMark/>
          </w:tcPr>
          <w:p w:rsidR="00850CC2" w:rsidRDefault="00850CC2">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850CC2" w:rsidRDefault="00850CC2">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850CC2" w:rsidRDefault="00850CC2">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850CC2" w:rsidRDefault="00850CC2">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auto"/>
            </w:tcBorders>
            <w:shd w:val="clear" w:color="auto" w:fill="auto"/>
            <w:noWrap/>
            <w:vAlign w:val="center"/>
            <w:hideMark/>
          </w:tcPr>
          <w:p w:rsidR="00850CC2" w:rsidRDefault="00850CC2">
            <w:pPr>
              <w:jc w:val="center"/>
              <w:rPr>
                <w:b/>
                <w:bCs/>
                <w:i/>
                <w:iCs/>
                <w:sz w:val="12"/>
                <w:szCs w:val="12"/>
              </w:rPr>
            </w:pPr>
            <w:r>
              <w:rPr>
                <w:b/>
                <w:bCs/>
                <w:i/>
                <w:iCs/>
                <w:sz w:val="12"/>
                <w:szCs w:val="12"/>
              </w:rPr>
              <w:t>0,0</w:t>
            </w:r>
          </w:p>
        </w:tc>
        <w:tc>
          <w:tcPr>
            <w:tcW w:w="0" w:type="auto"/>
            <w:tcBorders>
              <w:top w:val="nil"/>
              <w:left w:val="nil"/>
              <w:bottom w:val="single" w:sz="4" w:space="0" w:color="000000"/>
              <w:right w:val="single" w:sz="4" w:space="0" w:color="auto"/>
            </w:tcBorders>
            <w:shd w:val="clear" w:color="auto" w:fill="auto"/>
            <w:noWrap/>
            <w:vAlign w:val="center"/>
            <w:hideMark/>
          </w:tcPr>
          <w:p w:rsidR="00850CC2" w:rsidRDefault="00850CC2">
            <w:pPr>
              <w:jc w:val="center"/>
              <w:rPr>
                <w:b/>
                <w:bCs/>
                <w:i/>
                <w:iCs/>
                <w:sz w:val="12"/>
                <w:szCs w:val="12"/>
              </w:rPr>
            </w:pPr>
            <w:r>
              <w:rPr>
                <w:b/>
                <w:bCs/>
                <w:i/>
                <w:iCs/>
                <w:sz w:val="12"/>
                <w:szCs w:val="12"/>
              </w:rPr>
              <w:t>0,0</w:t>
            </w:r>
          </w:p>
        </w:tc>
        <w:tc>
          <w:tcPr>
            <w:tcW w:w="0" w:type="auto"/>
            <w:tcBorders>
              <w:top w:val="nil"/>
              <w:left w:val="nil"/>
              <w:bottom w:val="single" w:sz="4" w:space="0" w:color="000000"/>
              <w:right w:val="single" w:sz="4" w:space="0" w:color="auto"/>
            </w:tcBorders>
            <w:shd w:val="clear" w:color="auto" w:fill="auto"/>
            <w:noWrap/>
            <w:vAlign w:val="center"/>
            <w:hideMark/>
          </w:tcPr>
          <w:p w:rsidR="00850CC2" w:rsidRDefault="00850CC2">
            <w:pPr>
              <w:jc w:val="center"/>
              <w:rPr>
                <w:b/>
                <w:bCs/>
                <w:i/>
                <w:iCs/>
                <w:sz w:val="12"/>
                <w:szCs w:val="12"/>
              </w:rPr>
            </w:pPr>
            <w:r>
              <w:rPr>
                <w:b/>
                <w:bCs/>
                <w:i/>
                <w:iCs/>
                <w:sz w:val="12"/>
                <w:szCs w:val="12"/>
              </w:rPr>
              <w:t>0,0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000000" w:fill="FFFFFF"/>
            <w:vAlign w:val="bottom"/>
            <w:hideMark/>
          </w:tcPr>
          <w:p w:rsidR="00850CC2" w:rsidRDefault="00850CC2">
            <w:pPr>
              <w:rPr>
                <w:sz w:val="12"/>
                <w:szCs w:val="12"/>
              </w:rPr>
            </w:pPr>
            <w:r>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center"/>
            <w:hideMark/>
          </w:tcPr>
          <w:p w:rsidR="00850CC2" w:rsidRDefault="00850CC2">
            <w:pPr>
              <w:jc w:val="center"/>
              <w:rPr>
                <w:sz w:val="12"/>
                <w:szCs w:val="12"/>
              </w:rPr>
            </w:pPr>
            <w:r>
              <w:rPr>
                <w:sz w:val="12"/>
                <w:szCs w:val="12"/>
              </w:rPr>
              <w:t>01 5 01 78670</w:t>
            </w:r>
          </w:p>
        </w:tc>
        <w:tc>
          <w:tcPr>
            <w:tcW w:w="0" w:type="auto"/>
            <w:tcBorders>
              <w:top w:val="nil"/>
              <w:left w:val="nil"/>
              <w:bottom w:val="nil"/>
              <w:right w:val="single" w:sz="4" w:space="0" w:color="000000"/>
            </w:tcBorders>
            <w:shd w:val="clear" w:color="auto" w:fill="auto"/>
            <w:noWrap/>
            <w:vAlign w:val="center"/>
            <w:hideMark/>
          </w:tcPr>
          <w:p w:rsidR="00850CC2" w:rsidRDefault="00850CC2">
            <w:pPr>
              <w:jc w:val="center"/>
              <w:rPr>
                <w:sz w:val="12"/>
                <w:szCs w:val="12"/>
              </w:rPr>
            </w:pPr>
            <w:r>
              <w:rPr>
                <w:sz w:val="12"/>
                <w:szCs w:val="12"/>
              </w:rPr>
              <w:t>05</w:t>
            </w:r>
          </w:p>
        </w:tc>
        <w:tc>
          <w:tcPr>
            <w:tcW w:w="0" w:type="auto"/>
            <w:tcBorders>
              <w:top w:val="nil"/>
              <w:left w:val="nil"/>
              <w:bottom w:val="nil"/>
              <w:right w:val="single" w:sz="4" w:space="0" w:color="000000"/>
            </w:tcBorders>
            <w:shd w:val="clear" w:color="auto" w:fill="auto"/>
            <w:noWrap/>
            <w:vAlign w:val="center"/>
            <w:hideMark/>
          </w:tcPr>
          <w:p w:rsidR="00850CC2" w:rsidRDefault="00850CC2">
            <w:pPr>
              <w:jc w:val="center"/>
              <w:rPr>
                <w:sz w:val="12"/>
                <w:szCs w:val="12"/>
              </w:rPr>
            </w:pPr>
            <w:r>
              <w:rPr>
                <w:sz w:val="12"/>
                <w:szCs w:val="12"/>
              </w:rPr>
              <w:t>03</w:t>
            </w:r>
          </w:p>
        </w:tc>
        <w:tc>
          <w:tcPr>
            <w:tcW w:w="0" w:type="auto"/>
            <w:tcBorders>
              <w:top w:val="nil"/>
              <w:left w:val="nil"/>
              <w:bottom w:val="nil"/>
              <w:right w:val="single" w:sz="4" w:space="0" w:color="000000"/>
            </w:tcBorders>
            <w:shd w:val="clear" w:color="auto" w:fill="auto"/>
            <w:noWrap/>
            <w:vAlign w:val="center"/>
            <w:hideMark/>
          </w:tcPr>
          <w:p w:rsidR="00850CC2" w:rsidRDefault="00850CC2">
            <w:pPr>
              <w:jc w:val="center"/>
              <w:rPr>
                <w:sz w:val="12"/>
                <w:szCs w:val="12"/>
              </w:rPr>
            </w:pPr>
            <w:r>
              <w:rPr>
                <w:sz w:val="12"/>
                <w:szCs w:val="12"/>
              </w:rPr>
              <w:t>200</w:t>
            </w:r>
          </w:p>
        </w:tc>
        <w:tc>
          <w:tcPr>
            <w:tcW w:w="0" w:type="auto"/>
            <w:tcBorders>
              <w:top w:val="nil"/>
              <w:left w:val="nil"/>
              <w:bottom w:val="nil"/>
              <w:right w:val="single" w:sz="4" w:space="0" w:color="000000"/>
            </w:tcBorders>
            <w:shd w:val="clear" w:color="auto" w:fill="auto"/>
            <w:noWrap/>
            <w:vAlign w:val="center"/>
            <w:hideMark/>
          </w:tcPr>
          <w:p w:rsidR="00850CC2" w:rsidRDefault="00850CC2">
            <w:pPr>
              <w:jc w:val="center"/>
              <w:rPr>
                <w:sz w:val="12"/>
                <w:szCs w:val="12"/>
              </w:rPr>
            </w:pPr>
            <w:r>
              <w:rPr>
                <w:sz w:val="12"/>
                <w:szCs w:val="12"/>
              </w:rPr>
              <w:t>914</w:t>
            </w:r>
          </w:p>
        </w:tc>
        <w:tc>
          <w:tcPr>
            <w:tcW w:w="0" w:type="auto"/>
            <w:tcBorders>
              <w:top w:val="nil"/>
              <w:left w:val="nil"/>
              <w:bottom w:val="nil"/>
              <w:right w:val="single" w:sz="4" w:space="0" w:color="auto"/>
            </w:tcBorders>
            <w:shd w:val="clear" w:color="auto" w:fill="auto"/>
            <w:vAlign w:val="center"/>
            <w:hideMark/>
          </w:tcPr>
          <w:p w:rsidR="00850CC2" w:rsidRDefault="00850CC2">
            <w:pPr>
              <w:jc w:val="center"/>
              <w:rPr>
                <w:sz w:val="12"/>
                <w:szCs w:val="12"/>
              </w:rPr>
            </w:pPr>
            <w:r>
              <w:rPr>
                <w:sz w:val="12"/>
                <w:szCs w:val="12"/>
              </w:rPr>
              <w:t>0,0</w:t>
            </w:r>
          </w:p>
        </w:tc>
        <w:tc>
          <w:tcPr>
            <w:tcW w:w="0" w:type="auto"/>
            <w:tcBorders>
              <w:top w:val="nil"/>
              <w:left w:val="nil"/>
              <w:bottom w:val="nil"/>
              <w:right w:val="single" w:sz="4" w:space="0" w:color="auto"/>
            </w:tcBorders>
            <w:shd w:val="clear" w:color="auto" w:fill="auto"/>
            <w:vAlign w:val="center"/>
            <w:hideMark/>
          </w:tcPr>
          <w:p w:rsidR="00850CC2" w:rsidRDefault="00850CC2">
            <w:pPr>
              <w:jc w:val="center"/>
              <w:rPr>
                <w:sz w:val="12"/>
                <w:szCs w:val="12"/>
              </w:rPr>
            </w:pPr>
            <w:r>
              <w:rPr>
                <w:sz w:val="12"/>
                <w:szCs w:val="12"/>
              </w:rPr>
              <w:t>0,0</w:t>
            </w:r>
          </w:p>
        </w:tc>
        <w:tc>
          <w:tcPr>
            <w:tcW w:w="0" w:type="auto"/>
            <w:tcBorders>
              <w:top w:val="nil"/>
              <w:left w:val="nil"/>
              <w:bottom w:val="nil"/>
              <w:right w:val="single" w:sz="4" w:space="0" w:color="auto"/>
            </w:tcBorders>
            <w:shd w:val="clear" w:color="auto" w:fill="auto"/>
            <w:vAlign w:val="center"/>
            <w:hideMark/>
          </w:tcPr>
          <w:p w:rsidR="00850CC2" w:rsidRDefault="00850CC2">
            <w:pPr>
              <w:jc w:val="center"/>
              <w:rPr>
                <w:sz w:val="12"/>
                <w:szCs w:val="12"/>
              </w:rPr>
            </w:pPr>
            <w:r>
              <w:rPr>
                <w:sz w:val="12"/>
                <w:szCs w:val="12"/>
              </w:rPr>
              <w:t>0,0</w:t>
            </w:r>
          </w:p>
        </w:tc>
      </w:tr>
      <w:tr w:rsidR="00850CC2" w:rsidTr="00850CC2">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0CC2" w:rsidRDefault="00850CC2">
            <w:pPr>
              <w:rPr>
                <w:b/>
                <w:bCs/>
                <w:sz w:val="12"/>
                <w:szCs w:val="12"/>
              </w:rPr>
            </w:pPr>
            <w:r>
              <w:rPr>
                <w:b/>
                <w:bCs/>
                <w:sz w:val="12"/>
                <w:szCs w:val="12"/>
              </w:rPr>
              <w:t>ВСЕГО</w:t>
            </w:r>
          </w:p>
        </w:tc>
        <w:tc>
          <w:tcPr>
            <w:tcW w:w="0" w:type="auto"/>
            <w:tcBorders>
              <w:top w:val="nil"/>
              <w:left w:val="nil"/>
              <w:bottom w:val="single" w:sz="4" w:space="0" w:color="auto"/>
              <w:right w:val="single" w:sz="4" w:space="0" w:color="auto"/>
            </w:tcBorders>
            <w:shd w:val="clear" w:color="auto" w:fill="auto"/>
            <w:noWrap/>
            <w:vAlign w:val="bottom"/>
            <w:hideMark/>
          </w:tcPr>
          <w:p w:rsidR="00850CC2" w:rsidRDefault="00850CC2">
            <w:pPr>
              <w:jc w:val="center"/>
              <w:rPr>
                <w:b/>
                <w:bCs/>
                <w:sz w:val="12"/>
                <w:szCs w:val="12"/>
              </w:rPr>
            </w:pPr>
            <w:r>
              <w:rPr>
                <w:b/>
                <w:bCs/>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50CC2" w:rsidRDefault="00850CC2">
            <w:pPr>
              <w:jc w:val="center"/>
              <w:rPr>
                <w:b/>
                <w:bCs/>
                <w:sz w:val="12"/>
                <w:szCs w:val="12"/>
              </w:rPr>
            </w:pPr>
            <w:r>
              <w:rPr>
                <w:b/>
                <w:bCs/>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50CC2" w:rsidRDefault="00850CC2">
            <w:pPr>
              <w:jc w:val="center"/>
              <w:rPr>
                <w:b/>
                <w:bCs/>
                <w:sz w:val="12"/>
                <w:szCs w:val="12"/>
              </w:rPr>
            </w:pPr>
            <w:r>
              <w:rPr>
                <w:b/>
                <w:bCs/>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50CC2" w:rsidRDefault="00850CC2">
            <w:pPr>
              <w:jc w:val="center"/>
              <w:rPr>
                <w:b/>
                <w:bCs/>
                <w:sz w:val="12"/>
                <w:szCs w:val="12"/>
              </w:rPr>
            </w:pPr>
            <w:r>
              <w:rPr>
                <w:b/>
                <w:bCs/>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50CC2" w:rsidRDefault="00850CC2">
            <w:pPr>
              <w:jc w:val="center"/>
              <w:rPr>
                <w:b/>
                <w:bCs/>
                <w:sz w:val="12"/>
                <w:szCs w:val="12"/>
              </w:rPr>
            </w:pPr>
            <w:r>
              <w:rPr>
                <w:b/>
                <w:bCs/>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50CC2" w:rsidRDefault="00850CC2">
            <w:pPr>
              <w:jc w:val="center"/>
              <w:rPr>
                <w:b/>
                <w:bCs/>
                <w:sz w:val="12"/>
                <w:szCs w:val="12"/>
              </w:rPr>
            </w:pPr>
            <w:r>
              <w:rPr>
                <w:b/>
                <w:bCs/>
                <w:sz w:val="12"/>
                <w:szCs w:val="12"/>
              </w:rPr>
              <w:t>6 187,8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50CC2" w:rsidRDefault="00850CC2">
            <w:pPr>
              <w:jc w:val="center"/>
              <w:rPr>
                <w:b/>
                <w:bCs/>
                <w:sz w:val="12"/>
                <w:szCs w:val="12"/>
              </w:rPr>
            </w:pPr>
            <w:r>
              <w:rPr>
                <w:b/>
                <w:bCs/>
                <w:sz w:val="12"/>
                <w:szCs w:val="12"/>
              </w:rPr>
              <w:t>2 627,2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50CC2" w:rsidRDefault="00850CC2">
            <w:pPr>
              <w:jc w:val="center"/>
              <w:rPr>
                <w:b/>
                <w:bCs/>
                <w:sz w:val="12"/>
                <w:szCs w:val="12"/>
              </w:rPr>
            </w:pPr>
            <w:r>
              <w:rPr>
                <w:b/>
                <w:bCs/>
                <w:sz w:val="12"/>
                <w:szCs w:val="12"/>
              </w:rPr>
              <w:t>2 761,4</w:t>
            </w:r>
          </w:p>
        </w:tc>
      </w:tr>
      <w:tr w:rsidR="00850CC2" w:rsidTr="00850CC2">
        <w:tc>
          <w:tcPr>
            <w:tcW w:w="0" w:type="auto"/>
            <w:tcBorders>
              <w:top w:val="nil"/>
              <w:left w:val="nil"/>
              <w:bottom w:val="nil"/>
              <w:right w:val="nil"/>
            </w:tcBorders>
            <w:shd w:val="clear" w:color="auto" w:fill="auto"/>
            <w:vAlign w:val="center"/>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r>
      <w:tr w:rsidR="00850CC2" w:rsidTr="00850CC2">
        <w:tc>
          <w:tcPr>
            <w:tcW w:w="0" w:type="auto"/>
            <w:gridSpan w:val="2"/>
            <w:tcBorders>
              <w:top w:val="nil"/>
              <w:left w:val="nil"/>
              <w:bottom w:val="nil"/>
              <w:right w:val="nil"/>
            </w:tcBorders>
            <w:shd w:val="clear" w:color="auto" w:fill="auto"/>
            <w:vAlign w:val="center"/>
            <w:hideMark/>
          </w:tcPr>
          <w:p w:rsidR="00850CC2" w:rsidRDefault="00850CC2">
            <w:pPr>
              <w:rPr>
                <w:sz w:val="12"/>
                <w:szCs w:val="12"/>
              </w:rPr>
            </w:pPr>
            <w:r>
              <w:rPr>
                <w:sz w:val="12"/>
                <w:szCs w:val="12"/>
              </w:rPr>
              <w:t>Глава Александровского сельского поселения</w:t>
            </w: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rPr>
                <w:sz w:val="12"/>
                <w:szCs w:val="12"/>
              </w:rPr>
            </w:pPr>
          </w:p>
        </w:tc>
      </w:tr>
      <w:tr w:rsidR="00850CC2" w:rsidTr="00850CC2">
        <w:tc>
          <w:tcPr>
            <w:tcW w:w="0" w:type="auto"/>
            <w:gridSpan w:val="2"/>
            <w:tcBorders>
              <w:top w:val="nil"/>
              <w:left w:val="nil"/>
              <w:bottom w:val="nil"/>
              <w:right w:val="nil"/>
            </w:tcBorders>
            <w:shd w:val="clear" w:color="auto" w:fill="auto"/>
            <w:vAlign w:val="center"/>
            <w:hideMark/>
          </w:tcPr>
          <w:p w:rsidR="00850CC2" w:rsidRDefault="00850CC2">
            <w:pPr>
              <w:rPr>
                <w:sz w:val="12"/>
                <w:szCs w:val="12"/>
              </w:rPr>
            </w:pPr>
            <w:r>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rPr>
                <w:sz w:val="12"/>
                <w:szCs w:val="12"/>
              </w:rPr>
            </w:pPr>
          </w:p>
        </w:tc>
      </w:tr>
      <w:tr w:rsidR="00850CC2" w:rsidTr="00850CC2">
        <w:tc>
          <w:tcPr>
            <w:tcW w:w="0" w:type="auto"/>
            <w:gridSpan w:val="2"/>
            <w:tcBorders>
              <w:top w:val="nil"/>
              <w:left w:val="nil"/>
              <w:bottom w:val="nil"/>
              <w:right w:val="nil"/>
            </w:tcBorders>
            <w:shd w:val="clear" w:color="auto" w:fill="auto"/>
            <w:vAlign w:val="center"/>
            <w:hideMark/>
          </w:tcPr>
          <w:p w:rsidR="00850CC2" w:rsidRDefault="00850CC2">
            <w:pPr>
              <w:rPr>
                <w:sz w:val="12"/>
                <w:szCs w:val="12"/>
              </w:rPr>
            </w:pPr>
            <w:r>
              <w:rPr>
                <w:sz w:val="12"/>
                <w:szCs w:val="12"/>
              </w:rPr>
              <w:t>Воронежской области</w:t>
            </w: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gridSpan w:val="7"/>
            <w:tcBorders>
              <w:top w:val="nil"/>
              <w:left w:val="nil"/>
              <w:bottom w:val="nil"/>
              <w:right w:val="nil"/>
            </w:tcBorders>
            <w:shd w:val="clear" w:color="auto" w:fill="auto"/>
            <w:noWrap/>
            <w:vAlign w:val="bottom"/>
            <w:hideMark/>
          </w:tcPr>
          <w:p w:rsidR="00850CC2" w:rsidRDefault="00850CC2">
            <w:pPr>
              <w:jc w:val="right"/>
              <w:rPr>
                <w:sz w:val="12"/>
                <w:szCs w:val="12"/>
              </w:rPr>
            </w:pPr>
            <w:r>
              <w:rPr>
                <w:sz w:val="12"/>
                <w:szCs w:val="12"/>
              </w:rPr>
              <w:t>С.И.Шешенко</w:t>
            </w:r>
          </w:p>
        </w:tc>
      </w:tr>
    </w:tbl>
    <w:p w:rsidR="00850CC2" w:rsidRDefault="00850CC2" w:rsidP="005A59D5">
      <w:pPr>
        <w:rPr>
          <w:sz w:val="16"/>
          <w:szCs w:val="16"/>
        </w:rPr>
      </w:pPr>
    </w:p>
    <w:tbl>
      <w:tblPr>
        <w:tblW w:w="5000" w:type="pct"/>
        <w:tblLook w:val="04A0"/>
      </w:tblPr>
      <w:tblGrid>
        <w:gridCol w:w="1182"/>
        <w:gridCol w:w="439"/>
        <w:gridCol w:w="310"/>
        <w:gridCol w:w="336"/>
        <w:gridCol w:w="754"/>
        <w:gridCol w:w="356"/>
        <w:gridCol w:w="473"/>
        <w:gridCol w:w="426"/>
        <w:gridCol w:w="550"/>
      </w:tblGrid>
      <w:tr w:rsidR="00850CC2" w:rsidTr="00850CC2">
        <w:tc>
          <w:tcPr>
            <w:tcW w:w="0" w:type="auto"/>
            <w:tcBorders>
              <w:top w:val="nil"/>
              <w:left w:val="nil"/>
              <w:bottom w:val="nil"/>
              <w:right w:val="nil"/>
            </w:tcBorders>
            <w:shd w:val="clear" w:color="auto" w:fill="auto"/>
            <w:vAlign w:val="center"/>
            <w:hideMark/>
          </w:tcPr>
          <w:p w:rsidR="00850CC2" w:rsidRDefault="00850CC2">
            <w:pP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gridSpan w:val="4"/>
            <w:tcBorders>
              <w:top w:val="nil"/>
              <w:left w:val="nil"/>
              <w:bottom w:val="nil"/>
              <w:right w:val="nil"/>
            </w:tcBorders>
            <w:shd w:val="clear" w:color="auto" w:fill="auto"/>
            <w:vAlign w:val="bottom"/>
            <w:hideMark/>
          </w:tcPr>
          <w:p w:rsidR="00850CC2" w:rsidRDefault="00850CC2">
            <w:pPr>
              <w:rPr>
                <w:sz w:val="12"/>
                <w:szCs w:val="12"/>
              </w:rPr>
            </w:pPr>
            <w:r>
              <w:rPr>
                <w:sz w:val="12"/>
                <w:szCs w:val="12"/>
              </w:rPr>
              <w:t>Приложение № 6</w:t>
            </w:r>
          </w:p>
        </w:tc>
      </w:tr>
      <w:tr w:rsidR="00850CC2" w:rsidTr="00850CC2">
        <w:tc>
          <w:tcPr>
            <w:tcW w:w="0" w:type="auto"/>
            <w:tcBorders>
              <w:top w:val="nil"/>
              <w:left w:val="nil"/>
              <w:bottom w:val="nil"/>
              <w:right w:val="nil"/>
            </w:tcBorders>
            <w:shd w:val="clear" w:color="auto" w:fill="auto"/>
            <w:vAlign w:val="center"/>
            <w:hideMark/>
          </w:tcPr>
          <w:p w:rsidR="00850CC2" w:rsidRDefault="00850CC2">
            <w:pPr>
              <w:rPr>
                <w:sz w:val="12"/>
                <w:szCs w:val="12"/>
              </w:rPr>
            </w:pPr>
          </w:p>
        </w:tc>
        <w:tc>
          <w:tcPr>
            <w:tcW w:w="0" w:type="auto"/>
            <w:tcBorders>
              <w:top w:val="nil"/>
              <w:left w:val="nil"/>
              <w:bottom w:val="nil"/>
              <w:right w:val="nil"/>
            </w:tcBorders>
            <w:shd w:val="clear" w:color="auto" w:fill="auto"/>
            <w:hideMark/>
          </w:tcPr>
          <w:p w:rsidR="00850CC2" w:rsidRDefault="00850CC2">
            <w:pPr>
              <w:rPr>
                <w:sz w:val="12"/>
                <w:szCs w:val="12"/>
              </w:rPr>
            </w:pPr>
          </w:p>
        </w:tc>
        <w:tc>
          <w:tcPr>
            <w:tcW w:w="0" w:type="auto"/>
            <w:tcBorders>
              <w:top w:val="nil"/>
              <w:left w:val="nil"/>
              <w:bottom w:val="nil"/>
              <w:right w:val="nil"/>
            </w:tcBorders>
            <w:shd w:val="clear" w:color="auto" w:fill="auto"/>
            <w:hideMark/>
          </w:tcPr>
          <w:p w:rsidR="00850CC2" w:rsidRDefault="00850CC2">
            <w:pPr>
              <w:rPr>
                <w:sz w:val="12"/>
                <w:szCs w:val="12"/>
              </w:rPr>
            </w:pPr>
          </w:p>
        </w:tc>
        <w:tc>
          <w:tcPr>
            <w:tcW w:w="0" w:type="auto"/>
            <w:tcBorders>
              <w:top w:val="nil"/>
              <w:left w:val="nil"/>
              <w:bottom w:val="nil"/>
              <w:right w:val="nil"/>
            </w:tcBorders>
            <w:shd w:val="clear" w:color="auto" w:fill="auto"/>
            <w:hideMark/>
          </w:tcPr>
          <w:p w:rsidR="00850CC2" w:rsidRDefault="00850CC2">
            <w:pPr>
              <w:rPr>
                <w:sz w:val="12"/>
                <w:szCs w:val="12"/>
              </w:rPr>
            </w:pPr>
          </w:p>
        </w:tc>
        <w:tc>
          <w:tcPr>
            <w:tcW w:w="0" w:type="auto"/>
            <w:tcBorders>
              <w:top w:val="nil"/>
              <w:left w:val="nil"/>
              <w:bottom w:val="nil"/>
              <w:right w:val="nil"/>
            </w:tcBorders>
            <w:shd w:val="clear" w:color="auto" w:fill="auto"/>
            <w:hideMark/>
          </w:tcPr>
          <w:p w:rsidR="00850CC2" w:rsidRDefault="00850CC2">
            <w:pPr>
              <w:rPr>
                <w:sz w:val="12"/>
                <w:szCs w:val="12"/>
              </w:rPr>
            </w:pPr>
          </w:p>
        </w:tc>
        <w:tc>
          <w:tcPr>
            <w:tcW w:w="0" w:type="auto"/>
            <w:gridSpan w:val="4"/>
            <w:tcBorders>
              <w:top w:val="nil"/>
              <w:left w:val="nil"/>
              <w:bottom w:val="nil"/>
              <w:right w:val="nil"/>
            </w:tcBorders>
            <w:shd w:val="clear" w:color="auto" w:fill="auto"/>
            <w:hideMark/>
          </w:tcPr>
          <w:p w:rsidR="00850CC2" w:rsidRDefault="00850CC2">
            <w:pPr>
              <w:rPr>
                <w:sz w:val="12"/>
                <w:szCs w:val="12"/>
              </w:rPr>
            </w:pPr>
            <w:r>
              <w:rPr>
                <w:sz w:val="12"/>
                <w:szCs w:val="12"/>
              </w:rPr>
              <w:t>к решению Совета народных депутатов Александровского сельского поселения Павловского муниципального района Воронежской области</w:t>
            </w:r>
            <w:r>
              <w:rPr>
                <w:sz w:val="12"/>
                <w:szCs w:val="12"/>
              </w:rPr>
              <w:br/>
              <w:t>от 22.12.2023 №213</w:t>
            </w:r>
          </w:p>
        </w:tc>
      </w:tr>
      <w:tr w:rsidR="00850CC2" w:rsidTr="00850CC2">
        <w:tc>
          <w:tcPr>
            <w:tcW w:w="0" w:type="auto"/>
            <w:tcBorders>
              <w:top w:val="nil"/>
              <w:left w:val="nil"/>
              <w:bottom w:val="nil"/>
              <w:right w:val="nil"/>
            </w:tcBorders>
            <w:shd w:val="clear" w:color="auto" w:fill="auto"/>
            <w:vAlign w:val="center"/>
            <w:hideMark/>
          </w:tcPr>
          <w:p w:rsidR="00850CC2" w:rsidRDefault="00850CC2">
            <w:pPr>
              <w:rPr>
                <w:sz w:val="12"/>
                <w:szCs w:val="12"/>
              </w:rPr>
            </w:pPr>
          </w:p>
        </w:tc>
        <w:tc>
          <w:tcPr>
            <w:tcW w:w="0" w:type="auto"/>
            <w:tcBorders>
              <w:top w:val="nil"/>
              <w:left w:val="nil"/>
              <w:bottom w:val="nil"/>
              <w:right w:val="nil"/>
            </w:tcBorders>
            <w:shd w:val="clear" w:color="auto" w:fill="auto"/>
            <w:hideMark/>
          </w:tcPr>
          <w:p w:rsidR="00850CC2" w:rsidRDefault="00850CC2">
            <w:pPr>
              <w:rPr>
                <w:sz w:val="12"/>
                <w:szCs w:val="12"/>
              </w:rPr>
            </w:pPr>
          </w:p>
        </w:tc>
        <w:tc>
          <w:tcPr>
            <w:tcW w:w="0" w:type="auto"/>
            <w:tcBorders>
              <w:top w:val="nil"/>
              <w:left w:val="nil"/>
              <w:bottom w:val="nil"/>
              <w:right w:val="nil"/>
            </w:tcBorders>
            <w:shd w:val="clear" w:color="auto" w:fill="auto"/>
            <w:hideMark/>
          </w:tcPr>
          <w:p w:rsidR="00850CC2" w:rsidRDefault="00850CC2">
            <w:pPr>
              <w:rPr>
                <w:sz w:val="12"/>
                <w:szCs w:val="12"/>
              </w:rPr>
            </w:pPr>
          </w:p>
        </w:tc>
        <w:tc>
          <w:tcPr>
            <w:tcW w:w="0" w:type="auto"/>
            <w:tcBorders>
              <w:top w:val="nil"/>
              <w:left w:val="nil"/>
              <w:bottom w:val="nil"/>
              <w:right w:val="nil"/>
            </w:tcBorders>
            <w:shd w:val="clear" w:color="auto" w:fill="auto"/>
            <w:hideMark/>
          </w:tcPr>
          <w:p w:rsidR="00850CC2" w:rsidRDefault="00850CC2">
            <w:pPr>
              <w:rPr>
                <w:sz w:val="12"/>
                <w:szCs w:val="12"/>
              </w:rPr>
            </w:pPr>
          </w:p>
        </w:tc>
        <w:tc>
          <w:tcPr>
            <w:tcW w:w="0" w:type="auto"/>
            <w:tcBorders>
              <w:top w:val="nil"/>
              <w:left w:val="nil"/>
              <w:bottom w:val="nil"/>
              <w:right w:val="nil"/>
            </w:tcBorders>
            <w:shd w:val="clear" w:color="auto" w:fill="auto"/>
            <w:hideMark/>
          </w:tcPr>
          <w:p w:rsidR="00850CC2" w:rsidRDefault="00850CC2">
            <w:pPr>
              <w:rPr>
                <w:sz w:val="12"/>
                <w:szCs w:val="12"/>
              </w:rPr>
            </w:pPr>
          </w:p>
        </w:tc>
        <w:tc>
          <w:tcPr>
            <w:tcW w:w="0" w:type="auto"/>
            <w:tcBorders>
              <w:top w:val="nil"/>
              <w:left w:val="nil"/>
              <w:bottom w:val="nil"/>
              <w:right w:val="nil"/>
            </w:tcBorders>
            <w:shd w:val="clear" w:color="auto" w:fill="auto"/>
            <w:hideMark/>
          </w:tcPr>
          <w:p w:rsidR="00850CC2" w:rsidRDefault="00850CC2">
            <w:pPr>
              <w:rPr>
                <w:sz w:val="12"/>
                <w:szCs w:val="12"/>
              </w:rPr>
            </w:pPr>
          </w:p>
        </w:tc>
        <w:tc>
          <w:tcPr>
            <w:tcW w:w="0" w:type="auto"/>
            <w:tcBorders>
              <w:top w:val="nil"/>
              <w:left w:val="nil"/>
              <w:bottom w:val="nil"/>
              <w:right w:val="nil"/>
            </w:tcBorders>
            <w:shd w:val="clear" w:color="auto" w:fill="auto"/>
            <w:hideMark/>
          </w:tcPr>
          <w:p w:rsidR="00850CC2" w:rsidRDefault="00850CC2">
            <w:pPr>
              <w:rPr>
                <w:sz w:val="12"/>
                <w:szCs w:val="12"/>
              </w:rPr>
            </w:pPr>
          </w:p>
        </w:tc>
        <w:tc>
          <w:tcPr>
            <w:tcW w:w="0" w:type="auto"/>
            <w:tcBorders>
              <w:top w:val="nil"/>
              <w:left w:val="nil"/>
              <w:bottom w:val="nil"/>
              <w:right w:val="nil"/>
            </w:tcBorders>
            <w:shd w:val="clear" w:color="auto" w:fill="auto"/>
            <w:hideMark/>
          </w:tcPr>
          <w:p w:rsidR="00850CC2" w:rsidRDefault="00850CC2">
            <w:pPr>
              <w:rPr>
                <w:sz w:val="12"/>
                <w:szCs w:val="12"/>
              </w:rPr>
            </w:pPr>
          </w:p>
        </w:tc>
        <w:tc>
          <w:tcPr>
            <w:tcW w:w="0" w:type="auto"/>
            <w:tcBorders>
              <w:top w:val="nil"/>
              <w:left w:val="nil"/>
              <w:bottom w:val="nil"/>
              <w:right w:val="nil"/>
            </w:tcBorders>
            <w:shd w:val="clear" w:color="auto" w:fill="auto"/>
            <w:hideMark/>
          </w:tcPr>
          <w:p w:rsidR="00850CC2" w:rsidRDefault="00850CC2">
            <w:pPr>
              <w:rPr>
                <w:sz w:val="12"/>
                <w:szCs w:val="12"/>
              </w:rPr>
            </w:pPr>
          </w:p>
        </w:tc>
      </w:tr>
      <w:tr w:rsidR="00850CC2" w:rsidTr="00850CC2">
        <w:tc>
          <w:tcPr>
            <w:tcW w:w="0" w:type="auto"/>
            <w:gridSpan w:val="9"/>
            <w:tcBorders>
              <w:top w:val="nil"/>
              <w:left w:val="nil"/>
              <w:bottom w:val="nil"/>
              <w:right w:val="nil"/>
            </w:tcBorders>
            <w:shd w:val="clear" w:color="000000" w:fill="FFFFFF"/>
            <w:vAlign w:val="bottom"/>
            <w:hideMark/>
          </w:tcPr>
          <w:p w:rsidR="00850CC2" w:rsidRDefault="00850CC2">
            <w:pPr>
              <w:jc w:val="center"/>
              <w:rPr>
                <w:b/>
                <w:bCs/>
                <w:sz w:val="12"/>
                <w:szCs w:val="12"/>
              </w:rPr>
            </w:pPr>
            <w:r>
              <w:rPr>
                <w:b/>
                <w:bCs/>
                <w:sz w:val="12"/>
                <w:szCs w:val="12"/>
              </w:rPr>
              <w:t>Бюджетные ассигнования на предоставление межбюджетных трансфертов из бюджета Александровского сельского поселения</w:t>
            </w:r>
            <w:r>
              <w:rPr>
                <w:b/>
                <w:bCs/>
                <w:sz w:val="12"/>
                <w:szCs w:val="12"/>
              </w:rPr>
              <w:br/>
              <w:t>бюджету Павловского муниципального района Воронежской области</w:t>
            </w:r>
            <w:r>
              <w:rPr>
                <w:b/>
                <w:bCs/>
                <w:sz w:val="12"/>
                <w:szCs w:val="12"/>
              </w:rPr>
              <w:br/>
              <w:t>на 2024 год и на плановый период 2025 и 2026 годов</w:t>
            </w:r>
          </w:p>
        </w:tc>
      </w:tr>
      <w:tr w:rsidR="00850CC2" w:rsidTr="00850CC2">
        <w:tc>
          <w:tcPr>
            <w:tcW w:w="0" w:type="auto"/>
            <w:tcBorders>
              <w:top w:val="nil"/>
              <w:left w:val="nil"/>
              <w:bottom w:val="nil"/>
              <w:right w:val="nil"/>
            </w:tcBorders>
            <w:shd w:val="clear" w:color="auto" w:fill="auto"/>
            <w:vAlign w:val="center"/>
            <w:hideMark/>
          </w:tcPr>
          <w:p w:rsidR="00850CC2" w:rsidRDefault="00850CC2">
            <w:pP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jc w:val="center"/>
              <w:rPr>
                <w:sz w:val="12"/>
                <w:szCs w:val="12"/>
              </w:rPr>
            </w:pPr>
            <w:r>
              <w:rPr>
                <w:sz w:val="12"/>
                <w:szCs w:val="12"/>
              </w:rPr>
              <w:t>тыс.руб.</w:t>
            </w:r>
          </w:p>
        </w:tc>
      </w:tr>
      <w:tr w:rsidR="00850CC2" w:rsidTr="00850CC2">
        <w:trPr>
          <w:trHeight w:val="138"/>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xml:space="preserve">Наименование </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50CC2" w:rsidRDefault="00850CC2">
            <w:pPr>
              <w:jc w:val="center"/>
              <w:rPr>
                <w:sz w:val="12"/>
                <w:szCs w:val="12"/>
              </w:rPr>
            </w:pPr>
            <w:r>
              <w:rPr>
                <w:sz w:val="12"/>
                <w:szCs w:val="12"/>
              </w:rPr>
              <w:t>ГРБС</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50CC2" w:rsidRDefault="00850CC2">
            <w:pPr>
              <w:jc w:val="center"/>
              <w:rPr>
                <w:sz w:val="12"/>
                <w:szCs w:val="12"/>
              </w:rPr>
            </w:pPr>
            <w:r>
              <w:rPr>
                <w:sz w:val="12"/>
                <w:szCs w:val="12"/>
              </w:rPr>
              <w:t>Рз</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50CC2" w:rsidRDefault="00850CC2">
            <w:pPr>
              <w:jc w:val="center"/>
              <w:rPr>
                <w:sz w:val="12"/>
                <w:szCs w:val="12"/>
              </w:rPr>
            </w:pPr>
            <w:r>
              <w:rPr>
                <w:sz w:val="12"/>
                <w:szCs w:val="12"/>
              </w:rPr>
              <w:t>ПР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50CC2" w:rsidRDefault="00850CC2">
            <w:pPr>
              <w:jc w:val="center"/>
              <w:rPr>
                <w:sz w:val="12"/>
                <w:szCs w:val="12"/>
              </w:rPr>
            </w:pPr>
            <w:r>
              <w:rPr>
                <w:sz w:val="12"/>
                <w:szCs w:val="12"/>
              </w:rPr>
              <w:t>ЦСР</w:t>
            </w:r>
          </w:p>
        </w:tc>
        <w:tc>
          <w:tcPr>
            <w:tcW w:w="0" w:type="auto"/>
            <w:vMerge w:val="restart"/>
            <w:tcBorders>
              <w:top w:val="single" w:sz="4" w:space="0" w:color="000000"/>
              <w:left w:val="single" w:sz="4" w:space="0" w:color="000000"/>
              <w:bottom w:val="single" w:sz="4" w:space="0" w:color="000000"/>
              <w:right w:val="nil"/>
            </w:tcBorders>
            <w:shd w:val="clear" w:color="auto" w:fill="auto"/>
            <w:vAlign w:val="bottom"/>
            <w:hideMark/>
          </w:tcPr>
          <w:p w:rsidR="00850CC2" w:rsidRDefault="00850CC2">
            <w:pPr>
              <w:jc w:val="center"/>
              <w:rPr>
                <w:sz w:val="12"/>
                <w:szCs w:val="12"/>
              </w:rPr>
            </w:pPr>
            <w:r>
              <w:rPr>
                <w:sz w:val="12"/>
                <w:szCs w:val="12"/>
              </w:rPr>
              <w:t>ВР</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850CC2" w:rsidRDefault="00850CC2">
            <w:pPr>
              <w:jc w:val="center"/>
              <w:rPr>
                <w:sz w:val="12"/>
                <w:szCs w:val="12"/>
              </w:rPr>
            </w:pPr>
            <w:r>
              <w:rPr>
                <w:sz w:val="12"/>
                <w:szCs w:val="12"/>
              </w:rPr>
              <w:t>2024 год</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850CC2" w:rsidRDefault="00850CC2">
            <w:pPr>
              <w:jc w:val="center"/>
              <w:rPr>
                <w:sz w:val="12"/>
                <w:szCs w:val="12"/>
              </w:rPr>
            </w:pPr>
            <w:r>
              <w:rPr>
                <w:sz w:val="12"/>
                <w:szCs w:val="12"/>
              </w:rPr>
              <w:t>2025 год</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850CC2" w:rsidRDefault="00850CC2">
            <w:pPr>
              <w:jc w:val="center"/>
              <w:rPr>
                <w:sz w:val="12"/>
                <w:szCs w:val="12"/>
              </w:rPr>
            </w:pPr>
            <w:r>
              <w:rPr>
                <w:sz w:val="12"/>
                <w:szCs w:val="12"/>
              </w:rPr>
              <w:t>2026 год</w:t>
            </w:r>
          </w:p>
        </w:tc>
      </w:tr>
      <w:tr w:rsidR="00850CC2" w:rsidTr="00850CC2">
        <w:trPr>
          <w:trHeight w:val="1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CC2" w:rsidRDefault="00850CC2">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CC2" w:rsidRDefault="00850CC2">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CC2" w:rsidRDefault="00850CC2">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CC2" w:rsidRDefault="00850CC2">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CC2" w:rsidRDefault="00850CC2">
            <w:pPr>
              <w:rPr>
                <w:sz w:val="12"/>
                <w:szCs w:val="12"/>
              </w:rPr>
            </w:pPr>
          </w:p>
        </w:tc>
        <w:tc>
          <w:tcPr>
            <w:tcW w:w="0" w:type="auto"/>
            <w:vMerge/>
            <w:tcBorders>
              <w:top w:val="single" w:sz="4" w:space="0" w:color="000000"/>
              <w:left w:val="single" w:sz="4" w:space="0" w:color="000000"/>
              <w:bottom w:val="single" w:sz="4" w:space="0" w:color="000000"/>
              <w:right w:val="nil"/>
            </w:tcBorders>
            <w:vAlign w:val="center"/>
            <w:hideMark/>
          </w:tcPr>
          <w:p w:rsidR="00850CC2" w:rsidRDefault="00850CC2">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850CC2" w:rsidRDefault="00850CC2">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850CC2" w:rsidRDefault="00850CC2">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850CC2" w:rsidRDefault="00850CC2">
            <w:pPr>
              <w:rPr>
                <w:sz w:val="12"/>
                <w:szCs w:val="12"/>
              </w:rPr>
            </w:pP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b/>
                <w:bCs/>
                <w:sz w:val="12"/>
                <w:szCs w:val="12"/>
              </w:rPr>
            </w:pPr>
            <w:r>
              <w:rPr>
                <w:b/>
                <w:bCs/>
                <w:sz w:val="12"/>
                <w:szCs w:val="12"/>
              </w:rPr>
              <w:t>Администрация Александровского сельского поселения Павловского муниципального района</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sz w:val="12"/>
                <w:szCs w:val="12"/>
              </w:rPr>
            </w:pPr>
            <w:r>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sz w:val="12"/>
                <w:szCs w:val="12"/>
              </w:rPr>
            </w:pPr>
            <w:r>
              <w:rPr>
                <w:b/>
                <w:bCs/>
                <w:sz w:val="12"/>
                <w:szCs w:val="12"/>
              </w:rPr>
              <w:t>2793,3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sz w:val="12"/>
                <w:szCs w:val="12"/>
              </w:rPr>
            </w:pPr>
            <w:r>
              <w:rPr>
                <w:b/>
                <w:bCs/>
                <w:sz w:val="12"/>
                <w:szCs w:val="12"/>
              </w:rPr>
              <w:t>984,7</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sz w:val="12"/>
                <w:szCs w:val="12"/>
              </w:rPr>
            </w:pPr>
            <w:r>
              <w:rPr>
                <w:b/>
                <w:bCs/>
                <w:sz w:val="12"/>
                <w:szCs w:val="12"/>
              </w:rPr>
              <w:t>984,7</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b/>
                <w:bCs/>
                <w:sz w:val="12"/>
                <w:szCs w:val="12"/>
              </w:rPr>
            </w:pPr>
            <w:r>
              <w:rPr>
                <w:b/>
                <w:bCs/>
                <w:sz w:val="12"/>
                <w:szCs w:val="12"/>
              </w:rPr>
              <w:t>Общегосударственные вопросы</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b/>
                <w:bCs/>
                <w:sz w:val="12"/>
                <w:szCs w:val="12"/>
              </w:rPr>
            </w:pPr>
            <w:r>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50CC2" w:rsidRDefault="00850CC2">
            <w:pPr>
              <w:jc w:val="center"/>
              <w:rPr>
                <w:b/>
                <w:bCs/>
                <w:sz w:val="12"/>
                <w:szCs w:val="12"/>
              </w:rPr>
            </w:pPr>
            <w:r>
              <w:rPr>
                <w:b/>
                <w:bCs/>
                <w:sz w:val="12"/>
                <w:szCs w:val="12"/>
              </w:rPr>
              <w:t>742,5</w:t>
            </w:r>
          </w:p>
        </w:tc>
        <w:tc>
          <w:tcPr>
            <w:tcW w:w="0" w:type="auto"/>
            <w:tcBorders>
              <w:top w:val="nil"/>
              <w:left w:val="nil"/>
              <w:bottom w:val="single" w:sz="4" w:space="0" w:color="auto"/>
              <w:right w:val="single" w:sz="4" w:space="0" w:color="auto"/>
            </w:tcBorders>
            <w:shd w:val="clear" w:color="000000" w:fill="FFFFFF"/>
            <w:noWrap/>
            <w:vAlign w:val="bottom"/>
            <w:hideMark/>
          </w:tcPr>
          <w:p w:rsidR="00850CC2" w:rsidRDefault="00850CC2">
            <w:pPr>
              <w:jc w:val="center"/>
              <w:rPr>
                <w:b/>
                <w:bCs/>
                <w:sz w:val="12"/>
                <w:szCs w:val="12"/>
              </w:rPr>
            </w:pPr>
            <w:r>
              <w:rPr>
                <w:b/>
                <w:bCs/>
                <w:sz w:val="12"/>
                <w:szCs w:val="12"/>
              </w:rPr>
              <w:t>472,0</w:t>
            </w:r>
          </w:p>
        </w:tc>
        <w:tc>
          <w:tcPr>
            <w:tcW w:w="0" w:type="auto"/>
            <w:tcBorders>
              <w:top w:val="nil"/>
              <w:left w:val="nil"/>
              <w:bottom w:val="single" w:sz="4" w:space="0" w:color="auto"/>
              <w:right w:val="single" w:sz="4" w:space="0" w:color="auto"/>
            </w:tcBorders>
            <w:shd w:val="clear" w:color="000000" w:fill="FFFFFF"/>
            <w:noWrap/>
            <w:vAlign w:val="bottom"/>
            <w:hideMark/>
          </w:tcPr>
          <w:p w:rsidR="00850CC2" w:rsidRDefault="00850CC2">
            <w:pPr>
              <w:jc w:val="center"/>
              <w:rPr>
                <w:b/>
                <w:bCs/>
                <w:sz w:val="12"/>
                <w:szCs w:val="12"/>
              </w:rPr>
            </w:pPr>
            <w:r>
              <w:rPr>
                <w:b/>
                <w:bCs/>
                <w:sz w:val="12"/>
                <w:szCs w:val="12"/>
              </w:rPr>
              <w:t>472,0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rPr>
                <w:b/>
                <w:bCs/>
                <w:i/>
                <w:iCs/>
                <w:sz w:val="12"/>
                <w:szCs w:val="12"/>
              </w:rPr>
            </w:pPr>
            <w:r>
              <w:rPr>
                <w:b/>
                <w:bCs/>
                <w:i/>
                <w:iCs/>
                <w:sz w:val="12"/>
                <w:szCs w:val="12"/>
              </w:rPr>
              <w:t>Другие общегосударственные вопросы</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b/>
                <w:bCs/>
                <w:i/>
                <w:iCs/>
                <w:sz w:val="12"/>
                <w:szCs w:val="12"/>
              </w:rPr>
            </w:pPr>
            <w:r>
              <w:rPr>
                <w:b/>
                <w:bCs/>
                <w:i/>
                <w:iCs/>
                <w:sz w:val="12"/>
                <w:szCs w:val="12"/>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850CC2" w:rsidRDefault="00850CC2">
            <w:pPr>
              <w:jc w:val="center"/>
              <w:rPr>
                <w:b/>
                <w:bCs/>
                <w:i/>
                <w:iCs/>
                <w:sz w:val="12"/>
                <w:szCs w:val="12"/>
              </w:rPr>
            </w:pPr>
            <w:r>
              <w:rPr>
                <w:b/>
                <w:bCs/>
                <w:i/>
                <w:iCs/>
                <w:sz w:val="12"/>
                <w:szCs w:val="12"/>
              </w:rPr>
              <w:t>742,5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50CC2" w:rsidRDefault="00850CC2">
            <w:pPr>
              <w:jc w:val="center"/>
              <w:rPr>
                <w:b/>
                <w:bCs/>
                <w:i/>
                <w:iCs/>
                <w:sz w:val="12"/>
                <w:szCs w:val="12"/>
              </w:rPr>
            </w:pPr>
            <w:r>
              <w:rPr>
                <w:b/>
                <w:bCs/>
                <w:i/>
                <w:iCs/>
                <w:sz w:val="12"/>
                <w:szCs w:val="12"/>
              </w:rPr>
              <w:t>472,0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50CC2" w:rsidRDefault="00850CC2">
            <w:pPr>
              <w:jc w:val="center"/>
              <w:rPr>
                <w:b/>
                <w:bCs/>
                <w:i/>
                <w:iCs/>
                <w:sz w:val="12"/>
                <w:szCs w:val="12"/>
              </w:rPr>
            </w:pPr>
            <w:r>
              <w:rPr>
                <w:b/>
                <w:bCs/>
                <w:i/>
                <w:iCs/>
                <w:sz w:val="12"/>
                <w:szCs w:val="12"/>
              </w:rPr>
              <w:t>472,0</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01 0 00 00000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742,5</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472,0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472,0</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01 3 00 00000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742,5</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472,0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472,0</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 xml:space="preserve">Основное мероприятие "Финансовое обеспечение </w:t>
            </w:r>
            <w:r>
              <w:rPr>
                <w:sz w:val="12"/>
                <w:szCs w:val="12"/>
              </w:rPr>
              <w:lastRenderedPageBreak/>
              <w:t>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01 3 01 00000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742,5</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472,0</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472,0</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rPr>
                <w:sz w:val="12"/>
                <w:szCs w:val="12"/>
              </w:rPr>
            </w:pPr>
            <w:r>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01 3 01 70200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500</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50CC2" w:rsidRDefault="00850CC2">
            <w:pPr>
              <w:jc w:val="center"/>
              <w:rPr>
                <w:sz w:val="12"/>
                <w:szCs w:val="12"/>
              </w:rPr>
            </w:pPr>
            <w:r>
              <w:rPr>
                <w:sz w:val="12"/>
                <w:szCs w:val="12"/>
              </w:rPr>
              <w:t>742,5</w:t>
            </w:r>
          </w:p>
        </w:tc>
        <w:tc>
          <w:tcPr>
            <w:tcW w:w="0" w:type="auto"/>
            <w:tcBorders>
              <w:top w:val="nil"/>
              <w:left w:val="nil"/>
              <w:bottom w:val="single" w:sz="4" w:space="0" w:color="000000"/>
              <w:right w:val="single" w:sz="4" w:space="0" w:color="000000"/>
            </w:tcBorders>
            <w:shd w:val="clear" w:color="auto" w:fill="auto"/>
            <w:vAlign w:val="bottom"/>
            <w:hideMark/>
          </w:tcPr>
          <w:p w:rsidR="00850CC2" w:rsidRDefault="00850CC2">
            <w:pPr>
              <w:jc w:val="center"/>
              <w:rPr>
                <w:sz w:val="12"/>
                <w:szCs w:val="12"/>
              </w:rPr>
            </w:pPr>
            <w:r>
              <w:rPr>
                <w:sz w:val="12"/>
                <w:szCs w:val="12"/>
              </w:rPr>
              <w:t>472,0</w:t>
            </w:r>
          </w:p>
        </w:tc>
        <w:tc>
          <w:tcPr>
            <w:tcW w:w="0" w:type="auto"/>
            <w:tcBorders>
              <w:top w:val="nil"/>
              <w:left w:val="nil"/>
              <w:bottom w:val="single" w:sz="4" w:space="0" w:color="000000"/>
              <w:right w:val="single" w:sz="4" w:space="0" w:color="000000"/>
            </w:tcBorders>
            <w:shd w:val="clear" w:color="auto" w:fill="auto"/>
            <w:vAlign w:val="bottom"/>
            <w:hideMark/>
          </w:tcPr>
          <w:p w:rsidR="00850CC2" w:rsidRDefault="00850CC2">
            <w:pPr>
              <w:jc w:val="center"/>
              <w:rPr>
                <w:sz w:val="12"/>
                <w:szCs w:val="12"/>
              </w:rPr>
            </w:pPr>
            <w:r>
              <w:rPr>
                <w:sz w:val="12"/>
                <w:szCs w:val="12"/>
              </w:rPr>
              <w:t>472,0</w:t>
            </w:r>
          </w:p>
        </w:tc>
      </w:tr>
      <w:tr w:rsidR="00850CC2" w:rsidTr="00850CC2">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50CC2" w:rsidRDefault="00850CC2">
            <w:pPr>
              <w:rPr>
                <w:b/>
                <w:bCs/>
                <w:sz w:val="12"/>
                <w:szCs w:val="12"/>
              </w:rPr>
            </w:pPr>
            <w:r>
              <w:rPr>
                <w:b/>
                <w:bCs/>
                <w:sz w:val="12"/>
                <w:szCs w:val="12"/>
              </w:rPr>
              <w:t>Культура, кинематография и средства массовой информации</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50CC2" w:rsidRDefault="00850CC2">
            <w:pPr>
              <w:jc w:val="center"/>
              <w:rPr>
                <w:b/>
                <w:bCs/>
                <w:sz w:val="12"/>
                <w:szCs w:val="12"/>
              </w:rPr>
            </w:pPr>
            <w:r>
              <w:rPr>
                <w:b/>
                <w:bCs/>
                <w:sz w:val="12"/>
                <w:szCs w:val="12"/>
              </w:rPr>
              <w:t>914</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850CC2" w:rsidRDefault="00850CC2">
            <w:pPr>
              <w:jc w:val="center"/>
              <w:rPr>
                <w:b/>
                <w:bCs/>
                <w:sz w:val="12"/>
                <w:szCs w:val="12"/>
              </w:rPr>
            </w:pPr>
            <w:r>
              <w:rPr>
                <w:b/>
                <w:bCs/>
                <w:sz w:val="12"/>
                <w:szCs w:val="12"/>
              </w:rPr>
              <w:t>08</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single" w:sz="4" w:space="0" w:color="000000"/>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b/>
                <w:bCs/>
                <w:sz w:val="12"/>
                <w:szCs w:val="12"/>
              </w:rPr>
            </w:pPr>
            <w:r>
              <w:rPr>
                <w:b/>
                <w:bCs/>
                <w:sz w:val="12"/>
                <w:szCs w:val="12"/>
              </w:rPr>
              <w:t>2050,8</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b/>
                <w:bCs/>
                <w:sz w:val="12"/>
                <w:szCs w:val="12"/>
              </w:rPr>
            </w:pPr>
            <w:r>
              <w:rPr>
                <w:b/>
                <w:bCs/>
                <w:sz w:val="12"/>
                <w:szCs w:val="12"/>
              </w:rPr>
              <w:t>512,7</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b/>
                <w:bCs/>
                <w:sz w:val="12"/>
                <w:szCs w:val="12"/>
              </w:rPr>
            </w:pPr>
            <w:r>
              <w:rPr>
                <w:b/>
                <w:bCs/>
                <w:sz w:val="12"/>
                <w:szCs w:val="12"/>
              </w:rPr>
              <w:t>512,7</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rPr>
                <w:b/>
                <w:bCs/>
                <w:i/>
                <w:iCs/>
                <w:sz w:val="12"/>
                <w:szCs w:val="12"/>
              </w:rPr>
            </w:pPr>
            <w:r>
              <w:rPr>
                <w:b/>
                <w:bCs/>
                <w:i/>
                <w:iCs/>
                <w:sz w:val="12"/>
                <w:szCs w:val="12"/>
              </w:rPr>
              <w:t>Культура</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b/>
                <w:bCs/>
                <w:i/>
                <w:iCs/>
                <w:sz w:val="12"/>
                <w:szCs w:val="12"/>
              </w:rPr>
            </w:pPr>
            <w:r>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b/>
                <w:bCs/>
                <w:i/>
                <w:iCs/>
                <w:sz w:val="12"/>
                <w:szCs w:val="12"/>
              </w:rPr>
            </w:pPr>
            <w:r>
              <w:rPr>
                <w:b/>
                <w:bCs/>
                <w:i/>
                <w:iCs/>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b/>
                <w:bCs/>
                <w:i/>
                <w:iCs/>
                <w:sz w:val="12"/>
                <w:szCs w:val="12"/>
              </w:rPr>
            </w:pPr>
            <w:r>
              <w:rPr>
                <w:b/>
                <w:bCs/>
                <w:i/>
                <w:iCs/>
                <w:sz w:val="12"/>
                <w:szCs w:val="12"/>
              </w:rPr>
              <w:t>2050,8</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b/>
                <w:bCs/>
                <w:i/>
                <w:iCs/>
                <w:sz w:val="12"/>
                <w:szCs w:val="12"/>
              </w:rPr>
            </w:pPr>
            <w:r>
              <w:rPr>
                <w:b/>
                <w:bCs/>
                <w:i/>
                <w:iCs/>
                <w:sz w:val="12"/>
                <w:szCs w:val="12"/>
              </w:rPr>
              <w:t>512,7</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b/>
                <w:bCs/>
                <w:i/>
                <w:iCs/>
                <w:sz w:val="12"/>
                <w:szCs w:val="12"/>
              </w:rPr>
            </w:pPr>
            <w:r>
              <w:rPr>
                <w:b/>
                <w:bCs/>
                <w:i/>
                <w:iCs/>
                <w:sz w:val="12"/>
                <w:szCs w:val="12"/>
              </w:rPr>
              <w:t>512,7</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01 0 00 00000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2050,8</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512,7</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512,7</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Подпрграмма "Развитие культуры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01 2 00 00000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2050,8</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512,7</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512,7</w:t>
            </w:r>
          </w:p>
        </w:tc>
      </w:tr>
      <w:tr w:rsidR="00850CC2" w:rsidTr="00850CC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50CC2" w:rsidRDefault="00850CC2">
            <w:pPr>
              <w:rPr>
                <w:sz w:val="12"/>
                <w:szCs w:val="12"/>
              </w:rPr>
            </w:pPr>
            <w:r>
              <w:rPr>
                <w:sz w:val="12"/>
                <w:szCs w:val="12"/>
              </w:rPr>
              <w:t>Основное мероприятие "Культурно-досуговая деятельность и развитие народного творчества"</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01 2 01 00000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2050,8</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512,7</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sz w:val="12"/>
                <w:szCs w:val="12"/>
              </w:rPr>
            </w:pPr>
            <w:r>
              <w:rPr>
                <w:sz w:val="12"/>
                <w:szCs w:val="12"/>
              </w:rPr>
              <w:t>512,7</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center"/>
            <w:hideMark/>
          </w:tcPr>
          <w:p w:rsidR="00850CC2" w:rsidRDefault="00850CC2">
            <w:pPr>
              <w:rPr>
                <w:sz w:val="12"/>
                <w:szCs w:val="12"/>
              </w:rPr>
            </w:pPr>
            <w:r>
              <w:rPr>
                <w:sz w:val="12"/>
                <w:szCs w:val="12"/>
              </w:rPr>
              <w:t>Расходы на развитие культуры сельского поселения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850CC2" w:rsidRDefault="00850CC2">
            <w:pPr>
              <w:jc w:val="center"/>
              <w:rPr>
                <w:sz w:val="12"/>
                <w:szCs w:val="12"/>
              </w:rPr>
            </w:pPr>
            <w:r>
              <w:rPr>
                <w:sz w:val="12"/>
                <w:szCs w:val="12"/>
              </w:rPr>
              <w:t>01 2 01 00590</w:t>
            </w:r>
          </w:p>
        </w:tc>
        <w:tc>
          <w:tcPr>
            <w:tcW w:w="0" w:type="auto"/>
            <w:tcBorders>
              <w:top w:val="nil"/>
              <w:left w:val="nil"/>
              <w:bottom w:val="single" w:sz="4" w:space="0" w:color="000000"/>
              <w:right w:val="nil"/>
            </w:tcBorders>
            <w:shd w:val="clear" w:color="auto" w:fill="auto"/>
            <w:noWrap/>
            <w:vAlign w:val="bottom"/>
            <w:hideMark/>
          </w:tcPr>
          <w:p w:rsidR="00850CC2" w:rsidRDefault="00850CC2">
            <w:pPr>
              <w:jc w:val="center"/>
              <w:rPr>
                <w:sz w:val="12"/>
                <w:szCs w:val="12"/>
              </w:rPr>
            </w:pPr>
            <w:r>
              <w:rPr>
                <w:sz w:val="12"/>
                <w:szCs w:val="12"/>
              </w:rPr>
              <w:t>500</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50CC2" w:rsidRDefault="00850CC2">
            <w:pPr>
              <w:jc w:val="center"/>
              <w:rPr>
                <w:sz w:val="12"/>
                <w:szCs w:val="12"/>
              </w:rPr>
            </w:pPr>
            <w:r>
              <w:rPr>
                <w:sz w:val="12"/>
                <w:szCs w:val="12"/>
              </w:rPr>
              <w:t>2050,8</w:t>
            </w:r>
          </w:p>
        </w:tc>
        <w:tc>
          <w:tcPr>
            <w:tcW w:w="0" w:type="auto"/>
            <w:tcBorders>
              <w:top w:val="nil"/>
              <w:left w:val="nil"/>
              <w:bottom w:val="single" w:sz="4" w:space="0" w:color="000000"/>
              <w:right w:val="single" w:sz="4" w:space="0" w:color="000000"/>
            </w:tcBorders>
            <w:shd w:val="clear" w:color="auto" w:fill="auto"/>
            <w:vAlign w:val="bottom"/>
            <w:hideMark/>
          </w:tcPr>
          <w:p w:rsidR="00850CC2" w:rsidRDefault="00850CC2">
            <w:pPr>
              <w:jc w:val="center"/>
              <w:rPr>
                <w:sz w:val="12"/>
                <w:szCs w:val="12"/>
              </w:rPr>
            </w:pPr>
            <w:r>
              <w:rPr>
                <w:sz w:val="12"/>
                <w:szCs w:val="12"/>
              </w:rPr>
              <w:t>512,7</w:t>
            </w:r>
          </w:p>
        </w:tc>
        <w:tc>
          <w:tcPr>
            <w:tcW w:w="0" w:type="auto"/>
            <w:tcBorders>
              <w:top w:val="nil"/>
              <w:left w:val="nil"/>
              <w:bottom w:val="single" w:sz="4" w:space="0" w:color="000000"/>
              <w:right w:val="single" w:sz="4" w:space="0" w:color="000000"/>
            </w:tcBorders>
            <w:shd w:val="clear" w:color="auto" w:fill="auto"/>
            <w:vAlign w:val="bottom"/>
            <w:hideMark/>
          </w:tcPr>
          <w:p w:rsidR="00850CC2" w:rsidRDefault="00850CC2">
            <w:pPr>
              <w:jc w:val="center"/>
              <w:rPr>
                <w:sz w:val="12"/>
                <w:szCs w:val="12"/>
              </w:rPr>
            </w:pPr>
            <w:r>
              <w:rPr>
                <w:sz w:val="12"/>
                <w:szCs w:val="12"/>
              </w:rPr>
              <w:t>512,7</w:t>
            </w:r>
          </w:p>
        </w:tc>
      </w:tr>
      <w:tr w:rsidR="00850CC2" w:rsidTr="00850CC2">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rPr>
                <w:b/>
                <w:bCs/>
                <w:sz w:val="12"/>
                <w:szCs w:val="12"/>
              </w:rPr>
            </w:pPr>
            <w:r>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rPr>
                <w:b/>
                <w:bCs/>
                <w:sz w:val="12"/>
                <w:szCs w:val="12"/>
              </w:rPr>
            </w:pPr>
            <w:r>
              <w:rPr>
                <w:b/>
                <w:bCs/>
                <w:sz w:val="12"/>
                <w:szCs w:val="12"/>
              </w:rPr>
              <w:t> </w:t>
            </w:r>
          </w:p>
        </w:tc>
        <w:tc>
          <w:tcPr>
            <w:tcW w:w="0" w:type="auto"/>
            <w:tcBorders>
              <w:top w:val="nil"/>
              <w:left w:val="nil"/>
              <w:bottom w:val="single" w:sz="4" w:space="0" w:color="auto"/>
              <w:right w:val="nil"/>
            </w:tcBorders>
            <w:shd w:val="clear" w:color="auto" w:fill="auto"/>
            <w:vAlign w:val="bottom"/>
            <w:hideMark/>
          </w:tcPr>
          <w:p w:rsidR="00850CC2" w:rsidRDefault="00850CC2">
            <w:pPr>
              <w:rPr>
                <w:b/>
                <w:bCs/>
                <w:sz w:val="12"/>
                <w:szCs w:val="12"/>
              </w:rPr>
            </w:pPr>
            <w:r>
              <w:rPr>
                <w:b/>
                <w:bCs/>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50CC2" w:rsidRDefault="00850CC2">
            <w:pPr>
              <w:jc w:val="center"/>
              <w:rPr>
                <w:b/>
                <w:bCs/>
                <w:sz w:val="12"/>
                <w:szCs w:val="12"/>
              </w:rPr>
            </w:pPr>
            <w:r>
              <w:rPr>
                <w:b/>
                <w:bCs/>
                <w:sz w:val="12"/>
                <w:szCs w:val="12"/>
              </w:rPr>
              <w:t>2793,3</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b/>
                <w:bCs/>
                <w:sz w:val="12"/>
                <w:szCs w:val="12"/>
              </w:rPr>
            </w:pPr>
            <w:r>
              <w:rPr>
                <w:b/>
                <w:bCs/>
                <w:sz w:val="12"/>
                <w:szCs w:val="12"/>
              </w:rPr>
              <w:t>984,7</w:t>
            </w:r>
          </w:p>
        </w:tc>
        <w:tc>
          <w:tcPr>
            <w:tcW w:w="0" w:type="auto"/>
            <w:tcBorders>
              <w:top w:val="nil"/>
              <w:left w:val="nil"/>
              <w:bottom w:val="single" w:sz="4" w:space="0" w:color="auto"/>
              <w:right w:val="single" w:sz="4" w:space="0" w:color="auto"/>
            </w:tcBorders>
            <w:shd w:val="clear" w:color="auto" w:fill="auto"/>
            <w:vAlign w:val="bottom"/>
            <w:hideMark/>
          </w:tcPr>
          <w:p w:rsidR="00850CC2" w:rsidRDefault="00850CC2">
            <w:pPr>
              <w:jc w:val="center"/>
              <w:rPr>
                <w:b/>
                <w:bCs/>
                <w:sz w:val="12"/>
                <w:szCs w:val="12"/>
              </w:rPr>
            </w:pPr>
            <w:r>
              <w:rPr>
                <w:b/>
                <w:bCs/>
                <w:sz w:val="12"/>
                <w:szCs w:val="12"/>
              </w:rPr>
              <w:t>984,7</w:t>
            </w:r>
          </w:p>
        </w:tc>
      </w:tr>
      <w:tr w:rsidR="00850CC2" w:rsidTr="00850CC2">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r>
      <w:tr w:rsidR="00850CC2" w:rsidTr="00850CC2">
        <w:tc>
          <w:tcPr>
            <w:tcW w:w="0" w:type="auto"/>
            <w:tcBorders>
              <w:top w:val="nil"/>
              <w:left w:val="nil"/>
              <w:bottom w:val="nil"/>
              <w:right w:val="nil"/>
            </w:tcBorders>
            <w:shd w:val="clear" w:color="auto" w:fill="auto"/>
            <w:vAlign w:val="bottom"/>
            <w:hideMark/>
          </w:tcPr>
          <w:p w:rsidR="00850CC2" w:rsidRDefault="00850CC2">
            <w:pPr>
              <w:rPr>
                <w:sz w:val="12"/>
                <w:szCs w:val="12"/>
              </w:rPr>
            </w:pPr>
            <w:r>
              <w:rPr>
                <w:sz w:val="12"/>
                <w:szCs w:val="12"/>
              </w:rPr>
              <w:t>Глава Александровского сельского поселения</w:t>
            </w: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r>
      <w:tr w:rsidR="00850CC2" w:rsidTr="00850CC2">
        <w:tc>
          <w:tcPr>
            <w:tcW w:w="0" w:type="auto"/>
            <w:tcBorders>
              <w:top w:val="nil"/>
              <w:left w:val="nil"/>
              <w:bottom w:val="nil"/>
              <w:right w:val="nil"/>
            </w:tcBorders>
            <w:shd w:val="clear" w:color="auto" w:fill="auto"/>
            <w:vAlign w:val="bottom"/>
            <w:hideMark/>
          </w:tcPr>
          <w:p w:rsidR="00850CC2" w:rsidRDefault="00850CC2">
            <w:pPr>
              <w:rPr>
                <w:sz w:val="12"/>
                <w:szCs w:val="12"/>
              </w:rPr>
            </w:pPr>
            <w:r>
              <w:rPr>
                <w:sz w:val="12"/>
                <w:szCs w:val="12"/>
              </w:rPr>
              <w:t>Павловского муниципального района</w:t>
            </w: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r>
      <w:tr w:rsidR="00850CC2" w:rsidTr="00850CC2">
        <w:tc>
          <w:tcPr>
            <w:tcW w:w="0" w:type="auto"/>
            <w:tcBorders>
              <w:top w:val="nil"/>
              <w:left w:val="nil"/>
              <w:bottom w:val="nil"/>
              <w:right w:val="nil"/>
            </w:tcBorders>
            <w:shd w:val="clear" w:color="auto" w:fill="auto"/>
            <w:vAlign w:val="bottom"/>
            <w:hideMark/>
          </w:tcPr>
          <w:p w:rsidR="00850CC2" w:rsidRDefault="00850CC2">
            <w:pPr>
              <w:rPr>
                <w:sz w:val="12"/>
                <w:szCs w:val="12"/>
              </w:rPr>
            </w:pPr>
            <w:r>
              <w:rPr>
                <w:sz w:val="12"/>
                <w:szCs w:val="12"/>
              </w:rPr>
              <w:t>Воронежской области</w:t>
            </w: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gridSpan w:val="5"/>
            <w:tcBorders>
              <w:top w:val="nil"/>
              <w:left w:val="nil"/>
              <w:bottom w:val="nil"/>
              <w:right w:val="nil"/>
            </w:tcBorders>
            <w:shd w:val="clear" w:color="auto" w:fill="auto"/>
            <w:vAlign w:val="bottom"/>
            <w:hideMark/>
          </w:tcPr>
          <w:p w:rsidR="00850CC2" w:rsidRDefault="00850CC2">
            <w:pPr>
              <w:jc w:val="right"/>
              <w:rPr>
                <w:sz w:val="12"/>
                <w:szCs w:val="12"/>
              </w:rPr>
            </w:pPr>
            <w:r>
              <w:rPr>
                <w:sz w:val="12"/>
                <w:szCs w:val="12"/>
              </w:rPr>
              <w:t>С.И.Шешенко</w:t>
            </w:r>
          </w:p>
        </w:tc>
      </w:tr>
    </w:tbl>
    <w:p w:rsidR="00850CC2" w:rsidRDefault="00850CC2" w:rsidP="005A59D5">
      <w:pPr>
        <w:rPr>
          <w:sz w:val="16"/>
          <w:szCs w:val="16"/>
        </w:rPr>
      </w:pPr>
    </w:p>
    <w:tbl>
      <w:tblPr>
        <w:tblW w:w="5000" w:type="pct"/>
        <w:tblLook w:val="04A0"/>
      </w:tblPr>
      <w:tblGrid>
        <w:gridCol w:w="292"/>
        <w:gridCol w:w="3438"/>
        <w:gridCol w:w="341"/>
        <w:gridCol w:w="341"/>
        <w:gridCol w:w="414"/>
      </w:tblGrid>
      <w:tr w:rsidR="00850CC2" w:rsidTr="00850CC2">
        <w:tc>
          <w:tcPr>
            <w:tcW w:w="0" w:type="auto"/>
            <w:tcBorders>
              <w:top w:val="nil"/>
              <w:left w:val="nil"/>
              <w:bottom w:val="nil"/>
              <w:right w:val="nil"/>
            </w:tcBorders>
            <w:shd w:val="clear" w:color="auto" w:fill="auto"/>
            <w:vAlign w:val="bottom"/>
            <w:hideMark/>
          </w:tcPr>
          <w:p w:rsidR="00850CC2" w:rsidRDefault="00850CC2">
            <w:pPr>
              <w:jc w:val="both"/>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gridSpan w:val="3"/>
            <w:tcBorders>
              <w:top w:val="nil"/>
              <w:left w:val="nil"/>
              <w:bottom w:val="nil"/>
              <w:right w:val="nil"/>
            </w:tcBorders>
            <w:shd w:val="clear" w:color="auto" w:fill="auto"/>
            <w:vAlign w:val="bottom"/>
            <w:hideMark/>
          </w:tcPr>
          <w:p w:rsidR="00850CC2" w:rsidRDefault="00850CC2">
            <w:pPr>
              <w:rPr>
                <w:sz w:val="12"/>
                <w:szCs w:val="12"/>
              </w:rPr>
            </w:pPr>
            <w:r>
              <w:rPr>
                <w:sz w:val="12"/>
                <w:szCs w:val="12"/>
              </w:rPr>
              <w:t>Приложение 7</w:t>
            </w:r>
          </w:p>
        </w:tc>
      </w:tr>
      <w:tr w:rsidR="00850CC2" w:rsidTr="00850CC2">
        <w:tc>
          <w:tcPr>
            <w:tcW w:w="0" w:type="auto"/>
            <w:tcBorders>
              <w:top w:val="nil"/>
              <w:left w:val="nil"/>
              <w:bottom w:val="nil"/>
              <w:right w:val="nil"/>
            </w:tcBorders>
            <w:shd w:val="clear" w:color="auto" w:fill="auto"/>
            <w:vAlign w:val="bottom"/>
            <w:hideMark/>
          </w:tcPr>
          <w:p w:rsidR="00850CC2" w:rsidRDefault="00850CC2">
            <w:pPr>
              <w:jc w:val="both"/>
              <w:rPr>
                <w:sz w:val="12"/>
                <w:szCs w:val="12"/>
              </w:rPr>
            </w:pPr>
          </w:p>
        </w:tc>
        <w:tc>
          <w:tcPr>
            <w:tcW w:w="0" w:type="auto"/>
            <w:tcBorders>
              <w:top w:val="nil"/>
              <w:left w:val="nil"/>
              <w:bottom w:val="nil"/>
              <w:right w:val="nil"/>
            </w:tcBorders>
            <w:shd w:val="clear" w:color="auto" w:fill="auto"/>
            <w:vAlign w:val="bottom"/>
            <w:hideMark/>
          </w:tcPr>
          <w:p w:rsidR="00850CC2" w:rsidRDefault="00850CC2">
            <w:pPr>
              <w:rPr>
                <w:sz w:val="12"/>
                <w:szCs w:val="12"/>
              </w:rPr>
            </w:pPr>
          </w:p>
        </w:tc>
        <w:tc>
          <w:tcPr>
            <w:tcW w:w="0" w:type="auto"/>
            <w:gridSpan w:val="3"/>
            <w:vMerge w:val="restart"/>
            <w:tcBorders>
              <w:top w:val="nil"/>
              <w:left w:val="nil"/>
              <w:bottom w:val="nil"/>
              <w:right w:val="nil"/>
            </w:tcBorders>
            <w:shd w:val="clear" w:color="auto" w:fill="auto"/>
            <w:hideMark/>
          </w:tcPr>
          <w:p w:rsidR="00850CC2" w:rsidRDefault="00850CC2">
            <w:pPr>
              <w:rPr>
                <w:sz w:val="12"/>
                <w:szCs w:val="12"/>
              </w:rPr>
            </w:pPr>
            <w:r>
              <w:rPr>
                <w:sz w:val="12"/>
                <w:szCs w:val="12"/>
              </w:rPr>
              <w:t>к  решению Совета народных депутатов Александровского сельского поселения Павловского муниципального района       Воронежской области                          от 22.12.2023 №213</w:t>
            </w:r>
          </w:p>
        </w:tc>
      </w:tr>
      <w:tr w:rsidR="00850CC2" w:rsidTr="00850CC2">
        <w:tc>
          <w:tcPr>
            <w:tcW w:w="0" w:type="auto"/>
            <w:tcBorders>
              <w:top w:val="nil"/>
              <w:left w:val="nil"/>
              <w:bottom w:val="nil"/>
              <w:right w:val="nil"/>
            </w:tcBorders>
            <w:shd w:val="clear" w:color="auto" w:fill="auto"/>
            <w:noWrap/>
            <w:vAlign w:val="bottom"/>
            <w:hideMark/>
          </w:tcPr>
          <w:p w:rsidR="00850CC2" w:rsidRDefault="00850CC2">
            <w:pP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rPr>
                <w:rFonts w:ascii="Arial CYR" w:hAnsi="Arial CYR"/>
                <w:sz w:val="12"/>
                <w:szCs w:val="12"/>
              </w:rPr>
            </w:pPr>
          </w:p>
        </w:tc>
        <w:tc>
          <w:tcPr>
            <w:tcW w:w="0" w:type="auto"/>
            <w:gridSpan w:val="3"/>
            <w:vMerge/>
            <w:tcBorders>
              <w:top w:val="nil"/>
              <w:left w:val="nil"/>
              <w:bottom w:val="nil"/>
              <w:right w:val="nil"/>
            </w:tcBorders>
            <w:vAlign w:val="center"/>
            <w:hideMark/>
          </w:tcPr>
          <w:p w:rsidR="00850CC2" w:rsidRDefault="00850CC2">
            <w:pPr>
              <w:rPr>
                <w:sz w:val="12"/>
                <w:szCs w:val="12"/>
              </w:rPr>
            </w:pPr>
          </w:p>
        </w:tc>
      </w:tr>
      <w:tr w:rsidR="00850CC2" w:rsidTr="00850CC2">
        <w:trPr>
          <w:trHeight w:val="138"/>
        </w:trPr>
        <w:tc>
          <w:tcPr>
            <w:tcW w:w="0" w:type="auto"/>
            <w:gridSpan w:val="5"/>
            <w:vMerge w:val="restart"/>
            <w:tcBorders>
              <w:top w:val="nil"/>
              <w:left w:val="nil"/>
              <w:bottom w:val="nil"/>
              <w:right w:val="nil"/>
            </w:tcBorders>
            <w:shd w:val="clear" w:color="auto" w:fill="auto"/>
            <w:vAlign w:val="bottom"/>
            <w:hideMark/>
          </w:tcPr>
          <w:p w:rsidR="00850CC2" w:rsidRDefault="00850CC2">
            <w:pPr>
              <w:jc w:val="center"/>
              <w:rPr>
                <w:b/>
                <w:bCs/>
                <w:sz w:val="12"/>
                <w:szCs w:val="12"/>
              </w:rPr>
            </w:pPr>
            <w:r>
              <w:rPr>
                <w:b/>
                <w:bCs/>
                <w:sz w:val="12"/>
                <w:szCs w:val="12"/>
              </w:rPr>
              <w:t>Программа</w:t>
            </w:r>
            <w:r>
              <w:rPr>
                <w:b/>
                <w:bCs/>
                <w:sz w:val="12"/>
                <w:szCs w:val="12"/>
              </w:rPr>
              <w:br/>
              <w:t>муниципальных внутренних заимствований</w:t>
            </w:r>
            <w:r>
              <w:rPr>
                <w:b/>
                <w:bCs/>
                <w:sz w:val="12"/>
                <w:szCs w:val="12"/>
              </w:rPr>
              <w:br/>
              <w:t xml:space="preserve">Александровского сельского поселения                                                                             Павловского муниципального района Воронежской области </w:t>
            </w:r>
            <w:r>
              <w:rPr>
                <w:b/>
                <w:bCs/>
                <w:sz w:val="12"/>
                <w:szCs w:val="12"/>
              </w:rPr>
              <w:br/>
              <w:t>на 2024 год и плановый период 2025 и 2026 годов</w:t>
            </w:r>
          </w:p>
        </w:tc>
      </w:tr>
      <w:tr w:rsidR="00850CC2" w:rsidTr="00850CC2">
        <w:trPr>
          <w:trHeight w:val="138"/>
        </w:trPr>
        <w:tc>
          <w:tcPr>
            <w:tcW w:w="0" w:type="auto"/>
            <w:gridSpan w:val="5"/>
            <w:vMerge/>
            <w:tcBorders>
              <w:top w:val="nil"/>
              <w:left w:val="nil"/>
              <w:bottom w:val="nil"/>
              <w:right w:val="nil"/>
            </w:tcBorders>
            <w:vAlign w:val="center"/>
            <w:hideMark/>
          </w:tcPr>
          <w:p w:rsidR="00850CC2" w:rsidRDefault="00850CC2">
            <w:pPr>
              <w:rPr>
                <w:b/>
                <w:bCs/>
                <w:sz w:val="12"/>
                <w:szCs w:val="12"/>
              </w:rPr>
            </w:pPr>
          </w:p>
        </w:tc>
      </w:tr>
      <w:tr w:rsidR="00850CC2" w:rsidTr="00850CC2">
        <w:tc>
          <w:tcPr>
            <w:tcW w:w="0" w:type="auto"/>
            <w:tcBorders>
              <w:top w:val="nil"/>
              <w:left w:val="nil"/>
              <w:bottom w:val="nil"/>
              <w:right w:val="nil"/>
            </w:tcBorders>
            <w:shd w:val="clear" w:color="auto" w:fill="auto"/>
            <w:noWrap/>
            <w:vAlign w:val="bottom"/>
            <w:hideMark/>
          </w:tcPr>
          <w:p w:rsidR="00850CC2" w:rsidRDefault="00850CC2">
            <w:pP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850CC2" w:rsidRDefault="00850CC2">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850CC2" w:rsidRDefault="00850CC2">
            <w:pPr>
              <w:rPr>
                <w:rFonts w:ascii="Arial CYR" w:hAnsi="Arial CYR"/>
                <w:sz w:val="12"/>
                <w:szCs w:val="12"/>
              </w:rPr>
            </w:pPr>
          </w:p>
        </w:tc>
        <w:tc>
          <w:tcPr>
            <w:tcW w:w="0" w:type="auto"/>
            <w:tcBorders>
              <w:top w:val="nil"/>
              <w:left w:val="nil"/>
              <w:bottom w:val="nil"/>
              <w:right w:val="nil"/>
            </w:tcBorders>
            <w:shd w:val="clear" w:color="auto" w:fill="auto"/>
            <w:vAlign w:val="bottom"/>
            <w:hideMark/>
          </w:tcPr>
          <w:p w:rsidR="00850CC2" w:rsidRDefault="00850CC2">
            <w:pPr>
              <w:jc w:val="center"/>
              <w:rPr>
                <w:sz w:val="12"/>
                <w:szCs w:val="12"/>
              </w:rPr>
            </w:pPr>
            <w:r>
              <w:rPr>
                <w:sz w:val="12"/>
                <w:szCs w:val="12"/>
              </w:rPr>
              <w:t>тыс.руб.</w:t>
            </w:r>
          </w:p>
        </w:tc>
      </w:tr>
      <w:tr w:rsidR="00850CC2" w:rsidTr="00850CC2">
        <w:trPr>
          <w:trHeight w:val="138"/>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 п/п</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Наименование обязательств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2024 год</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2025 год</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2026 год</w:t>
            </w:r>
          </w:p>
        </w:tc>
      </w:tr>
      <w:tr w:rsidR="00850CC2" w:rsidTr="00850CC2">
        <w:trPr>
          <w:trHeight w:val="1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CC2" w:rsidRDefault="00850CC2">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CC2" w:rsidRDefault="00850CC2">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CC2" w:rsidRDefault="00850CC2">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CC2" w:rsidRDefault="00850CC2">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CC2" w:rsidRDefault="00850CC2">
            <w:pPr>
              <w:rPr>
                <w:sz w:val="12"/>
                <w:szCs w:val="12"/>
              </w:rPr>
            </w:pPr>
          </w:p>
        </w:tc>
      </w:tr>
      <w:tr w:rsidR="00850CC2" w:rsidTr="00850CC2">
        <w:tc>
          <w:tcPr>
            <w:tcW w:w="0" w:type="auto"/>
            <w:vMerge w:val="restart"/>
            <w:tcBorders>
              <w:top w:val="nil"/>
              <w:left w:val="single" w:sz="4" w:space="0" w:color="000000"/>
              <w:bottom w:val="single" w:sz="4" w:space="0" w:color="000000"/>
              <w:right w:val="single" w:sz="4" w:space="0" w:color="000000"/>
            </w:tcBorders>
            <w:shd w:val="clear" w:color="auto" w:fill="auto"/>
            <w:noWrap/>
            <w:vAlign w:val="center"/>
            <w:hideMark/>
          </w:tcPr>
          <w:p w:rsidR="00850CC2" w:rsidRDefault="00850CC2">
            <w:pPr>
              <w:jc w:val="center"/>
              <w:rPr>
                <w:sz w:val="12"/>
                <w:szCs w:val="12"/>
              </w:rPr>
            </w:pPr>
            <w:r>
              <w:rPr>
                <w:sz w:val="12"/>
                <w:szCs w:val="12"/>
              </w:rPr>
              <w:t>1</w:t>
            </w:r>
          </w:p>
        </w:tc>
        <w:tc>
          <w:tcPr>
            <w:tcW w:w="0" w:type="auto"/>
            <w:tcBorders>
              <w:top w:val="nil"/>
              <w:left w:val="nil"/>
              <w:bottom w:val="single" w:sz="4" w:space="0" w:color="000000"/>
              <w:right w:val="single" w:sz="4" w:space="0" w:color="000000"/>
            </w:tcBorders>
            <w:shd w:val="clear" w:color="000000" w:fill="FFFFFF"/>
            <w:vAlign w:val="center"/>
            <w:hideMark/>
          </w:tcPr>
          <w:p w:rsidR="00850CC2" w:rsidRDefault="00850CC2">
            <w:pPr>
              <w:jc w:val="both"/>
              <w:rPr>
                <w:sz w:val="12"/>
                <w:szCs w:val="12"/>
              </w:rPr>
            </w:pPr>
            <w:r>
              <w:rPr>
                <w:sz w:val="12"/>
                <w:szCs w:val="12"/>
              </w:rPr>
              <w:t>Бюджетные кредиты от других бюджетов бюджетной системы Российской Федерации</w:t>
            </w:r>
          </w:p>
        </w:tc>
        <w:tc>
          <w:tcPr>
            <w:tcW w:w="0" w:type="auto"/>
            <w:tcBorders>
              <w:top w:val="nil"/>
              <w:left w:val="nil"/>
              <w:bottom w:val="single" w:sz="4" w:space="0" w:color="000000"/>
              <w:right w:val="single" w:sz="4" w:space="0" w:color="000000"/>
            </w:tcBorders>
            <w:shd w:val="clear" w:color="000000" w:fill="FFFFFF"/>
            <w:vAlign w:val="center"/>
            <w:hideMark/>
          </w:tcPr>
          <w:p w:rsidR="00850CC2" w:rsidRDefault="00850CC2">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000000" w:fill="FFFFFF"/>
            <w:vAlign w:val="center"/>
            <w:hideMark/>
          </w:tcPr>
          <w:p w:rsidR="00850CC2" w:rsidRDefault="00850CC2">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0,0</w:t>
            </w:r>
          </w:p>
        </w:tc>
      </w:tr>
      <w:tr w:rsidR="00850CC2" w:rsidTr="00850CC2">
        <w:tc>
          <w:tcPr>
            <w:tcW w:w="0" w:type="auto"/>
            <w:vMerge/>
            <w:tcBorders>
              <w:top w:val="nil"/>
              <w:left w:val="single" w:sz="4" w:space="0" w:color="000000"/>
              <w:bottom w:val="single" w:sz="4" w:space="0" w:color="000000"/>
              <w:right w:val="single" w:sz="4" w:space="0" w:color="000000"/>
            </w:tcBorders>
            <w:vAlign w:val="center"/>
            <w:hideMark/>
          </w:tcPr>
          <w:p w:rsidR="00850CC2" w:rsidRDefault="00850CC2">
            <w:pPr>
              <w:rPr>
                <w:sz w:val="12"/>
                <w:szCs w:val="12"/>
              </w:rPr>
            </w:pP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rPr>
                <w:sz w:val="12"/>
                <w:szCs w:val="12"/>
              </w:rPr>
            </w:pPr>
            <w:r>
              <w:rPr>
                <w:sz w:val="12"/>
                <w:szCs w:val="12"/>
              </w:rPr>
              <w:t>- привлечение</w:t>
            </w:r>
          </w:p>
        </w:tc>
        <w:tc>
          <w:tcPr>
            <w:tcW w:w="0" w:type="auto"/>
            <w:tcBorders>
              <w:top w:val="nil"/>
              <w:left w:val="nil"/>
              <w:bottom w:val="single" w:sz="4" w:space="0" w:color="000000"/>
              <w:right w:val="single" w:sz="4" w:space="0" w:color="000000"/>
            </w:tcBorders>
            <w:shd w:val="clear" w:color="000000" w:fill="FFFFFF"/>
            <w:vAlign w:val="center"/>
            <w:hideMark/>
          </w:tcPr>
          <w:p w:rsidR="00850CC2" w:rsidRDefault="00850CC2">
            <w:pPr>
              <w:jc w:val="center"/>
              <w:rPr>
                <w:sz w:val="12"/>
                <w:szCs w:val="12"/>
              </w:rPr>
            </w:pPr>
            <w:r>
              <w:rPr>
                <w:sz w:val="12"/>
                <w:szCs w:val="12"/>
              </w:rPr>
              <w:t>300,0</w:t>
            </w:r>
          </w:p>
        </w:tc>
        <w:tc>
          <w:tcPr>
            <w:tcW w:w="0" w:type="auto"/>
            <w:tcBorders>
              <w:top w:val="nil"/>
              <w:left w:val="nil"/>
              <w:bottom w:val="single" w:sz="4" w:space="0" w:color="000000"/>
              <w:right w:val="single" w:sz="4" w:space="0" w:color="000000"/>
            </w:tcBorders>
            <w:shd w:val="clear" w:color="000000" w:fill="FFFFFF"/>
            <w:vAlign w:val="center"/>
            <w:hideMark/>
          </w:tcPr>
          <w:p w:rsidR="00850CC2" w:rsidRDefault="00850CC2">
            <w:pPr>
              <w:jc w:val="center"/>
              <w:rPr>
                <w:sz w:val="12"/>
                <w:szCs w:val="12"/>
              </w:rPr>
            </w:pPr>
            <w:r>
              <w:rPr>
                <w:sz w:val="12"/>
                <w:szCs w:val="12"/>
              </w:rPr>
              <w:t>300,0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0,0</w:t>
            </w:r>
          </w:p>
        </w:tc>
      </w:tr>
      <w:tr w:rsidR="00850CC2" w:rsidTr="00850CC2">
        <w:tc>
          <w:tcPr>
            <w:tcW w:w="0" w:type="auto"/>
            <w:vMerge/>
            <w:tcBorders>
              <w:top w:val="nil"/>
              <w:left w:val="single" w:sz="4" w:space="0" w:color="000000"/>
              <w:bottom w:val="single" w:sz="4" w:space="0" w:color="000000"/>
              <w:right w:val="single" w:sz="4" w:space="0" w:color="000000"/>
            </w:tcBorders>
            <w:vAlign w:val="center"/>
            <w:hideMark/>
          </w:tcPr>
          <w:p w:rsidR="00850CC2" w:rsidRDefault="00850CC2">
            <w:pPr>
              <w:rPr>
                <w:sz w:val="12"/>
                <w:szCs w:val="12"/>
              </w:rPr>
            </w:pP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rPr>
                <w:sz w:val="12"/>
                <w:szCs w:val="12"/>
              </w:rPr>
            </w:pPr>
            <w:r>
              <w:rPr>
                <w:sz w:val="12"/>
                <w:szCs w:val="12"/>
              </w:rPr>
              <w:t>- погашение</w:t>
            </w:r>
          </w:p>
        </w:tc>
        <w:tc>
          <w:tcPr>
            <w:tcW w:w="0" w:type="auto"/>
            <w:tcBorders>
              <w:top w:val="nil"/>
              <w:left w:val="nil"/>
              <w:bottom w:val="single" w:sz="4" w:space="0" w:color="000000"/>
              <w:right w:val="single" w:sz="4" w:space="0" w:color="000000"/>
            </w:tcBorders>
            <w:shd w:val="clear" w:color="000000" w:fill="FFFFFF"/>
            <w:vAlign w:val="center"/>
            <w:hideMark/>
          </w:tcPr>
          <w:p w:rsidR="00850CC2" w:rsidRDefault="00850CC2">
            <w:pPr>
              <w:jc w:val="center"/>
              <w:rPr>
                <w:sz w:val="12"/>
                <w:szCs w:val="12"/>
              </w:rPr>
            </w:pPr>
            <w:r>
              <w:rPr>
                <w:sz w:val="12"/>
                <w:szCs w:val="12"/>
              </w:rPr>
              <w:t>-300,0</w:t>
            </w:r>
          </w:p>
        </w:tc>
        <w:tc>
          <w:tcPr>
            <w:tcW w:w="0" w:type="auto"/>
            <w:tcBorders>
              <w:top w:val="nil"/>
              <w:left w:val="nil"/>
              <w:bottom w:val="single" w:sz="4" w:space="0" w:color="000000"/>
              <w:right w:val="single" w:sz="4" w:space="0" w:color="000000"/>
            </w:tcBorders>
            <w:shd w:val="clear" w:color="000000" w:fill="FFFFFF"/>
            <w:vAlign w:val="center"/>
            <w:hideMark/>
          </w:tcPr>
          <w:p w:rsidR="00850CC2" w:rsidRDefault="00850CC2">
            <w:pPr>
              <w:jc w:val="center"/>
              <w:rPr>
                <w:sz w:val="12"/>
                <w:szCs w:val="12"/>
              </w:rPr>
            </w:pPr>
            <w:r>
              <w:rPr>
                <w:sz w:val="12"/>
                <w:szCs w:val="12"/>
              </w:rPr>
              <w:t>-300,0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0,0</w:t>
            </w:r>
          </w:p>
        </w:tc>
      </w:tr>
      <w:tr w:rsidR="00850CC2" w:rsidTr="00850CC2">
        <w:tc>
          <w:tcPr>
            <w:tcW w:w="0" w:type="auto"/>
            <w:vMerge w:val="restart"/>
            <w:tcBorders>
              <w:top w:val="nil"/>
              <w:left w:val="single" w:sz="4" w:space="0" w:color="000000"/>
              <w:bottom w:val="single" w:sz="4" w:space="0" w:color="000000"/>
              <w:right w:val="single" w:sz="4" w:space="0" w:color="000000"/>
            </w:tcBorders>
            <w:shd w:val="clear" w:color="auto" w:fill="auto"/>
            <w:noWrap/>
            <w:vAlign w:val="center"/>
            <w:hideMark/>
          </w:tcPr>
          <w:p w:rsidR="00850CC2" w:rsidRDefault="00850CC2">
            <w:pPr>
              <w:jc w:val="center"/>
              <w:rPr>
                <w:sz w:val="12"/>
                <w:szCs w:val="12"/>
              </w:rPr>
            </w:pPr>
            <w:r>
              <w:rPr>
                <w:sz w:val="12"/>
                <w:szCs w:val="12"/>
              </w:rPr>
              <w:t>2</w:t>
            </w:r>
          </w:p>
        </w:tc>
        <w:tc>
          <w:tcPr>
            <w:tcW w:w="0" w:type="auto"/>
            <w:tcBorders>
              <w:top w:val="nil"/>
              <w:left w:val="nil"/>
              <w:bottom w:val="single" w:sz="4" w:space="0" w:color="000000"/>
              <w:right w:val="single" w:sz="4" w:space="0" w:color="000000"/>
            </w:tcBorders>
            <w:shd w:val="clear" w:color="000000" w:fill="FFFFFF"/>
            <w:noWrap/>
            <w:vAlign w:val="center"/>
            <w:hideMark/>
          </w:tcPr>
          <w:p w:rsidR="00850CC2" w:rsidRDefault="00850CC2">
            <w:pPr>
              <w:jc w:val="both"/>
              <w:rPr>
                <w:sz w:val="12"/>
                <w:szCs w:val="12"/>
              </w:rPr>
            </w:pPr>
            <w:r>
              <w:rPr>
                <w:sz w:val="12"/>
                <w:szCs w:val="12"/>
              </w:rPr>
              <w:t>Общий объем заимствований, направляемых на покрытие дефицита бюджета и погашение долговых обязательств сельского поселения</w:t>
            </w:r>
          </w:p>
        </w:tc>
        <w:tc>
          <w:tcPr>
            <w:tcW w:w="0" w:type="auto"/>
            <w:tcBorders>
              <w:top w:val="nil"/>
              <w:left w:val="nil"/>
              <w:bottom w:val="single" w:sz="4" w:space="0" w:color="000000"/>
              <w:right w:val="single" w:sz="4" w:space="0" w:color="000000"/>
            </w:tcBorders>
            <w:shd w:val="clear" w:color="000000" w:fill="FFFFFF"/>
            <w:noWrap/>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000000" w:fill="FFFFFF"/>
            <w:noWrap/>
            <w:vAlign w:val="center"/>
            <w:hideMark/>
          </w:tcPr>
          <w:p w:rsidR="00850CC2" w:rsidRDefault="00850CC2">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850CC2" w:rsidRDefault="00850CC2">
            <w:pPr>
              <w:jc w:val="center"/>
              <w:rPr>
                <w:sz w:val="12"/>
                <w:szCs w:val="12"/>
              </w:rPr>
            </w:pPr>
            <w:r>
              <w:rPr>
                <w:sz w:val="12"/>
                <w:szCs w:val="12"/>
              </w:rPr>
              <w:t> </w:t>
            </w:r>
          </w:p>
        </w:tc>
      </w:tr>
      <w:tr w:rsidR="00850CC2" w:rsidTr="00850CC2">
        <w:tc>
          <w:tcPr>
            <w:tcW w:w="0" w:type="auto"/>
            <w:vMerge/>
            <w:tcBorders>
              <w:top w:val="nil"/>
              <w:left w:val="single" w:sz="4" w:space="0" w:color="000000"/>
              <w:bottom w:val="single" w:sz="4" w:space="0" w:color="000000"/>
              <w:right w:val="single" w:sz="4" w:space="0" w:color="000000"/>
            </w:tcBorders>
            <w:vAlign w:val="center"/>
            <w:hideMark/>
          </w:tcPr>
          <w:p w:rsidR="00850CC2" w:rsidRDefault="00850CC2">
            <w:pPr>
              <w:rPr>
                <w:sz w:val="12"/>
                <w:szCs w:val="12"/>
              </w:rPr>
            </w:pP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rPr>
                <w:sz w:val="12"/>
                <w:szCs w:val="12"/>
              </w:rPr>
            </w:pPr>
            <w:r>
              <w:rPr>
                <w:sz w:val="12"/>
                <w:szCs w:val="12"/>
              </w:rPr>
              <w:t>-привлечение</w:t>
            </w:r>
          </w:p>
        </w:tc>
        <w:tc>
          <w:tcPr>
            <w:tcW w:w="0" w:type="auto"/>
            <w:tcBorders>
              <w:top w:val="nil"/>
              <w:left w:val="nil"/>
              <w:bottom w:val="single" w:sz="4" w:space="0" w:color="000000"/>
              <w:right w:val="single" w:sz="4" w:space="0" w:color="000000"/>
            </w:tcBorders>
            <w:shd w:val="clear" w:color="000000" w:fill="FFFFFF"/>
            <w:noWrap/>
            <w:vAlign w:val="center"/>
            <w:hideMark/>
          </w:tcPr>
          <w:p w:rsidR="00850CC2" w:rsidRDefault="00850CC2">
            <w:pPr>
              <w:jc w:val="center"/>
              <w:rPr>
                <w:sz w:val="12"/>
                <w:szCs w:val="12"/>
              </w:rPr>
            </w:pPr>
            <w:r>
              <w:rPr>
                <w:sz w:val="12"/>
                <w:szCs w:val="12"/>
              </w:rPr>
              <w:t>300,</w:t>
            </w:r>
            <w:r>
              <w:rPr>
                <w:sz w:val="12"/>
                <w:szCs w:val="12"/>
              </w:rPr>
              <w:lastRenderedPageBreak/>
              <w:t>0</w:t>
            </w:r>
          </w:p>
        </w:tc>
        <w:tc>
          <w:tcPr>
            <w:tcW w:w="0" w:type="auto"/>
            <w:tcBorders>
              <w:top w:val="nil"/>
              <w:left w:val="nil"/>
              <w:bottom w:val="single" w:sz="4" w:space="0" w:color="000000"/>
              <w:right w:val="single" w:sz="4" w:space="0" w:color="000000"/>
            </w:tcBorders>
            <w:shd w:val="clear" w:color="000000" w:fill="FFFFFF"/>
            <w:noWrap/>
            <w:vAlign w:val="center"/>
            <w:hideMark/>
          </w:tcPr>
          <w:p w:rsidR="00850CC2" w:rsidRDefault="00850CC2">
            <w:pPr>
              <w:jc w:val="center"/>
              <w:rPr>
                <w:sz w:val="12"/>
                <w:szCs w:val="12"/>
              </w:rPr>
            </w:pPr>
            <w:r>
              <w:rPr>
                <w:sz w:val="12"/>
                <w:szCs w:val="12"/>
              </w:rPr>
              <w:lastRenderedPageBreak/>
              <w:t>300,</w:t>
            </w:r>
            <w:r>
              <w:rPr>
                <w:sz w:val="12"/>
                <w:szCs w:val="12"/>
              </w:rPr>
              <w:lastRenderedPageBreak/>
              <w:t>0</w:t>
            </w:r>
          </w:p>
        </w:tc>
        <w:tc>
          <w:tcPr>
            <w:tcW w:w="0" w:type="auto"/>
            <w:tcBorders>
              <w:top w:val="nil"/>
              <w:left w:val="nil"/>
              <w:bottom w:val="single" w:sz="4" w:space="0" w:color="000000"/>
              <w:right w:val="single" w:sz="4" w:space="0" w:color="000000"/>
            </w:tcBorders>
            <w:shd w:val="clear" w:color="auto" w:fill="auto"/>
            <w:noWrap/>
            <w:vAlign w:val="center"/>
            <w:hideMark/>
          </w:tcPr>
          <w:p w:rsidR="00850CC2" w:rsidRDefault="00850CC2">
            <w:pPr>
              <w:jc w:val="center"/>
              <w:rPr>
                <w:sz w:val="12"/>
                <w:szCs w:val="12"/>
              </w:rPr>
            </w:pPr>
            <w:r>
              <w:rPr>
                <w:sz w:val="12"/>
                <w:szCs w:val="12"/>
              </w:rPr>
              <w:lastRenderedPageBreak/>
              <w:t>0,0</w:t>
            </w:r>
          </w:p>
        </w:tc>
      </w:tr>
      <w:tr w:rsidR="00850CC2" w:rsidTr="00850CC2">
        <w:tc>
          <w:tcPr>
            <w:tcW w:w="0" w:type="auto"/>
            <w:vMerge/>
            <w:tcBorders>
              <w:top w:val="nil"/>
              <w:left w:val="single" w:sz="4" w:space="0" w:color="000000"/>
              <w:bottom w:val="single" w:sz="4" w:space="0" w:color="000000"/>
              <w:right w:val="single" w:sz="4" w:space="0" w:color="000000"/>
            </w:tcBorders>
            <w:vAlign w:val="center"/>
            <w:hideMark/>
          </w:tcPr>
          <w:p w:rsidR="00850CC2" w:rsidRDefault="00850CC2">
            <w:pPr>
              <w:rPr>
                <w:sz w:val="12"/>
                <w:szCs w:val="12"/>
              </w:rPr>
            </w:pPr>
          </w:p>
        </w:tc>
        <w:tc>
          <w:tcPr>
            <w:tcW w:w="0" w:type="auto"/>
            <w:tcBorders>
              <w:top w:val="nil"/>
              <w:left w:val="nil"/>
              <w:bottom w:val="single" w:sz="4" w:space="0" w:color="000000"/>
              <w:right w:val="single" w:sz="4" w:space="0" w:color="000000"/>
            </w:tcBorders>
            <w:shd w:val="clear" w:color="000000" w:fill="FFFFFF"/>
            <w:noWrap/>
            <w:vAlign w:val="bottom"/>
            <w:hideMark/>
          </w:tcPr>
          <w:p w:rsidR="00850CC2" w:rsidRDefault="00850CC2">
            <w:pPr>
              <w:rPr>
                <w:sz w:val="12"/>
                <w:szCs w:val="12"/>
              </w:rPr>
            </w:pPr>
            <w:r>
              <w:rPr>
                <w:sz w:val="12"/>
                <w:szCs w:val="12"/>
              </w:rPr>
              <w:t>-погашение</w:t>
            </w:r>
          </w:p>
        </w:tc>
        <w:tc>
          <w:tcPr>
            <w:tcW w:w="0" w:type="auto"/>
            <w:tcBorders>
              <w:top w:val="nil"/>
              <w:left w:val="nil"/>
              <w:bottom w:val="single" w:sz="4" w:space="0" w:color="000000"/>
              <w:right w:val="single" w:sz="4" w:space="0" w:color="000000"/>
            </w:tcBorders>
            <w:shd w:val="clear" w:color="000000" w:fill="FFFFFF"/>
            <w:vAlign w:val="center"/>
            <w:hideMark/>
          </w:tcPr>
          <w:p w:rsidR="00850CC2" w:rsidRDefault="00850CC2">
            <w:pPr>
              <w:jc w:val="center"/>
              <w:rPr>
                <w:sz w:val="12"/>
                <w:szCs w:val="12"/>
              </w:rPr>
            </w:pPr>
            <w:r>
              <w:rPr>
                <w:sz w:val="12"/>
                <w:szCs w:val="12"/>
              </w:rPr>
              <w:t>-300,0</w:t>
            </w:r>
          </w:p>
        </w:tc>
        <w:tc>
          <w:tcPr>
            <w:tcW w:w="0" w:type="auto"/>
            <w:tcBorders>
              <w:top w:val="nil"/>
              <w:left w:val="nil"/>
              <w:bottom w:val="single" w:sz="4" w:space="0" w:color="000000"/>
              <w:right w:val="single" w:sz="4" w:space="0" w:color="000000"/>
            </w:tcBorders>
            <w:shd w:val="clear" w:color="000000" w:fill="FFFFFF"/>
            <w:vAlign w:val="center"/>
            <w:hideMark/>
          </w:tcPr>
          <w:p w:rsidR="00850CC2" w:rsidRDefault="00850CC2">
            <w:pPr>
              <w:jc w:val="center"/>
              <w:rPr>
                <w:sz w:val="12"/>
                <w:szCs w:val="12"/>
              </w:rPr>
            </w:pPr>
            <w:r>
              <w:rPr>
                <w:sz w:val="12"/>
                <w:szCs w:val="12"/>
              </w:rPr>
              <w:t>-300,0</w:t>
            </w:r>
          </w:p>
        </w:tc>
        <w:tc>
          <w:tcPr>
            <w:tcW w:w="0" w:type="auto"/>
            <w:tcBorders>
              <w:top w:val="nil"/>
              <w:left w:val="nil"/>
              <w:bottom w:val="single" w:sz="4" w:space="0" w:color="000000"/>
              <w:right w:val="single" w:sz="4" w:space="0" w:color="000000"/>
            </w:tcBorders>
            <w:shd w:val="clear" w:color="auto" w:fill="auto"/>
            <w:vAlign w:val="center"/>
            <w:hideMark/>
          </w:tcPr>
          <w:p w:rsidR="00850CC2" w:rsidRDefault="00850CC2">
            <w:pPr>
              <w:jc w:val="center"/>
              <w:rPr>
                <w:sz w:val="12"/>
                <w:szCs w:val="12"/>
              </w:rPr>
            </w:pPr>
            <w:r>
              <w:rPr>
                <w:sz w:val="12"/>
                <w:szCs w:val="12"/>
              </w:rPr>
              <w:t>0,0</w:t>
            </w:r>
          </w:p>
        </w:tc>
      </w:tr>
      <w:tr w:rsidR="00850CC2" w:rsidTr="00850CC2">
        <w:tc>
          <w:tcPr>
            <w:tcW w:w="0" w:type="auto"/>
            <w:tcBorders>
              <w:top w:val="nil"/>
              <w:left w:val="nil"/>
              <w:bottom w:val="nil"/>
              <w:right w:val="nil"/>
            </w:tcBorders>
            <w:shd w:val="clear" w:color="auto" w:fill="auto"/>
            <w:noWrap/>
            <w:vAlign w:val="bottom"/>
            <w:hideMark/>
          </w:tcPr>
          <w:p w:rsidR="00850CC2" w:rsidRDefault="00850CC2">
            <w:pP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850CC2" w:rsidRDefault="00850CC2">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850CC2" w:rsidRDefault="00850CC2">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850CC2" w:rsidRDefault="00850CC2">
            <w:pPr>
              <w:rPr>
                <w:rFonts w:ascii="Arial CYR" w:hAnsi="Arial CYR"/>
                <w:sz w:val="12"/>
                <w:szCs w:val="12"/>
              </w:rPr>
            </w:pPr>
          </w:p>
        </w:tc>
      </w:tr>
      <w:tr w:rsidR="00850CC2" w:rsidTr="00850CC2">
        <w:tc>
          <w:tcPr>
            <w:tcW w:w="0" w:type="auto"/>
            <w:tcBorders>
              <w:top w:val="nil"/>
              <w:left w:val="nil"/>
              <w:bottom w:val="nil"/>
              <w:right w:val="nil"/>
            </w:tcBorders>
            <w:shd w:val="clear" w:color="auto" w:fill="auto"/>
            <w:noWrap/>
            <w:vAlign w:val="bottom"/>
            <w:hideMark/>
          </w:tcPr>
          <w:p w:rsidR="00850CC2" w:rsidRDefault="00850CC2">
            <w:pPr>
              <w:rPr>
                <w:sz w:val="12"/>
                <w:szCs w:val="12"/>
              </w:rPr>
            </w:pPr>
          </w:p>
        </w:tc>
        <w:tc>
          <w:tcPr>
            <w:tcW w:w="0" w:type="auto"/>
            <w:tcBorders>
              <w:top w:val="nil"/>
              <w:left w:val="nil"/>
              <w:bottom w:val="nil"/>
              <w:right w:val="nil"/>
            </w:tcBorders>
            <w:shd w:val="clear" w:color="auto" w:fill="auto"/>
            <w:noWrap/>
            <w:vAlign w:val="bottom"/>
            <w:hideMark/>
          </w:tcPr>
          <w:p w:rsidR="00850CC2" w:rsidRDefault="00850CC2">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850CC2" w:rsidRDefault="00850CC2">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850CC2" w:rsidRDefault="00850CC2">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850CC2" w:rsidRDefault="00850CC2">
            <w:pPr>
              <w:rPr>
                <w:rFonts w:ascii="Arial CYR" w:hAnsi="Arial CYR"/>
                <w:sz w:val="12"/>
                <w:szCs w:val="12"/>
              </w:rPr>
            </w:pPr>
          </w:p>
        </w:tc>
      </w:tr>
      <w:tr w:rsidR="00850CC2" w:rsidTr="00850CC2">
        <w:tc>
          <w:tcPr>
            <w:tcW w:w="0" w:type="auto"/>
            <w:gridSpan w:val="2"/>
            <w:tcBorders>
              <w:top w:val="nil"/>
              <w:left w:val="nil"/>
              <w:bottom w:val="nil"/>
              <w:right w:val="nil"/>
            </w:tcBorders>
            <w:shd w:val="clear" w:color="auto" w:fill="auto"/>
            <w:noWrap/>
            <w:vAlign w:val="bottom"/>
            <w:hideMark/>
          </w:tcPr>
          <w:p w:rsidR="00850CC2" w:rsidRDefault="00850CC2">
            <w:pPr>
              <w:rPr>
                <w:sz w:val="12"/>
                <w:szCs w:val="12"/>
              </w:rPr>
            </w:pPr>
            <w:r>
              <w:rPr>
                <w:sz w:val="12"/>
                <w:szCs w:val="12"/>
              </w:rPr>
              <w:t>Глава Александровского сельского поселения</w:t>
            </w:r>
          </w:p>
        </w:tc>
        <w:tc>
          <w:tcPr>
            <w:tcW w:w="0" w:type="auto"/>
            <w:tcBorders>
              <w:top w:val="nil"/>
              <w:left w:val="nil"/>
              <w:bottom w:val="nil"/>
              <w:right w:val="nil"/>
            </w:tcBorders>
            <w:shd w:val="clear" w:color="auto" w:fill="auto"/>
            <w:noWrap/>
            <w:vAlign w:val="bottom"/>
            <w:hideMark/>
          </w:tcPr>
          <w:p w:rsidR="00850CC2" w:rsidRDefault="00850CC2">
            <w:pPr>
              <w:rPr>
                <w:sz w:val="12"/>
                <w:szCs w:val="12"/>
              </w:rPr>
            </w:pPr>
          </w:p>
        </w:tc>
        <w:tc>
          <w:tcPr>
            <w:tcW w:w="0" w:type="auto"/>
            <w:gridSpan w:val="2"/>
            <w:tcBorders>
              <w:top w:val="nil"/>
              <w:left w:val="nil"/>
              <w:bottom w:val="nil"/>
              <w:right w:val="nil"/>
            </w:tcBorders>
            <w:shd w:val="clear" w:color="auto" w:fill="auto"/>
            <w:noWrap/>
            <w:vAlign w:val="bottom"/>
            <w:hideMark/>
          </w:tcPr>
          <w:p w:rsidR="00850CC2" w:rsidRDefault="00850CC2">
            <w:pPr>
              <w:jc w:val="right"/>
              <w:rPr>
                <w:sz w:val="12"/>
                <w:szCs w:val="12"/>
              </w:rPr>
            </w:pPr>
          </w:p>
        </w:tc>
      </w:tr>
      <w:tr w:rsidR="00850CC2" w:rsidTr="00850CC2">
        <w:tc>
          <w:tcPr>
            <w:tcW w:w="0" w:type="auto"/>
            <w:gridSpan w:val="2"/>
            <w:tcBorders>
              <w:top w:val="nil"/>
              <w:left w:val="nil"/>
              <w:bottom w:val="nil"/>
              <w:right w:val="nil"/>
            </w:tcBorders>
            <w:shd w:val="clear" w:color="auto" w:fill="auto"/>
            <w:noWrap/>
            <w:vAlign w:val="bottom"/>
            <w:hideMark/>
          </w:tcPr>
          <w:p w:rsidR="00850CC2" w:rsidRDefault="00850CC2">
            <w:pPr>
              <w:rPr>
                <w:sz w:val="12"/>
                <w:szCs w:val="12"/>
              </w:rPr>
            </w:pPr>
            <w:r>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850CC2" w:rsidRDefault="00850CC2">
            <w:pPr>
              <w:rPr>
                <w:sz w:val="12"/>
                <w:szCs w:val="12"/>
              </w:rPr>
            </w:pPr>
          </w:p>
        </w:tc>
        <w:tc>
          <w:tcPr>
            <w:tcW w:w="0" w:type="auto"/>
            <w:gridSpan w:val="2"/>
            <w:tcBorders>
              <w:top w:val="nil"/>
              <w:left w:val="nil"/>
              <w:bottom w:val="nil"/>
              <w:right w:val="nil"/>
            </w:tcBorders>
            <w:shd w:val="clear" w:color="auto" w:fill="auto"/>
            <w:noWrap/>
            <w:vAlign w:val="bottom"/>
            <w:hideMark/>
          </w:tcPr>
          <w:p w:rsidR="00850CC2" w:rsidRDefault="00850CC2">
            <w:pPr>
              <w:rPr>
                <w:sz w:val="12"/>
                <w:szCs w:val="12"/>
              </w:rPr>
            </w:pPr>
          </w:p>
        </w:tc>
      </w:tr>
      <w:tr w:rsidR="00850CC2" w:rsidTr="00850CC2">
        <w:tc>
          <w:tcPr>
            <w:tcW w:w="0" w:type="auto"/>
            <w:gridSpan w:val="2"/>
            <w:tcBorders>
              <w:top w:val="nil"/>
              <w:left w:val="nil"/>
              <w:bottom w:val="nil"/>
              <w:right w:val="nil"/>
            </w:tcBorders>
            <w:shd w:val="clear" w:color="auto" w:fill="auto"/>
            <w:noWrap/>
            <w:vAlign w:val="bottom"/>
            <w:hideMark/>
          </w:tcPr>
          <w:p w:rsidR="00850CC2" w:rsidRDefault="00850CC2">
            <w:pPr>
              <w:rPr>
                <w:sz w:val="12"/>
                <w:szCs w:val="12"/>
              </w:rPr>
            </w:pPr>
            <w:r>
              <w:rPr>
                <w:sz w:val="12"/>
                <w:szCs w:val="12"/>
              </w:rPr>
              <w:t>Воронежской области</w:t>
            </w:r>
          </w:p>
        </w:tc>
        <w:tc>
          <w:tcPr>
            <w:tcW w:w="0" w:type="auto"/>
            <w:tcBorders>
              <w:top w:val="nil"/>
              <w:left w:val="nil"/>
              <w:bottom w:val="nil"/>
              <w:right w:val="nil"/>
            </w:tcBorders>
            <w:shd w:val="clear" w:color="auto" w:fill="auto"/>
            <w:noWrap/>
            <w:vAlign w:val="bottom"/>
            <w:hideMark/>
          </w:tcPr>
          <w:p w:rsidR="00850CC2" w:rsidRDefault="00850CC2">
            <w:pPr>
              <w:rPr>
                <w:rFonts w:ascii="Arial CYR" w:hAnsi="Arial CYR"/>
                <w:sz w:val="12"/>
                <w:szCs w:val="12"/>
              </w:rPr>
            </w:pPr>
          </w:p>
        </w:tc>
        <w:tc>
          <w:tcPr>
            <w:tcW w:w="0" w:type="auto"/>
            <w:gridSpan w:val="2"/>
            <w:tcBorders>
              <w:top w:val="nil"/>
              <w:left w:val="nil"/>
              <w:bottom w:val="nil"/>
              <w:right w:val="nil"/>
            </w:tcBorders>
            <w:shd w:val="clear" w:color="auto" w:fill="auto"/>
            <w:noWrap/>
            <w:vAlign w:val="bottom"/>
            <w:hideMark/>
          </w:tcPr>
          <w:p w:rsidR="00850CC2" w:rsidRDefault="00850CC2">
            <w:pPr>
              <w:jc w:val="right"/>
              <w:rPr>
                <w:sz w:val="12"/>
                <w:szCs w:val="12"/>
              </w:rPr>
            </w:pPr>
            <w:r>
              <w:rPr>
                <w:sz w:val="12"/>
                <w:szCs w:val="12"/>
              </w:rPr>
              <w:t>С.И.Шешенко</w:t>
            </w:r>
          </w:p>
        </w:tc>
      </w:tr>
    </w:tbl>
    <w:p w:rsidR="00850CC2" w:rsidRDefault="00850CC2" w:rsidP="005A59D5">
      <w:pPr>
        <w:rPr>
          <w:sz w:val="16"/>
          <w:szCs w:val="16"/>
        </w:rPr>
      </w:pPr>
    </w:p>
    <w:p w:rsidR="00850CC2" w:rsidRDefault="00850CC2" w:rsidP="005A59D5">
      <w:pPr>
        <w:rPr>
          <w:sz w:val="16"/>
          <w:szCs w:val="16"/>
        </w:rPr>
      </w:pPr>
    </w:p>
    <w:p w:rsidR="00850CC2" w:rsidRDefault="00850CC2" w:rsidP="005A59D5">
      <w:pPr>
        <w:rPr>
          <w:sz w:val="16"/>
          <w:szCs w:val="16"/>
        </w:rPr>
      </w:pPr>
    </w:p>
    <w:p w:rsidR="00850CC2" w:rsidRDefault="00850CC2" w:rsidP="005A59D5">
      <w:pPr>
        <w:rPr>
          <w:sz w:val="16"/>
          <w:szCs w:val="16"/>
        </w:rPr>
      </w:pPr>
    </w:p>
    <w:p w:rsidR="00850CC2" w:rsidRDefault="00850CC2" w:rsidP="005A59D5">
      <w:pPr>
        <w:rPr>
          <w:sz w:val="16"/>
          <w:szCs w:val="16"/>
        </w:rPr>
      </w:pPr>
    </w:p>
    <w:p w:rsidR="001372AE" w:rsidRPr="00853CEC" w:rsidRDefault="001372AE" w:rsidP="001372AE">
      <w:pPr>
        <w:jc w:val="center"/>
        <w:rPr>
          <w:b/>
          <w:sz w:val="16"/>
          <w:szCs w:val="16"/>
        </w:rPr>
      </w:pPr>
      <w:r w:rsidRPr="00853CEC">
        <w:rPr>
          <w:b/>
          <w:sz w:val="16"/>
          <w:szCs w:val="16"/>
        </w:rPr>
        <w:t>АДМИНИСТРАЦИЯ  АЛЕКСАНДРОВСКОГО СЕЛЬСКОГО ПОСЕЛЕНИЯ</w:t>
      </w:r>
    </w:p>
    <w:p w:rsidR="001372AE" w:rsidRPr="00853CEC" w:rsidRDefault="001372AE" w:rsidP="001372AE">
      <w:pPr>
        <w:jc w:val="center"/>
        <w:rPr>
          <w:b/>
          <w:sz w:val="16"/>
          <w:szCs w:val="16"/>
        </w:rPr>
      </w:pPr>
      <w:r w:rsidRPr="00853CEC">
        <w:rPr>
          <w:b/>
          <w:sz w:val="16"/>
          <w:szCs w:val="16"/>
        </w:rPr>
        <w:t xml:space="preserve">ПАВЛОВСКОГО МУНИЦИПАЛЬНОГО РАЙОНА </w:t>
      </w:r>
    </w:p>
    <w:p w:rsidR="001372AE" w:rsidRPr="00853CEC" w:rsidRDefault="001372AE" w:rsidP="001372AE">
      <w:pPr>
        <w:jc w:val="center"/>
        <w:rPr>
          <w:b/>
          <w:sz w:val="16"/>
          <w:szCs w:val="16"/>
        </w:rPr>
      </w:pPr>
      <w:r w:rsidRPr="00853CEC">
        <w:rPr>
          <w:b/>
          <w:sz w:val="16"/>
          <w:szCs w:val="16"/>
        </w:rPr>
        <w:t>ВОРОНЕЖСКОЙ ОБЛАСТИ</w:t>
      </w:r>
    </w:p>
    <w:p w:rsidR="001372AE" w:rsidRPr="00853CEC" w:rsidRDefault="001372AE" w:rsidP="001372AE">
      <w:pPr>
        <w:jc w:val="center"/>
        <w:rPr>
          <w:b/>
          <w:sz w:val="16"/>
          <w:szCs w:val="16"/>
        </w:rPr>
      </w:pPr>
    </w:p>
    <w:p w:rsidR="001372AE" w:rsidRPr="00853CEC" w:rsidRDefault="001372AE" w:rsidP="001372AE">
      <w:pPr>
        <w:jc w:val="center"/>
        <w:rPr>
          <w:b/>
          <w:sz w:val="16"/>
          <w:szCs w:val="16"/>
        </w:rPr>
      </w:pPr>
      <w:r w:rsidRPr="00853CEC">
        <w:rPr>
          <w:b/>
          <w:sz w:val="16"/>
          <w:szCs w:val="16"/>
        </w:rPr>
        <w:t xml:space="preserve">Р А СП О Р Я Ж Е Н И Е </w:t>
      </w:r>
    </w:p>
    <w:p w:rsidR="001372AE" w:rsidRPr="00853CEC" w:rsidRDefault="001372AE" w:rsidP="001372AE">
      <w:pPr>
        <w:jc w:val="both"/>
        <w:rPr>
          <w:sz w:val="16"/>
          <w:szCs w:val="16"/>
          <w:u w:val="single"/>
        </w:rPr>
      </w:pPr>
    </w:p>
    <w:p w:rsidR="001372AE" w:rsidRPr="00853CEC" w:rsidRDefault="001372AE" w:rsidP="001372AE">
      <w:pPr>
        <w:jc w:val="both"/>
        <w:rPr>
          <w:sz w:val="16"/>
          <w:szCs w:val="16"/>
        </w:rPr>
      </w:pPr>
      <w:r w:rsidRPr="00853CEC">
        <w:rPr>
          <w:sz w:val="16"/>
          <w:szCs w:val="16"/>
          <w:u w:val="single"/>
        </w:rPr>
        <w:t>от  25.12.2023  №27-р</w:t>
      </w:r>
    </w:p>
    <w:p w:rsidR="001372AE" w:rsidRPr="00853CEC" w:rsidRDefault="001372AE" w:rsidP="001372AE">
      <w:pPr>
        <w:jc w:val="both"/>
        <w:rPr>
          <w:sz w:val="16"/>
          <w:szCs w:val="16"/>
        </w:rPr>
      </w:pPr>
      <w:r w:rsidRPr="00853CEC">
        <w:rPr>
          <w:sz w:val="16"/>
          <w:szCs w:val="16"/>
        </w:rPr>
        <w:t>с. Александровка</w:t>
      </w:r>
    </w:p>
    <w:p w:rsidR="001372AE" w:rsidRPr="00853CEC" w:rsidRDefault="001372AE" w:rsidP="001372AE">
      <w:pPr>
        <w:jc w:val="both"/>
        <w:rPr>
          <w:sz w:val="16"/>
          <w:szCs w:val="16"/>
        </w:rPr>
      </w:pPr>
    </w:p>
    <w:p w:rsidR="001372AE" w:rsidRPr="00853CEC" w:rsidRDefault="001372AE" w:rsidP="001372AE">
      <w:pPr>
        <w:jc w:val="both"/>
        <w:rPr>
          <w:sz w:val="16"/>
          <w:szCs w:val="16"/>
        </w:rPr>
      </w:pPr>
      <w:r w:rsidRPr="00853CEC">
        <w:rPr>
          <w:sz w:val="16"/>
          <w:szCs w:val="16"/>
        </w:rPr>
        <w:t>Обутверждении графика приёма</w:t>
      </w:r>
    </w:p>
    <w:p w:rsidR="001372AE" w:rsidRPr="00853CEC" w:rsidRDefault="001372AE" w:rsidP="001372AE">
      <w:pPr>
        <w:jc w:val="both"/>
        <w:rPr>
          <w:sz w:val="16"/>
          <w:szCs w:val="16"/>
        </w:rPr>
      </w:pPr>
      <w:r w:rsidRPr="00853CEC">
        <w:rPr>
          <w:sz w:val="16"/>
          <w:szCs w:val="16"/>
        </w:rPr>
        <w:t>гражданпо    личным         вопросам</w:t>
      </w:r>
    </w:p>
    <w:p w:rsidR="001372AE" w:rsidRPr="00853CEC" w:rsidRDefault="001372AE" w:rsidP="001372AE">
      <w:pPr>
        <w:jc w:val="both"/>
        <w:rPr>
          <w:sz w:val="16"/>
          <w:szCs w:val="16"/>
        </w:rPr>
      </w:pPr>
      <w:r w:rsidRPr="00853CEC">
        <w:rPr>
          <w:sz w:val="16"/>
          <w:szCs w:val="16"/>
        </w:rPr>
        <w:t>в администрацииАлександровского</w:t>
      </w:r>
    </w:p>
    <w:p w:rsidR="001372AE" w:rsidRPr="00853CEC" w:rsidRDefault="001372AE" w:rsidP="001372AE">
      <w:pPr>
        <w:jc w:val="both"/>
        <w:rPr>
          <w:sz w:val="16"/>
          <w:szCs w:val="16"/>
        </w:rPr>
      </w:pPr>
      <w:r w:rsidRPr="00853CEC">
        <w:rPr>
          <w:sz w:val="16"/>
          <w:szCs w:val="16"/>
        </w:rPr>
        <w:t>сельского поселенияна 2024 год</w:t>
      </w:r>
    </w:p>
    <w:p w:rsidR="001372AE" w:rsidRPr="00853CEC" w:rsidRDefault="001372AE" w:rsidP="001372AE">
      <w:pPr>
        <w:jc w:val="both"/>
        <w:rPr>
          <w:sz w:val="16"/>
          <w:szCs w:val="16"/>
        </w:rPr>
      </w:pPr>
    </w:p>
    <w:p w:rsidR="001372AE" w:rsidRPr="00853CEC" w:rsidRDefault="001372AE" w:rsidP="001372AE">
      <w:pPr>
        <w:jc w:val="both"/>
        <w:rPr>
          <w:sz w:val="16"/>
          <w:szCs w:val="16"/>
        </w:rPr>
      </w:pPr>
    </w:p>
    <w:p w:rsidR="001372AE" w:rsidRPr="00853CEC" w:rsidRDefault="001372AE" w:rsidP="001372AE">
      <w:pPr>
        <w:ind w:firstLine="360"/>
        <w:jc w:val="both"/>
        <w:rPr>
          <w:b/>
          <w:sz w:val="16"/>
          <w:szCs w:val="16"/>
        </w:rPr>
      </w:pPr>
      <w:r w:rsidRPr="00853CEC">
        <w:rPr>
          <w:sz w:val="16"/>
          <w:szCs w:val="16"/>
        </w:rPr>
        <w:t>В соответствии  с Федеральным законом от 02.05.2006г. №59-ФЗ «О Порядке рассмотрения обращений граждан Российской Федерации», Уставом Александровского сельского поселения</w:t>
      </w:r>
    </w:p>
    <w:p w:rsidR="001372AE" w:rsidRPr="00853CEC" w:rsidRDefault="001372AE" w:rsidP="001372AE">
      <w:pPr>
        <w:jc w:val="center"/>
        <w:rPr>
          <w:b/>
          <w:sz w:val="16"/>
          <w:szCs w:val="16"/>
        </w:rPr>
      </w:pPr>
    </w:p>
    <w:p w:rsidR="001372AE" w:rsidRPr="00853CEC" w:rsidRDefault="001372AE" w:rsidP="001372AE">
      <w:pPr>
        <w:jc w:val="center"/>
        <w:rPr>
          <w:b/>
          <w:sz w:val="16"/>
          <w:szCs w:val="16"/>
        </w:rPr>
      </w:pPr>
    </w:p>
    <w:p w:rsidR="001372AE" w:rsidRPr="00853CEC" w:rsidRDefault="001372AE" w:rsidP="00243667">
      <w:pPr>
        <w:numPr>
          <w:ilvl w:val="0"/>
          <w:numId w:val="10"/>
        </w:numPr>
        <w:shd w:val="clear" w:color="auto" w:fill="FFFFFF"/>
        <w:spacing w:before="17"/>
        <w:jc w:val="both"/>
        <w:rPr>
          <w:sz w:val="16"/>
          <w:szCs w:val="16"/>
        </w:rPr>
      </w:pPr>
      <w:r w:rsidRPr="00853CEC">
        <w:rPr>
          <w:sz w:val="16"/>
          <w:szCs w:val="16"/>
        </w:rPr>
        <w:t>Утвердить график приёма граждан по личным вопросам главой Александровского сельского поселения в администрации Александровского сельского поселения на 2024 год  согласно приложению к настоящему распоряжению.</w:t>
      </w:r>
    </w:p>
    <w:p w:rsidR="001372AE" w:rsidRPr="00853CEC" w:rsidRDefault="001372AE" w:rsidP="00243667">
      <w:pPr>
        <w:numPr>
          <w:ilvl w:val="0"/>
          <w:numId w:val="10"/>
        </w:numPr>
        <w:shd w:val="clear" w:color="auto" w:fill="FFFFFF"/>
        <w:spacing w:before="17"/>
        <w:jc w:val="both"/>
        <w:rPr>
          <w:sz w:val="16"/>
          <w:szCs w:val="16"/>
        </w:rPr>
      </w:pPr>
      <w:r w:rsidRPr="00853CEC">
        <w:rPr>
          <w:sz w:val="16"/>
          <w:szCs w:val="16"/>
        </w:rPr>
        <w:t>Главному специалисту администрации  (Бурлакиной Н.В.) обеспечить организацию приёма граждан в соответствии с графиком.</w:t>
      </w:r>
    </w:p>
    <w:p w:rsidR="001372AE" w:rsidRPr="00853CEC" w:rsidRDefault="001372AE" w:rsidP="00243667">
      <w:pPr>
        <w:numPr>
          <w:ilvl w:val="0"/>
          <w:numId w:val="10"/>
        </w:numPr>
        <w:shd w:val="clear" w:color="auto" w:fill="FFFFFF"/>
        <w:spacing w:before="17"/>
        <w:jc w:val="both"/>
        <w:rPr>
          <w:sz w:val="16"/>
          <w:szCs w:val="16"/>
        </w:rPr>
      </w:pPr>
      <w:r w:rsidRPr="00853CEC">
        <w:rPr>
          <w:sz w:val="16"/>
          <w:szCs w:val="16"/>
        </w:rPr>
        <w:t>Опубликовать график приёма граждан по личным вопросам главой Александровского сельского поселения в администрации Александровского сельского поселения на 2024 год  в муниципальной газете «Павловский муниципальный вестник».</w:t>
      </w:r>
    </w:p>
    <w:p w:rsidR="001372AE" w:rsidRPr="00853CEC" w:rsidRDefault="001372AE" w:rsidP="001372AE">
      <w:pPr>
        <w:shd w:val="clear" w:color="auto" w:fill="FFFFFF"/>
        <w:spacing w:before="17"/>
        <w:rPr>
          <w:sz w:val="16"/>
          <w:szCs w:val="16"/>
        </w:rPr>
      </w:pPr>
    </w:p>
    <w:p w:rsidR="001372AE" w:rsidRPr="00853CEC" w:rsidRDefault="001372AE" w:rsidP="001372AE">
      <w:pPr>
        <w:rPr>
          <w:sz w:val="16"/>
          <w:szCs w:val="16"/>
        </w:rPr>
      </w:pPr>
    </w:p>
    <w:p w:rsidR="001372AE" w:rsidRPr="00853CEC" w:rsidRDefault="001372AE" w:rsidP="001372AE">
      <w:pPr>
        <w:rPr>
          <w:sz w:val="16"/>
          <w:szCs w:val="16"/>
        </w:rPr>
      </w:pPr>
    </w:p>
    <w:p w:rsidR="001372AE" w:rsidRPr="00853CEC" w:rsidRDefault="001372AE" w:rsidP="001372AE">
      <w:pPr>
        <w:jc w:val="both"/>
        <w:rPr>
          <w:sz w:val="16"/>
          <w:szCs w:val="16"/>
        </w:rPr>
      </w:pPr>
    </w:p>
    <w:p w:rsidR="001372AE" w:rsidRPr="00853CEC" w:rsidRDefault="001372AE" w:rsidP="001372AE">
      <w:pPr>
        <w:jc w:val="both"/>
        <w:rPr>
          <w:sz w:val="16"/>
          <w:szCs w:val="16"/>
        </w:rPr>
      </w:pPr>
      <w:r w:rsidRPr="00853CEC">
        <w:rPr>
          <w:sz w:val="16"/>
          <w:szCs w:val="16"/>
        </w:rPr>
        <w:t>Глава        Александровского     сельского</w:t>
      </w:r>
    </w:p>
    <w:p w:rsidR="001372AE" w:rsidRPr="00853CEC" w:rsidRDefault="001372AE" w:rsidP="001372AE">
      <w:pPr>
        <w:jc w:val="both"/>
        <w:rPr>
          <w:sz w:val="16"/>
          <w:szCs w:val="16"/>
        </w:rPr>
      </w:pPr>
      <w:r w:rsidRPr="00853CEC">
        <w:rPr>
          <w:sz w:val="16"/>
          <w:szCs w:val="16"/>
        </w:rPr>
        <w:t>поселения  Павловского  муниципального</w:t>
      </w:r>
    </w:p>
    <w:p w:rsidR="001372AE" w:rsidRPr="00853CEC" w:rsidRDefault="001372AE" w:rsidP="001372AE">
      <w:pPr>
        <w:jc w:val="both"/>
        <w:rPr>
          <w:sz w:val="16"/>
          <w:szCs w:val="16"/>
        </w:rPr>
      </w:pPr>
      <w:r w:rsidRPr="00853CEC">
        <w:rPr>
          <w:sz w:val="16"/>
          <w:szCs w:val="16"/>
        </w:rPr>
        <w:t>района              Воронежской         области                                            С.И.Шешенко</w:t>
      </w:r>
    </w:p>
    <w:p w:rsidR="001372AE" w:rsidRPr="00853CEC" w:rsidRDefault="001372AE" w:rsidP="001372AE">
      <w:pPr>
        <w:ind w:left="420"/>
        <w:jc w:val="both"/>
        <w:rPr>
          <w:sz w:val="16"/>
          <w:szCs w:val="16"/>
        </w:rPr>
      </w:pPr>
    </w:p>
    <w:p w:rsidR="001372AE" w:rsidRPr="00853CEC" w:rsidRDefault="001372AE" w:rsidP="001372AE">
      <w:pPr>
        <w:rPr>
          <w:sz w:val="16"/>
          <w:szCs w:val="16"/>
        </w:rPr>
      </w:pPr>
    </w:p>
    <w:p w:rsidR="001372AE" w:rsidRPr="00853CEC" w:rsidRDefault="001372AE" w:rsidP="001372AE">
      <w:pPr>
        <w:ind w:firstLine="4395"/>
        <w:rPr>
          <w:sz w:val="16"/>
          <w:szCs w:val="16"/>
        </w:rPr>
      </w:pPr>
      <w:r w:rsidRPr="00853CEC">
        <w:rPr>
          <w:sz w:val="16"/>
          <w:szCs w:val="16"/>
        </w:rPr>
        <w:t>Приложение к распоряжению</w:t>
      </w:r>
    </w:p>
    <w:p w:rsidR="001372AE" w:rsidRPr="00853CEC" w:rsidRDefault="001372AE" w:rsidP="001372AE">
      <w:pPr>
        <w:ind w:firstLine="4395"/>
        <w:rPr>
          <w:sz w:val="16"/>
          <w:szCs w:val="16"/>
        </w:rPr>
      </w:pPr>
      <w:r w:rsidRPr="00853CEC">
        <w:rPr>
          <w:sz w:val="16"/>
          <w:szCs w:val="16"/>
        </w:rPr>
        <w:t>администрации Александровского</w:t>
      </w:r>
    </w:p>
    <w:p w:rsidR="001372AE" w:rsidRPr="00853CEC" w:rsidRDefault="001372AE" w:rsidP="001372AE">
      <w:pPr>
        <w:ind w:firstLine="4395"/>
        <w:rPr>
          <w:sz w:val="16"/>
          <w:szCs w:val="16"/>
        </w:rPr>
      </w:pPr>
      <w:r w:rsidRPr="00853CEC">
        <w:rPr>
          <w:sz w:val="16"/>
          <w:szCs w:val="16"/>
        </w:rPr>
        <w:t>сельского поселения от 25.12.2023 №27-р</w:t>
      </w:r>
    </w:p>
    <w:p w:rsidR="001372AE" w:rsidRPr="00853CEC" w:rsidRDefault="001372AE" w:rsidP="001372AE">
      <w:pPr>
        <w:rPr>
          <w:sz w:val="16"/>
          <w:szCs w:val="16"/>
        </w:rPr>
      </w:pPr>
    </w:p>
    <w:p w:rsidR="001372AE" w:rsidRPr="00853CEC" w:rsidRDefault="001372AE" w:rsidP="001372AE">
      <w:pPr>
        <w:rPr>
          <w:sz w:val="16"/>
          <w:szCs w:val="16"/>
        </w:rPr>
      </w:pPr>
    </w:p>
    <w:p w:rsidR="001372AE" w:rsidRPr="00853CEC" w:rsidRDefault="001372AE" w:rsidP="001372AE">
      <w:pPr>
        <w:jc w:val="center"/>
        <w:rPr>
          <w:b/>
          <w:sz w:val="16"/>
          <w:szCs w:val="16"/>
        </w:rPr>
      </w:pPr>
    </w:p>
    <w:p w:rsidR="001372AE" w:rsidRPr="00853CEC" w:rsidRDefault="001372AE" w:rsidP="001372AE">
      <w:pPr>
        <w:jc w:val="center"/>
        <w:rPr>
          <w:b/>
          <w:sz w:val="16"/>
          <w:szCs w:val="16"/>
        </w:rPr>
      </w:pPr>
      <w:r w:rsidRPr="00853CEC">
        <w:rPr>
          <w:b/>
          <w:sz w:val="16"/>
          <w:szCs w:val="16"/>
        </w:rPr>
        <w:t>ГРАФИК  ПРИЁМА  ГРАЖДАНПО ЛИЧНЫМ ВОПРОСАМГЛАВОЙ АЛЕКСАНДРОВСКОГО СЕЛЬСКОГО ПОСЕЛЕНИЯ В АДМИНИСТРАЦИИ АЛЕКСАНДРОВСКОГО СЕЛЬСКОГО ПОСЕЛЕНИЯ НА 2024 год</w:t>
      </w:r>
    </w:p>
    <w:p w:rsidR="001372AE" w:rsidRPr="00853CEC" w:rsidRDefault="001372AE" w:rsidP="001372AE">
      <w:pPr>
        <w:rPr>
          <w:sz w:val="16"/>
          <w:szCs w:val="16"/>
        </w:rPr>
      </w:pPr>
    </w:p>
    <w:p w:rsidR="001372AE" w:rsidRPr="00853CEC" w:rsidRDefault="001372AE" w:rsidP="001372AE">
      <w:pPr>
        <w:rPr>
          <w:sz w:val="16"/>
          <w:szCs w:val="16"/>
        </w:rPr>
      </w:pP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9"/>
        <w:gridCol w:w="1367"/>
        <w:gridCol w:w="929"/>
        <w:gridCol w:w="776"/>
        <w:gridCol w:w="800"/>
      </w:tblGrid>
      <w:tr w:rsidR="001372AE" w:rsidRPr="00853CEC" w:rsidTr="00FC2617">
        <w:tc>
          <w:tcPr>
            <w:tcW w:w="1384" w:type="dxa"/>
            <w:shd w:val="clear" w:color="auto" w:fill="auto"/>
          </w:tcPr>
          <w:p w:rsidR="001372AE" w:rsidRPr="00853CEC" w:rsidRDefault="001372AE" w:rsidP="00FC2617">
            <w:pPr>
              <w:rPr>
                <w:sz w:val="12"/>
                <w:szCs w:val="12"/>
              </w:rPr>
            </w:pPr>
            <w:r w:rsidRPr="00853CEC">
              <w:rPr>
                <w:sz w:val="12"/>
                <w:szCs w:val="12"/>
              </w:rPr>
              <w:t>Ф.И.О.</w:t>
            </w:r>
          </w:p>
          <w:p w:rsidR="001372AE" w:rsidRPr="00853CEC" w:rsidRDefault="001372AE" w:rsidP="00FC2617">
            <w:pPr>
              <w:rPr>
                <w:sz w:val="12"/>
                <w:szCs w:val="12"/>
              </w:rPr>
            </w:pPr>
            <w:r w:rsidRPr="00853CEC">
              <w:rPr>
                <w:sz w:val="12"/>
                <w:szCs w:val="12"/>
              </w:rPr>
              <w:t>ведущего приём</w:t>
            </w:r>
          </w:p>
        </w:tc>
        <w:tc>
          <w:tcPr>
            <w:tcW w:w="2393" w:type="dxa"/>
          </w:tcPr>
          <w:p w:rsidR="001372AE" w:rsidRPr="00853CEC" w:rsidRDefault="001372AE" w:rsidP="00FC2617">
            <w:pPr>
              <w:rPr>
                <w:sz w:val="12"/>
                <w:szCs w:val="12"/>
              </w:rPr>
            </w:pPr>
            <w:r w:rsidRPr="00853CEC">
              <w:rPr>
                <w:sz w:val="12"/>
                <w:szCs w:val="12"/>
              </w:rPr>
              <w:t>Занимаемая должность</w:t>
            </w:r>
          </w:p>
        </w:tc>
        <w:tc>
          <w:tcPr>
            <w:tcW w:w="2393" w:type="dxa"/>
            <w:shd w:val="clear" w:color="auto" w:fill="auto"/>
          </w:tcPr>
          <w:p w:rsidR="001372AE" w:rsidRPr="00853CEC" w:rsidRDefault="001372AE" w:rsidP="00FC2617">
            <w:pPr>
              <w:rPr>
                <w:sz w:val="12"/>
                <w:szCs w:val="12"/>
              </w:rPr>
            </w:pPr>
            <w:r w:rsidRPr="00853CEC">
              <w:rPr>
                <w:sz w:val="12"/>
                <w:szCs w:val="12"/>
              </w:rPr>
              <w:t>Дни приёма</w:t>
            </w:r>
          </w:p>
        </w:tc>
        <w:tc>
          <w:tcPr>
            <w:tcW w:w="1728" w:type="dxa"/>
            <w:shd w:val="clear" w:color="auto" w:fill="auto"/>
          </w:tcPr>
          <w:p w:rsidR="001372AE" w:rsidRPr="00853CEC" w:rsidRDefault="001372AE" w:rsidP="00FC2617">
            <w:pPr>
              <w:rPr>
                <w:sz w:val="12"/>
                <w:szCs w:val="12"/>
              </w:rPr>
            </w:pPr>
            <w:r w:rsidRPr="00853CEC">
              <w:rPr>
                <w:sz w:val="12"/>
                <w:szCs w:val="12"/>
              </w:rPr>
              <w:t>Время приёма</w:t>
            </w:r>
          </w:p>
        </w:tc>
        <w:tc>
          <w:tcPr>
            <w:tcW w:w="1424" w:type="dxa"/>
            <w:shd w:val="clear" w:color="auto" w:fill="auto"/>
          </w:tcPr>
          <w:p w:rsidR="001372AE" w:rsidRPr="00853CEC" w:rsidRDefault="001372AE" w:rsidP="00FC2617">
            <w:pPr>
              <w:rPr>
                <w:sz w:val="12"/>
                <w:szCs w:val="12"/>
              </w:rPr>
            </w:pPr>
            <w:r w:rsidRPr="00853CEC">
              <w:rPr>
                <w:sz w:val="12"/>
                <w:szCs w:val="12"/>
              </w:rPr>
              <w:t xml:space="preserve">Номер </w:t>
            </w:r>
          </w:p>
          <w:p w:rsidR="001372AE" w:rsidRPr="00853CEC" w:rsidRDefault="001372AE" w:rsidP="00FC2617">
            <w:pPr>
              <w:rPr>
                <w:sz w:val="12"/>
                <w:szCs w:val="12"/>
              </w:rPr>
            </w:pPr>
            <w:r w:rsidRPr="00853CEC">
              <w:rPr>
                <w:sz w:val="12"/>
                <w:szCs w:val="12"/>
              </w:rPr>
              <w:t>кабинета</w:t>
            </w:r>
          </w:p>
        </w:tc>
      </w:tr>
      <w:tr w:rsidR="001372AE" w:rsidRPr="00853CEC" w:rsidTr="00FC2617">
        <w:tc>
          <w:tcPr>
            <w:tcW w:w="1384" w:type="dxa"/>
            <w:shd w:val="clear" w:color="auto" w:fill="auto"/>
          </w:tcPr>
          <w:p w:rsidR="001372AE" w:rsidRPr="00853CEC" w:rsidRDefault="001372AE" w:rsidP="00FC2617">
            <w:pPr>
              <w:rPr>
                <w:sz w:val="12"/>
                <w:szCs w:val="12"/>
              </w:rPr>
            </w:pPr>
            <w:r w:rsidRPr="00853CEC">
              <w:rPr>
                <w:sz w:val="12"/>
                <w:szCs w:val="12"/>
              </w:rPr>
              <w:t>Шешенко</w:t>
            </w:r>
          </w:p>
          <w:p w:rsidR="001372AE" w:rsidRPr="00853CEC" w:rsidRDefault="001372AE" w:rsidP="00FC2617">
            <w:pPr>
              <w:rPr>
                <w:sz w:val="12"/>
                <w:szCs w:val="12"/>
              </w:rPr>
            </w:pPr>
            <w:r w:rsidRPr="00853CEC">
              <w:rPr>
                <w:sz w:val="12"/>
                <w:szCs w:val="12"/>
              </w:rPr>
              <w:t>Сергей</w:t>
            </w:r>
          </w:p>
          <w:p w:rsidR="001372AE" w:rsidRPr="00853CEC" w:rsidRDefault="001372AE" w:rsidP="00FC2617">
            <w:pPr>
              <w:rPr>
                <w:sz w:val="12"/>
                <w:szCs w:val="12"/>
              </w:rPr>
            </w:pPr>
            <w:r w:rsidRPr="00853CEC">
              <w:rPr>
                <w:sz w:val="12"/>
                <w:szCs w:val="12"/>
              </w:rPr>
              <w:lastRenderedPageBreak/>
              <w:t>Иванович</w:t>
            </w:r>
          </w:p>
        </w:tc>
        <w:tc>
          <w:tcPr>
            <w:tcW w:w="2393" w:type="dxa"/>
          </w:tcPr>
          <w:p w:rsidR="001372AE" w:rsidRPr="00853CEC" w:rsidRDefault="001372AE" w:rsidP="00FC2617">
            <w:pPr>
              <w:rPr>
                <w:sz w:val="12"/>
                <w:szCs w:val="12"/>
              </w:rPr>
            </w:pPr>
            <w:r w:rsidRPr="00853CEC">
              <w:rPr>
                <w:sz w:val="12"/>
                <w:szCs w:val="12"/>
              </w:rPr>
              <w:t>Глава Александровского</w:t>
            </w:r>
          </w:p>
          <w:p w:rsidR="001372AE" w:rsidRPr="00853CEC" w:rsidRDefault="001372AE" w:rsidP="00FC2617">
            <w:pPr>
              <w:rPr>
                <w:sz w:val="12"/>
                <w:szCs w:val="12"/>
              </w:rPr>
            </w:pPr>
            <w:r w:rsidRPr="00853CEC">
              <w:rPr>
                <w:sz w:val="12"/>
                <w:szCs w:val="12"/>
              </w:rPr>
              <w:t>сельского поселения</w:t>
            </w:r>
          </w:p>
        </w:tc>
        <w:tc>
          <w:tcPr>
            <w:tcW w:w="2393" w:type="dxa"/>
            <w:shd w:val="clear" w:color="auto" w:fill="auto"/>
          </w:tcPr>
          <w:p w:rsidR="001372AE" w:rsidRPr="00853CEC" w:rsidRDefault="001372AE" w:rsidP="00FC2617">
            <w:pPr>
              <w:rPr>
                <w:sz w:val="12"/>
                <w:szCs w:val="12"/>
              </w:rPr>
            </w:pPr>
            <w:r w:rsidRPr="00853CEC">
              <w:rPr>
                <w:sz w:val="12"/>
                <w:szCs w:val="12"/>
              </w:rPr>
              <w:t>Каждый вторник и пятница</w:t>
            </w:r>
          </w:p>
        </w:tc>
        <w:tc>
          <w:tcPr>
            <w:tcW w:w="1728" w:type="dxa"/>
            <w:shd w:val="clear" w:color="auto" w:fill="auto"/>
          </w:tcPr>
          <w:p w:rsidR="001372AE" w:rsidRPr="00853CEC" w:rsidRDefault="001372AE" w:rsidP="00FC2617">
            <w:pPr>
              <w:rPr>
                <w:sz w:val="12"/>
                <w:szCs w:val="12"/>
              </w:rPr>
            </w:pPr>
            <w:r w:rsidRPr="00853CEC">
              <w:rPr>
                <w:sz w:val="12"/>
                <w:szCs w:val="12"/>
              </w:rPr>
              <w:t xml:space="preserve">с 8-00 час.  </w:t>
            </w:r>
          </w:p>
          <w:p w:rsidR="001372AE" w:rsidRPr="00853CEC" w:rsidRDefault="001372AE" w:rsidP="00FC2617">
            <w:pPr>
              <w:rPr>
                <w:sz w:val="12"/>
                <w:szCs w:val="12"/>
              </w:rPr>
            </w:pPr>
            <w:r w:rsidRPr="00853CEC">
              <w:rPr>
                <w:sz w:val="12"/>
                <w:szCs w:val="12"/>
              </w:rPr>
              <w:t>до 12-00 час.</w:t>
            </w:r>
          </w:p>
        </w:tc>
        <w:tc>
          <w:tcPr>
            <w:tcW w:w="1424" w:type="dxa"/>
            <w:shd w:val="clear" w:color="auto" w:fill="auto"/>
          </w:tcPr>
          <w:p w:rsidR="001372AE" w:rsidRPr="00853CEC" w:rsidRDefault="001372AE" w:rsidP="00FC2617">
            <w:pPr>
              <w:spacing w:after="200" w:line="276" w:lineRule="auto"/>
              <w:rPr>
                <w:sz w:val="12"/>
                <w:szCs w:val="12"/>
              </w:rPr>
            </w:pPr>
            <w:r w:rsidRPr="00853CEC">
              <w:rPr>
                <w:sz w:val="12"/>
                <w:szCs w:val="12"/>
              </w:rPr>
              <w:t>каб. №4</w:t>
            </w:r>
          </w:p>
          <w:p w:rsidR="001372AE" w:rsidRPr="00853CEC" w:rsidRDefault="001372AE" w:rsidP="00FC2617">
            <w:pPr>
              <w:rPr>
                <w:sz w:val="12"/>
                <w:szCs w:val="12"/>
              </w:rPr>
            </w:pPr>
          </w:p>
        </w:tc>
      </w:tr>
    </w:tbl>
    <w:p w:rsidR="001372AE" w:rsidRPr="00853CEC" w:rsidRDefault="001372AE" w:rsidP="001372AE">
      <w:pPr>
        <w:rPr>
          <w:sz w:val="16"/>
          <w:szCs w:val="16"/>
        </w:rPr>
      </w:pPr>
    </w:p>
    <w:p w:rsidR="001372AE" w:rsidRPr="00853CEC" w:rsidRDefault="001372AE" w:rsidP="001372AE">
      <w:pPr>
        <w:rPr>
          <w:sz w:val="16"/>
          <w:szCs w:val="16"/>
        </w:rPr>
      </w:pPr>
    </w:p>
    <w:p w:rsidR="001372AE" w:rsidRPr="00853CEC" w:rsidRDefault="001372AE" w:rsidP="001372AE">
      <w:pPr>
        <w:rPr>
          <w:sz w:val="16"/>
          <w:szCs w:val="16"/>
        </w:rPr>
      </w:pPr>
    </w:p>
    <w:p w:rsidR="001372AE" w:rsidRPr="00853CEC" w:rsidRDefault="001372AE" w:rsidP="001372AE">
      <w:pPr>
        <w:rPr>
          <w:sz w:val="16"/>
          <w:szCs w:val="16"/>
        </w:rPr>
      </w:pPr>
    </w:p>
    <w:p w:rsidR="001372AE" w:rsidRPr="00853CEC" w:rsidRDefault="001372AE" w:rsidP="001372AE">
      <w:pPr>
        <w:jc w:val="both"/>
        <w:rPr>
          <w:sz w:val="16"/>
          <w:szCs w:val="16"/>
        </w:rPr>
      </w:pPr>
      <w:r w:rsidRPr="00853CEC">
        <w:rPr>
          <w:sz w:val="16"/>
          <w:szCs w:val="16"/>
        </w:rPr>
        <w:t>Глава        Александровского     сельского</w:t>
      </w:r>
    </w:p>
    <w:p w:rsidR="001372AE" w:rsidRPr="00853CEC" w:rsidRDefault="001372AE" w:rsidP="001372AE">
      <w:pPr>
        <w:jc w:val="both"/>
        <w:rPr>
          <w:sz w:val="16"/>
          <w:szCs w:val="16"/>
        </w:rPr>
      </w:pPr>
      <w:r w:rsidRPr="00853CEC">
        <w:rPr>
          <w:sz w:val="16"/>
          <w:szCs w:val="16"/>
        </w:rPr>
        <w:t>поселения  Павловского  муниципального</w:t>
      </w:r>
    </w:p>
    <w:p w:rsidR="001372AE" w:rsidRPr="00853CEC" w:rsidRDefault="001372AE" w:rsidP="001372AE">
      <w:pPr>
        <w:jc w:val="both"/>
        <w:rPr>
          <w:sz w:val="16"/>
          <w:szCs w:val="16"/>
        </w:rPr>
      </w:pPr>
      <w:r w:rsidRPr="00853CEC">
        <w:rPr>
          <w:sz w:val="16"/>
          <w:szCs w:val="16"/>
        </w:rPr>
        <w:t>района              Воронежской         области                                          С.И.Шешенко</w:t>
      </w:r>
    </w:p>
    <w:p w:rsidR="001372AE" w:rsidRPr="00853CEC" w:rsidRDefault="001372AE" w:rsidP="001372AE">
      <w:pPr>
        <w:ind w:left="420"/>
        <w:jc w:val="both"/>
        <w:rPr>
          <w:sz w:val="16"/>
          <w:szCs w:val="16"/>
        </w:rPr>
      </w:pPr>
    </w:p>
    <w:p w:rsidR="001372AE" w:rsidRPr="00853CEC" w:rsidRDefault="001372AE" w:rsidP="001372AE">
      <w:pPr>
        <w:rPr>
          <w:sz w:val="16"/>
          <w:szCs w:val="16"/>
        </w:rPr>
      </w:pPr>
    </w:p>
    <w:p w:rsidR="001372AE" w:rsidRPr="00853CEC" w:rsidRDefault="001372AE" w:rsidP="001372AE">
      <w:pPr>
        <w:rPr>
          <w:sz w:val="16"/>
          <w:szCs w:val="16"/>
        </w:rPr>
      </w:pPr>
    </w:p>
    <w:p w:rsidR="001372AE" w:rsidRDefault="001372AE" w:rsidP="005A59D5">
      <w:pPr>
        <w:rPr>
          <w:sz w:val="16"/>
          <w:szCs w:val="16"/>
        </w:rPr>
      </w:pPr>
    </w:p>
    <w:p w:rsidR="001372AE" w:rsidRDefault="001372AE" w:rsidP="005A59D5">
      <w:pPr>
        <w:rPr>
          <w:sz w:val="16"/>
          <w:szCs w:val="16"/>
        </w:rPr>
      </w:pPr>
    </w:p>
    <w:p w:rsidR="00E80ECB" w:rsidRPr="004C7F92" w:rsidRDefault="00E80ECB" w:rsidP="00E80ECB">
      <w:pPr>
        <w:autoSpaceDE w:val="0"/>
        <w:autoSpaceDN w:val="0"/>
        <w:adjustRightInd w:val="0"/>
        <w:ind w:right="-1"/>
        <w:jc w:val="center"/>
        <w:rPr>
          <w:sz w:val="16"/>
          <w:szCs w:val="16"/>
        </w:rPr>
      </w:pPr>
      <w:r w:rsidRPr="004C7F92">
        <w:rPr>
          <w:sz w:val="16"/>
          <w:szCs w:val="16"/>
        </w:rPr>
        <w:t>СОГЛАШЕНИЕ</w:t>
      </w:r>
    </w:p>
    <w:p w:rsidR="00E80ECB" w:rsidRPr="004C7F92" w:rsidRDefault="00E80ECB" w:rsidP="00E80ECB">
      <w:pPr>
        <w:autoSpaceDE w:val="0"/>
        <w:autoSpaceDN w:val="0"/>
        <w:adjustRightInd w:val="0"/>
        <w:ind w:right="-1"/>
        <w:jc w:val="center"/>
        <w:rPr>
          <w:sz w:val="16"/>
          <w:szCs w:val="16"/>
        </w:rPr>
      </w:pPr>
    </w:p>
    <w:p w:rsidR="00E80ECB" w:rsidRPr="004C7F92" w:rsidRDefault="00E80ECB" w:rsidP="00E80ECB">
      <w:pPr>
        <w:autoSpaceDE w:val="0"/>
        <w:autoSpaceDN w:val="0"/>
        <w:adjustRightInd w:val="0"/>
        <w:ind w:right="-1"/>
        <w:jc w:val="center"/>
        <w:rPr>
          <w:sz w:val="16"/>
          <w:szCs w:val="16"/>
        </w:rPr>
      </w:pPr>
      <w:r w:rsidRPr="004C7F92">
        <w:rPr>
          <w:sz w:val="16"/>
          <w:szCs w:val="16"/>
        </w:rPr>
        <w:t>между администрацией Александровского сельского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в сфере градостроительной деятельности</w:t>
      </w:r>
    </w:p>
    <w:p w:rsidR="00E80ECB" w:rsidRPr="004C7F92" w:rsidRDefault="00E80ECB" w:rsidP="00E80ECB">
      <w:pPr>
        <w:autoSpaceDE w:val="0"/>
        <w:autoSpaceDN w:val="0"/>
        <w:adjustRightInd w:val="0"/>
        <w:ind w:right="-1"/>
        <w:jc w:val="both"/>
        <w:rPr>
          <w:sz w:val="16"/>
          <w:szCs w:val="16"/>
        </w:rPr>
      </w:pPr>
    </w:p>
    <w:p w:rsidR="00E80ECB" w:rsidRPr="004C7F92" w:rsidRDefault="00E80ECB" w:rsidP="00E80ECB">
      <w:pPr>
        <w:ind w:right="-1"/>
        <w:jc w:val="both"/>
        <w:rPr>
          <w:sz w:val="16"/>
          <w:szCs w:val="16"/>
        </w:rPr>
      </w:pPr>
      <w:r w:rsidRPr="004C7F92">
        <w:rPr>
          <w:sz w:val="16"/>
          <w:szCs w:val="16"/>
        </w:rPr>
        <w:t>г. Павловск</w:t>
      </w:r>
      <w:r w:rsidRPr="004C7F92">
        <w:rPr>
          <w:sz w:val="16"/>
          <w:szCs w:val="16"/>
        </w:rPr>
        <w:tab/>
      </w:r>
      <w:r w:rsidRPr="004C7F92">
        <w:rPr>
          <w:sz w:val="16"/>
          <w:szCs w:val="16"/>
        </w:rPr>
        <w:tab/>
      </w:r>
      <w:r w:rsidRPr="004C7F92">
        <w:rPr>
          <w:sz w:val="16"/>
          <w:szCs w:val="16"/>
        </w:rPr>
        <w:tab/>
      </w:r>
      <w:r w:rsidRPr="004C7F92">
        <w:rPr>
          <w:sz w:val="16"/>
          <w:szCs w:val="16"/>
        </w:rPr>
        <w:tab/>
      </w:r>
      <w:r w:rsidRPr="004C7F92">
        <w:rPr>
          <w:sz w:val="16"/>
          <w:szCs w:val="16"/>
        </w:rPr>
        <w:tab/>
      </w:r>
      <w:r w:rsidRPr="004C7F92">
        <w:rPr>
          <w:sz w:val="16"/>
          <w:szCs w:val="16"/>
        </w:rPr>
        <w:tab/>
        <w:t xml:space="preserve">       </w:t>
      </w:r>
      <w:r w:rsidRPr="004C7F92">
        <w:rPr>
          <w:sz w:val="16"/>
          <w:szCs w:val="16"/>
        </w:rPr>
        <w:tab/>
        <w:t xml:space="preserve">         «_____»__________ 202_ г.</w:t>
      </w:r>
    </w:p>
    <w:p w:rsidR="00E80ECB" w:rsidRPr="004C7F92" w:rsidRDefault="00E80ECB" w:rsidP="00E80ECB">
      <w:pPr>
        <w:ind w:right="-1"/>
        <w:jc w:val="both"/>
        <w:rPr>
          <w:sz w:val="16"/>
          <w:szCs w:val="16"/>
        </w:rPr>
      </w:pPr>
    </w:p>
    <w:p w:rsidR="00E80ECB" w:rsidRPr="004C7F92" w:rsidRDefault="00E80ECB" w:rsidP="00E80ECB">
      <w:pPr>
        <w:ind w:right="-1"/>
        <w:jc w:val="both"/>
        <w:rPr>
          <w:sz w:val="16"/>
          <w:szCs w:val="16"/>
        </w:rPr>
      </w:pPr>
    </w:p>
    <w:p w:rsidR="00E80ECB" w:rsidRPr="004C7F92" w:rsidRDefault="00E80ECB" w:rsidP="00E80ECB">
      <w:pPr>
        <w:ind w:right="-1"/>
        <w:jc w:val="both"/>
        <w:rPr>
          <w:sz w:val="16"/>
          <w:szCs w:val="16"/>
        </w:rPr>
      </w:pPr>
      <w:r w:rsidRPr="004C7F92">
        <w:rPr>
          <w:sz w:val="16"/>
          <w:szCs w:val="16"/>
        </w:rPr>
        <w:t>Администрация Александровского сельского поселения Павловского муниципального района Воронежской области (далее – администрация Поселения), в лице главы Александровского сельского поселения Шешенко С.И., действующего на основании Устава, с одной стороны, и администрация Павловского муниципального района Воронежской области (далее - администрация Района), в лице главы Павловского муниципального района Воронежской области Янцова М.Н., действующего на основании Устава Павловского муниципального района Воронежской области, с другой стороны, (далее - Стороны), руководствуясь пунктом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решением Совета народных депутатов Александровского сельского поселения  Павловского муниципального района Воронежской области от 28.05.2015 г. № 358  «Об утверждении Положения о порядке заключения соглашений о передаче осуществления части полномочий по решению вопросов местного значения в Александровском сельском поселении», от 19.12.2023 № 206 «О передаче осуществления части полномочий Александровского сельского поселения Павловскому муниципальному району» заключили настоящее Соглашение о нижеследующем:</w:t>
      </w:r>
    </w:p>
    <w:p w:rsidR="00E80ECB" w:rsidRPr="004C7F92" w:rsidRDefault="00E80ECB" w:rsidP="00E80ECB">
      <w:pPr>
        <w:ind w:right="-1"/>
        <w:jc w:val="center"/>
        <w:rPr>
          <w:sz w:val="16"/>
          <w:szCs w:val="16"/>
        </w:rPr>
      </w:pPr>
    </w:p>
    <w:p w:rsidR="00E80ECB" w:rsidRPr="004C7F92" w:rsidRDefault="00E80ECB" w:rsidP="00E80ECB">
      <w:pPr>
        <w:ind w:right="-1"/>
        <w:jc w:val="center"/>
        <w:rPr>
          <w:sz w:val="16"/>
          <w:szCs w:val="16"/>
        </w:rPr>
      </w:pPr>
    </w:p>
    <w:p w:rsidR="00E80ECB" w:rsidRPr="004C7F92" w:rsidRDefault="00E80ECB" w:rsidP="00E80ECB">
      <w:pPr>
        <w:ind w:right="-1"/>
        <w:jc w:val="center"/>
        <w:rPr>
          <w:sz w:val="16"/>
          <w:szCs w:val="16"/>
        </w:rPr>
      </w:pPr>
      <w:r w:rsidRPr="004C7F92">
        <w:rPr>
          <w:sz w:val="16"/>
          <w:szCs w:val="16"/>
        </w:rPr>
        <w:t>1. Предмет Соглашения</w:t>
      </w:r>
    </w:p>
    <w:p w:rsidR="00E80ECB" w:rsidRPr="004C7F92" w:rsidRDefault="00E80ECB" w:rsidP="00E80ECB">
      <w:pPr>
        <w:ind w:right="-1"/>
        <w:jc w:val="center"/>
        <w:rPr>
          <w:sz w:val="16"/>
          <w:szCs w:val="16"/>
        </w:rPr>
      </w:pPr>
    </w:p>
    <w:p w:rsidR="00E80ECB" w:rsidRPr="004C7F92" w:rsidRDefault="00E80ECB" w:rsidP="00E80ECB">
      <w:pPr>
        <w:tabs>
          <w:tab w:val="num" w:pos="0"/>
        </w:tabs>
        <w:ind w:right="-1"/>
        <w:jc w:val="both"/>
        <w:rPr>
          <w:sz w:val="16"/>
          <w:szCs w:val="16"/>
        </w:rPr>
      </w:pPr>
      <w:r w:rsidRPr="004C7F92">
        <w:rPr>
          <w:sz w:val="16"/>
          <w:szCs w:val="16"/>
        </w:rPr>
        <w:t>1. Предметом настоящего Соглашения является передача с 01.01.2024 года по 31.12.2024 года администрацией Поселения администрации Района части своих полномочий в сфере градостроительной деятельности по:</w:t>
      </w:r>
    </w:p>
    <w:p w:rsidR="00E80ECB" w:rsidRPr="004C7F92" w:rsidRDefault="00E80ECB" w:rsidP="00E80ECB">
      <w:pPr>
        <w:ind w:right="-1"/>
        <w:jc w:val="both"/>
        <w:rPr>
          <w:sz w:val="16"/>
          <w:szCs w:val="16"/>
        </w:rPr>
      </w:pPr>
      <w:r w:rsidRPr="004C7F92">
        <w:rPr>
          <w:sz w:val="16"/>
          <w:szCs w:val="16"/>
        </w:rPr>
        <w:t>1.1. Предоставлению градостроительного плана земельного участка;</w:t>
      </w:r>
    </w:p>
    <w:p w:rsidR="00E80ECB" w:rsidRPr="004C7F92" w:rsidRDefault="00E80ECB" w:rsidP="00E80ECB">
      <w:pPr>
        <w:ind w:right="-1"/>
        <w:jc w:val="both"/>
        <w:rPr>
          <w:sz w:val="16"/>
          <w:szCs w:val="16"/>
        </w:rPr>
      </w:pPr>
      <w:r w:rsidRPr="004C7F92">
        <w:rPr>
          <w:sz w:val="16"/>
          <w:szCs w:val="16"/>
        </w:rPr>
        <w:t>1.2. Предоставлению разрешения на строительство;</w:t>
      </w:r>
    </w:p>
    <w:p w:rsidR="00E80ECB" w:rsidRPr="004C7F92" w:rsidRDefault="00E80ECB" w:rsidP="00E80ECB">
      <w:pPr>
        <w:ind w:right="-1"/>
        <w:jc w:val="both"/>
        <w:rPr>
          <w:sz w:val="16"/>
          <w:szCs w:val="16"/>
        </w:rPr>
      </w:pPr>
      <w:r w:rsidRPr="004C7F92">
        <w:rPr>
          <w:sz w:val="16"/>
          <w:szCs w:val="16"/>
        </w:rPr>
        <w:t>1.3. Предоставлению разрешения на ввод объекта в эксплуатацию;</w:t>
      </w:r>
    </w:p>
    <w:p w:rsidR="00E80ECB" w:rsidRPr="004C7F92" w:rsidRDefault="00E80ECB" w:rsidP="00E80ECB">
      <w:pPr>
        <w:ind w:right="-1"/>
        <w:jc w:val="both"/>
        <w:rPr>
          <w:sz w:val="16"/>
          <w:szCs w:val="16"/>
        </w:rPr>
      </w:pPr>
      <w:r w:rsidRPr="004C7F92">
        <w:rPr>
          <w:sz w:val="16"/>
          <w:szCs w:val="16"/>
        </w:rPr>
        <w:t>1.4. Выдаче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80ECB" w:rsidRPr="004C7F92" w:rsidRDefault="00E80ECB" w:rsidP="00E80ECB">
      <w:pPr>
        <w:ind w:right="-1"/>
        <w:jc w:val="both"/>
        <w:rPr>
          <w:sz w:val="16"/>
          <w:szCs w:val="16"/>
        </w:rPr>
      </w:pPr>
      <w:r w:rsidRPr="004C7F92">
        <w:rPr>
          <w:sz w:val="16"/>
          <w:szCs w:val="16"/>
        </w:rPr>
        <w:t xml:space="preserve">1.5. Выдаче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допустимости размещения объекта индивидуального </w:t>
      </w:r>
      <w:r w:rsidRPr="004C7F92">
        <w:rPr>
          <w:sz w:val="16"/>
          <w:szCs w:val="16"/>
        </w:rPr>
        <w:lastRenderedPageBreak/>
        <w:t>жилищного строительства или садового дома на земельном участке;</w:t>
      </w:r>
    </w:p>
    <w:p w:rsidR="00E80ECB" w:rsidRPr="004C7F92" w:rsidRDefault="00E80ECB" w:rsidP="00E80ECB">
      <w:pPr>
        <w:ind w:right="-1"/>
        <w:jc w:val="both"/>
        <w:rPr>
          <w:sz w:val="16"/>
          <w:szCs w:val="16"/>
        </w:rPr>
      </w:pPr>
      <w:r w:rsidRPr="004C7F92">
        <w:rPr>
          <w:sz w:val="16"/>
          <w:szCs w:val="16"/>
        </w:rPr>
        <w:t>1.6. Выдаче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80ECB" w:rsidRPr="004C7F92" w:rsidRDefault="00E80ECB" w:rsidP="00E80ECB">
      <w:pPr>
        <w:ind w:right="-1"/>
        <w:jc w:val="both"/>
        <w:rPr>
          <w:sz w:val="16"/>
          <w:szCs w:val="16"/>
        </w:rPr>
      </w:pPr>
      <w:r w:rsidRPr="004C7F92">
        <w:rPr>
          <w:sz w:val="16"/>
          <w:szCs w:val="16"/>
        </w:rPr>
        <w:t>1.7. Выдаче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80ECB" w:rsidRPr="004C7F92" w:rsidRDefault="00E80ECB" w:rsidP="00E80ECB">
      <w:pPr>
        <w:tabs>
          <w:tab w:val="num" w:pos="0"/>
        </w:tabs>
        <w:ind w:right="-1"/>
        <w:jc w:val="both"/>
        <w:rPr>
          <w:sz w:val="16"/>
          <w:szCs w:val="16"/>
        </w:rPr>
      </w:pPr>
    </w:p>
    <w:p w:rsidR="00E80ECB" w:rsidRPr="004C7F92" w:rsidRDefault="00E80ECB" w:rsidP="00E80ECB">
      <w:pPr>
        <w:ind w:right="-1"/>
        <w:jc w:val="center"/>
        <w:rPr>
          <w:sz w:val="16"/>
          <w:szCs w:val="16"/>
        </w:rPr>
      </w:pPr>
      <w:r w:rsidRPr="004C7F92">
        <w:rPr>
          <w:sz w:val="16"/>
          <w:szCs w:val="16"/>
        </w:rPr>
        <w:t>2. Порядок определения  объема финансовых средств</w:t>
      </w:r>
    </w:p>
    <w:p w:rsidR="00E80ECB" w:rsidRPr="004C7F92" w:rsidRDefault="00E80ECB" w:rsidP="00E80ECB">
      <w:pPr>
        <w:ind w:right="-1"/>
        <w:jc w:val="center"/>
        <w:rPr>
          <w:sz w:val="16"/>
          <w:szCs w:val="16"/>
        </w:rPr>
      </w:pPr>
    </w:p>
    <w:p w:rsidR="00E80ECB" w:rsidRPr="004C7F92" w:rsidRDefault="00E80ECB" w:rsidP="00E80ECB">
      <w:pPr>
        <w:ind w:right="-1"/>
        <w:jc w:val="both"/>
        <w:rPr>
          <w:sz w:val="16"/>
          <w:szCs w:val="16"/>
        </w:rPr>
      </w:pPr>
      <w:r w:rsidRPr="004C7F92">
        <w:rPr>
          <w:sz w:val="16"/>
          <w:szCs w:val="16"/>
        </w:rPr>
        <w:t xml:space="preserve">2.1. Исполнение полномочий по предмету настоящего Соглашения осуществляется за счет иных межбюджетных трансфертов из бюджета Александровского сельского поселения Павловского муниципального района Воронежской области, предназначенных для исполнения администрацией Района  переданных по настоящему Соглашению части полномочий, в размере </w:t>
      </w:r>
      <w:r w:rsidRPr="004C7F92">
        <w:rPr>
          <w:color w:val="000000"/>
          <w:sz w:val="16"/>
          <w:szCs w:val="16"/>
        </w:rPr>
        <w:t>26 939,91</w:t>
      </w:r>
      <w:r w:rsidRPr="004C7F92">
        <w:rPr>
          <w:sz w:val="16"/>
          <w:szCs w:val="16"/>
        </w:rPr>
        <w:t xml:space="preserve"> (двадцать шесть тысяч девятьсот тридцать девять) рублей 91 копейка. </w:t>
      </w:r>
    </w:p>
    <w:p w:rsidR="00E80ECB" w:rsidRPr="004C7F92" w:rsidRDefault="00E80ECB" w:rsidP="00E80ECB">
      <w:pPr>
        <w:ind w:right="-1"/>
        <w:jc w:val="both"/>
        <w:rPr>
          <w:sz w:val="16"/>
          <w:szCs w:val="16"/>
        </w:rPr>
      </w:pPr>
      <w:r w:rsidRPr="004C7F92">
        <w:rPr>
          <w:sz w:val="16"/>
          <w:szCs w:val="16"/>
        </w:rPr>
        <w:t>2.2. Межбюджетные трансферты, предусмотренные настоящим Соглашением, могут направляться на оплату труда с начислениями и материально-техническое обеспечение работника, непосредственно участвующего в осуществлении переданных полномочий администрации Поселения.</w:t>
      </w:r>
    </w:p>
    <w:p w:rsidR="00E80ECB" w:rsidRPr="004C7F92" w:rsidRDefault="00E80ECB" w:rsidP="00E80ECB">
      <w:pPr>
        <w:ind w:right="-1"/>
        <w:rPr>
          <w:b/>
          <w:sz w:val="16"/>
          <w:szCs w:val="16"/>
        </w:rPr>
      </w:pPr>
    </w:p>
    <w:p w:rsidR="00E80ECB" w:rsidRPr="004C7F92" w:rsidRDefault="00E80ECB" w:rsidP="00E80ECB">
      <w:pPr>
        <w:ind w:right="-1"/>
        <w:jc w:val="center"/>
        <w:rPr>
          <w:sz w:val="16"/>
          <w:szCs w:val="16"/>
        </w:rPr>
      </w:pPr>
      <w:r w:rsidRPr="004C7F92">
        <w:rPr>
          <w:sz w:val="16"/>
          <w:szCs w:val="16"/>
        </w:rPr>
        <w:t>3. Права и обязанности сторон</w:t>
      </w:r>
    </w:p>
    <w:p w:rsidR="00E80ECB" w:rsidRPr="004C7F92" w:rsidRDefault="00E80ECB" w:rsidP="00E80ECB">
      <w:pPr>
        <w:ind w:right="-1"/>
        <w:jc w:val="center"/>
        <w:rPr>
          <w:sz w:val="16"/>
          <w:szCs w:val="16"/>
        </w:rPr>
      </w:pPr>
    </w:p>
    <w:p w:rsidR="00E80ECB" w:rsidRPr="004C7F92" w:rsidRDefault="00E80ECB" w:rsidP="00E80ECB">
      <w:pPr>
        <w:ind w:right="-1"/>
        <w:jc w:val="both"/>
        <w:rPr>
          <w:sz w:val="16"/>
          <w:szCs w:val="16"/>
        </w:rPr>
      </w:pPr>
      <w:r w:rsidRPr="004C7F92">
        <w:rPr>
          <w:sz w:val="16"/>
          <w:szCs w:val="16"/>
        </w:rPr>
        <w:t>3.1. Администрация Поселения:</w:t>
      </w:r>
    </w:p>
    <w:p w:rsidR="00E80ECB" w:rsidRPr="004C7F92" w:rsidRDefault="00E80ECB" w:rsidP="00E80ECB">
      <w:pPr>
        <w:ind w:right="-1"/>
        <w:jc w:val="both"/>
        <w:outlineLvl w:val="1"/>
        <w:rPr>
          <w:sz w:val="16"/>
          <w:szCs w:val="16"/>
        </w:rPr>
      </w:pPr>
      <w:r w:rsidRPr="004C7F92">
        <w:rPr>
          <w:sz w:val="16"/>
          <w:szCs w:val="16"/>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Поселения в бюджет Района.</w:t>
      </w:r>
    </w:p>
    <w:p w:rsidR="00E80ECB" w:rsidRPr="004C7F92" w:rsidRDefault="00E80ECB" w:rsidP="00E80ECB">
      <w:pPr>
        <w:ind w:right="-1"/>
        <w:jc w:val="both"/>
        <w:rPr>
          <w:sz w:val="16"/>
          <w:szCs w:val="16"/>
        </w:rPr>
      </w:pPr>
      <w:r w:rsidRPr="004C7F92">
        <w:rPr>
          <w:sz w:val="16"/>
          <w:szCs w:val="16"/>
        </w:rPr>
        <w:t xml:space="preserve">3.1.2. Осуществляет контроль за целевым использованием финансовых средств и исполнением переданных полномочий. </w:t>
      </w:r>
    </w:p>
    <w:p w:rsidR="00E80ECB" w:rsidRPr="004C7F92" w:rsidRDefault="00E80ECB" w:rsidP="00E80ECB">
      <w:pPr>
        <w:ind w:right="-1"/>
        <w:jc w:val="both"/>
        <w:rPr>
          <w:sz w:val="16"/>
          <w:szCs w:val="16"/>
        </w:rPr>
      </w:pPr>
      <w:r w:rsidRPr="004C7F92">
        <w:rPr>
          <w:sz w:val="16"/>
          <w:szCs w:val="16"/>
        </w:rPr>
        <w:t>3.2. Администрация Района:</w:t>
      </w:r>
    </w:p>
    <w:p w:rsidR="00E80ECB" w:rsidRPr="004C7F92" w:rsidRDefault="00E80ECB" w:rsidP="00E80ECB">
      <w:pPr>
        <w:ind w:right="-1"/>
        <w:jc w:val="both"/>
        <w:rPr>
          <w:sz w:val="16"/>
          <w:szCs w:val="16"/>
        </w:rPr>
      </w:pPr>
      <w:r w:rsidRPr="004C7F92">
        <w:rPr>
          <w:sz w:val="16"/>
          <w:szCs w:val="16"/>
        </w:rPr>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w:t>
      </w:r>
    </w:p>
    <w:p w:rsidR="00E80ECB" w:rsidRPr="004C7F92" w:rsidRDefault="00E80ECB" w:rsidP="00E80ECB">
      <w:pPr>
        <w:ind w:right="-1"/>
        <w:jc w:val="both"/>
        <w:rPr>
          <w:sz w:val="16"/>
          <w:szCs w:val="16"/>
        </w:rPr>
      </w:pPr>
      <w:r w:rsidRPr="004C7F92">
        <w:rPr>
          <w:sz w:val="16"/>
          <w:szCs w:val="16"/>
        </w:rPr>
        <w:t>3.2.2. Ежеквартально, не позднее 5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w:t>
      </w:r>
    </w:p>
    <w:p w:rsidR="00E80ECB" w:rsidRPr="004C7F92" w:rsidRDefault="00E80ECB" w:rsidP="00E80ECB">
      <w:pPr>
        <w:ind w:right="-1"/>
        <w:jc w:val="center"/>
        <w:rPr>
          <w:sz w:val="16"/>
          <w:szCs w:val="16"/>
        </w:rPr>
      </w:pPr>
    </w:p>
    <w:p w:rsidR="00E80ECB" w:rsidRPr="004C7F92" w:rsidRDefault="00E80ECB" w:rsidP="00E80ECB">
      <w:pPr>
        <w:ind w:right="-1"/>
        <w:jc w:val="center"/>
        <w:rPr>
          <w:sz w:val="16"/>
          <w:szCs w:val="16"/>
        </w:rPr>
      </w:pPr>
      <w:r w:rsidRPr="004C7F92">
        <w:rPr>
          <w:sz w:val="16"/>
          <w:szCs w:val="16"/>
        </w:rPr>
        <w:t>4. Ответственность сторон</w:t>
      </w:r>
    </w:p>
    <w:p w:rsidR="00E80ECB" w:rsidRPr="004C7F92" w:rsidRDefault="00E80ECB" w:rsidP="00E80ECB">
      <w:pPr>
        <w:ind w:right="-1"/>
        <w:jc w:val="center"/>
        <w:rPr>
          <w:sz w:val="16"/>
          <w:szCs w:val="16"/>
        </w:rPr>
      </w:pPr>
    </w:p>
    <w:p w:rsidR="00E80ECB" w:rsidRPr="004C7F92" w:rsidRDefault="00E80ECB" w:rsidP="00E80ECB">
      <w:pPr>
        <w:ind w:right="-1"/>
        <w:jc w:val="both"/>
        <w:rPr>
          <w:sz w:val="16"/>
          <w:szCs w:val="16"/>
        </w:rPr>
      </w:pPr>
      <w:r w:rsidRPr="004C7F92">
        <w:rPr>
          <w:sz w:val="16"/>
          <w:szCs w:val="16"/>
        </w:rPr>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E80ECB" w:rsidRPr="004C7F92" w:rsidRDefault="00E80ECB" w:rsidP="00E80ECB">
      <w:pPr>
        <w:ind w:right="-1"/>
        <w:jc w:val="both"/>
        <w:rPr>
          <w:sz w:val="16"/>
          <w:szCs w:val="16"/>
        </w:rPr>
      </w:pPr>
      <w:r w:rsidRPr="004C7F92">
        <w:rPr>
          <w:sz w:val="16"/>
          <w:szCs w:val="16"/>
        </w:rPr>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E80ECB" w:rsidRPr="004C7F92" w:rsidRDefault="00E80ECB" w:rsidP="00E80ECB">
      <w:pPr>
        <w:ind w:right="-1"/>
        <w:jc w:val="both"/>
        <w:rPr>
          <w:sz w:val="16"/>
          <w:szCs w:val="16"/>
        </w:rPr>
      </w:pPr>
      <w:r w:rsidRPr="004C7F92">
        <w:rPr>
          <w:sz w:val="16"/>
          <w:szCs w:val="16"/>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E80ECB" w:rsidRPr="004C7F92" w:rsidRDefault="00E80ECB" w:rsidP="00E80ECB">
      <w:pPr>
        <w:ind w:right="-1"/>
        <w:jc w:val="both"/>
        <w:rPr>
          <w:sz w:val="16"/>
          <w:szCs w:val="16"/>
        </w:rPr>
      </w:pPr>
    </w:p>
    <w:p w:rsidR="00E80ECB" w:rsidRPr="004C7F92" w:rsidRDefault="00E80ECB" w:rsidP="00E80ECB">
      <w:pPr>
        <w:ind w:right="-1"/>
        <w:jc w:val="center"/>
        <w:rPr>
          <w:sz w:val="16"/>
          <w:szCs w:val="16"/>
        </w:rPr>
      </w:pPr>
      <w:r w:rsidRPr="004C7F92">
        <w:rPr>
          <w:sz w:val="16"/>
          <w:szCs w:val="16"/>
        </w:rPr>
        <w:t>5. Срок действия, основания и порядок прекращения действия Соглашения</w:t>
      </w:r>
    </w:p>
    <w:p w:rsidR="00E80ECB" w:rsidRPr="004C7F92" w:rsidRDefault="00E80ECB" w:rsidP="00E80ECB">
      <w:pPr>
        <w:pStyle w:val="ConsNonformat"/>
        <w:ind w:right="-1"/>
        <w:jc w:val="both"/>
        <w:rPr>
          <w:rFonts w:ascii="Times New Roman" w:hAnsi="Times New Roman" w:cs="Times New Roman"/>
          <w:sz w:val="16"/>
          <w:szCs w:val="16"/>
        </w:rPr>
      </w:pPr>
    </w:p>
    <w:p w:rsidR="00E80ECB" w:rsidRPr="004C7F92" w:rsidRDefault="00E80ECB" w:rsidP="00E80ECB">
      <w:pPr>
        <w:pStyle w:val="ConsNonformat"/>
        <w:ind w:right="-1"/>
        <w:jc w:val="both"/>
        <w:rPr>
          <w:rFonts w:ascii="Times New Roman" w:hAnsi="Times New Roman" w:cs="Times New Roman"/>
          <w:i/>
          <w:sz w:val="16"/>
          <w:szCs w:val="16"/>
        </w:rPr>
      </w:pPr>
      <w:r w:rsidRPr="004C7F92">
        <w:rPr>
          <w:rFonts w:ascii="Times New Roman" w:hAnsi="Times New Roman" w:cs="Times New Roman"/>
          <w:sz w:val="16"/>
          <w:szCs w:val="16"/>
        </w:rPr>
        <w:t>5.1. Настоящее Соглашение вступает в силу после официального опубликования и действует по 31.12.2024 года.</w:t>
      </w:r>
    </w:p>
    <w:p w:rsidR="00E80ECB" w:rsidRPr="004C7F92" w:rsidRDefault="00E80ECB" w:rsidP="00E80ECB">
      <w:pPr>
        <w:ind w:right="-1"/>
        <w:jc w:val="both"/>
        <w:rPr>
          <w:sz w:val="16"/>
          <w:szCs w:val="16"/>
        </w:rPr>
      </w:pPr>
      <w:r w:rsidRPr="004C7F92">
        <w:rPr>
          <w:sz w:val="16"/>
          <w:szCs w:val="16"/>
        </w:rPr>
        <w:t>5.2. Действие настоящего Соглашения может быть прекращено досрочно:</w:t>
      </w:r>
    </w:p>
    <w:p w:rsidR="00E80ECB" w:rsidRPr="004C7F92" w:rsidRDefault="00E80ECB" w:rsidP="00E80ECB">
      <w:pPr>
        <w:ind w:right="-1"/>
        <w:jc w:val="both"/>
        <w:rPr>
          <w:sz w:val="16"/>
          <w:szCs w:val="16"/>
        </w:rPr>
      </w:pPr>
      <w:r w:rsidRPr="004C7F92">
        <w:rPr>
          <w:sz w:val="16"/>
          <w:szCs w:val="16"/>
        </w:rPr>
        <w:t>5.2.1. По соглашению Сторон.</w:t>
      </w:r>
    </w:p>
    <w:p w:rsidR="00E80ECB" w:rsidRPr="004C7F92" w:rsidRDefault="00E80ECB" w:rsidP="00E80ECB">
      <w:pPr>
        <w:ind w:right="-1"/>
        <w:jc w:val="both"/>
        <w:rPr>
          <w:sz w:val="16"/>
          <w:szCs w:val="16"/>
        </w:rPr>
      </w:pPr>
      <w:r w:rsidRPr="004C7F92">
        <w:rPr>
          <w:sz w:val="16"/>
          <w:szCs w:val="16"/>
        </w:rPr>
        <w:t>5.2.2. В одностороннем порядке в случае:</w:t>
      </w:r>
    </w:p>
    <w:p w:rsidR="00E80ECB" w:rsidRPr="004C7F92" w:rsidRDefault="00E80ECB" w:rsidP="00E80ECB">
      <w:pPr>
        <w:ind w:right="-1"/>
        <w:jc w:val="both"/>
        <w:rPr>
          <w:sz w:val="16"/>
          <w:szCs w:val="16"/>
        </w:rPr>
      </w:pPr>
      <w:r w:rsidRPr="004C7F92">
        <w:rPr>
          <w:sz w:val="16"/>
          <w:szCs w:val="16"/>
        </w:rPr>
        <w:t>1) изменения законодательства Российской Федерации, влекущие изменение условий настоящего Соглашения;</w:t>
      </w:r>
    </w:p>
    <w:p w:rsidR="00E80ECB" w:rsidRPr="004C7F92" w:rsidRDefault="00E80ECB" w:rsidP="00E80ECB">
      <w:pPr>
        <w:ind w:right="-1"/>
        <w:jc w:val="both"/>
        <w:rPr>
          <w:sz w:val="16"/>
          <w:szCs w:val="16"/>
        </w:rPr>
      </w:pPr>
      <w:r w:rsidRPr="004C7F92">
        <w:rPr>
          <w:sz w:val="16"/>
          <w:szCs w:val="16"/>
        </w:rPr>
        <w:lastRenderedPageBreak/>
        <w:t>2)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E80ECB" w:rsidRPr="004C7F92" w:rsidRDefault="00E80ECB" w:rsidP="00E80ECB">
      <w:pPr>
        <w:ind w:right="-1"/>
        <w:jc w:val="both"/>
        <w:rPr>
          <w:sz w:val="16"/>
          <w:szCs w:val="16"/>
        </w:rPr>
      </w:pPr>
      <w:r w:rsidRPr="004C7F92">
        <w:rPr>
          <w:sz w:val="16"/>
          <w:szCs w:val="16"/>
        </w:rPr>
        <w:t>3)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E80ECB" w:rsidRPr="004C7F92" w:rsidRDefault="00E80ECB" w:rsidP="00E80ECB">
      <w:pPr>
        <w:ind w:right="-1"/>
        <w:jc w:val="both"/>
        <w:rPr>
          <w:sz w:val="16"/>
          <w:szCs w:val="16"/>
        </w:rPr>
      </w:pPr>
      <w:r w:rsidRPr="004C7F92">
        <w:rPr>
          <w:sz w:val="16"/>
          <w:szCs w:val="16"/>
        </w:rPr>
        <w:t>4) по инициативе администрации Района.</w:t>
      </w:r>
    </w:p>
    <w:p w:rsidR="00E80ECB" w:rsidRPr="004C7F92" w:rsidRDefault="00E80ECB" w:rsidP="00E80ECB">
      <w:pPr>
        <w:ind w:right="-1"/>
        <w:jc w:val="both"/>
        <w:rPr>
          <w:sz w:val="16"/>
          <w:szCs w:val="16"/>
        </w:rPr>
      </w:pPr>
      <w:r w:rsidRPr="004C7F92">
        <w:rPr>
          <w:sz w:val="16"/>
          <w:szCs w:val="16"/>
        </w:rPr>
        <w:t>5.3.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E80ECB" w:rsidRPr="004C7F92" w:rsidRDefault="00E80ECB" w:rsidP="00E80ECB">
      <w:pPr>
        <w:ind w:right="-1"/>
        <w:jc w:val="center"/>
        <w:rPr>
          <w:sz w:val="16"/>
          <w:szCs w:val="16"/>
        </w:rPr>
      </w:pPr>
    </w:p>
    <w:p w:rsidR="00E80ECB" w:rsidRPr="004C7F92" w:rsidRDefault="00E80ECB" w:rsidP="00E80ECB">
      <w:pPr>
        <w:ind w:right="-1"/>
        <w:jc w:val="center"/>
        <w:rPr>
          <w:sz w:val="16"/>
          <w:szCs w:val="16"/>
        </w:rPr>
      </w:pPr>
      <w:r w:rsidRPr="004C7F92">
        <w:rPr>
          <w:sz w:val="16"/>
          <w:szCs w:val="16"/>
        </w:rPr>
        <w:t>6. Заключительные положения</w:t>
      </w:r>
    </w:p>
    <w:p w:rsidR="00E80ECB" w:rsidRPr="004C7F92" w:rsidRDefault="00E80ECB" w:rsidP="00E80ECB">
      <w:pPr>
        <w:ind w:right="-1"/>
        <w:jc w:val="center"/>
        <w:rPr>
          <w:sz w:val="16"/>
          <w:szCs w:val="16"/>
        </w:rPr>
      </w:pPr>
    </w:p>
    <w:p w:rsidR="00E80ECB" w:rsidRPr="004C7F92" w:rsidRDefault="00E80ECB" w:rsidP="00E80ECB">
      <w:pPr>
        <w:ind w:right="-1"/>
        <w:jc w:val="both"/>
        <w:rPr>
          <w:sz w:val="16"/>
          <w:szCs w:val="16"/>
        </w:rPr>
      </w:pPr>
      <w:r w:rsidRPr="004C7F92">
        <w:rPr>
          <w:sz w:val="16"/>
          <w:szCs w:val="16"/>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E80ECB" w:rsidRPr="004C7F92" w:rsidRDefault="00E80ECB" w:rsidP="00E80ECB">
      <w:pPr>
        <w:ind w:right="-1"/>
        <w:jc w:val="both"/>
        <w:rPr>
          <w:sz w:val="16"/>
          <w:szCs w:val="16"/>
        </w:rPr>
      </w:pPr>
      <w:r w:rsidRPr="004C7F92">
        <w:rPr>
          <w:sz w:val="16"/>
          <w:szCs w:val="16"/>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E80ECB" w:rsidRPr="004C7F92" w:rsidRDefault="00E80ECB" w:rsidP="00E80ECB">
      <w:pPr>
        <w:ind w:right="-1"/>
        <w:jc w:val="both"/>
        <w:rPr>
          <w:sz w:val="16"/>
          <w:szCs w:val="16"/>
        </w:rPr>
      </w:pPr>
      <w:r w:rsidRPr="004C7F92">
        <w:rPr>
          <w:sz w:val="16"/>
          <w:szCs w:val="16"/>
        </w:rPr>
        <w:t>6.3. Споры, связанные с исполнением настоящего Соглашения, разрешаются путем проведения переговоров или в судебном порядке.</w:t>
      </w:r>
    </w:p>
    <w:p w:rsidR="00E80ECB" w:rsidRPr="004C7F92" w:rsidRDefault="00E80ECB" w:rsidP="00E80ECB">
      <w:pPr>
        <w:ind w:right="-1"/>
        <w:jc w:val="both"/>
        <w:rPr>
          <w:sz w:val="16"/>
          <w:szCs w:val="16"/>
        </w:rPr>
      </w:pPr>
      <w:r w:rsidRPr="004C7F92">
        <w:rPr>
          <w:sz w:val="16"/>
          <w:szCs w:val="16"/>
        </w:rPr>
        <w:t>6.4. Настоящее Соглашение составлено в двух экземплярах, имеющих одинаковую юридическую силу, по одному для каждой из Сторон.</w:t>
      </w:r>
    </w:p>
    <w:p w:rsidR="00E80ECB" w:rsidRPr="004C7F92" w:rsidRDefault="00E80ECB" w:rsidP="00E80ECB">
      <w:pPr>
        <w:ind w:right="-1"/>
        <w:jc w:val="both"/>
        <w:rPr>
          <w:sz w:val="16"/>
          <w:szCs w:val="16"/>
        </w:rPr>
      </w:pPr>
    </w:p>
    <w:p w:rsidR="00E80ECB" w:rsidRPr="004C7F92" w:rsidRDefault="00E80ECB" w:rsidP="00E80ECB">
      <w:pPr>
        <w:ind w:right="-1"/>
        <w:jc w:val="center"/>
        <w:rPr>
          <w:sz w:val="16"/>
          <w:szCs w:val="16"/>
        </w:rPr>
      </w:pPr>
      <w:r w:rsidRPr="004C7F92">
        <w:rPr>
          <w:sz w:val="16"/>
          <w:szCs w:val="16"/>
        </w:rPr>
        <w:t>7. Подписи  и реквизиты Сторон</w:t>
      </w:r>
    </w:p>
    <w:p w:rsidR="00E80ECB" w:rsidRPr="004C7F92" w:rsidRDefault="00E80ECB" w:rsidP="00E80ECB">
      <w:pPr>
        <w:ind w:right="-1"/>
        <w:jc w:val="center"/>
        <w:rPr>
          <w:sz w:val="16"/>
          <w:szCs w:val="16"/>
        </w:rPr>
      </w:pPr>
    </w:p>
    <w:p w:rsidR="00E80ECB" w:rsidRPr="004C7F92" w:rsidRDefault="00E80ECB" w:rsidP="00E80ECB">
      <w:pPr>
        <w:ind w:right="-1"/>
        <w:jc w:val="center"/>
        <w:rPr>
          <w:sz w:val="16"/>
          <w:szCs w:val="16"/>
        </w:rPr>
      </w:pPr>
    </w:p>
    <w:tbl>
      <w:tblPr>
        <w:tblW w:w="5000" w:type="pct"/>
        <w:tblLook w:val="01E0"/>
      </w:tblPr>
      <w:tblGrid>
        <w:gridCol w:w="2260"/>
        <w:gridCol w:w="2566"/>
      </w:tblGrid>
      <w:tr w:rsidR="00E80ECB" w:rsidRPr="004C7F92" w:rsidTr="00E80ECB">
        <w:tc>
          <w:tcPr>
            <w:tcW w:w="4814" w:type="dxa"/>
          </w:tcPr>
          <w:p w:rsidR="00E80ECB" w:rsidRPr="004C7F92" w:rsidRDefault="00E80ECB" w:rsidP="00E80ECB">
            <w:pPr>
              <w:pStyle w:val="ConsPlusNonformat"/>
              <w:widowControl/>
              <w:ind w:right="-1"/>
              <w:rPr>
                <w:rFonts w:ascii="Times New Roman" w:hAnsi="Times New Roman" w:cs="Times New Roman"/>
                <w:sz w:val="16"/>
                <w:szCs w:val="16"/>
              </w:rPr>
            </w:pPr>
            <w:r w:rsidRPr="004C7F92">
              <w:rPr>
                <w:rFonts w:ascii="Times New Roman" w:hAnsi="Times New Roman" w:cs="Times New Roman"/>
                <w:sz w:val="16"/>
                <w:szCs w:val="16"/>
              </w:rPr>
              <w:t xml:space="preserve">Администрация Александровского </w:t>
            </w:r>
          </w:p>
          <w:p w:rsidR="00E80ECB" w:rsidRPr="004C7F92" w:rsidRDefault="00E80ECB" w:rsidP="00E80ECB">
            <w:pPr>
              <w:pStyle w:val="ConsPlusNonformat"/>
              <w:widowControl/>
              <w:ind w:right="-1"/>
              <w:rPr>
                <w:rFonts w:ascii="Times New Roman" w:hAnsi="Times New Roman" w:cs="Times New Roman"/>
                <w:i/>
                <w:sz w:val="16"/>
                <w:szCs w:val="16"/>
              </w:rPr>
            </w:pPr>
            <w:r w:rsidRPr="004C7F92">
              <w:rPr>
                <w:rFonts w:ascii="Times New Roman" w:hAnsi="Times New Roman" w:cs="Times New Roman"/>
                <w:sz w:val="16"/>
                <w:szCs w:val="16"/>
              </w:rPr>
              <w:t>сельского поселения Павловского муниципального района</w:t>
            </w:r>
          </w:p>
          <w:p w:rsidR="00E80ECB" w:rsidRPr="004C7F92" w:rsidRDefault="00E80ECB" w:rsidP="00E80ECB">
            <w:pPr>
              <w:pStyle w:val="ConsPlusNonformat"/>
              <w:widowControl/>
              <w:ind w:right="-1"/>
              <w:rPr>
                <w:rFonts w:ascii="Times New Roman" w:hAnsi="Times New Roman" w:cs="Times New Roman"/>
                <w:sz w:val="16"/>
                <w:szCs w:val="16"/>
              </w:rPr>
            </w:pPr>
            <w:r w:rsidRPr="004C7F92">
              <w:rPr>
                <w:rFonts w:ascii="Times New Roman" w:hAnsi="Times New Roman" w:cs="Times New Roman"/>
                <w:sz w:val="16"/>
                <w:szCs w:val="16"/>
              </w:rPr>
              <w:t xml:space="preserve">Юридический адрес: </w:t>
            </w:r>
          </w:p>
          <w:p w:rsidR="00E80ECB" w:rsidRPr="004C7F92" w:rsidRDefault="00E80ECB" w:rsidP="00E80ECB">
            <w:pPr>
              <w:pStyle w:val="ConsPlusNonformat"/>
              <w:widowControl/>
              <w:ind w:right="-1"/>
              <w:rPr>
                <w:rFonts w:ascii="Times New Roman" w:hAnsi="Times New Roman" w:cs="Times New Roman"/>
                <w:sz w:val="16"/>
                <w:szCs w:val="16"/>
              </w:rPr>
            </w:pPr>
            <w:r w:rsidRPr="004C7F92">
              <w:rPr>
                <w:rFonts w:ascii="Times New Roman" w:hAnsi="Times New Roman" w:cs="Times New Roman"/>
                <w:sz w:val="16"/>
                <w:szCs w:val="16"/>
              </w:rPr>
              <w:t>396456, Воронежская область, Павловский район, с. Александровка, ул. Коммунальная, 2</w:t>
            </w:r>
          </w:p>
          <w:p w:rsidR="00E80ECB" w:rsidRPr="004C7F92" w:rsidRDefault="00E80ECB" w:rsidP="00E80ECB">
            <w:pPr>
              <w:pStyle w:val="ConsPlusNonformat"/>
              <w:widowControl/>
              <w:ind w:right="-1"/>
              <w:rPr>
                <w:rFonts w:ascii="Times New Roman" w:hAnsi="Times New Roman" w:cs="Times New Roman"/>
                <w:sz w:val="16"/>
                <w:szCs w:val="16"/>
              </w:rPr>
            </w:pPr>
            <w:r w:rsidRPr="004C7F92">
              <w:rPr>
                <w:rFonts w:ascii="Times New Roman" w:hAnsi="Times New Roman" w:cs="Times New Roman"/>
                <w:sz w:val="16"/>
                <w:szCs w:val="16"/>
              </w:rPr>
              <w:t>ИНН 3620002780</w:t>
            </w:r>
          </w:p>
          <w:p w:rsidR="00E80ECB" w:rsidRPr="004C7F92" w:rsidRDefault="00E80ECB" w:rsidP="00E80ECB">
            <w:pPr>
              <w:pStyle w:val="ConsPlusNonformat"/>
              <w:widowControl/>
              <w:ind w:right="-1"/>
              <w:rPr>
                <w:rFonts w:ascii="Times New Roman" w:hAnsi="Times New Roman" w:cs="Times New Roman"/>
                <w:sz w:val="16"/>
                <w:szCs w:val="16"/>
              </w:rPr>
            </w:pPr>
            <w:r w:rsidRPr="004C7F92">
              <w:rPr>
                <w:rFonts w:ascii="Times New Roman" w:hAnsi="Times New Roman" w:cs="Times New Roman"/>
                <w:sz w:val="16"/>
                <w:szCs w:val="16"/>
              </w:rPr>
              <w:t>КПП  362001001</w:t>
            </w:r>
          </w:p>
          <w:p w:rsidR="00E80ECB" w:rsidRPr="004C7F92" w:rsidRDefault="00E80ECB" w:rsidP="00E80ECB">
            <w:pPr>
              <w:pStyle w:val="ConsPlusNonformat"/>
              <w:widowControl/>
              <w:ind w:right="-1"/>
              <w:jc w:val="both"/>
              <w:rPr>
                <w:rFonts w:ascii="Times New Roman" w:hAnsi="Times New Roman" w:cs="Times New Roman"/>
                <w:sz w:val="16"/>
                <w:szCs w:val="16"/>
              </w:rPr>
            </w:pPr>
            <w:r w:rsidRPr="004C7F92">
              <w:rPr>
                <w:rFonts w:ascii="Times New Roman" w:hAnsi="Times New Roman" w:cs="Times New Roman"/>
                <w:sz w:val="16"/>
                <w:szCs w:val="16"/>
              </w:rPr>
              <w:t>Казначейский счет</w:t>
            </w:r>
          </w:p>
          <w:p w:rsidR="00E80ECB" w:rsidRPr="004C7F92" w:rsidRDefault="00E80ECB" w:rsidP="00E80ECB">
            <w:pPr>
              <w:pStyle w:val="ConsPlusNonformat"/>
              <w:widowControl/>
              <w:ind w:right="-1"/>
              <w:jc w:val="both"/>
              <w:rPr>
                <w:rFonts w:ascii="Times New Roman" w:hAnsi="Times New Roman" w:cs="Times New Roman"/>
                <w:kern w:val="2"/>
                <w:sz w:val="16"/>
                <w:szCs w:val="16"/>
              </w:rPr>
            </w:pPr>
            <w:r w:rsidRPr="004C7F92">
              <w:rPr>
                <w:rFonts w:ascii="Times New Roman" w:hAnsi="Times New Roman" w:cs="Times New Roman"/>
                <w:kern w:val="2"/>
                <w:sz w:val="16"/>
                <w:szCs w:val="16"/>
              </w:rPr>
              <w:t>03231643206334043100</w:t>
            </w:r>
          </w:p>
          <w:p w:rsidR="00E80ECB" w:rsidRPr="004C7F92" w:rsidRDefault="00E80ECB" w:rsidP="00E80ECB">
            <w:pPr>
              <w:pStyle w:val="ConsPlusNonformat"/>
              <w:widowControl/>
              <w:ind w:right="-1"/>
              <w:jc w:val="both"/>
              <w:rPr>
                <w:rFonts w:ascii="Times New Roman" w:hAnsi="Times New Roman" w:cs="Times New Roman"/>
                <w:kern w:val="2"/>
                <w:sz w:val="16"/>
                <w:szCs w:val="16"/>
              </w:rPr>
            </w:pPr>
            <w:r w:rsidRPr="004C7F92">
              <w:rPr>
                <w:rFonts w:ascii="Times New Roman" w:hAnsi="Times New Roman" w:cs="Times New Roman"/>
                <w:kern w:val="2"/>
                <w:sz w:val="16"/>
                <w:szCs w:val="16"/>
              </w:rPr>
              <w:t>в отделении Воронеж Банка России//УФК по Воронежской области г. Воронеж</w:t>
            </w:r>
          </w:p>
          <w:p w:rsidR="00E80ECB" w:rsidRPr="004C7F92" w:rsidRDefault="00E80ECB" w:rsidP="00E80ECB">
            <w:pPr>
              <w:pStyle w:val="ConsPlusNonformat"/>
              <w:widowControl/>
              <w:ind w:right="-1"/>
              <w:jc w:val="both"/>
              <w:rPr>
                <w:rFonts w:ascii="Times New Roman" w:hAnsi="Times New Roman" w:cs="Times New Roman"/>
                <w:kern w:val="2"/>
                <w:sz w:val="16"/>
                <w:szCs w:val="16"/>
              </w:rPr>
            </w:pPr>
            <w:r w:rsidRPr="004C7F92">
              <w:rPr>
                <w:rFonts w:ascii="Times New Roman" w:hAnsi="Times New Roman" w:cs="Times New Roman"/>
                <w:sz w:val="16"/>
                <w:szCs w:val="16"/>
              </w:rPr>
              <w:t>БИК 012007084</w:t>
            </w:r>
          </w:p>
          <w:p w:rsidR="00E80ECB" w:rsidRPr="004C7F92" w:rsidRDefault="00E80ECB" w:rsidP="00E80ECB">
            <w:pPr>
              <w:pStyle w:val="ConsPlusNonformat"/>
              <w:widowControl/>
              <w:ind w:right="-1"/>
              <w:jc w:val="both"/>
              <w:rPr>
                <w:rFonts w:ascii="Times New Roman" w:hAnsi="Times New Roman" w:cs="Times New Roman"/>
                <w:kern w:val="2"/>
                <w:sz w:val="16"/>
                <w:szCs w:val="16"/>
              </w:rPr>
            </w:pPr>
            <w:r w:rsidRPr="004C7F92">
              <w:rPr>
                <w:rFonts w:ascii="Times New Roman" w:hAnsi="Times New Roman" w:cs="Times New Roman"/>
                <w:kern w:val="2"/>
                <w:sz w:val="16"/>
                <w:szCs w:val="16"/>
              </w:rPr>
              <w:t>ОКТМО 20633404</w:t>
            </w:r>
          </w:p>
          <w:p w:rsidR="00E80ECB" w:rsidRPr="004C7F92" w:rsidRDefault="00E80ECB" w:rsidP="00E80ECB">
            <w:pPr>
              <w:pStyle w:val="ConsPlusNonformat"/>
              <w:widowControl/>
              <w:ind w:right="-1"/>
              <w:jc w:val="both"/>
              <w:rPr>
                <w:rFonts w:ascii="Times New Roman" w:hAnsi="Times New Roman" w:cs="Times New Roman"/>
                <w:kern w:val="2"/>
                <w:sz w:val="16"/>
                <w:szCs w:val="16"/>
              </w:rPr>
            </w:pPr>
          </w:p>
          <w:p w:rsidR="00E80ECB" w:rsidRPr="004C7F92" w:rsidRDefault="00E80ECB" w:rsidP="00E80ECB">
            <w:pPr>
              <w:pStyle w:val="ConsPlusNonformat"/>
              <w:widowControl/>
              <w:ind w:right="-1"/>
              <w:rPr>
                <w:rFonts w:ascii="Times New Roman" w:hAnsi="Times New Roman" w:cs="Times New Roman"/>
                <w:sz w:val="16"/>
                <w:szCs w:val="16"/>
              </w:rPr>
            </w:pPr>
          </w:p>
        </w:tc>
        <w:tc>
          <w:tcPr>
            <w:tcW w:w="4757" w:type="dxa"/>
          </w:tcPr>
          <w:tbl>
            <w:tblPr>
              <w:tblW w:w="0" w:type="auto"/>
              <w:tblLook w:val="01E0"/>
            </w:tblPr>
            <w:tblGrid>
              <w:gridCol w:w="2350"/>
            </w:tblGrid>
            <w:tr w:rsidR="00E80ECB" w:rsidRPr="004C7F92" w:rsidTr="00E80ECB">
              <w:tc>
                <w:tcPr>
                  <w:tcW w:w="4757" w:type="dxa"/>
                </w:tcPr>
                <w:p w:rsidR="00E80ECB" w:rsidRPr="004C7F92" w:rsidRDefault="00E80ECB" w:rsidP="00E80ECB">
                  <w:pPr>
                    <w:pStyle w:val="ConsPlusNonformat"/>
                    <w:widowControl/>
                    <w:spacing w:line="276" w:lineRule="auto"/>
                    <w:ind w:right="-1"/>
                    <w:rPr>
                      <w:rFonts w:ascii="Times New Roman" w:hAnsi="Times New Roman" w:cs="Times New Roman"/>
                      <w:sz w:val="16"/>
                      <w:szCs w:val="16"/>
                    </w:rPr>
                  </w:pPr>
                  <w:r w:rsidRPr="004C7F92">
                    <w:rPr>
                      <w:rFonts w:ascii="Times New Roman" w:hAnsi="Times New Roman" w:cs="Times New Roman"/>
                      <w:sz w:val="16"/>
                      <w:szCs w:val="16"/>
                    </w:rPr>
                    <w:t>Администрация Павловского муниципального  района</w:t>
                  </w:r>
                </w:p>
                <w:p w:rsidR="00E80ECB" w:rsidRPr="004C7F92" w:rsidRDefault="00E80ECB" w:rsidP="00E80ECB">
                  <w:pPr>
                    <w:pStyle w:val="ConsPlusNonformat"/>
                    <w:widowControl/>
                    <w:spacing w:line="276" w:lineRule="auto"/>
                    <w:ind w:right="-1"/>
                    <w:rPr>
                      <w:rFonts w:ascii="Times New Roman" w:hAnsi="Times New Roman" w:cs="Times New Roman"/>
                      <w:sz w:val="16"/>
                      <w:szCs w:val="16"/>
                    </w:rPr>
                  </w:pPr>
                  <w:r w:rsidRPr="004C7F92">
                    <w:rPr>
                      <w:rFonts w:ascii="Times New Roman" w:hAnsi="Times New Roman" w:cs="Times New Roman"/>
                      <w:sz w:val="16"/>
                      <w:szCs w:val="16"/>
                    </w:rPr>
                    <w:t xml:space="preserve">Адрес: </w:t>
                  </w:r>
                </w:p>
                <w:p w:rsidR="00E80ECB" w:rsidRPr="004C7F92" w:rsidRDefault="00E80ECB" w:rsidP="00E80ECB">
                  <w:pPr>
                    <w:pStyle w:val="ConsPlusNonformat"/>
                    <w:widowControl/>
                    <w:spacing w:line="276" w:lineRule="auto"/>
                    <w:ind w:right="-1"/>
                    <w:rPr>
                      <w:rFonts w:ascii="Times New Roman" w:hAnsi="Times New Roman" w:cs="Times New Roman"/>
                      <w:sz w:val="16"/>
                      <w:szCs w:val="16"/>
                    </w:rPr>
                  </w:pPr>
                  <w:r w:rsidRPr="004C7F92">
                    <w:rPr>
                      <w:rFonts w:ascii="Times New Roman" w:hAnsi="Times New Roman" w:cs="Times New Roman"/>
                      <w:sz w:val="16"/>
                      <w:szCs w:val="16"/>
                    </w:rPr>
                    <w:t xml:space="preserve">396422, Воронежская область, Павловский район,  г. Павловск, </w:t>
                  </w:r>
                </w:p>
                <w:p w:rsidR="00E80ECB" w:rsidRPr="004C7F92" w:rsidRDefault="00E80ECB" w:rsidP="00E80ECB">
                  <w:pPr>
                    <w:pStyle w:val="ConsPlusNonformat"/>
                    <w:widowControl/>
                    <w:spacing w:line="276" w:lineRule="auto"/>
                    <w:ind w:right="-1"/>
                    <w:rPr>
                      <w:rFonts w:ascii="Times New Roman" w:hAnsi="Times New Roman" w:cs="Times New Roman"/>
                      <w:sz w:val="16"/>
                      <w:szCs w:val="16"/>
                    </w:rPr>
                  </w:pPr>
                  <w:r w:rsidRPr="004C7F92">
                    <w:rPr>
                      <w:rFonts w:ascii="Times New Roman" w:hAnsi="Times New Roman" w:cs="Times New Roman"/>
                      <w:sz w:val="16"/>
                      <w:szCs w:val="16"/>
                    </w:rPr>
                    <w:t>пр. Революции, 8</w:t>
                  </w:r>
                </w:p>
                <w:p w:rsidR="00E80ECB" w:rsidRPr="004C7F92" w:rsidRDefault="00E80ECB" w:rsidP="00E80ECB">
                  <w:pPr>
                    <w:ind w:right="-1"/>
                    <w:rPr>
                      <w:sz w:val="16"/>
                      <w:szCs w:val="16"/>
                    </w:rPr>
                  </w:pPr>
                  <w:r w:rsidRPr="004C7F92">
                    <w:rPr>
                      <w:sz w:val="16"/>
                      <w:szCs w:val="16"/>
                    </w:rPr>
                    <w:t>ИНН 3620001391 КПП 362001001</w:t>
                  </w:r>
                </w:p>
                <w:p w:rsidR="00E80ECB" w:rsidRPr="004C7F92" w:rsidRDefault="00E80ECB" w:rsidP="00E80ECB">
                  <w:pPr>
                    <w:ind w:right="-1"/>
                    <w:rPr>
                      <w:sz w:val="16"/>
                      <w:szCs w:val="16"/>
                    </w:rPr>
                  </w:pPr>
                  <w:r w:rsidRPr="004C7F92">
                    <w:rPr>
                      <w:sz w:val="16"/>
                      <w:szCs w:val="16"/>
                    </w:rPr>
                    <w:t>УФК по Воронежской области</w:t>
                  </w:r>
                </w:p>
                <w:p w:rsidR="00E80ECB" w:rsidRPr="004C7F92" w:rsidRDefault="00E80ECB" w:rsidP="00E80ECB">
                  <w:pPr>
                    <w:ind w:right="-1"/>
                    <w:rPr>
                      <w:sz w:val="16"/>
                      <w:szCs w:val="16"/>
                    </w:rPr>
                  </w:pPr>
                  <w:r w:rsidRPr="004C7F92">
                    <w:rPr>
                      <w:sz w:val="16"/>
                      <w:szCs w:val="16"/>
                    </w:rPr>
                    <w:t xml:space="preserve"> (Муниципальный отдел по финансам администрации Павловского муниципального района Воронежской области)</w:t>
                  </w:r>
                </w:p>
                <w:p w:rsidR="00E80ECB" w:rsidRPr="004C7F92" w:rsidRDefault="00E80ECB" w:rsidP="00E80ECB">
                  <w:pPr>
                    <w:ind w:right="-1"/>
                    <w:rPr>
                      <w:sz w:val="16"/>
                      <w:szCs w:val="16"/>
                    </w:rPr>
                  </w:pPr>
                  <w:r w:rsidRPr="004C7F92">
                    <w:rPr>
                      <w:sz w:val="16"/>
                      <w:szCs w:val="16"/>
                    </w:rPr>
                    <w:t xml:space="preserve">  л/с 04313007930</w:t>
                  </w:r>
                </w:p>
                <w:p w:rsidR="00E80ECB" w:rsidRPr="004C7F92" w:rsidRDefault="00E80ECB" w:rsidP="00E80ECB">
                  <w:pPr>
                    <w:ind w:right="-1"/>
                    <w:rPr>
                      <w:sz w:val="16"/>
                      <w:szCs w:val="16"/>
                    </w:rPr>
                  </w:pPr>
                  <w:r w:rsidRPr="004C7F92">
                    <w:rPr>
                      <w:sz w:val="16"/>
                      <w:szCs w:val="16"/>
                    </w:rPr>
                    <w:t xml:space="preserve">Казначейский счет №03100643000000013100 </w:t>
                  </w:r>
                </w:p>
                <w:p w:rsidR="00E80ECB" w:rsidRPr="004C7F92" w:rsidRDefault="00E80ECB" w:rsidP="00E80ECB">
                  <w:pPr>
                    <w:ind w:right="-1"/>
                    <w:rPr>
                      <w:sz w:val="16"/>
                      <w:szCs w:val="16"/>
                    </w:rPr>
                  </w:pPr>
                  <w:r w:rsidRPr="004C7F92">
                    <w:rPr>
                      <w:sz w:val="16"/>
                      <w:szCs w:val="16"/>
                    </w:rPr>
                    <w:t>Единый казначейский счет 40102810945370000023</w:t>
                  </w:r>
                </w:p>
                <w:p w:rsidR="00E80ECB" w:rsidRPr="004C7F92" w:rsidRDefault="00E80ECB" w:rsidP="00E80ECB">
                  <w:pPr>
                    <w:ind w:right="-1"/>
                    <w:rPr>
                      <w:sz w:val="16"/>
                      <w:szCs w:val="16"/>
                    </w:rPr>
                  </w:pPr>
                  <w:r w:rsidRPr="004C7F92">
                    <w:rPr>
                      <w:sz w:val="16"/>
                      <w:szCs w:val="16"/>
                    </w:rPr>
                    <w:t>Банк: ОТДЕЛЕНИЕ ВОРОНЕЖ БАНКА РОССИИ// УФК по Воронежской области</w:t>
                  </w:r>
                </w:p>
                <w:p w:rsidR="00E80ECB" w:rsidRPr="004C7F92" w:rsidRDefault="00E80ECB" w:rsidP="00E80ECB">
                  <w:pPr>
                    <w:ind w:right="-1"/>
                    <w:rPr>
                      <w:sz w:val="16"/>
                      <w:szCs w:val="16"/>
                    </w:rPr>
                  </w:pPr>
                  <w:r w:rsidRPr="004C7F92">
                    <w:rPr>
                      <w:sz w:val="16"/>
                      <w:szCs w:val="16"/>
                    </w:rPr>
                    <w:t>БИК  012007084</w:t>
                  </w:r>
                </w:p>
                <w:p w:rsidR="00E80ECB" w:rsidRPr="004C7F92" w:rsidRDefault="00E80ECB" w:rsidP="00E80ECB">
                  <w:pPr>
                    <w:ind w:right="-1"/>
                    <w:rPr>
                      <w:sz w:val="16"/>
                      <w:szCs w:val="16"/>
                    </w:rPr>
                  </w:pPr>
                  <w:r w:rsidRPr="004C7F92">
                    <w:rPr>
                      <w:sz w:val="16"/>
                      <w:szCs w:val="16"/>
                    </w:rPr>
                    <w:t>ОКТМО 20633000</w:t>
                  </w:r>
                </w:p>
                <w:p w:rsidR="00E80ECB" w:rsidRPr="004C7F92" w:rsidRDefault="00E80ECB" w:rsidP="00E80ECB">
                  <w:pPr>
                    <w:pStyle w:val="ConsPlusNonformat"/>
                    <w:widowControl/>
                    <w:spacing w:line="276" w:lineRule="auto"/>
                    <w:ind w:right="-1"/>
                    <w:rPr>
                      <w:rFonts w:ascii="Times New Roman" w:hAnsi="Times New Roman" w:cs="Times New Roman"/>
                      <w:sz w:val="16"/>
                      <w:szCs w:val="16"/>
                    </w:rPr>
                  </w:pPr>
                  <w:r w:rsidRPr="004C7F92">
                    <w:rPr>
                      <w:rFonts w:ascii="Times New Roman" w:hAnsi="Times New Roman" w:cs="Times New Roman"/>
                      <w:sz w:val="16"/>
                      <w:szCs w:val="16"/>
                    </w:rPr>
                    <w:t>КБК 92720204014050000150</w:t>
                  </w:r>
                </w:p>
                <w:p w:rsidR="00E80ECB" w:rsidRPr="004C7F92" w:rsidRDefault="00E80ECB" w:rsidP="00E80ECB">
                  <w:pPr>
                    <w:pStyle w:val="ConsPlusNonformat"/>
                    <w:widowControl/>
                    <w:spacing w:line="276" w:lineRule="auto"/>
                    <w:ind w:right="-1"/>
                    <w:rPr>
                      <w:rFonts w:ascii="Times New Roman" w:hAnsi="Times New Roman" w:cs="Times New Roman"/>
                      <w:sz w:val="16"/>
                      <w:szCs w:val="16"/>
                    </w:rPr>
                  </w:pPr>
                </w:p>
              </w:tc>
            </w:tr>
            <w:tr w:rsidR="00E80ECB" w:rsidRPr="004C7F92" w:rsidTr="00E80ECB">
              <w:tc>
                <w:tcPr>
                  <w:tcW w:w="4757" w:type="dxa"/>
                </w:tcPr>
                <w:p w:rsidR="00E80ECB" w:rsidRPr="004C7F92" w:rsidRDefault="00E80ECB" w:rsidP="00E80ECB">
                  <w:pPr>
                    <w:pStyle w:val="ConsPlusNonformat"/>
                    <w:widowControl/>
                    <w:spacing w:line="276" w:lineRule="auto"/>
                    <w:ind w:right="-1"/>
                    <w:rPr>
                      <w:rFonts w:ascii="Times New Roman" w:hAnsi="Times New Roman" w:cs="Times New Roman"/>
                      <w:sz w:val="16"/>
                      <w:szCs w:val="16"/>
                    </w:rPr>
                  </w:pPr>
                  <w:r w:rsidRPr="004C7F92">
                    <w:rPr>
                      <w:rFonts w:ascii="Times New Roman" w:hAnsi="Times New Roman" w:cs="Times New Roman"/>
                      <w:sz w:val="16"/>
                      <w:szCs w:val="16"/>
                    </w:rPr>
                    <w:t xml:space="preserve"> </w:t>
                  </w:r>
                </w:p>
              </w:tc>
            </w:tr>
          </w:tbl>
          <w:p w:rsidR="00E80ECB" w:rsidRPr="004C7F92" w:rsidRDefault="00E80ECB" w:rsidP="00E80ECB">
            <w:pPr>
              <w:pStyle w:val="ConsPlusNonformat"/>
              <w:widowControl/>
              <w:ind w:right="-1"/>
              <w:rPr>
                <w:rFonts w:ascii="Times New Roman" w:hAnsi="Times New Roman" w:cs="Times New Roman"/>
                <w:sz w:val="16"/>
                <w:szCs w:val="16"/>
              </w:rPr>
            </w:pPr>
          </w:p>
        </w:tc>
      </w:tr>
      <w:tr w:rsidR="00E80ECB" w:rsidRPr="004C7F92" w:rsidTr="00E80ECB">
        <w:tc>
          <w:tcPr>
            <w:tcW w:w="4814" w:type="dxa"/>
            <w:hideMark/>
          </w:tcPr>
          <w:p w:rsidR="00E80ECB" w:rsidRPr="004C7F92" w:rsidRDefault="00E80ECB" w:rsidP="00E80ECB">
            <w:pPr>
              <w:pStyle w:val="ConsPlusNonformat"/>
              <w:widowControl/>
              <w:ind w:right="-1"/>
              <w:jc w:val="both"/>
              <w:rPr>
                <w:rFonts w:ascii="Times New Roman" w:hAnsi="Times New Roman" w:cs="Times New Roman"/>
                <w:sz w:val="16"/>
                <w:szCs w:val="16"/>
              </w:rPr>
            </w:pPr>
            <w:r w:rsidRPr="004C7F92">
              <w:rPr>
                <w:rFonts w:ascii="Times New Roman" w:hAnsi="Times New Roman" w:cs="Times New Roman"/>
                <w:sz w:val="16"/>
                <w:szCs w:val="16"/>
              </w:rPr>
              <w:t xml:space="preserve">Глава Александровского </w:t>
            </w:r>
          </w:p>
          <w:p w:rsidR="00E80ECB" w:rsidRPr="004C7F92" w:rsidRDefault="00E80ECB" w:rsidP="00E80ECB">
            <w:pPr>
              <w:pStyle w:val="ConsPlusNonformat"/>
              <w:widowControl/>
              <w:ind w:right="-1"/>
              <w:jc w:val="both"/>
              <w:rPr>
                <w:rFonts w:ascii="Times New Roman" w:hAnsi="Times New Roman" w:cs="Times New Roman"/>
                <w:sz w:val="16"/>
                <w:szCs w:val="16"/>
              </w:rPr>
            </w:pPr>
            <w:r w:rsidRPr="004C7F92">
              <w:rPr>
                <w:rFonts w:ascii="Times New Roman" w:hAnsi="Times New Roman" w:cs="Times New Roman"/>
                <w:sz w:val="16"/>
                <w:szCs w:val="16"/>
              </w:rPr>
              <w:t xml:space="preserve">сельского поселения Павловского </w:t>
            </w:r>
          </w:p>
          <w:p w:rsidR="00E80ECB" w:rsidRPr="004C7F92" w:rsidRDefault="00E80ECB" w:rsidP="00E80ECB">
            <w:pPr>
              <w:pStyle w:val="ConsPlusNonformat"/>
              <w:widowControl/>
              <w:ind w:right="-1"/>
              <w:jc w:val="both"/>
              <w:rPr>
                <w:rFonts w:ascii="Times New Roman" w:hAnsi="Times New Roman" w:cs="Times New Roman"/>
                <w:sz w:val="16"/>
                <w:szCs w:val="16"/>
              </w:rPr>
            </w:pPr>
            <w:r w:rsidRPr="004C7F92">
              <w:rPr>
                <w:rFonts w:ascii="Times New Roman" w:hAnsi="Times New Roman" w:cs="Times New Roman"/>
                <w:sz w:val="16"/>
                <w:szCs w:val="16"/>
              </w:rPr>
              <w:t>муниципального района Воронежской области</w:t>
            </w:r>
          </w:p>
          <w:p w:rsidR="00E80ECB" w:rsidRPr="004C7F92" w:rsidRDefault="00E80ECB" w:rsidP="00E80ECB">
            <w:pPr>
              <w:pStyle w:val="ConsPlusNonformat"/>
              <w:widowControl/>
              <w:ind w:right="-1"/>
              <w:jc w:val="both"/>
              <w:rPr>
                <w:rFonts w:ascii="Times New Roman" w:hAnsi="Times New Roman" w:cs="Times New Roman"/>
                <w:sz w:val="16"/>
                <w:szCs w:val="16"/>
              </w:rPr>
            </w:pPr>
            <w:r w:rsidRPr="004C7F92">
              <w:rPr>
                <w:rFonts w:ascii="Times New Roman" w:hAnsi="Times New Roman" w:cs="Times New Roman"/>
                <w:sz w:val="16"/>
                <w:szCs w:val="16"/>
              </w:rPr>
              <w:t>________________С.И. Шешенко</w:t>
            </w:r>
          </w:p>
          <w:p w:rsidR="00E80ECB" w:rsidRPr="004C7F92" w:rsidRDefault="00E80ECB" w:rsidP="00E80ECB">
            <w:pPr>
              <w:pStyle w:val="ConsPlusNonformat"/>
              <w:widowControl/>
              <w:ind w:right="-1"/>
              <w:rPr>
                <w:rFonts w:ascii="Times New Roman" w:hAnsi="Times New Roman" w:cs="Times New Roman"/>
                <w:sz w:val="16"/>
                <w:szCs w:val="16"/>
              </w:rPr>
            </w:pPr>
            <w:r w:rsidRPr="004C7F92">
              <w:rPr>
                <w:rFonts w:ascii="Times New Roman" w:hAnsi="Times New Roman" w:cs="Times New Roman"/>
                <w:sz w:val="16"/>
                <w:szCs w:val="16"/>
              </w:rPr>
              <w:t>МП</w:t>
            </w:r>
          </w:p>
        </w:tc>
        <w:tc>
          <w:tcPr>
            <w:tcW w:w="4757" w:type="dxa"/>
          </w:tcPr>
          <w:p w:rsidR="00E80ECB" w:rsidRPr="004C7F92" w:rsidRDefault="00E80ECB" w:rsidP="00E80ECB">
            <w:pPr>
              <w:pStyle w:val="ConsPlusNonformat"/>
              <w:widowControl/>
              <w:ind w:right="-1"/>
              <w:jc w:val="both"/>
              <w:rPr>
                <w:rFonts w:ascii="Times New Roman" w:hAnsi="Times New Roman" w:cs="Times New Roman"/>
                <w:sz w:val="16"/>
                <w:szCs w:val="16"/>
              </w:rPr>
            </w:pPr>
            <w:r w:rsidRPr="004C7F92">
              <w:rPr>
                <w:rFonts w:ascii="Times New Roman" w:hAnsi="Times New Roman" w:cs="Times New Roman"/>
                <w:sz w:val="16"/>
                <w:szCs w:val="16"/>
              </w:rPr>
              <w:t>Глава Павловского муниципального района Воронежской области</w:t>
            </w:r>
          </w:p>
          <w:p w:rsidR="00E80ECB" w:rsidRPr="004C7F92" w:rsidRDefault="00E80ECB" w:rsidP="00E80ECB">
            <w:pPr>
              <w:pStyle w:val="ConsPlusNonformat"/>
              <w:widowControl/>
              <w:ind w:right="-1"/>
              <w:jc w:val="both"/>
              <w:rPr>
                <w:rFonts w:ascii="Times New Roman" w:hAnsi="Times New Roman" w:cs="Times New Roman"/>
                <w:sz w:val="16"/>
                <w:szCs w:val="16"/>
              </w:rPr>
            </w:pPr>
          </w:p>
          <w:p w:rsidR="00E80ECB" w:rsidRPr="004C7F92" w:rsidRDefault="00E80ECB" w:rsidP="00E80ECB">
            <w:pPr>
              <w:pStyle w:val="ConsPlusNonformat"/>
              <w:widowControl/>
              <w:ind w:right="-1"/>
              <w:jc w:val="both"/>
              <w:rPr>
                <w:rFonts w:ascii="Times New Roman" w:hAnsi="Times New Roman" w:cs="Times New Roman"/>
                <w:sz w:val="16"/>
                <w:szCs w:val="16"/>
              </w:rPr>
            </w:pPr>
          </w:p>
          <w:p w:rsidR="00E80ECB" w:rsidRPr="004C7F92" w:rsidRDefault="00E80ECB" w:rsidP="00E80ECB">
            <w:pPr>
              <w:pStyle w:val="ConsPlusNonformat"/>
              <w:widowControl/>
              <w:ind w:right="-1"/>
              <w:jc w:val="both"/>
              <w:rPr>
                <w:rFonts w:ascii="Times New Roman" w:hAnsi="Times New Roman" w:cs="Times New Roman"/>
                <w:sz w:val="16"/>
                <w:szCs w:val="16"/>
              </w:rPr>
            </w:pPr>
            <w:r w:rsidRPr="004C7F92">
              <w:rPr>
                <w:rFonts w:ascii="Times New Roman" w:hAnsi="Times New Roman" w:cs="Times New Roman"/>
                <w:sz w:val="16"/>
                <w:szCs w:val="16"/>
              </w:rPr>
              <w:t>______________М.Н. Янцов</w:t>
            </w:r>
          </w:p>
          <w:p w:rsidR="00E80ECB" w:rsidRPr="004C7F92" w:rsidRDefault="00E80ECB" w:rsidP="00E80ECB">
            <w:pPr>
              <w:pStyle w:val="ConsPlusNonformat"/>
              <w:widowControl/>
              <w:ind w:right="-1"/>
              <w:jc w:val="both"/>
              <w:rPr>
                <w:rFonts w:ascii="Times New Roman" w:hAnsi="Times New Roman" w:cs="Times New Roman"/>
                <w:sz w:val="16"/>
                <w:szCs w:val="16"/>
              </w:rPr>
            </w:pPr>
            <w:r w:rsidRPr="004C7F92">
              <w:rPr>
                <w:rFonts w:ascii="Times New Roman" w:hAnsi="Times New Roman" w:cs="Times New Roman"/>
                <w:sz w:val="16"/>
                <w:szCs w:val="16"/>
              </w:rPr>
              <w:t xml:space="preserve">МП </w:t>
            </w:r>
          </w:p>
        </w:tc>
      </w:tr>
    </w:tbl>
    <w:p w:rsidR="00457098" w:rsidRDefault="00457098" w:rsidP="005A59D5">
      <w:pPr>
        <w:rPr>
          <w:sz w:val="16"/>
          <w:szCs w:val="16"/>
        </w:rPr>
      </w:pPr>
    </w:p>
    <w:p w:rsidR="00457098" w:rsidRDefault="00457098" w:rsidP="005A59D5">
      <w:pPr>
        <w:rPr>
          <w:sz w:val="16"/>
          <w:szCs w:val="16"/>
        </w:rPr>
      </w:pPr>
    </w:p>
    <w:p w:rsidR="00457098" w:rsidRDefault="00457098" w:rsidP="005A59D5">
      <w:pPr>
        <w:rPr>
          <w:sz w:val="16"/>
          <w:szCs w:val="16"/>
        </w:rPr>
      </w:pPr>
    </w:p>
    <w:tbl>
      <w:tblPr>
        <w:tblStyle w:val="af5"/>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5A59D5">
            <w:pPr>
              <w:jc w:val="center"/>
              <w:rPr>
                <w:b/>
              </w:rPr>
            </w:pPr>
            <w:r>
              <w:rPr>
                <w:b/>
              </w:rPr>
              <w:t>Александро-Донское сельское поселение</w:t>
            </w:r>
          </w:p>
        </w:tc>
      </w:tr>
    </w:tbl>
    <w:p w:rsidR="00457098" w:rsidRDefault="00457098" w:rsidP="005A59D5">
      <w:pPr>
        <w:rPr>
          <w:sz w:val="16"/>
          <w:szCs w:val="16"/>
        </w:rPr>
      </w:pPr>
    </w:p>
    <w:p w:rsidR="00E80ECB" w:rsidRPr="00085DCC" w:rsidRDefault="00E80ECB" w:rsidP="00E80ECB">
      <w:pPr>
        <w:autoSpaceDE w:val="0"/>
        <w:autoSpaceDN w:val="0"/>
        <w:adjustRightInd w:val="0"/>
        <w:jc w:val="center"/>
        <w:rPr>
          <w:sz w:val="16"/>
          <w:szCs w:val="16"/>
        </w:rPr>
      </w:pPr>
      <w:r w:rsidRPr="00085DCC">
        <w:rPr>
          <w:sz w:val="16"/>
          <w:szCs w:val="16"/>
        </w:rPr>
        <w:t>СОГЛАШЕНИЕ</w:t>
      </w:r>
    </w:p>
    <w:p w:rsidR="00E80ECB" w:rsidRPr="00085DCC" w:rsidRDefault="00E80ECB" w:rsidP="00E80ECB">
      <w:pPr>
        <w:autoSpaceDE w:val="0"/>
        <w:autoSpaceDN w:val="0"/>
        <w:adjustRightInd w:val="0"/>
        <w:jc w:val="center"/>
        <w:rPr>
          <w:sz w:val="16"/>
          <w:szCs w:val="16"/>
        </w:rPr>
      </w:pPr>
    </w:p>
    <w:p w:rsidR="00E80ECB" w:rsidRPr="00085DCC" w:rsidRDefault="00E80ECB" w:rsidP="00E80ECB">
      <w:pPr>
        <w:autoSpaceDE w:val="0"/>
        <w:autoSpaceDN w:val="0"/>
        <w:adjustRightInd w:val="0"/>
        <w:jc w:val="center"/>
        <w:rPr>
          <w:sz w:val="16"/>
          <w:szCs w:val="16"/>
        </w:rPr>
      </w:pPr>
      <w:r w:rsidRPr="00085DCC">
        <w:rPr>
          <w:sz w:val="16"/>
          <w:szCs w:val="16"/>
        </w:rPr>
        <w:lastRenderedPageBreak/>
        <w:t>между администрацией Александро-Донского сельского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в сфере градостроительной деятельности</w:t>
      </w:r>
    </w:p>
    <w:p w:rsidR="00E80ECB" w:rsidRPr="00085DCC" w:rsidRDefault="00E80ECB" w:rsidP="00E80ECB">
      <w:pPr>
        <w:autoSpaceDE w:val="0"/>
        <w:autoSpaceDN w:val="0"/>
        <w:adjustRightInd w:val="0"/>
        <w:jc w:val="both"/>
        <w:rPr>
          <w:sz w:val="16"/>
          <w:szCs w:val="16"/>
        </w:rPr>
      </w:pPr>
    </w:p>
    <w:p w:rsidR="00E80ECB" w:rsidRPr="00085DCC" w:rsidRDefault="00E80ECB" w:rsidP="00E80ECB">
      <w:pPr>
        <w:jc w:val="both"/>
        <w:rPr>
          <w:sz w:val="16"/>
          <w:szCs w:val="16"/>
        </w:rPr>
      </w:pPr>
      <w:r w:rsidRPr="00085DCC">
        <w:rPr>
          <w:sz w:val="16"/>
          <w:szCs w:val="16"/>
        </w:rPr>
        <w:t>г. Павловск</w:t>
      </w:r>
      <w:r w:rsidRPr="00085DCC">
        <w:rPr>
          <w:sz w:val="16"/>
          <w:szCs w:val="16"/>
        </w:rPr>
        <w:tab/>
      </w:r>
      <w:r w:rsidRPr="00085DCC">
        <w:rPr>
          <w:sz w:val="16"/>
          <w:szCs w:val="16"/>
        </w:rPr>
        <w:tab/>
      </w:r>
      <w:r w:rsidRPr="00085DCC">
        <w:rPr>
          <w:sz w:val="16"/>
          <w:szCs w:val="16"/>
        </w:rPr>
        <w:tab/>
      </w:r>
      <w:r w:rsidRPr="00085DCC">
        <w:rPr>
          <w:sz w:val="16"/>
          <w:szCs w:val="16"/>
        </w:rPr>
        <w:tab/>
      </w:r>
      <w:r w:rsidRPr="00085DCC">
        <w:rPr>
          <w:sz w:val="16"/>
          <w:szCs w:val="16"/>
        </w:rPr>
        <w:tab/>
      </w:r>
      <w:r w:rsidRPr="00085DCC">
        <w:rPr>
          <w:sz w:val="16"/>
          <w:szCs w:val="16"/>
        </w:rPr>
        <w:tab/>
        <w:t xml:space="preserve">       </w:t>
      </w:r>
      <w:r w:rsidRPr="00085DCC">
        <w:rPr>
          <w:sz w:val="16"/>
          <w:szCs w:val="16"/>
        </w:rPr>
        <w:tab/>
        <w:t xml:space="preserve">         «_____»__________ 202_ г.</w:t>
      </w:r>
    </w:p>
    <w:p w:rsidR="00E80ECB" w:rsidRPr="00085DCC" w:rsidRDefault="00E80ECB" w:rsidP="00E80ECB">
      <w:pPr>
        <w:jc w:val="both"/>
        <w:rPr>
          <w:sz w:val="16"/>
          <w:szCs w:val="16"/>
        </w:rPr>
      </w:pPr>
    </w:p>
    <w:p w:rsidR="00E80ECB" w:rsidRPr="00085DCC" w:rsidRDefault="00E80ECB" w:rsidP="00E80ECB">
      <w:pPr>
        <w:jc w:val="both"/>
        <w:rPr>
          <w:sz w:val="16"/>
          <w:szCs w:val="16"/>
        </w:rPr>
      </w:pPr>
    </w:p>
    <w:p w:rsidR="00E80ECB" w:rsidRPr="00085DCC" w:rsidRDefault="00E80ECB" w:rsidP="00E80ECB">
      <w:pPr>
        <w:jc w:val="both"/>
        <w:rPr>
          <w:sz w:val="16"/>
          <w:szCs w:val="16"/>
        </w:rPr>
      </w:pPr>
      <w:r w:rsidRPr="00085DCC">
        <w:rPr>
          <w:sz w:val="16"/>
          <w:szCs w:val="16"/>
        </w:rPr>
        <w:t>Администрация Александро-Донского сельского поселения Павловского муниципального района Воронежской области (далее – администрация Поселения), в лице главы Александро-Донского сельского поселения Антоненко В.И., действующего на основании Устава, с одной стороны, и администрация Павловского муниципального района Воронежской области (далее - администрация Района), в лице главы Павловского муниципального района Воронежской области Янцова М.Н., действующего на основании Устава Павловского муниципального района Воронежской области, с другой стороны, (далее - Стороны), руководствуясь пунктом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решением Совета народных депутатов Александро-Донского сельского поселения  Павловского муниципального района Воронежской области от 29.04.2015 г. № 313  «Об утверждении Положения о порядке заключения соглашений о передаче осуществления части полномочий по решению вопросов местного значения в Александро-Донском сельском поселении», от 15.12.2023 № 199 «О передаче осуществления части полномочий Александро-Донского сельского поселения Павловскому муниципальному району» заключили настоящее Соглашение о нижеследующем:</w:t>
      </w:r>
    </w:p>
    <w:p w:rsidR="00E80ECB" w:rsidRPr="00085DCC" w:rsidRDefault="00E80ECB" w:rsidP="00E80ECB">
      <w:pPr>
        <w:jc w:val="center"/>
        <w:rPr>
          <w:sz w:val="16"/>
          <w:szCs w:val="16"/>
        </w:rPr>
      </w:pPr>
    </w:p>
    <w:p w:rsidR="00E80ECB" w:rsidRPr="00085DCC" w:rsidRDefault="00E80ECB" w:rsidP="00E80ECB">
      <w:pPr>
        <w:jc w:val="center"/>
        <w:rPr>
          <w:sz w:val="16"/>
          <w:szCs w:val="16"/>
        </w:rPr>
      </w:pPr>
    </w:p>
    <w:p w:rsidR="00E80ECB" w:rsidRPr="00085DCC" w:rsidRDefault="00E80ECB" w:rsidP="00E80ECB">
      <w:pPr>
        <w:jc w:val="center"/>
        <w:rPr>
          <w:sz w:val="16"/>
          <w:szCs w:val="16"/>
        </w:rPr>
      </w:pPr>
      <w:r w:rsidRPr="00085DCC">
        <w:rPr>
          <w:sz w:val="16"/>
          <w:szCs w:val="16"/>
        </w:rPr>
        <w:t>1. Предмет Соглашения</w:t>
      </w:r>
    </w:p>
    <w:p w:rsidR="00E80ECB" w:rsidRPr="00085DCC" w:rsidRDefault="00E80ECB" w:rsidP="00E80ECB">
      <w:pPr>
        <w:jc w:val="center"/>
        <w:rPr>
          <w:sz w:val="16"/>
          <w:szCs w:val="16"/>
        </w:rPr>
      </w:pPr>
    </w:p>
    <w:p w:rsidR="00E80ECB" w:rsidRPr="00085DCC" w:rsidRDefault="00E80ECB" w:rsidP="00E80ECB">
      <w:pPr>
        <w:tabs>
          <w:tab w:val="num" w:pos="0"/>
        </w:tabs>
        <w:jc w:val="both"/>
        <w:rPr>
          <w:sz w:val="16"/>
          <w:szCs w:val="16"/>
        </w:rPr>
      </w:pPr>
      <w:r w:rsidRPr="00085DCC">
        <w:rPr>
          <w:sz w:val="16"/>
          <w:szCs w:val="16"/>
        </w:rPr>
        <w:t>1. Предметом настоящего Соглашения является передача с 01.01.2024 года по 31.12.2024 года администрацией Поселения администрации Района части своих полномочий в сфере градостроительной деятельности по:</w:t>
      </w:r>
    </w:p>
    <w:p w:rsidR="00E80ECB" w:rsidRPr="00085DCC" w:rsidRDefault="00E80ECB" w:rsidP="00E80ECB">
      <w:pPr>
        <w:jc w:val="both"/>
        <w:rPr>
          <w:sz w:val="16"/>
          <w:szCs w:val="16"/>
        </w:rPr>
      </w:pPr>
      <w:r w:rsidRPr="00085DCC">
        <w:rPr>
          <w:sz w:val="16"/>
          <w:szCs w:val="16"/>
        </w:rPr>
        <w:t>1.1. Предоставлению градостроительного плана земельного участка;</w:t>
      </w:r>
    </w:p>
    <w:p w:rsidR="00E80ECB" w:rsidRPr="00085DCC" w:rsidRDefault="00E80ECB" w:rsidP="00E80ECB">
      <w:pPr>
        <w:jc w:val="both"/>
        <w:rPr>
          <w:sz w:val="16"/>
          <w:szCs w:val="16"/>
        </w:rPr>
      </w:pPr>
      <w:r w:rsidRPr="00085DCC">
        <w:rPr>
          <w:sz w:val="16"/>
          <w:szCs w:val="16"/>
        </w:rPr>
        <w:t>1.2. Предоставлению разрешения на строительство;</w:t>
      </w:r>
    </w:p>
    <w:p w:rsidR="00E80ECB" w:rsidRPr="00085DCC" w:rsidRDefault="00E80ECB" w:rsidP="00E80ECB">
      <w:pPr>
        <w:jc w:val="both"/>
        <w:rPr>
          <w:sz w:val="16"/>
          <w:szCs w:val="16"/>
        </w:rPr>
      </w:pPr>
      <w:r w:rsidRPr="00085DCC">
        <w:rPr>
          <w:sz w:val="16"/>
          <w:szCs w:val="16"/>
        </w:rPr>
        <w:t>1.3. Предоставлению разрешения на ввод объекта в эксплуатацию;</w:t>
      </w:r>
    </w:p>
    <w:p w:rsidR="00E80ECB" w:rsidRPr="00085DCC" w:rsidRDefault="00E80ECB" w:rsidP="00E80ECB">
      <w:pPr>
        <w:jc w:val="both"/>
        <w:rPr>
          <w:sz w:val="16"/>
          <w:szCs w:val="16"/>
        </w:rPr>
      </w:pPr>
      <w:r w:rsidRPr="00085DCC">
        <w:rPr>
          <w:sz w:val="16"/>
          <w:szCs w:val="16"/>
        </w:rPr>
        <w:t>1.4. Выдаче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80ECB" w:rsidRPr="00085DCC" w:rsidRDefault="00E80ECB" w:rsidP="00E80ECB">
      <w:pPr>
        <w:jc w:val="both"/>
        <w:rPr>
          <w:sz w:val="16"/>
          <w:szCs w:val="16"/>
        </w:rPr>
      </w:pPr>
      <w:r w:rsidRPr="00085DCC">
        <w:rPr>
          <w:sz w:val="16"/>
          <w:szCs w:val="16"/>
        </w:rPr>
        <w:t>1.5. Выдаче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допустимости размещения объекта индивидуального жилищного строительства или садового дома на земельном участке;</w:t>
      </w:r>
    </w:p>
    <w:p w:rsidR="00E80ECB" w:rsidRPr="00085DCC" w:rsidRDefault="00E80ECB" w:rsidP="00E80ECB">
      <w:pPr>
        <w:jc w:val="both"/>
        <w:rPr>
          <w:sz w:val="16"/>
          <w:szCs w:val="16"/>
        </w:rPr>
      </w:pPr>
      <w:r w:rsidRPr="00085DCC">
        <w:rPr>
          <w:sz w:val="16"/>
          <w:szCs w:val="16"/>
        </w:rPr>
        <w:t>1.6. Выдаче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80ECB" w:rsidRPr="00085DCC" w:rsidRDefault="00E80ECB" w:rsidP="00E80ECB">
      <w:pPr>
        <w:jc w:val="both"/>
        <w:rPr>
          <w:sz w:val="16"/>
          <w:szCs w:val="16"/>
        </w:rPr>
      </w:pPr>
      <w:r w:rsidRPr="00085DCC">
        <w:rPr>
          <w:sz w:val="16"/>
          <w:szCs w:val="16"/>
        </w:rPr>
        <w:t>1.7. Выдаче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80ECB" w:rsidRPr="00085DCC" w:rsidRDefault="00E80ECB" w:rsidP="00E80ECB">
      <w:pPr>
        <w:tabs>
          <w:tab w:val="num" w:pos="0"/>
        </w:tabs>
        <w:jc w:val="both"/>
        <w:rPr>
          <w:sz w:val="16"/>
          <w:szCs w:val="16"/>
        </w:rPr>
      </w:pPr>
    </w:p>
    <w:p w:rsidR="00E80ECB" w:rsidRPr="00085DCC" w:rsidRDefault="00E80ECB" w:rsidP="00E80ECB">
      <w:pPr>
        <w:jc w:val="center"/>
        <w:rPr>
          <w:sz w:val="16"/>
          <w:szCs w:val="16"/>
        </w:rPr>
      </w:pPr>
      <w:r w:rsidRPr="00085DCC">
        <w:rPr>
          <w:sz w:val="16"/>
          <w:szCs w:val="16"/>
        </w:rPr>
        <w:t>2. Порядок определения  объема финансовых средств</w:t>
      </w:r>
    </w:p>
    <w:p w:rsidR="00E80ECB" w:rsidRPr="00085DCC" w:rsidRDefault="00E80ECB" w:rsidP="00E80ECB">
      <w:pPr>
        <w:jc w:val="center"/>
        <w:rPr>
          <w:sz w:val="16"/>
          <w:szCs w:val="16"/>
        </w:rPr>
      </w:pPr>
    </w:p>
    <w:p w:rsidR="00E80ECB" w:rsidRPr="00085DCC" w:rsidRDefault="00E80ECB" w:rsidP="00E80ECB">
      <w:pPr>
        <w:jc w:val="both"/>
        <w:rPr>
          <w:sz w:val="16"/>
          <w:szCs w:val="16"/>
        </w:rPr>
      </w:pPr>
      <w:r w:rsidRPr="00085DCC">
        <w:rPr>
          <w:sz w:val="16"/>
          <w:szCs w:val="16"/>
        </w:rPr>
        <w:t xml:space="preserve">2.1. Исполнение полномочий по предмету настоящего Соглашения осуществляется за счет иных межбюджетных трансфертов из бюджета Александро-Донского сельского поселения Павловского </w:t>
      </w:r>
      <w:r w:rsidRPr="00085DCC">
        <w:rPr>
          <w:sz w:val="16"/>
          <w:szCs w:val="16"/>
        </w:rPr>
        <w:lastRenderedPageBreak/>
        <w:t xml:space="preserve">муниципального района Воронежской области, предназначенных для исполнения администрацией Района  переданных по настоящему Соглашению части полномочий, в размере </w:t>
      </w:r>
      <w:r w:rsidRPr="00085DCC">
        <w:rPr>
          <w:color w:val="000000"/>
          <w:sz w:val="16"/>
          <w:szCs w:val="16"/>
        </w:rPr>
        <w:t>64 896, 41</w:t>
      </w:r>
      <w:r w:rsidRPr="00085DCC">
        <w:rPr>
          <w:sz w:val="16"/>
          <w:szCs w:val="16"/>
        </w:rPr>
        <w:t xml:space="preserve"> (шестьдесят четыре тысячи восемьсот девяносто шесть) рублей 41 копейка. </w:t>
      </w:r>
    </w:p>
    <w:p w:rsidR="00E80ECB" w:rsidRPr="00085DCC" w:rsidRDefault="00E80ECB" w:rsidP="00E80ECB">
      <w:pPr>
        <w:jc w:val="both"/>
        <w:rPr>
          <w:sz w:val="16"/>
          <w:szCs w:val="16"/>
        </w:rPr>
      </w:pPr>
      <w:r w:rsidRPr="00085DCC">
        <w:rPr>
          <w:sz w:val="16"/>
          <w:szCs w:val="16"/>
        </w:rPr>
        <w:t>2.2. Межбюджетные трансферты, предусмотренные настоящим Соглашением, могут направляться на оплату труда с начислениями и материально-техническое обеспечение работника, непосредственно участвующего в осуществлении переданных полномочий администрации Поселения.</w:t>
      </w:r>
    </w:p>
    <w:p w:rsidR="00E80ECB" w:rsidRPr="00085DCC" w:rsidRDefault="00E80ECB" w:rsidP="00E80ECB">
      <w:pPr>
        <w:rPr>
          <w:b/>
          <w:sz w:val="16"/>
          <w:szCs w:val="16"/>
        </w:rPr>
      </w:pPr>
    </w:p>
    <w:p w:rsidR="00E80ECB" w:rsidRPr="00085DCC" w:rsidRDefault="00E80ECB" w:rsidP="00E80ECB">
      <w:pPr>
        <w:jc w:val="center"/>
        <w:rPr>
          <w:sz w:val="16"/>
          <w:szCs w:val="16"/>
        </w:rPr>
      </w:pPr>
      <w:r w:rsidRPr="00085DCC">
        <w:rPr>
          <w:sz w:val="16"/>
          <w:szCs w:val="16"/>
        </w:rPr>
        <w:t>3. Права и обязанности сторон</w:t>
      </w:r>
    </w:p>
    <w:p w:rsidR="00E80ECB" w:rsidRPr="00085DCC" w:rsidRDefault="00E80ECB" w:rsidP="00E80ECB">
      <w:pPr>
        <w:jc w:val="center"/>
        <w:rPr>
          <w:sz w:val="16"/>
          <w:szCs w:val="16"/>
        </w:rPr>
      </w:pPr>
    </w:p>
    <w:p w:rsidR="00E80ECB" w:rsidRPr="00085DCC" w:rsidRDefault="00E80ECB" w:rsidP="00E80ECB">
      <w:pPr>
        <w:jc w:val="both"/>
        <w:rPr>
          <w:sz w:val="16"/>
          <w:szCs w:val="16"/>
        </w:rPr>
      </w:pPr>
      <w:r w:rsidRPr="00085DCC">
        <w:rPr>
          <w:sz w:val="16"/>
          <w:szCs w:val="16"/>
        </w:rPr>
        <w:t>3.1. Администрация Поселения:</w:t>
      </w:r>
    </w:p>
    <w:p w:rsidR="00E80ECB" w:rsidRPr="00085DCC" w:rsidRDefault="00E80ECB" w:rsidP="00E80ECB">
      <w:pPr>
        <w:jc w:val="both"/>
        <w:outlineLvl w:val="1"/>
        <w:rPr>
          <w:sz w:val="16"/>
          <w:szCs w:val="16"/>
        </w:rPr>
      </w:pPr>
      <w:r w:rsidRPr="00085DCC">
        <w:rPr>
          <w:sz w:val="16"/>
          <w:szCs w:val="16"/>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Поселения в бюджет Района.</w:t>
      </w:r>
    </w:p>
    <w:p w:rsidR="00E80ECB" w:rsidRPr="00085DCC" w:rsidRDefault="00E80ECB" w:rsidP="00E80ECB">
      <w:pPr>
        <w:jc w:val="both"/>
        <w:rPr>
          <w:sz w:val="16"/>
          <w:szCs w:val="16"/>
        </w:rPr>
      </w:pPr>
      <w:r w:rsidRPr="00085DCC">
        <w:rPr>
          <w:sz w:val="16"/>
          <w:szCs w:val="16"/>
        </w:rPr>
        <w:t xml:space="preserve">3.1.2. Осуществляет контроль за целевым использованием финансовых средств и исполнением переданных полномочий. </w:t>
      </w:r>
    </w:p>
    <w:p w:rsidR="00E80ECB" w:rsidRPr="00085DCC" w:rsidRDefault="00E80ECB" w:rsidP="00E80ECB">
      <w:pPr>
        <w:jc w:val="both"/>
        <w:rPr>
          <w:sz w:val="16"/>
          <w:szCs w:val="16"/>
        </w:rPr>
      </w:pPr>
      <w:r w:rsidRPr="00085DCC">
        <w:rPr>
          <w:sz w:val="16"/>
          <w:szCs w:val="16"/>
        </w:rPr>
        <w:t>3.2. Администрация Района:</w:t>
      </w:r>
    </w:p>
    <w:p w:rsidR="00E80ECB" w:rsidRPr="00085DCC" w:rsidRDefault="00E80ECB" w:rsidP="00E80ECB">
      <w:pPr>
        <w:jc w:val="both"/>
        <w:rPr>
          <w:sz w:val="16"/>
          <w:szCs w:val="16"/>
        </w:rPr>
      </w:pPr>
      <w:r w:rsidRPr="00085DCC">
        <w:rPr>
          <w:sz w:val="16"/>
          <w:szCs w:val="16"/>
        </w:rPr>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w:t>
      </w:r>
    </w:p>
    <w:p w:rsidR="00E80ECB" w:rsidRPr="00085DCC" w:rsidRDefault="00E80ECB" w:rsidP="00E80ECB">
      <w:pPr>
        <w:jc w:val="both"/>
        <w:rPr>
          <w:sz w:val="16"/>
          <w:szCs w:val="16"/>
        </w:rPr>
      </w:pPr>
      <w:r w:rsidRPr="00085DCC">
        <w:rPr>
          <w:sz w:val="16"/>
          <w:szCs w:val="16"/>
        </w:rPr>
        <w:t>3.2.2. Ежеквартально, не позднее 5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w:t>
      </w:r>
    </w:p>
    <w:p w:rsidR="00E80ECB" w:rsidRPr="00085DCC" w:rsidRDefault="00E80ECB" w:rsidP="00E80ECB">
      <w:pPr>
        <w:jc w:val="center"/>
        <w:rPr>
          <w:sz w:val="16"/>
          <w:szCs w:val="16"/>
        </w:rPr>
      </w:pPr>
    </w:p>
    <w:p w:rsidR="00E80ECB" w:rsidRPr="00085DCC" w:rsidRDefault="00E80ECB" w:rsidP="00E80ECB">
      <w:pPr>
        <w:jc w:val="center"/>
        <w:rPr>
          <w:sz w:val="16"/>
          <w:szCs w:val="16"/>
        </w:rPr>
      </w:pPr>
      <w:r w:rsidRPr="00085DCC">
        <w:rPr>
          <w:sz w:val="16"/>
          <w:szCs w:val="16"/>
        </w:rPr>
        <w:t>4. Ответственность сторон</w:t>
      </w:r>
    </w:p>
    <w:p w:rsidR="00E80ECB" w:rsidRPr="00085DCC" w:rsidRDefault="00E80ECB" w:rsidP="00E80ECB">
      <w:pPr>
        <w:jc w:val="center"/>
        <w:rPr>
          <w:sz w:val="16"/>
          <w:szCs w:val="16"/>
        </w:rPr>
      </w:pPr>
    </w:p>
    <w:p w:rsidR="00E80ECB" w:rsidRPr="00085DCC" w:rsidRDefault="00E80ECB" w:rsidP="00E80ECB">
      <w:pPr>
        <w:jc w:val="both"/>
        <w:rPr>
          <w:sz w:val="16"/>
          <w:szCs w:val="16"/>
        </w:rPr>
      </w:pPr>
      <w:r w:rsidRPr="00085DCC">
        <w:rPr>
          <w:sz w:val="16"/>
          <w:szCs w:val="16"/>
        </w:rPr>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E80ECB" w:rsidRPr="00085DCC" w:rsidRDefault="00E80ECB" w:rsidP="00E80ECB">
      <w:pPr>
        <w:jc w:val="both"/>
        <w:rPr>
          <w:sz w:val="16"/>
          <w:szCs w:val="16"/>
        </w:rPr>
      </w:pPr>
      <w:r w:rsidRPr="00085DCC">
        <w:rPr>
          <w:sz w:val="16"/>
          <w:szCs w:val="16"/>
        </w:rPr>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E80ECB" w:rsidRPr="00085DCC" w:rsidRDefault="00E80ECB" w:rsidP="00E80ECB">
      <w:pPr>
        <w:jc w:val="both"/>
        <w:rPr>
          <w:sz w:val="16"/>
          <w:szCs w:val="16"/>
        </w:rPr>
      </w:pPr>
      <w:r w:rsidRPr="00085DCC">
        <w:rPr>
          <w:sz w:val="16"/>
          <w:szCs w:val="16"/>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E80ECB" w:rsidRPr="00085DCC" w:rsidRDefault="00E80ECB" w:rsidP="00E80ECB">
      <w:pPr>
        <w:jc w:val="both"/>
        <w:rPr>
          <w:sz w:val="16"/>
          <w:szCs w:val="16"/>
        </w:rPr>
      </w:pPr>
    </w:p>
    <w:p w:rsidR="00E80ECB" w:rsidRPr="00085DCC" w:rsidRDefault="00E80ECB" w:rsidP="00E80ECB">
      <w:pPr>
        <w:jc w:val="center"/>
        <w:rPr>
          <w:sz w:val="16"/>
          <w:szCs w:val="16"/>
        </w:rPr>
      </w:pPr>
      <w:r w:rsidRPr="00085DCC">
        <w:rPr>
          <w:sz w:val="16"/>
          <w:szCs w:val="16"/>
        </w:rPr>
        <w:t>5. Срок действия, основания и порядок прекращения действия Соглашения</w:t>
      </w:r>
    </w:p>
    <w:p w:rsidR="00E80ECB" w:rsidRPr="00085DCC" w:rsidRDefault="00E80ECB" w:rsidP="00E80ECB">
      <w:pPr>
        <w:pStyle w:val="ConsNonformat"/>
        <w:jc w:val="both"/>
        <w:rPr>
          <w:rFonts w:ascii="Times New Roman" w:hAnsi="Times New Roman" w:cs="Times New Roman"/>
          <w:sz w:val="16"/>
          <w:szCs w:val="16"/>
        </w:rPr>
      </w:pPr>
    </w:p>
    <w:p w:rsidR="00E80ECB" w:rsidRPr="00085DCC" w:rsidRDefault="00E80ECB" w:rsidP="00E80ECB">
      <w:pPr>
        <w:pStyle w:val="ConsNonformat"/>
        <w:jc w:val="both"/>
        <w:rPr>
          <w:rFonts w:ascii="Times New Roman" w:hAnsi="Times New Roman" w:cs="Times New Roman"/>
          <w:i/>
          <w:sz w:val="16"/>
          <w:szCs w:val="16"/>
        </w:rPr>
      </w:pPr>
      <w:r w:rsidRPr="00085DCC">
        <w:rPr>
          <w:rFonts w:ascii="Times New Roman" w:hAnsi="Times New Roman" w:cs="Times New Roman"/>
          <w:sz w:val="16"/>
          <w:szCs w:val="16"/>
        </w:rPr>
        <w:t>5.1. Настоящее Соглашение вступает в силу после официального опубликования и действует по 31.12.2024 года.</w:t>
      </w:r>
    </w:p>
    <w:p w:rsidR="00E80ECB" w:rsidRPr="00085DCC" w:rsidRDefault="00E80ECB" w:rsidP="00E80ECB">
      <w:pPr>
        <w:jc w:val="both"/>
        <w:rPr>
          <w:sz w:val="16"/>
          <w:szCs w:val="16"/>
        </w:rPr>
      </w:pPr>
      <w:r w:rsidRPr="00085DCC">
        <w:rPr>
          <w:sz w:val="16"/>
          <w:szCs w:val="16"/>
        </w:rPr>
        <w:t>5.2. Действие настоящего Соглашения может быть прекращено досрочно:</w:t>
      </w:r>
    </w:p>
    <w:p w:rsidR="00E80ECB" w:rsidRPr="00085DCC" w:rsidRDefault="00E80ECB" w:rsidP="00E80ECB">
      <w:pPr>
        <w:jc w:val="both"/>
        <w:rPr>
          <w:sz w:val="16"/>
          <w:szCs w:val="16"/>
        </w:rPr>
      </w:pPr>
      <w:r w:rsidRPr="00085DCC">
        <w:rPr>
          <w:sz w:val="16"/>
          <w:szCs w:val="16"/>
        </w:rPr>
        <w:t>5.2.1. По соглашению Сторон.</w:t>
      </w:r>
    </w:p>
    <w:p w:rsidR="00E80ECB" w:rsidRPr="00085DCC" w:rsidRDefault="00E80ECB" w:rsidP="00E80ECB">
      <w:pPr>
        <w:jc w:val="both"/>
        <w:rPr>
          <w:sz w:val="16"/>
          <w:szCs w:val="16"/>
        </w:rPr>
      </w:pPr>
      <w:r w:rsidRPr="00085DCC">
        <w:rPr>
          <w:sz w:val="16"/>
          <w:szCs w:val="16"/>
        </w:rPr>
        <w:t>5.2.2. В одностороннем порядке в случае:</w:t>
      </w:r>
    </w:p>
    <w:p w:rsidR="00E80ECB" w:rsidRPr="00085DCC" w:rsidRDefault="00E80ECB" w:rsidP="00E80ECB">
      <w:pPr>
        <w:jc w:val="both"/>
        <w:rPr>
          <w:sz w:val="16"/>
          <w:szCs w:val="16"/>
        </w:rPr>
      </w:pPr>
      <w:r w:rsidRPr="00085DCC">
        <w:rPr>
          <w:sz w:val="16"/>
          <w:szCs w:val="16"/>
        </w:rPr>
        <w:t>1) изменения законодательства Российской Федерации, влекущие изменение условий настоящего Соглашения;</w:t>
      </w:r>
    </w:p>
    <w:p w:rsidR="00E80ECB" w:rsidRPr="00085DCC" w:rsidRDefault="00E80ECB" w:rsidP="00E80ECB">
      <w:pPr>
        <w:jc w:val="both"/>
        <w:rPr>
          <w:sz w:val="16"/>
          <w:szCs w:val="16"/>
        </w:rPr>
      </w:pPr>
      <w:r w:rsidRPr="00085DCC">
        <w:rPr>
          <w:sz w:val="16"/>
          <w:szCs w:val="16"/>
        </w:rPr>
        <w:t>2)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E80ECB" w:rsidRPr="00085DCC" w:rsidRDefault="00E80ECB" w:rsidP="00E80ECB">
      <w:pPr>
        <w:jc w:val="both"/>
        <w:rPr>
          <w:sz w:val="16"/>
          <w:szCs w:val="16"/>
        </w:rPr>
      </w:pPr>
      <w:r w:rsidRPr="00085DCC">
        <w:rPr>
          <w:sz w:val="16"/>
          <w:szCs w:val="16"/>
        </w:rPr>
        <w:t>3)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E80ECB" w:rsidRPr="00085DCC" w:rsidRDefault="00E80ECB" w:rsidP="00E80ECB">
      <w:pPr>
        <w:jc w:val="both"/>
        <w:rPr>
          <w:sz w:val="16"/>
          <w:szCs w:val="16"/>
        </w:rPr>
      </w:pPr>
      <w:r w:rsidRPr="00085DCC">
        <w:rPr>
          <w:sz w:val="16"/>
          <w:szCs w:val="16"/>
        </w:rPr>
        <w:t>4) по инициативе администрации Района.</w:t>
      </w:r>
    </w:p>
    <w:p w:rsidR="00E80ECB" w:rsidRPr="00085DCC" w:rsidRDefault="00E80ECB" w:rsidP="00E80ECB">
      <w:pPr>
        <w:jc w:val="both"/>
        <w:rPr>
          <w:sz w:val="16"/>
          <w:szCs w:val="16"/>
        </w:rPr>
      </w:pPr>
      <w:r w:rsidRPr="00085DCC">
        <w:rPr>
          <w:sz w:val="16"/>
          <w:szCs w:val="16"/>
        </w:rPr>
        <w:t>5.3.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E80ECB" w:rsidRPr="00085DCC" w:rsidRDefault="00E80ECB" w:rsidP="00E80ECB">
      <w:pPr>
        <w:jc w:val="center"/>
        <w:rPr>
          <w:sz w:val="16"/>
          <w:szCs w:val="16"/>
        </w:rPr>
      </w:pPr>
    </w:p>
    <w:p w:rsidR="00E80ECB" w:rsidRPr="00085DCC" w:rsidRDefault="00E80ECB" w:rsidP="00E80ECB">
      <w:pPr>
        <w:jc w:val="center"/>
        <w:rPr>
          <w:sz w:val="16"/>
          <w:szCs w:val="16"/>
        </w:rPr>
      </w:pPr>
      <w:r w:rsidRPr="00085DCC">
        <w:rPr>
          <w:sz w:val="16"/>
          <w:szCs w:val="16"/>
        </w:rPr>
        <w:t>6. Заключительные положения</w:t>
      </w:r>
    </w:p>
    <w:p w:rsidR="00E80ECB" w:rsidRPr="00085DCC" w:rsidRDefault="00E80ECB" w:rsidP="00E80ECB">
      <w:pPr>
        <w:jc w:val="center"/>
        <w:rPr>
          <w:sz w:val="16"/>
          <w:szCs w:val="16"/>
        </w:rPr>
      </w:pPr>
    </w:p>
    <w:p w:rsidR="00E80ECB" w:rsidRPr="00085DCC" w:rsidRDefault="00E80ECB" w:rsidP="00E80ECB">
      <w:pPr>
        <w:jc w:val="both"/>
        <w:rPr>
          <w:sz w:val="16"/>
          <w:szCs w:val="16"/>
        </w:rPr>
      </w:pPr>
      <w:r w:rsidRPr="00085DCC">
        <w:rPr>
          <w:sz w:val="16"/>
          <w:szCs w:val="16"/>
        </w:rPr>
        <w:lastRenderedPageBreak/>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E80ECB" w:rsidRPr="00085DCC" w:rsidRDefault="00E80ECB" w:rsidP="00E80ECB">
      <w:pPr>
        <w:jc w:val="both"/>
        <w:rPr>
          <w:sz w:val="16"/>
          <w:szCs w:val="16"/>
        </w:rPr>
      </w:pPr>
      <w:r w:rsidRPr="00085DCC">
        <w:rPr>
          <w:sz w:val="16"/>
          <w:szCs w:val="16"/>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E80ECB" w:rsidRPr="00085DCC" w:rsidRDefault="00E80ECB" w:rsidP="00E80ECB">
      <w:pPr>
        <w:jc w:val="both"/>
        <w:rPr>
          <w:sz w:val="16"/>
          <w:szCs w:val="16"/>
        </w:rPr>
      </w:pPr>
      <w:r w:rsidRPr="00085DCC">
        <w:rPr>
          <w:sz w:val="16"/>
          <w:szCs w:val="16"/>
        </w:rPr>
        <w:t>6.3. Споры, связанные с исполнением настоящего Соглашения, разрешаются путем проведения переговоров или в судебном порядке.</w:t>
      </w:r>
    </w:p>
    <w:p w:rsidR="00E80ECB" w:rsidRPr="00085DCC" w:rsidRDefault="00E80ECB" w:rsidP="00E80ECB">
      <w:pPr>
        <w:jc w:val="both"/>
        <w:rPr>
          <w:sz w:val="16"/>
          <w:szCs w:val="16"/>
        </w:rPr>
      </w:pPr>
      <w:r w:rsidRPr="00085DCC">
        <w:rPr>
          <w:sz w:val="16"/>
          <w:szCs w:val="16"/>
        </w:rPr>
        <w:t>6.4. Настоящее Соглашение составлено в двух экземплярах, имеющих одинаковую юридическую силу, по одному для каждой из Сторон.</w:t>
      </w:r>
    </w:p>
    <w:p w:rsidR="00E80ECB" w:rsidRPr="00085DCC" w:rsidRDefault="00E80ECB" w:rsidP="00E80ECB">
      <w:pPr>
        <w:jc w:val="both"/>
        <w:rPr>
          <w:sz w:val="16"/>
          <w:szCs w:val="16"/>
        </w:rPr>
      </w:pPr>
    </w:p>
    <w:p w:rsidR="00E80ECB" w:rsidRPr="00085DCC" w:rsidRDefault="00E80ECB" w:rsidP="00E80ECB">
      <w:pPr>
        <w:jc w:val="center"/>
        <w:rPr>
          <w:sz w:val="16"/>
          <w:szCs w:val="16"/>
        </w:rPr>
      </w:pPr>
      <w:r w:rsidRPr="00085DCC">
        <w:rPr>
          <w:sz w:val="16"/>
          <w:szCs w:val="16"/>
        </w:rPr>
        <w:t>7. Подписи  и реквизиты Сторон</w:t>
      </w:r>
    </w:p>
    <w:p w:rsidR="00E80ECB" w:rsidRPr="00085DCC" w:rsidRDefault="00E80ECB" w:rsidP="00E80ECB">
      <w:pPr>
        <w:jc w:val="center"/>
        <w:rPr>
          <w:sz w:val="16"/>
          <w:szCs w:val="16"/>
        </w:rPr>
      </w:pPr>
    </w:p>
    <w:p w:rsidR="00E80ECB" w:rsidRPr="00085DCC" w:rsidRDefault="00E80ECB" w:rsidP="00E80ECB">
      <w:pPr>
        <w:jc w:val="center"/>
        <w:rPr>
          <w:sz w:val="16"/>
          <w:szCs w:val="16"/>
        </w:rPr>
      </w:pPr>
    </w:p>
    <w:tbl>
      <w:tblPr>
        <w:tblW w:w="5000" w:type="pct"/>
        <w:tblLook w:val="01E0"/>
      </w:tblPr>
      <w:tblGrid>
        <w:gridCol w:w="2355"/>
        <w:gridCol w:w="2471"/>
      </w:tblGrid>
      <w:tr w:rsidR="00E80ECB" w:rsidRPr="00085DCC" w:rsidTr="00E80ECB">
        <w:tc>
          <w:tcPr>
            <w:tcW w:w="4814" w:type="dxa"/>
          </w:tcPr>
          <w:p w:rsidR="00E80ECB" w:rsidRPr="00085DCC" w:rsidRDefault="00E80ECB" w:rsidP="00E80ECB">
            <w:pPr>
              <w:pStyle w:val="ConsPlusNonformat"/>
              <w:widowControl/>
              <w:rPr>
                <w:rFonts w:ascii="Times New Roman" w:hAnsi="Times New Roman" w:cs="Times New Roman"/>
                <w:sz w:val="16"/>
                <w:szCs w:val="16"/>
              </w:rPr>
            </w:pPr>
            <w:r w:rsidRPr="00085DCC">
              <w:rPr>
                <w:rFonts w:ascii="Times New Roman" w:hAnsi="Times New Roman" w:cs="Times New Roman"/>
                <w:sz w:val="16"/>
                <w:szCs w:val="16"/>
              </w:rPr>
              <w:t xml:space="preserve">Администрация Александро-Донского </w:t>
            </w:r>
          </w:p>
          <w:p w:rsidR="00E80ECB" w:rsidRPr="00085DCC" w:rsidRDefault="00E80ECB" w:rsidP="00E80ECB">
            <w:pPr>
              <w:pStyle w:val="ConsPlusNonformat"/>
              <w:widowControl/>
              <w:rPr>
                <w:rFonts w:ascii="Times New Roman" w:hAnsi="Times New Roman" w:cs="Times New Roman"/>
                <w:i/>
                <w:sz w:val="16"/>
                <w:szCs w:val="16"/>
              </w:rPr>
            </w:pPr>
            <w:r w:rsidRPr="00085DCC">
              <w:rPr>
                <w:rFonts w:ascii="Times New Roman" w:hAnsi="Times New Roman" w:cs="Times New Roman"/>
                <w:sz w:val="16"/>
                <w:szCs w:val="16"/>
              </w:rPr>
              <w:t>сельского поселения Павловского муниципального района</w:t>
            </w:r>
          </w:p>
          <w:p w:rsidR="00E80ECB" w:rsidRPr="00085DCC" w:rsidRDefault="00E80ECB" w:rsidP="00E80ECB">
            <w:pPr>
              <w:pStyle w:val="ConsPlusNonformat"/>
              <w:widowControl/>
              <w:rPr>
                <w:rFonts w:ascii="Times New Roman" w:hAnsi="Times New Roman" w:cs="Times New Roman"/>
                <w:sz w:val="16"/>
                <w:szCs w:val="16"/>
              </w:rPr>
            </w:pPr>
            <w:r w:rsidRPr="00085DCC">
              <w:rPr>
                <w:rFonts w:ascii="Times New Roman" w:hAnsi="Times New Roman" w:cs="Times New Roman"/>
                <w:sz w:val="16"/>
                <w:szCs w:val="16"/>
              </w:rPr>
              <w:t xml:space="preserve">Юридический адрес: </w:t>
            </w:r>
          </w:p>
          <w:p w:rsidR="00E80ECB" w:rsidRPr="00085DCC" w:rsidRDefault="00E80ECB" w:rsidP="00E80ECB">
            <w:pPr>
              <w:pStyle w:val="ConsPlusNonformat"/>
              <w:widowControl/>
              <w:rPr>
                <w:rFonts w:ascii="Times New Roman" w:hAnsi="Times New Roman" w:cs="Times New Roman"/>
                <w:sz w:val="16"/>
                <w:szCs w:val="16"/>
              </w:rPr>
            </w:pPr>
            <w:r w:rsidRPr="00085DCC">
              <w:rPr>
                <w:rFonts w:ascii="Times New Roman" w:hAnsi="Times New Roman" w:cs="Times New Roman"/>
                <w:sz w:val="16"/>
                <w:szCs w:val="16"/>
              </w:rPr>
              <w:t>396456, Воронежская область, Павловский район, с. Александровка Донская, ул. Пролетарская, 43</w:t>
            </w:r>
          </w:p>
          <w:p w:rsidR="00E80ECB" w:rsidRPr="00085DCC" w:rsidRDefault="00E80ECB" w:rsidP="00E80ECB">
            <w:pPr>
              <w:pStyle w:val="ConsPlusNonformat"/>
              <w:widowControl/>
              <w:rPr>
                <w:rFonts w:ascii="Times New Roman" w:hAnsi="Times New Roman" w:cs="Times New Roman"/>
                <w:sz w:val="16"/>
                <w:szCs w:val="16"/>
              </w:rPr>
            </w:pPr>
            <w:r w:rsidRPr="00085DCC">
              <w:rPr>
                <w:rFonts w:ascii="Times New Roman" w:hAnsi="Times New Roman" w:cs="Times New Roman"/>
                <w:sz w:val="16"/>
                <w:szCs w:val="16"/>
              </w:rPr>
              <w:t>ИНН 3620002959</w:t>
            </w:r>
          </w:p>
          <w:p w:rsidR="00E80ECB" w:rsidRPr="00085DCC" w:rsidRDefault="00E80ECB" w:rsidP="00E80ECB">
            <w:pPr>
              <w:pStyle w:val="ConsPlusNonformat"/>
              <w:widowControl/>
              <w:rPr>
                <w:rFonts w:ascii="Times New Roman" w:hAnsi="Times New Roman" w:cs="Times New Roman"/>
                <w:sz w:val="16"/>
                <w:szCs w:val="16"/>
              </w:rPr>
            </w:pPr>
            <w:r w:rsidRPr="00085DCC">
              <w:rPr>
                <w:rFonts w:ascii="Times New Roman" w:hAnsi="Times New Roman" w:cs="Times New Roman"/>
                <w:sz w:val="16"/>
                <w:szCs w:val="16"/>
              </w:rPr>
              <w:t>КПП 362001001</w:t>
            </w:r>
          </w:p>
          <w:p w:rsidR="00E80ECB" w:rsidRPr="00085DCC" w:rsidRDefault="00E80ECB" w:rsidP="00E80ECB">
            <w:pPr>
              <w:pStyle w:val="ConsPlusNonformat"/>
              <w:widowControl/>
              <w:rPr>
                <w:rFonts w:ascii="Times New Roman" w:hAnsi="Times New Roman" w:cs="Times New Roman"/>
                <w:sz w:val="16"/>
                <w:szCs w:val="16"/>
              </w:rPr>
            </w:pPr>
            <w:r w:rsidRPr="00085DCC">
              <w:rPr>
                <w:rFonts w:ascii="Times New Roman" w:hAnsi="Times New Roman" w:cs="Times New Roman"/>
                <w:sz w:val="16"/>
                <w:szCs w:val="16"/>
              </w:rPr>
              <w:t>КС 03231643206334083100</w:t>
            </w:r>
          </w:p>
          <w:p w:rsidR="00E80ECB" w:rsidRPr="00085DCC" w:rsidRDefault="00E80ECB" w:rsidP="00E80ECB">
            <w:pPr>
              <w:pStyle w:val="ConsPlusNonformat"/>
              <w:widowControl/>
              <w:rPr>
                <w:rFonts w:ascii="Times New Roman" w:hAnsi="Times New Roman" w:cs="Times New Roman"/>
                <w:sz w:val="16"/>
                <w:szCs w:val="16"/>
              </w:rPr>
            </w:pPr>
            <w:r w:rsidRPr="00085DCC">
              <w:rPr>
                <w:rFonts w:ascii="Times New Roman" w:hAnsi="Times New Roman" w:cs="Times New Roman"/>
                <w:sz w:val="16"/>
                <w:szCs w:val="16"/>
              </w:rPr>
              <w:t>ОТДЕЛЕНИЕ  ВОРОНЕЖ БАНКА РОССИИ//УФК по Воронежской области г. Воронеж</w:t>
            </w:r>
          </w:p>
          <w:p w:rsidR="00E80ECB" w:rsidRPr="00085DCC" w:rsidRDefault="00E80ECB" w:rsidP="00E80ECB">
            <w:pPr>
              <w:pStyle w:val="ConsPlusNonformat"/>
              <w:widowControl/>
              <w:rPr>
                <w:rFonts w:ascii="Times New Roman" w:hAnsi="Times New Roman" w:cs="Times New Roman"/>
                <w:sz w:val="16"/>
                <w:szCs w:val="16"/>
              </w:rPr>
            </w:pPr>
            <w:r w:rsidRPr="00085DCC">
              <w:rPr>
                <w:rFonts w:ascii="Times New Roman" w:hAnsi="Times New Roman" w:cs="Times New Roman"/>
                <w:sz w:val="16"/>
                <w:szCs w:val="16"/>
              </w:rPr>
              <w:t>БИК 012007084</w:t>
            </w:r>
          </w:p>
          <w:p w:rsidR="00E80ECB" w:rsidRPr="00085DCC" w:rsidRDefault="00E80ECB" w:rsidP="00E80ECB">
            <w:pPr>
              <w:pStyle w:val="ConsPlusNonformat"/>
              <w:widowControl/>
              <w:rPr>
                <w:rFonts w:ascii="Times New Roman" w:hAnsi="Times New Roman" w:cs="Times New Roman"/>
                <w:sz w:val="16"/>
                <w:szCs w:val="16"/>
              </w:rPr>
            </w:pPr>
            <w:r w:rsidRPr="00085DCC">
              <w:rPr>
                <w:rFonts w:ascii="Times New Roman" w:hAnsi="Times New Roman" w:cs="Times New Roman"/>
                <w:sz w:val="16"/>
                <w:szCs w:val="16"/>
              </w:rPr>
              <w:t>ЕКС 40102810945370000023</w:t>
            </w:r>
          </w:p>
          <w:p w:rsidR="00E80ECB" w:rsidRPr="00085DCC" w:rsidRDefault="00E80ECB" w:rsidP="00E80ECB">
            <w:pPr>
              <w:pStyle w:val="ConsPlusNonformat"/>
              <w:widowControl/>
              <w:rPr>
                <w:rFonts w:ascii="Times New Roman" w:hAnsi="Times New Roman" w:cs="Times New Roman"/>
                <w:sz w:val="16"/>
                <w:szCs w:val="16"/>
              </w:rPr>
            </w:pPr>
            <w:r w:rsidRPr="00085DCC">
              <w:rPr>
                <w:rFonts w:ascii="Times New Roman" w:hAnsi="Times New Roman" w:cs="Times New Roman"/>
                <w:sz w:val="16"/>
                <w:szCs w:val="16"/>
              </w:rPr>
              <w:t>ОКТМО 20633408</w:t>
            </w:r>
          </w:p>
          <w:p w:rsidR="00E80ECB" w:rsidRPr="00085DCC" w:rsidRDefault="00E80ECB" w:rsidP="00E80ECB">
            <w:pPr>
              <w:pStyle w:val="ConsPlusNonformat"/>
              <w:widowControl/>
              <w:rPr>
                <w:rFonts w:ascii="Times New Roman" w:hAnsi="Times New Roman" w:cs="Times New Roman"/>
                <w:sz w:val="16"/>
                <w:szCs w:val="16"/>
              </w:rPr>
            </w:pPr>
          </w:p>
        </w:tc>
        <w:tc>
          <w:tcPr>
            <w:tcW w:w="4757" w:type="dxa"/>
          </w:tcPr>
          <w:p w:rsidR="00E80ECB" w:rsidRPr="00085DCC" w:rsidRDefault="00E80ECB" w:rsidP="00E80ECB">
            <w:pPr>
              <w:pStyle w:val="ConsPlusNonformat"/>
              <w:widowControl/>
              <w:rPr>
                <w:rFonts w:ascii="Times New Roman" w:hAnsi="Times New Roman" w:cs="Times New Roman"/>
                <w:sz w:val="16"/>
                <w:szCs w:val="16"/>
              </w:rPr>
            </w:pPr>
            <w:r w:rsidRPr="00085DCC">
              <w:rPr>
                <w:rFonts w:ascii="Times New Roman" w:hAnsi="Times New Roman" w:cs="Times New Roman"/>
                <w:sz w:val="16"/>
                <w:szCs w:val="16"/>
              </w:rPr>
              <w:t>Администрация Павловского муниципального  района Воронежской области</w:t>
            </w:r>
          </w:p>
          <w:p w:rsidR="00E80ECB" w:rsidRPr="00085DCC" w:rsidRDefault="00E80ECB" w:rsidP="00E80ECB">
            <w:pPr>
              <w:pStyle w:val="ConsPlusNonformat"/>
              <w:widowControl/>
              <w:rPr>
                <w:rFonts w:ascii="Times New Roman" w:hAnsi="Times New Roman" w:cs="Times New Roman"/>
                <w:sz w:val="16"/>
                <w:szCs w:val="16"/>
              </w:rPr>
            </w:pPr>
            <w:r w:rsidRPr="00085DCC">
              <w:rPr>
                <w:rFonts w:ascii="Times New Roman" w:hAnsi="Times New Roman" w:cs="Times New Roman"/>
                <w:sz w:val="16"/>
                <w:szCs w:val="16"/>
              </w:rPr>
              <w:t xml:space="preserve">Адрес: </w:t>
            </w:r>
          </w:p>
          <w:p w:rsidR="00E80ECB" w:rsidRPr="00085DCC" w:rsidRDefault="00E80ECB" w:rsidP="00E80ECB">
            <w:pPr>
              <w:pStyle w:val="ConsPlusNonformat"/>
              <w:widowControl/>
              <w:rPr>
                <w:rFonts w:ascii="Times New Roman" w:hAnsi="Times New Roman" w:cs="Times New Roman"/>
                <w:sz w:val="16"/>
                <w:szCs w:val="16"/>
              </w:rPr>
            </w:pPr>
            <w:r w:rsidRPr="00085DCC">
              <w:rPr>
                <w:rFonts w:ascii="Times New Roman" w:hAnsi="Times New Roman" w:cs="Times New Roman"/>
                <w:sz w:val="16"/>
                <w:szCs w:val="16"/>
              </w:rPr>
              <w:t xml:space="preserve">396422, Воронежская область, Павловский район,  г. Павловск, </w:t>
            </w:r>
          </w:p>
          <w:p w:rsidR="00E80ECB" w:rsidRPr="00085DCC" w:rsidRDefault="00E80ECB" w:rsidP="00E80ECB">
            <w:pPr>
              <w:pStyle w:val="ConsPlusNonformat"/>
              <w:widowControl/>
              <w:rPr>
                <w:rFonts w:ascii="Times New Roman" w:hAnsi="Times New Roman" w:cs="Times New Roman"/>
                <w:sz w:val="16"/>
                <w:szCs w:val="16"/>
              </w:rPr>
            </w:pPr>
            <w:r w:rsidRPr="00085DCC">
              <w:rPr>
                <w:rFonts w:ascii="Times New Roman" w:hAnsi="Times New Roman" w:cs="Times New Roman"/>
                <w:sz w:val="16"/>
                <w:szCs w:val="16"/>
              </w:rPr>
              <w:t>пр. Революции, 8</w:t>
            </w:r>
          </w:p>
          <w:p w:rsidR="00E80ECB" w:rsidRPr="00085DCC" w:rsidRDefault="00E80ECB" w:rsidP="00E80ECB">
            <w:pPr>
              <w:rPr>
                <w:sz w:val="16"/>
                <w:szCs w:val="16"/>
              </w:rPr>
            </w:pPr>
            <w:r w:rsidRPr="00085DCC">
              <w:rPr>
                <w:sz w:val="16"/>
                <w:szCs w:val="16"/>
              </w:rPr>
              <w:t>ИНН 3620001391 КПП 362001001</w:t>
            </w:r>
          </w:p>
          <w:p w:rsidR="00E80ECB" w:rsidRPr="00085DCC" w:rsidRDefault="00E80ECB" w:rsidP="00E80ECB">
            <w:pPr>
              <w:rPr>
                <w:sz w:val="16"/>
                <w:szCs w:val="16"/>
              </w:rPr>
            </w:pPr>
            <w:r w:rsidRPr="00085DCC">
              <w:rPr>
                <w:sz w:val="16"/>
                <w:szCs w:val="16"/>
              </w:rPr>
              <w:t>УФК по Воронежской области</w:t>
            </w:r>
          </w:p>
          <w:p w:rsidR="00E80ECB" w:rsidRPr="00085DCC" w:rsidRDefault="00E80ECB" w:rsidP="00E80ECB">
            <w:pPr>
              <w:rPr>
                <w:sz w:val="16"/>
                <w:szCs w:val="16"/>
              </w:rPr>
            </w:pPr>
            <w:r w:rsidRPr="00085DCC">
              <w:rPr>
                <w:sz w:val="16"/>
                <w:szCs w:val="16"/>
              </w:rPr>
              <w:t xml:space="preserve"> (Муниципальный отдел по финансам администрации Павловского муниципального района Воронежской области)</w:t>
            </w:r>
          </w:p>
          <w:p w:rsidR="00E80ECB" w:rsidRPr="00085DCC" w:rsidRDefault="00E80ECB" w:rsidP="00E80ECB">
            <w:pPr>
              <w:rPr>
                <w:sz w:val="16"/>
                <w:szCs w:val="16"/>
              </w:rPr>
            </w:pPr>
            <w:r w:rsidRPr="00085DCC">
              <w:rPr>
                <w:sz w:val="16"/>
                <w:szCs w:val="16"/>
              </w:rPr>
              <w:t xml:space="preserve">  л/с 04313007930</w:t>
            </w:r>
          </w:p>
          <w:p w:rsidR="00E80ECB" w:rsidRPr="00085DCC" w:rsidRDefault="00E80ECB" w:rsidP="00E80ECB">
            <w:pPr>
              <w:rPr>
                <w:sz w:val="16"/>
                <w:szCs w:val="16"/>
              </w:rPr>
            </w:pPr>
            <w:r w:rsidRPr="00085DCC">
              <w:rPr>
                <w:sz w:val="16"/>
                <w:szCs w:val="16"/>
              </w:rPr>
              <w:t xml:space="preserve">Казначейский счет №03100643000000013100 </w:t>
            </w:r>
          </w:p>
          <w:p w:rsidR="00E80ECB" w:rsidRPr="00085DCC" w:rsidRDefault="00E80ECB" w:rsidP="00E80ECB">
            <w:pPr>
              <w:rPr>
                <w:sz w:val="16"/>
                <w:szCs w:val="16"/>
              </w:rPr>
            </w:pPr>
            <w:r w:rsidRPr="00085DCC">
              <w:rPr>
                <w:sz w:val="16"/>
                <w:szCs w:val="16"/>
              </w:rPr>
              <w:t>Единый казначейский счет 40102810945370000023</w:t>
            </w:r>
          </w:p>
          <w:p w:rsidR="00E80ECB" w:rsidRPr="00085DCC" w:rsidRDefault="00E80ECB" w:rsidP="00E80ECB">
            <w:pPr>
              <w:rPr>
                <w:sz w:val="16"/>
                <w:szCs w:val="16"/>
              </w:rPr>
            </w:pPr>
            <w:r w:rsidRPr="00085DCC">
              <w:rPr>
                <w:sz w:val="16"/>
                <w:szCs w:val="16"/>
              </w:rPr>
              <w:t>Банк: ОТДЕЛЕНИЕ ВОРОНЕЖ БАНКА РОССИИ// УФК по Воронежской области</w:t>
            </w:r>
          </w:p>
          <w:p w:rsidR="00E80ECB" w:rsidRPr="00085DCC" w:rsidRDefault="00E80ECB" w:rsidP="00E80ECB">
            <w:pPr>
              <w:rPr>
                <w:sz w:val="16"/>
                <w:szCs w:val="16"/>
              </w:rPr>
            </w:pPr>
            <w:r w:rsidRPr="00085DCC">
              <w:rPr>
                <w:sz w:val="16"/>
                <w:szCs w:val="16"/>
              </w:rPr>
              <w:t>БИК  012007084</w:t>
            </w:r>
          </w:p>
          <w:p w:rsidR="00E80ECB" w:rsidRPr="00085DCC" w:rsidRDefault="00E80ECB" w:rsidP="00E80ECB">
            <w:pPr>
              <w:rPr>
                <w:sz w:val="16"/>
                <w:szCs w:val="16"/>
              </w:rPr>
            </w:pPr>
            <w:r w:rsidRPr="00085DCC">
              <w:rPr>
                <w:sz w:val="16"/>
                <w:szCs w:val="16"/>
              </w:rPr>
              <w:t>ОКТМО 20633000</w:t>
            </w:r>
          </w:p>
          <w:p w:rsidR="00E80ECB" w:rsidRPr="00085DCC" w:rsidRDefault="00E80ECB" w:rsidP="00E80ECB">
            <w:pPr>
              <w:pStyle w:val="ConsPlusNonformat"/>
              <w:widowControl/>
              <w:spacing w:line="276" w:lineRule="auto"/>
              <w:rPr>
                <w:rFonts w:ascii="Times New Roman" w:hAnsi="Times New Roman" w:cs="Times New Roman"/>
                <w:sz w:val="16"/>
                <w:szCs w:val="16"/>
              </w:rPr>
            </w:pPr>
            <w:r w:rsidRPr="00085DCC">
              <w:rPr>
                <w:rFonts w:ascii="Times New Roman" w:hAnsi="Times New Roman" w:cs="Times New Roman"/>
                <w:sz w:val="16"/>
                <w:szCs w:val="16"/>
              </w:rPr>
              <w:t>КБК 92720204014050000150</w:t>
            </w:r>
          </w:p>
          <w:p w:rsidR="00E80ECB" w:rsidRPr="00085DCC" w:rsidRDefault="00E80ECB" w:rsidP="00E80ECB">
            <w:pPr>
              <w:pStyle w:val="ConsPlusNonformat"/>
              <w:widowControl/>
              <w:rPr>
                <w:rFonts w:ascii="Times New Roman" w:hAnsi="Times New Roman" w:cs="Times New Roman"/>
                <w:sz w:val="16"/>
                <w:szCs w:val="16"/>
              </w:rPr>
            </w:pPr>
          </w:p>
        </w:tc>
      </w:tr>
      <w:tr w:rsidR="00E80ECB" w:rsidRPr="00085DCC" w:rsidTr="00E80ECB">
        <w:tc>
          <w:tcPr>
            <w:tcW w:w="4814" w:type="dxa"/>
            <w:hideMark/>
          </w:tcPr>
          <w:p w:rsidR="00E80ECB" w:rsidRPr="00085DCC" w:rsidRDefault="00E80ECB" w:rsidP="00E80ECB">
            <w:pPr>
              <w:pStyle w:val="ConsPlusNonformat"/>
              <w:widowControl/>
              <w:jc w:val="both"/>
              <w:rPr>
                <w:rFonts w:ascii="Times New Roman" w:hAnsi="Times New Roman" w:cs="Times New Roman"/>
                <w:sz w:val="16"/>
                <w:szCs w:val="16"/>
              </w:rPr>
            </w:pPr>
            <w:r w:rsidRPr="00085DCC">
              <w:rPr>
                <w:rFonts w:ascii="Times New Roman" w:hAnsi="Times New Roman" w:cs="Times New Roman"/>
                <w:sz w:val="16"/>
                <w:szCs w:val="16"/>
              </w:rPr>
              <w:t xml:space="preserve">Глава Александро-Донского </w:t>
            </w:r>
          </w:p>
          <w:p w:rsidR="00E80ECB" w:rsidRPr="00085DCC" w:rsidRDefault="00E80ECB" w:rsidP="00E80ECB">
            <w:pPr>
              <w:pStyle w:val="ConsPlusNonformat"/>
              <w:widowControl/>
              <w:jc w:val="both"/>
              <w:rPr>
                <w:rFonts w:ascii="Times New Roman" w:hAnsi="Times New Roman" w:cs="Times New Roman"/>
                <w:sz w:val="16"/>
                <w:szCs w:val="16"/>
              </w:rPr>
            </w:pPr>
            <w:r w:rsidRPr="00085DCC">
              <w:rPr>
                <w:rFonts w:ascii="Times New Roman" w:hAnsi="Times New Roman" w:cs="Times New Roman"/>
                <w:sz w:val="16"/>
                <w:szCs w:val="16"/>
              </w:rPr>
              <w:t xml:space="preserve">сельского поселения Павловского </w:t>
            </w:r>
          </w:p>
          <w:p w:rsidR="00E80ECB" w:rsidRPr="00085DCC" w:rsidRDefault="00E80ECB" w:rsidP="00E80ECB">
            <w:pPr>
              <w:pStyle w:val="ConsPlusNonformat"/>
              <w:widowControl/>
              <w:jc w:val="both"/>
              <w:rPr>
                <w:rFonts w:ascii="Times New Roman" w:hAnsi="Times New Roman" w:cs="Times New Roman"/>
                <w:sz w:val="16"/>
                <w:szCs w:val="16"/>
              </w:rPr>
            </w:pPr>
            <w:r w:rsidRPr="00085DCC">
              <w:rPr>
                <w:rFonts w:ascii="Times New Roman" w:hAnsi="Times New Roman" w:cs="Times New Roman"/>
                <w:sz w:val="16"/>
                <w:szCs w:val="16"/>
              </w:rPr>
              <w:t>муниципального района Воронежской области</w:t>
            </w:r>
          </w:p>
          <w:p w:rsidR="00E80ECB" w:rsidRPr="00085DCC" w:rsidRDefault="00E80ECB" w:rsidP="00E80ECB">
            <w:pPr>
              <w:pStyle w:val="ConsPlusNonformat"/>
              <w:widowControl/>
              <w:jc w:val="both"/>
              <w:rPr>
                <w:rFonts w:ascii="Times New Roman" w:hAnsi="Times New Roman" w:cs="Times New Roman"/>
                <w:sz w:val="16"/>
                <w:szCs w:val="16"/>
              </w:rPr>
            </w:pPr>
            <w:r w:rsidRPr="00085DCC">
              <w:rPr>
                <w:rFonts w:ascii="Times New Roman" w:hAnsi="Times New Roman" w:cs="Times New Roman"/>
                <w:sz w:val="16"/>
                <w:szCs w:val="16"/>
              </w:rPr>
              <w:t>________________В.И. Антоненко</w:t>
            </w:r>
          </w:p>
          <w:p w:rsidR="00E80ECB" w:rsidRPr="00085DCC" w:rsidRDefault="00E80ECB" w:rsidP="00E80ECB">
            <w:pPr>
              <w:pStyle w:val="ConsPlusNonformat"/>
              <w:widowControl/>
              <w:rPr>
                <w:rFonts w:ascii="Times New Roman" w:hAnsi="Times New Roman" w:cs="Times New Roman"/>
                <w:sz w:val="16"/>
                <w:szCs w:val="16"/>
              </w:rPr>
            </w:pPr>
            <w:r w:rsidRPr="00085DCC">
              <w:rPr>
                <w:rFonts w:ascii="Times New Roman" w:hAnsi="Times New Roman" w:cs="Times New Roman"/>
                <w:sz w:val="16"/>
                <w:szCs w:val="16"/>
              </w:rPr>
              <w:t>МП</w:t>
            </w:r>
          </w:p>
        </w:tc>
        <w:tc>
          <w:tcPr>
            <w:tcW w:w="4757" w:type="dxa"/>
          </w:tcPr>
          <w:p w:rsidR="00E80ECB" w:rsidRPr="00085DCC" w:rsidRDefault="00E80ECB" w:rsidP="00E80ECB">
            <w:pPr>
              <w:pStyle w:val="ConsPlusNonformat"/>
              <w:widowControl/>
              <w:jc w:val="both"/>
              <w:rPr>
                <w:rFonts w:ascii="Times New Roman" w:hAnsi="Times New Roman" w:cs="Times New Roman"/>
                <w:sz w:val="16"/>
                <w:szCs w:val="16"/>
              </w:rPr>
            </w:pPr>
            <w:r w:rsidRPr="00085DCC">
              <w:rPr>
                <w:rFonts w:ascii="Times New Roman" w:hAnsi="Times New Roman" w:cs="Times New Roman"/>
                <w:sz w:val="16"/>
                <w:szCs w:val="16"/>
              </w:rPr>
              <w:t>Глава Павловского муниципального района Воронежской области</w:t>
            </w:r>
          </w:p>
          <w:p w:rsidR="00E80ECB" w:rsidRPr="00085DCC" w:rsidRDefault="00E80ECB" w:rsidP="00E80ECB">
            <w:pPr>
              <w:pStyle w:val="ConsPlusNonformat"/>
              <w:widowControl/>
              <w:jc w:val="both"/>
              <w:rPr>
                <w:rFonts w:ascii="Times New Roman" w:hAnsi="Times New Roman" w:cs="Times New Roman"/>
                <w:sz w:val="16"/>
                <w:szCs w:val="16"/>
              </w:rPr>
            </w:pPr>
          </w:p>
          <w:p w:rsidR="00E80ECB" w:rsidRPr="00085DCC" w:rsidRDefault="00E80ECB" w:rsidP="00E80ECB">
            <w:pPr>
              <w:pStyle w:val="ConsPlusNonformat"/>
              <w:widowControl/>
              <w:jc w:val="both"/>
              <w:rPr>
                <w:rFonts w:ascii="Times New Roman" w:hAnsi="Times New Roman" w:cs="Times New Roman"/>
                <w:sz w:val="16"/>
                <w:szCs w:val="16"/>
              </w:rPr>
            </w:pPr>
          </w:p>
          <w:p w:rsidR="00E80ECB" w:rsidRPr="00085DCC" w:rsidRDefault="00E80ECB" w:rsidP="00E80ECB">
            <w:pPr>
              <w:pStyle w:val="ConsPlusNonformat"/>
              <w:widowControl/>
              <w:jc w:val="both"/>
              <w:rPr>
                <w:rFonts w:ascii="Times New Roman" w:hAnsi="Times New Roman" w:cs="Times New Roman"/>
                <w:sz w:val="16"/>
                <w:szCs w:val="16"/>
              </w:rPr>
            </w:pPr>
            <w:r w:rsidRPr="00085DCC">
              <w:rPr>
                <w:rFonts w:ascii="Times New Roman" w:hAnsi="Times New Roman" w:cs="Times New Roman"/>
                <w:sz w:val="16"/>
                <w:szCs w:val="16"/>
              </w:rPr>
              <w:t>______________М.Н. Янцов</w:t>
            </w:r>
          </w:p>
          <w:p w:rsidR="00E80ECB" w:rsidRPr="00085DCC" w:rsidRDefault="00E80ECB" w:rsidP="00E80ECB">
            <w:pPr>
              <w:pStyle w:val="ConsPlusNonformat"/>
              <w:widowControl/>
              <w:jc w:val="both"/>
              <w:rPr>
                <w:rFonts w:ascii="Times New Roman" w:hAnsi="Times New Roman" w:cs="Times New Roman"/>
                <w:sz w:val="16"/>
                <w:szCs w:val="16"/>
              </w:rPr>
            </w:pPr>
            <w:r w:rsidRPr="00085DCC">
              <w:rPr>
                <w:rFonts w:ascii="Times New Roman" w:hAnsi="Times New Roman" w:cs="Times New Roman"/>
                <w:sz w:val="16"/>
                <w:szCs w:val="16"/>
              </w:rPr>
              <w:t xml:space="preserve">МП </w:t>
            </w:r>
          </w:p>
        </w:tc>
      </w:tr>
    </w:tbl>
    <w:p w:rsidR="00E80ECB" w:rsidRPr="00085DCC" w:rsidRDefault="00E80ECB" w:rsidP="00E80ECB">
      <w:pPr>
        <w:autoSpaceDE w:val="0"/>
        <w:autoSpaceDN w:val="0"/>
        <w:adjustRightInd w:val="0"/>
        <w:jc w:val="both"/>
        <w:rPr>
          <w:sz w:val="16"/>
          <w:szCs w:val="16"/>
        </w:rPr>
      </w:pPr>
    </w:p>
    <w:p w:rsidR="00457098" w:rsidRDefault="00457098" w:rsidP="005A59D5">
      <w:pPr>
        <w:rPr>
          <w:sz w:val="16"/>
          <w:szCs w:val="16"/>
        </w:rPr>
      </w:pPr>
    </w:p>
    <w:tbl>
      <w:tblPr>
        <w:tblStyle w:val="af5"/>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5A59D5">
            <w:pPr>
              <w:jc w:val="center"/>
              <w:rPr>
                <w:b/>
              </w:rPr>
            </w:pPr>
            <w:r>
              <w:rPr>
                <w:b/>
              </w:rPr>
              <w:t>Воронцовское сельское поселение</w:t>
            </w:r>
          </w:p>
        </w:tc>
      </w:tr>
    </w:tbl>
    <w:p w:rsidR="00457098" w:rsidRDefault="00457098" w:rsidP="005A59D5">
      <w:pPr>
        <w:rPr>
          <w:sz w:val="16"/>
          <w:szCs w:val="16"/>
        </w:rPr>
      </w:pPr>
    </w:p>
    <w:p w:rsidR="00E80ECB" w:rsidRPr="00730F56" w:rsidRDefault="00E80ECB" w:rsidP="00E80ECB">
      <w:pPr>
        <w:autoSpaceDE w:val="0"/>
        <w:autoSpaceDN w:val="0"/>
        <w:adjustRightInd w:val="0"/>
        <w:ind w:right="-1"/>
        <w:jc w:val="center"/>
        <w:rPr>
          <w:sz w:val="16"/>
          <w:szCs w:val="16"/>
        </w:rPr>
      </w:pPr>
      <w:r w:rsidRPr="00730F56">
        <w:rPr>
          <w:sz w:val="16"/>
          <w:szCs w:val="16"/>
        </w:rPr>
        <w:t>СОГЛАШЕНИЕ</w:t>
      </w:r>
    </w:p>
    <w:p w:rsidR="00E80ECB" w:rsidRPr="00730F56" w:rsidRDefault="00E80ECB" w:rsidP="00E80ECB">
      <w:pPr>
        <w:autoSpaceDE w:val="0"/>
        <w:autoSpaceDN w:val="0"/>
        <w:adjustRightInd w:val="0"/>
        <w:ind w:right="-1"/>
        <w:jc w:val="center"/>
        <w:rPr>
          <w:sz w:val="16"/>
          <w:szCs w:val="16"/>
        </w:rPr>
      </w:pPr>
    </w:p>
    <w:p w:rsidR="00E80ECB" w:rsidRPr="00730F56" w:rsidRDefault="00E80ECB" w:rsidP="00E80ECB">
      <w:pPr>
        <w:autoSpaceDE w:val="0"/>
        <w:autoSpaceDN w:val="0"/>
        <w:adjustRightInd w:val="0"/>
        <w:ind w:right="-1"/>
        <w:jc w:val="center"/>
        <w:rPr>
          <w:sz w:val="16"/>
          <w:szCs w:val="16"/>
        </w:rPr>
      </w:pPr>
      <w:r w:rsidRPr="00730F56">
        <w:rPr>
          <w:sz w:val="16"/>
          <w:szCs w:val="16"/>
        </w:rPr>
        <w:t>между администрацией Воронцовского сельского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в сфере градостроительной деятельности</w:t>
      </w:r>
    </w:p>
    <w:p w:rsidR="00E80ECB" w:rsidRPr="00730F56" w:rsidRDefault="00E80ECB" w:rsidP="00E80ECB">
      <w:pPr>
        <w:autoSpaceDE w:val="0"/>
        <w:autoSpaceDN w:val="0"/>
        <w:adjustRightInd w:val="0"/>
        <w:ind w:right="-1"/>
        <w:jc w:val="both"/>
        <w:rPr>
          <w:sz w:val="16"/>
          <w:szCs w:val="16"/>
        </w:rPr>
      </w:pPr>
    </w:p>
    <w:p w:rsidR="00E80ECB" w:rsidRPr="00730F56" w:rsidRDefault="00E80ECB" w:rsidP="00E80ECB">
      <w:pPr>
        <w:autoSpaceDE w:val="0"/>
        <w:autoSpaceDN w:val="0"/>
        <w:adjustRightInd w:val="0"/>
        <w:ind w:right="-1"/>
        <w:jc w:val="both"/>
        <w:rPr>
          <w:sz w:val="16"/>
          <w:szCs w:val="16"/>
        </w:rPr>
      </w:pPr>
    </w:p>
    <w:p w:rsidR="00E80ECB" w:rsidRPr="00730F56" w:rsidRDefault="00E80ECB" w:rsidP="00E80ECB">
      <w:pPr>
        <w:ind w:right="-1"/>
        <w:jc w:val="both"/>
        <w:rPr>
          <w:sz w:val="16"/>
          <w:szCs w:val="16"/>
        </w:rPr>
      </w:pPr>
      <w:r w:rsidRPr="00730F56">
        <w:rPr>
          <w:sz w:val="16"/>
          <w:szCs w:val="16"/>
        </w:rPr>
        <w:t>г. Павловск</w:t>
      </w:r>
      <w:r w:rsidRPr="00730F56">
        <w:rPr>
          <w:sz w:val="16"/>
          <w:szCs w:val="16"/>
        </w:rPr>
        <w:tab/>
      </w:r>
      <w:r w:rsidRPr="00730F56">
        <w:rPr>
          <w:sz w:val="16"/>
          <w:szCs w:val="16"/>
        </w:rPr>
        <w:tab/>
      </w:r>
      <w:r w:rsidRPr="00730F56">
        <w:rPr>
          <w:sz w:val="16"/>
          <w:szCs w:val="16"/>
        </w:rPr>
        <w:tab/>
      </w:r>
      <w:r w:rsidRPr="00730F56">
        <w:rPr>
          <w:sz w:val="16"/>
          <w:szCs w:val="16"/>
        </w:rPr>
        <w:tab/>
      </w:r>
      <w:r w:rsidRPr="00730F56">
        <w:rPr>
          <w:sz w:val="16"/>
          <w:szCs w:val="16"/>
        </w:rPr>
        <w:tab/>
      </w:r>
      <w:r w:rsidRPr="00730F56">
        <w:rPr>
          <w:sz w:val="16"/>
          <w:szCs w:val="16"/>
        </w:rPr>
        <w:tab/>
        <w:t xml:space="preserve">       </w:t>
      </w:r>
      <w:r w:rsidRPr="00730F56">
        <w:rPr>
          <w:sz w:val="16"/>
          <w:szCs w:val="16"/>
        </w:rPr>
        <w:tab/>
        <w:t xml:space="preserve">         «_____»__________ 202_ г.</w:t>
      </w:r>
    </w:p>
    <w:p w:rsidR="00E80ECB" w:rsidRPr="00730F56" w:rsidRDefault="00E80ECB" w:rsidP="00E80ECB">
      <w:pPr>
        <w:ind w:right="-1"/>
        <w:jc w:val="both"/>
        <w:rPr>
          <w:sz w:val="16"/>
          <w:szCs w:val="16"/>
        </w:rPr>
      </w:pPr>
    </w:p>
    <w:p w:rsidR="00E80ECB" w:rsidRPr="00730F56" w:rsidRDefault="00E80ECB" w:rsidP="00E80ECB">
      <w:pPr>
        <w:ind w:right="-1"/>
        <w:jc w:val="both"/>
        <w:rPr>
          <w:sz w:val="16"/>
          <w:szCs w:val="16"/>
        </w:rPr>
      </w:pPr>
    </w:p>
    <w:p w:rsidR="00E80ECB" w:rsidRPr="00730F56" w:rsidRDefault="00E80ECB" w:rsidP="00E80ECB">
      <w:pPr>
        <w:ind w:right="-1"/>
        <w:jc w:val="both"/>
        <w:rPr>
          <w:sz w:val="16"/>
          <w:szCs w:val="16"/>
        </w:rPr>
      </w:pPr>
      <w:r w:rsidRPr="00730F56">
        <w:rPr>
          <w:sz w:val="16"/>
          <w:szCs w:val="16"/>
        </w:rPr>
        <w:t xml:space="preserve">Администрация Воронцовского сельского поселения Павловского муниципального района Воронежской области (далее – администрация Поселения), в лице главы Воронцовского сельского поселения Ржевской Е.И., действующей на основании Устава, с одной стороны, и администрация Павловского муниципального района Воронежской области (далее - администрация Района), в лице главы Павловского муниципального района Воронежской области Янцова М.Н., </w:t>
      </w:r>
      <w:r w:rsidRPr="00730F56">
        <w:rPr>
          <w:sz w:val="16"/>
          <w:szCs w:val="16"/>
        </w:rPr>
        <w:lastRenderedPageBreak/>
        <w:t>действующего на основании Устава Павловского муниципального района Воронежской области, с другой стороны, (далее - Стороны), руководствуясь пунктом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решением Совета народных депутатов Воронцовского сельского поселения  Павловского муниципального района Воронежской области от 21.04.2015 г. № 377  «Об утверждении Положения о порядке заключения соглашений о передаче осуществления части полномочий по решению вопросов местного значения в Воронцовском сельском поселении», от 20.12.2023 № 199 «О передаче осуществления части полномочий Воронцовского сельского поселения Павловскому муниципальному району» заключили настоящее Соглашение о нижеследующем:</w:t>
      </w:r>
    </w:p>
    <w:p w:rsidR="00E80ECB" w:rsidRPr="00730F56" w:rsidRDefault="00E80ECB" w:rsidP="00E80ECB">
      <w:pPr>
        <w:ind w:right="-1"/>
        <w:jc w:val="center"/>
        <w:rPr>
          <w:sz w:val="16"/>
          <w:szCs w:val="16"/>
        </w:rPr>
      </w:pPr>
    </w:p>
    <w:p w:rsidR="00E80ECB" w:rsidRPr="00730F56" w:rsidRDefault="00E80ECB" w:rsidP="00E80ECB">
      <w:pPr>
        <w:ind w:right="-1"/>
        <w:jc w:val="center"/>
        <w:rPr>
          <w:sz w:val="16"/>
          <w:szCs w:val="16"/>
        </w:rPr>
      </w:pPr>
    </w:p>
    <w:p w:rsidR="00E80ECB" w:rsidRPr="00730F56" w:rsidRDefault="00E80ECB" w:rsidP="00E80ECB">
      <w:pPr>
        <w:ind w:right="-1"/>
        <w:jc w:val="center"/>
        <w:rPr>
          <w:sz w:val="16"/>
          <w:szCs w:val="16"/>
        </w:rPr>
      </w:pPr>
      <w:r w:rsidRPr="00730F56">
        <w:rPr>
          <w:sz w:val="16"/>
          <w:szCs w:val="16"/>
        </w:rPr>
        <w:t>1. Предмет Соглашения</w:t>
      </w:r>
    </w:p>
    <w:p w:rsidR="00E80ECB" w:rsidRPr="00730F56" w:rsidRDefault="00E80ECB" w:rsidP="00E80ECB">
      <w:pPr>
        <w:ind w:right="-1"/>
        <w:jc w:val="center"/>
        <w:rPr>
          <w:sz w:val="16"/>
          <w:szCs w:val="16"/>
        </w:rPr>
      </w:pPr>
    </w:p>
    <w:p w:rsidR="00E80ECB" w:rsidRPr="00730F56" w:rsidRDefault="00E80ECB" w:rsidP="00E80ECB">
      <w:pPr>
        <w:tabs>
          <w:tab w:val="num" w:pos="0"/>
        </w:tabs>
        <w:ind w:right="-1"/>
        <w:jc w:val="both"/>
        <w:rPr>
          <w:sz w:val="16"/>
          <w:szCs w:val="16"/>
        </w:rPr>
      </w:pPr>
      <w:r w:rsidRPr="00730F56">
        <w:rPr>
          <w:sz w:val="16"/>
          <w:szCs w:val="16"/>
        </w:rPr>
        <w:t>1. Предметом настоящего Соглашения является передача с 01.01.2024 года по 31.12.2024 года администрацией Поселения администрации Района части своих полномочий в сфере градостроительной деятельности по:</w:t>
      </w:r>
    </w:p>
    <w:p w:rsidR="00E80ECB" w:rsidRPr="00730F56" w:rsidRDefault="00E80ECB" w:rsidP="00E80ECB">
      <w:pPr>
        <w:ind w:right="-1"/>
        <w:jc w:val="both"/>
        <w:rPr>
          <w:sz w:val="16"/>
          <w:szCs w:val="16"/>
        </w:rPr>
      </w:pPr>
      <w:r w:rsidRPr="00730F56">
        <w:rPr>
          <w:sz w:val="16"/>
          <w:szCs w:val="16"/>
        </w:rPr>
        <w:t>1.1. Предоставлению градостроительного плана земельного участка;</w:t>
      </w:r>
    </w:p>
    <w:p w:rsidR="00E80ECB" w:rsidRPr="00730F56" w:rsidRDefault="00E80ECB" w:rsidP="00E80ECB">
      <w:pPr>
        <w:ind w:right="-1"/>
        <w:jc w:val="both"/>
        <w:rPr>
          <w:sz w:val="16"/>
          <w:szCs w:val="16"/>
        </w:rPr>
      </w:pPr>
      <w:r w:rsidRPr="00730F56">
        <w:rPr>
          <w:sz w:val="16"/>
          <w:szCs w:val="16"/>
        </w:rPr>
        <w:t>1.2. Предоставлению разрешения на строительство;</w:t>
      </w:r>
    </w:p>
    <w:p w:rsidR="00E80ECB" w:rsidRPr="00730F56" w:rsidRDefault="00E80ECB" w:rsidP="00E80ECB">
      <w:pPr>
        <w:ind w:right="-1"/>
        <w:jc w:val="both"/>
        <w:rPr>
          <w:sz w:val="16"/>
          <w:szCs w:val="16"/>
        </w:rPr>
      </w:pPr>
      <w:r w:rsidRPr="00730F56">
        <w:rPr>
          <w:sz w:val="16"/>
          <w:szCs w:val="16"/>
        </w:rPr>
        <w:t>1.3. Предоставлению разрешения на ввод объекта в эксплуатацию;</w:t>
      </w:r>
    </w:p>
    <w:p w:rsidR="00E80ECB" w:rsidRPr="00730F56" w:rsidRDefault="00E80ECB" w:rsidP="00E80ECB">
      <w:pPr>
        <w:ind w:right="-1"/>
        <w:jc w:val="both"/>
        <w:rPr>
          <w:sz w:val="16"/>
          <w:szCs w:val="16"/>
        </w:rPr>
      </w:pPr>
      <w:r w:rsidRPr="00730F56">
        <w:rPr>
          <w:sz w:val="16"/>
          <w:szCs w:val="16"/>
        </w:rPr>
        <w:t>1.4. Выдаче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80ECB" w:rsidRPr="00730F56" w:rsidRDefault="00E80ECB" w:rsidP="00E80ECB">
      <w:pPr>
        <w:ind w:right="-1"/>
        <w:jc w:val="both"/>
        <w:rPr>
          <w:sz w:val="16"/>
          <w:szCs w:val="16"/>
        </w:rPr>
      </w:pPr>
      <w:r w:rsidRPr="00730F56">
        <w:rPr>
          <w:sz w:val="16"/>
          <w:szCs w:val="16"/>
        </w:rPr>
        <w:t>1.5. Выдаче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допустимости размещения объекта индивидуального жилищного строительства или садового дома на земельном участке;</w:t>
      </w:r>
    </w:p>
    <w:p w:rsidR="00E80ECB" w:rsidRPr="00730F56" w:rsidRDefault="00E80ECB" w:rsidP="00E80ECB">
      <w:pPr>
        <w:ind w:right="-1"/>
        <w:jc w:val="both"/>
        <w:rPr>
          <w:sz w:val="16"/>
          <w:szCs w:val="16"/>
        </w:rPr>
      </w:pPr>
      <w:r w:rsidRPr="00730F56">
        <w:rPr>
          <w:sz w:val="16"/>
          <w:szCs w:val="16"/>
        </w:rPr>
        <w:t>1.6. Выдаче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80ECB" w:rsidRPr="00730F56" w:rsidRDefault="00E80ECB" w:rsidP="00E80ECB">
      <w:pPr>
        <w:ind w:right="-1"/>
        <w:jc w:val="both"/>
        <w:rPr>
          <w:sz w:val="16"/>
          <w:szCs w:val="16"/>
        </w:rPr>
      </w:pPr>
      <w:r w:rsidRPr="00730F56">
        <w:rPr>
          <w:sz w:val="16"/>
          <w:szCs w:val="16"/>
        </w:rPr>
        <w:t>1.7. Выдаче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80ECB" w:rsidRPr="00730F56" w:rsidRDefault="00E80ECB" w:rsidP="00E80ECB">
      <w:pPr>
        <w:tabs>
          <w:tab w:val="num" w:pos="0"/>
        </w:tabs>
        <w:ind w:right="-1"/>
        <w:jc w:val="both"/>
        <w:rPr>
          <w:sz w:val="16"/>
          <w:szCs w:val="16"/>
        </w:rPr>
      </w:pPr>
    </w:p>
    <w:p w:rsidR="00E80ECB" w:rsidRPr="00730F56" w:rsidRDefault="00E80ECB" w:rsidP="00E80ECB">
      <w:pPr>
        <w:ind w:right="-1"/>
        <w:jc w:val="center"/>
        <w:rPr>
          <w:sz w:val="16"/>
          <w:szCs w:val="16"/>
        </w:rPr>
      </w:pPr>
      <w:r w:rsidRPr="00730F56">
        <w:rPr>
          <w:sz w:val="16"/>
          <w:szCs w:val="16"/>
        </w:rPr>
        <w:t>2. Порядок определения  объема финансовых средств</w:t>
      </w:r>
    </w:p>
    <w:p w:rsidR="00E80ECB" w:rsidRPr="00730F56" w:rsidRDefault="00E80ECB" w:rsidP="00E80ECB">
      <w:pPr>
        <w:ind w:right="-1"/>
        <w:jc w:val="center"/>
        <w:rPr>
          <w:sz w:val="16"/>
          <w:szCs w:val="16"/>
        </w:rPr>
      </w:pPr>
    </w:p>
    <w:p w:rsidR="00E80ECB" w:rsidRPr="00730F56" w:rsidRDefault="00E80ECB" w:rsidP="00E80ECB">
      <w:pPr>
        <w:ind w:right="-1"/>
        <w:jc w:val="both"/>
        <w:rPr>
          <w:sz w:val="16"/>
          <w:szCs w:val="16"/>
        </w:rPr>
      </w:pPr>
      <w:r w:rsidRPr="00730F56">
        <w:rPr>
          <w:sz w:val="16"/>
          <w:szCs w:val="16"/>
        </w:rPr>
        <w:t xml:space="preserve">2.1. Исполнение полномочий по предмету настоящего Соглашения осуществляется за счет иных межбюджетных трансфертов из бюджета Воронцовского сельского поселения Павловского муниципального района Воронежской области, предназначенных для исполнения администрацией Района  переданных по настоящему Соглашению части полномочий, в размере </w:t>
      </w:r>
      <w:r w:rsidRPr="00730F56">
        <w:rPr>
          <w:color w:val="000000"/>
          <w:sz w:val="16"/>
          <w:szCs w:val="16"/>
        </w:rPr>
        <w:t>118375,20</w:t>
      </w:r>
      <w:r w:rsidRPr="00730F56">
        <w:rPr>
          <w:sz w:val="16"/>
          <w:szCs w:val="16"/>
        </w:rPr>
        <w:t xml:space="preserve"> (сто восемнадцать тысяч триста семьдесят пять) рублей 20 копеек. </w:t>
      </w:r>
    </w:p>
    <w:p w:rsidR="00E80ECB" w:rsidRPr="00730F56" w:rsidRDefault="00E80ECB" w:rsidP="00E80ECB">
      <w:pPr>
        <w:ind w:right="-1"/>
        <w:jc w:val="both"/>
        <w:rPr>
          <w:sz w:val="16"/>
          <w:szCs w:val="16"/>
        </w:rPr>
      </w:pPr>
      <w:r w:rsidRPr="00730F56">
        <w:rPr>
          <w:sz w:val="16"/>
          <w:szCs w:val="16"/>
        </w:rPr>
        <w:t>2.2. Межбюджетные трансферты, предусмотренные настоящим Соглашением, могут направляться на оплату труда с начислениями и материально-техническое обеспечение работника, непосредственно участвующего в осуществлении переданных полномочий администрации Поселения.</w:t>
      </w:r>
    </w:p>
    <w:p w:rsidR="00E80ECB" w:rsidRPr="00730F56" w:rsidRDefault="00E80ECB" w:rsidP="00E80ECB">
      <w:pPr>
        <w:ind w:right="-1"/>
        <w:rPr>
          <w:b/>
          <w:sz w:val="16"/>
          <w:szCs w:val="16"/>
        </w:rPr>
      </w:pPr>
    </w:p>
    <w:p w:rsidR="00E80ECB" w:rsidRPr="00730F56" w:rsidRDefault="00E80ECB" w:rsidP="00E80ECB">
      <w:pPr>
        <w:ind w:right="-1"/>
        <w:jc w:val="center"/>
        <w:rPr>
          <w:sz w:val="16"/>
          <w:szCs w:val="16"/>
        </w:rPr>
      </w:pPr>
      <w:r w:rsidRPr="00730F56">
        <w:rPr>
          <w:sz w:val="16"/>
          <w:szCs w:val="16"/>
        </w:rPr>
        <w:t>3. Права и обязанности сторон</w:t>
      </w:r>
    </w:p>
    <w:p w:rsidR="00E80ECB" w:rsidRPr="00730F56" w:rsidRDefault="00E80ECB" w:rsidP="00E80ECB">
      <w:pPr>
        <w:ind w:right="-1"/>
        <w:jc w:val="center"/>
        <w:rPr>
          <w:sz w:val="16"/>
          <w:szCs w:val="16"/>
        </w:rPr>
      </w:pPr>
    </w:p>
    <w:p w:rsidR="00E80ECB" w:rsidRPr="00730F56" w:rsidRDefault="00E80ECB" w:rsidP="00E80ECB">
      <w:pPr>
        <w:ind w:right="-1"/>
        <w:jc w:val="both"/>
        <w:rPr>
          <w:sz w:val="16"/>
          <w:szCs w:val="16"/>
        </w:rPr>
      </w:pPr>
      <w:r w:rsidRPr="00730F56">
        <w:rPr>
          <w:sz w:val="16"/>
          <w:szCs w:val="16"/>
        </w:rPr>
        <w:t>3.1. Администрация Поселения:</w:t>
      </w:r>
    </w:p>
    <w:p w:rsidR="00E80ECB" w:rsidRPr="00730F56" w:rsidRDefault="00E80ECB" w:rsidP="00E80ECB">
      <w:pPr>
        <w:ind w:right="-1"/>
        <w:jc w:val="both"/>
        <w:outlineLvl w:val="1"/>
        <w:rPr>
          <w:sz w:val="16"/>
          <w:szCs w:val="16"/>
        </w:rPr>
      </w:pPr>
      <w:r w:rsidRPr="00730F56">
        <w:rPr>
          <w:sz w:val="16"/>
          <w:szCs w:val="16"/>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Поселения в бюджет Района.</w:t>
      </w:r>
    </w:p>
    <w:p w:rsidR="00E80ECB" w:rsidRPr="00730F56" w:rsidRDefault="00E80ECB" w:rsidP="00E80ECB">
      <w:pPr>
        <w:ind w:right="-1"/>
        <w:jc w:val="both"/>
        <w:rPr>
          <w:sz w:val="16"/>
          <w:szCs w:val="16"/>
        </w:rPr>
      </w:pPr>
      <w:r w:rsidRPr="00730F56">
        <w:rPr>
          <w:sz w:val="16"/>
          <w:szCs w:val="16"/>
        </w:rPr>
        <w:lastRenderedPageBreak/>
        <w:t xml:space="preserve">3.1.2. Осуществляет контроль за целевым использованием финансовых средств и исполнением переданных полномочий. </w:t>
      </w:r>
    </w:p>
    <w:p w:rsidR="00E80ECB" w:rsidRPr="00730F56" w:rsidRDefault="00E80ECB" w:rsidP="00E80ECB">
      <w:pPr>
        <w:ind w:right="-1"/>
        <w:jc w:val="both"/>
        <w:rPr>
          <w:sz w:val="16"/>
          <w:szCs w:val="16"/>
        </w:rPr>
      </w:pPr>
      <w:r w:rsidRPr="00730F56">
        <w:rPr>
          <w:sz w:val="16"/>
          <w:szCs w:val="16"/>
        </w:rPr>
        <w:t>3.2. Администрация Района:</w:t>
      </w:r>
    </w:p>
    <w:p w:rsidR="00E80ECB" w:rsidRPr="00730F56" w:rsidRDefault="00E80ECB" w:rsidP="00E80ECB">
      <w:pPr>
        <w:ind w:right="-1"/>
        <w:jc w:val="both"/>
        <w:rPr>
          <w:sz w:val="16"/>
          <w:szCs w:val="16"/>
        </w:rPr>
      </w:pPr>
      <w:r w:rsidRPr="00730F56">
        <w:rPr>
          <w:sz w:val="16"/>
          <w:szCs w:val="16"/>
        </w:rPr>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w:t>
      </w:r>
    </w:p>
    <w:p w:rsidR="00E80ECB" w:rsidRPr="00730F56" w:rsidRDefault="00E80ECB" w:rsidP="00E80ECB">
      <w:pPr>
        <w:ind w:right="-1"/>
        <w:jc w:val="both"/>
        <w:rPr>
          <w:sz w:val="16"/>
          <w:szCs w:val="16"/>
        </w:rPr>
      </w:pPr>
      <w:r w:rsidRPr="00730F56">
        <w:rPr>
          <w:sz w:val="16"/>
          <w:szCs w:val="16"/>
        </w:rPr>
        <w:t>3.2.2. Ежеквартально, не позднее 5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w:t>
      </w:r>
    </w:p>
    <w:p w:rsidR="00E80ECB" w:rsidRPr="00730F56" w:rsidRDefault="00E80ECB" w:rsidP="00E80ECB">
      <w:pPr>
        <w:ind w:right="-1"/>
        <w:jc w:val="center"/>
        <w:rPr>
          <w:sz w:val="16"/>
          <w:szCs w:val="16"/>
        </w:rPr>
      </w:pPr>
    </w:p>
    <w:p w:rsidR="00E80ECB" w:rsidRPr="00730F56" w:rsidRDefault="00E80ECB" w:rsidP="00E80ECB">
      <w:pPr>
        <w:ind w:right="-1"/>
        <w:jc w:val="center"/>
        <w:rPr>
          <w:sz w:val="16"/>
          <w:szCs w:val="16"/>
        </w:rPr>
      </w:pPr>
      <w:r w:rsidRPr="00730F56">
        <w:rPr>
          <w:sz w:val="16"/>
          <w:szCs w:val="16"/>
        </w:rPr>
        <w:t>4. Ответственность сторон</w:t>
      </w:r>
    </w:p>
    <w:p w:rsidR="00E80ECB" w:rsidRPr="00730F56" w:rsidRDefault="00E80ECB" w:rsidP="00E80ECB">
      <w:pPr>
        <w:ind w:right="-1"/>
        <w:jc w:val="center"/>
        <w:rPr>
          <w:sz w:val="16"/>
          <w:szCs w:val="16"/>
        </w:rPr>
      </w:pPr>
    </w:p>
    <w:p w:rsidR="00E80ECB" w:rsidRPr="00730F56" w:rsidRDefault="00E80ECB" w:rsidP="00E80ECB">
      <w:pPr>
        <w:ind w:right="-1"/>
        <w:jc w:val="both"/>
        <w:rPr>
          <w:sz w:val="16"/>
          <w:szCs w:val="16"/>
        </w:rPr>
      </w:pPr>
      <w:r w:rsidRPr="00730F56">
        <w:rPr>
          <w:sz w:val="16"/>
          <w:szCs w:val="16"/>
        </w:rPr>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E80ECB" w:rsidRPr="00730F56" w:rsidRDefault="00E80ECB" w:rsidP="00E80ECB">
      <w:pPr>
        <w:ind w:right="-1"/>
        <w:jc w:val="both"/>
        <w:rPr>
          <w:sz w:val="16"/>
          <w:szCs w:val="16"/>
        </w:rPr>
      </w:pPr>
      <w:r w:rsidRPr="00730F56">
        <w:rPr>
          <w:sz w:val="16"/>
          <w:szCs w:val="16"/>
        </w:rPr>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E80ECB" w:rsidRPr="00730F56" w:rsidRDefault="00E80ECB" w:rsidP="00E80ECB">
      <w:pPr>
        <w:ind w:right="-1"/>
        <w:jc w:val="both"/>
        <w:rPr>
          <w:sz w:val="16"/>
          <w:szCs w:val="16"/>
        </w:rPr>
      </w:pPr>
      <w:r w:rsidRPr="00730F56">
        <w:rPr>
          <w:sz w:val="16"/>
          <w:szCs w:val="16"/>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E80ECB" w:rsidRPr="00730F56" w:rsidRDefault="00E80ECB" w:rsidP="00E80ECB">
      <w:pPr>
        <w:ind w:right="-1"/>
        <w:jc w:val="both"/>
        <w:rPr>
          <w:sz w:val="16"/>
          <w:szCs w:val="16"/>
        </w:rPr>
      </w:pPr>
    </w:p>
    <w:p w:rsidR="00E80ECB" w:rsidRPr="00730F56" w:rsidRDefault="00E80ECB" w:rsidP="00E80ECB">
      <w:pPr>
        <w:ind w:right="-1"/>
        <w:jc w:val="center"/>
        <w:rPr>
          <w:sz w:val="16"/>
          <w:szCs w:val="16"/>
        </w:rPr>
      </w:pPr>
      <w:r w:rsidRPr="00730F56">
        <w:rPr>
          <w:sz w:val="16"/>
          <w:szCs w:val="16"/>
        </w:rPr>
        <w:t>5. Срок действия, основания и порядок прекращения действия Соглашения</w:t>
      </w:r>
    </w:p>
    <w:p w:rsidR="00E80ECB" w:rsidRPr="00730F56" w:rsidRDefault="00E80ECB" w:rsidP="00E80ECB">
      <w:pPr>
        <w:pStyle w:val="ConsNonformat"/>
        <w:ind w:right="-1"/>
        <w:jc w:val="both"/>
        <w:rPr>
          <w:rFonts w:ascii="Times New Roman" w:hAnsi="Times New Roman" w:cs="Times New Roman"/>
          <w:sz w:val="16"/>
          <w:szCs w:val="16"/>
        </w:rPr>
      </w:pPr>
    </w:p>
    <w:p w:rsidR="00E80ECB" w:rsidRPr="00730F56" w:rsidRDefault="00E80ECB" w:rsidP="00E80ECB">
      <w:pPr>
        <w:pStyle w:val="ConsNonformat"/>
        <w:ind w:right="-1"/>
        <w:jc w:val="both"/>
        <w:rPr>
          <w:rFonts w:ascii="Times New Roman" w:hAnsi="Times New Roman" w:cs="Times New Roman"/>
          <w:i/>
          <w:sz w:val="16"/>
          <w:szCs w:val="16"/>
        </w:rPr>
      </w:pPr>
      <w:r w:rsidRPr="00730F56">
        <w:rPr>
          <w:rFonts w:ascii="Times New Roman" w:hAnsi="Times New Roman" w:cs="Times New Roman"/>
          <w:sz w:val="16"/>
          <w:szCs w:val="16"/>
        </w:rPr>
        <w:t>5.1. Настоящее Соглашение вступает в силу после официального опубликования и действует по 31.12.2024 года.</w:t>
      </w:r>
    </w:p>
    <w:p w:rsidR="00E80ECB" w:rsidRPr="00730F56" w:rsidRDefault="00E80ECB" w:rsidP="00E80ECB">
      <w:pPr>
        <w:ind w:right="-1"/>
        <w:jc w:val="both"/>
        <w:rPr>
          <w:sz w:val="16"/>
          <w:szCs w:val="16"/>
        </w:rPr>
      </w:pPr>
      <w:r w:rsidRPr="00730F56">
        <w:rPr>
          <w:sz w:val="16"/>
          <w:szCs w:val="16"/>
        </w:rPr>
        <w:t>5.2. Действие настоящего Соглашения может быть прекращено досрочно:</w:t>
      </w:r>
    </w:p>
    <w:p w:rsidR="00E80ECB" w:rsidRPr="00730F56" w:rsidRDefault="00E80ECB" w:rsidP="00E80ECB">
      <w:pPr>
        <w:ind w:right="-1"/>
        <w:jc w:val="both"/>
        <w:rPr>
          <w:sz w:val="16"/>
          <w:szCs w:val="16"/>
        </w:rPr>
      </w:pPr>
      <w:r w:rsidRPr="00730F56">
        <w:rPr>
          <w:sz w:val="16"/>
          <w:szCs w:val="16"/>
        </w:rPr>
        <w:t>5.2.1. По соглашению Сторон.</w:t>
      </w:r>
    </w:p>
    <w:p w:rsidR="00E80ECB" w:rsidRPr="00730F56" w:rsidRDefault="00E80ECB" w:rsidP="00E80ECB">
      <w:pPr>
        <w:ind w:right="-1"/>
        <w:jc w:val="both"/>
        <w:rPr>
          <w:sz w:val="16"/>
          <w:szCs w:val="16"/>
        </w:rPr>
      </w:pPr>
      <w:r w:rsidRPr="00730F56">
        <w:rPr>
          <w:sz w:val="16"/>
          <w:szCs w:val="16"/>
        </w:rPr>
        <w:t>5.2.2. В одностороннем порядке в случае:</w:t>
      </w:r>
    </w:p>
    <w:p w:rsidR="00E80ECB" w:rsidRPr="00730F56" w:rsidRDefault="00E80ECB" w:rsidP="00E80ECB">
      <w:pPr>
        <w:ind w:right="-1"/>
        <w:jc w:val="both"/>
        <w:rPr>
          <w:sz w:val="16"/>
          <w:szCs w:val="16"/>
        </w:rPr>
      </w:pPr>
      <w:r w:rsidRPr="00730F56">
        <w:rPr>
          <w:sz w:val="16"/>
          <w:szCs w:val="16"/>
        </w:rPr>
        <w:t>1) изменения законодательства Российской Федерации, влекущие изменение условий настоящего Соглашения;</w:t>
      </w:r>
    </w:p>
    <w:p w:rsidR="00E80ECB" w:rsidRPr="00730F56" w:rsidRDefault="00E80ECB" w:rsidP="00E80ECB">
      <w:pPr>
        <w:ind w:right="-1"/>
        <w:jc w:val="both"/>
        <w:rPr>
          <w:sz w:val="16"/>
          <w:szCs w:val="16"/>
        </w:rPr>
      </w:pPr>
      <w:r w:rsidRPr="00730F56">
        <w:rPr>
          <w:sz w:val="16"/>
          <w:szCs w:val="16"/>
        </w:rPr>
        <w:t>2)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E80ECB" w:rsidRPr="00730F56" w:rsidRDefault="00E80ECB" w:rsidP="00E80ECB">
      <w:pPr>
        <w:ind w:right="-1"/>
        <w:jc w:val="both"/>
        <w:rPr>
          <w:sz w:val="16"/>
          <w:szCs w:val="16"/>
        </w:rPr>
      </w:pPr>
      <w:r w:rsidRPr="00730F56">
        <w:rPr>
          <w:sz w:val="16"/>
          <w:szCs w:val="16"/>
        </w:rPr>
        <w:t>3)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E80ECB" w:rsidRPr="00730F56" w:rsidRDefault="00E80ECB" w:rsidP="00E80ECB">
      <w:pPr>
        <w:ind w:right="-1"/>
        <w:jc w:val="both"/>
        <w:rPr>
          <w:sz w:val="16"/>
          <w:szCs w:val="16"/>
        </w:rPr>
      </w:pPr>
      <w:r w:rsidRPr="00730F56">
        <w:rPr>
          <w:sz w:val="16"/>
          <w:szCs w:val="16"/>
        </w:rPr>
        <w:t>4) по инициативе администрации Района.</w:t>
      </w:r>
    </w:p>
    <w:p w:rsidR="00E80ECB" w:rsidRPr="00730F56" w:rsidRDefault="00E80ECB" w:rsidP="00E80ECB">
      <w:pPr>
        <w:ind w:right="-1"/>
        <w:jc w:val="both"/>
        <w:rPr>
          <w:sz w:val="16"/>
          <w:szCs w:val="16"/>
        </w:rPr>
      </w:pPr>
      <w:r w:rsidRPr="00730F56">
        <w:rPr>
          <w:sz w:val="16"/>
          <w:szCs w:val="16"/>
        </w:rPr>
        <w:t>5.3.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E80ECB" w:rsidRPr="00730F56" w:rsidRDefault="00E80ECB" w:rsidP="00E80ECB">
      <w:pPr>
        <w:ind w:right="-1"/>
        <w:jc w:val="center"/>
        <w:rPr>
          <w:sz w:val="16"/>
          <w:szCs w:val="16"/>
        </w:rPr>
      </w:pPr>
    </w:p>
    <w:p w:rsidR="00E80ECB" w:rsidRPr="00730F56" w:rsidRDefault="00E80ECB" w:rsidP="00E80ECB">
      <w:pPr>
        <w:ind w:right="-1"/>
        <w:jc w:val="center"/>
        <w:rPr>
          <w:sz w:val="16"/>
          <w:szCs w:val="16"/>
        </w:rPr>
      </w:pPr>
      <w:r w:rsidRPr="00730F56">
        <w:rPr>
          <w:sz w:val="16"/>
          <w:szCs w:val="16"/>
        </w:rPr>
        <w:t>6. Заключительные положения</w:t>
      </w:r>
    </w:p>
    <w:p w:rsidR="00E80ECB" w:rsidRPr="00730F56" w:rsidRDefault="00E80ECB" w:rsidP="00E80ECB">
      <w:pPr>
        <w:ind w:right="-1"/>
        <w:jc w:val="center"/>
        <w:rPr>
          <w:sz w:val="16"/>
          <w:szCs w:val="16"/>
        </w:rPr>
      </w:pPr>
    </w:p>
    <w:p w:rsidR="00E80ECB" w:rsidRPr="00730F56" w:rsidRDefault="00E80ECB" w:rsidP="00E80ECB">
      <w:pPr>
        <w:ind w:right="-1"/>
        <w:jc w:val="both"/>
        <w:rPr>
          <w:sz w:val="16"/>
          <w:szCs w:val="16"/>
        </w:rPr>
      </w:pPr>
      <w:r w:rsidRPr="00730F56">
        <w:rPr>
          <w:sz w:val="16"/>
          <w:szCs w:val="16"/>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E80ECB" w:rsidRPr="00730F56" w:rsidRDefault="00E80ECB" w:rsidP="00E80ECB">
      <w:pPr>
        <w:ind w:right="-1"/>
        <w:jc w:val="both"/>
        <w:rPr>
          <w:sz w:val="16"/>
          <w:szCs w:val="16"/>
        </w:rPr>
      </w:pPr>
      <w:r w:rsidRPr="00730F56">
        <w:rPr>
          <w:sz w:val="16"/>
          <w:szCs w:val="16"/>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E80ECB" w:rsidRPr="00730F56" w:rsidRDefault="00E80ECB" w:rsidP="00E80ECB">
      <w:pPr>
        <w:ind w:right="-1"/>
        <w:jc w:val="both"/>
        <w:rPr>
          <w:sz w:val="16"/>
          <w:szCs w:val="16"/>
        </w:rPr>
      </w:pPr>
      <w:r w:rsidRPr="00730F56">
        <w:rPr>
          <w:sz w:val="16"/>
          <w:szCs w:val="16"/>
        </w:rPr>
        <w:t>6.3. Споры, связанные с исполнением настоящего Соглашения, разрешаются путем проведения переговоров или в судебном порядке.</w:t>
      </w:r>
    </w:p>
    <w:p w:rsidR="00E80ECB" w:rsidRPr="00730F56" w:rsidRDefault="00E80ECB" w:rsidP="00E80ECB">
      <w:pPr>
        <w:ind w:right="-1"/>
        <w:jc w:val="both"/>
        <w:rPr>
          <w:sz w:val="16"/>
          <w:szCs w:val="16"/>
        </w:rPr>
      </w:pPr>
      <w:r w:rsidRPr="00730F56">
        <w:rPr>
          <w:sz w:val="16"/>
          <w:szCs w:val="16"/>
        </w:rPr>
        <w:t>6.4. Настоящее Соглашение составлено в двух экземплярах, имеющих одинаковую юридическую силу, по одному для каждой из Сторон.</w:t>
      </w:r>
    </w:p>
    <w:p w:rsidR="00E80ECB" w:rsidRPr="00730F56" w:rsidRDefault="00E80ECB" w:rsidP="00E80ECB">
      <w:pPr>
        <w:ind w:right="-1"/>
        <w:jc w:val="both"/>
        <w:rPr>
          <w:sz w:val="16"/>
          <w:szCs w:val="16"/>
        </w:rPr>
      </w:pPr>
    </w:p>
    <w:p w:rsidR="00E80ECB" w:rsidRPr="00730F56" w:rsidRDefault="00E80ECB" w:rsidP="00E80ECB">
      <w:pPr>
        <w:ind w:right="-1"/>
        <w:jc w:val="center"/>
        <w:rPr>
          <w:sz w:val="16"/>
          <w:szCs w:val="16"/>
        </w:rPr>
      </w:pPr>
      <w:r w:rsidRPr="00730F56">
        <w:rPr>
          <w:sz w:val="16"/>
          <w:szCs w:val="16"/>
        </w:rPr>
        <w:t>7. Подписи  и реквизиты Сторон</w:t>
      </w:r>
    </w:p>
    <w:p w:rsidR="00E80ECB" w:rsidRPr="00730F56" w:rsidRDefault="00E80ECB" w:rsidP="00E80ECB">
      <w:pPr>
        <w:ind w:right="-1"/>
        <w:jc w:val="center"/>
        <w:rPr>
          <w:sz w:val="16"/>
          <w:szCs w:val="16"/>
        </w:rPr>
      </w:pPr>
    </w:p>
    <w:p w:rsidR="00E80ECB" w:rsidRPr="00730F56" w:rsidRDefault="00E80ECB" w:rsidP="00E80ECB">
      <w:pPr>
        <w:ind w:right="-1"/>
        <w:jc w:val="center"/>
        <w:rPr>
          <w:sz w:val="16"/>
          <w:szCs w:val="16"/>
        </w:rPr>
      </w:pPr>
    </w:p>
    <w:tbl>
      <w:tblPr>
        <w:tblW w:w="5000" w:type="pct"/>
        <w:tblLook w:val="01E0"/>
      </w:tblPr>
      <w:tblGrid>
        <w:gridCol w:w="2355"/>
        <w:gridCol w:w="2471"/>
      </w:tblGrid>
      <w:tr w:rsidR="00E80ECB" w:rsidRPr="00730F56" w:rsidTr="00E80ECB">
        <w:tc>
          <w:tcPr>
            <w:tcW w:w="4814" w:type="dxa"/>
          </w:tcPr>
          <w:p w:rsidR="00E80ECB" w:rsidRPr="00730F56" w:rsidRDefault="00E80ECB" w:rsidP="00E80ECB">
            <w:pPr>
              <w:pStyle w:val="ConsPlusNonformat"/>
              <w:widowControl/>
              <w:ind w:right="-1"/>
              <w:rPr>
                <w:rFonts w:ascii="Times New Roman" w:hAnsi="Times New Roman" w:cs="Times New Roman"/>
                <w:sz w:val="16"/>
                <w:szCs w:val="16"/>
              </w:rPr>
            </w:pPr>
            <w:r w:rsidRPr="00730F56">
              <w:rPr>
                <w:rFonts w:ascii="Times New Roman" w:hAnsi="Times New Roman" w:cs="Times New Roman"/>
                <w:sz w:val="16"/>
                <w:szCs w:val="16"/>
              </w:rPr>
              <w:t xml:space="preserve">Администрация </w:t>
            </w:r>
            <w:r w:rsidRPr="00730F56">
              <w:rPr>
                <w:rFonts w:ascii="Times New Roman" w:hAnsi="Times New Roman" w:cs="Times New Roman"/>
                <w:sz w:val="16"/>
                <w:szCs w:val="16"/>
              </w:rPr>
              <w:lastRenderedPageBreak/>
              <w:t>Воронцовского</w:t>
            </w:r>
          </w:p>
          <w:p w:rsidR="00E80ECB" w:rsidRPr="00730F56" w:rsidRDefault="00E80ECB" w:rsidP="00E80ECB">
            <w:pPr>
              <w:pStyle w:val="ConsPlusNonformat"/>
              <w:widowControl/>
              <w:ind w:right="-1"/>
              <w:rPr>
                <w:rFonts w:ascii="Times New Roman" w:hAnsi="Times New Roman" w:cs="Times New Roman"/>
                <w:i/>
                <w:sz w:val="16"/>
                <w:szCs w:val="16"/>
              </w:rPr>
            </w:pPr>
            <w:r w:rsidRPr="00730F56">
              <w:rPr>
                <w:rFonts w:ascii="Times New Roman" w:hAnsi="Times New Roman" w:cs="Times New Roman"/>
                <w:sz w:val="16"/>
                <w:szCs w:val="16"/>
              </w:rPr>
              <w:t>сельского поселения Павловского муниципального района</w:t>
            </w:r>
          </w:p>
          <w:p w:rsidR="00E80ECB" w:rsidRPr="00730F56" w:rsidRDefault="00E80ECB" w:rsidP="00E80ECB">
            <w:pPr>
              <w:pStyle w:val="ConsPlusNonformat"/>
              <w:widowControl/>
              <w:ind w:right="-1"/>
              <w:rPr>
                <w:rFonts w:ascii="Times New Roman" w:hAnsi="Times New Roman" w:cs="Times New Roman"/>
                <w:sz w:val="16"/>
                <w:szCs w:val="16"/>
              </w:rPr>
            </w:pPr>
            <w:r w:rsidRPr="00730F56">
              <w:rPr>
                <w:rFonts w:ascii="Times New Roman" w:hAnsi="Times New Roman" w:cs="Times New Roman"/>
                <w:sz w:val="16"/>
                <w:szCs w:val="16"/>
              </w:rPr>
              <w:t xml:space="preserve">Юридический адрес: </w:t>
            </w:r>
          </w:p>
          <w:p w:rsidR="00E80ECB" w:rsidRPr="00730F56" w:rsidRDefault="00E80ECB" w:rsidP="00E80ECB">
            <w:pPr>
              <w:pStyle w:val="ConsPlusNonformat"/>
              <w:widowControl/>
              <w:ind w:right="-1"/>
              <w:rPr>
                <w:rFonts w:ascii="Times New Roman" w:hAnsi="Times New Roman" w:cs="Times New Roman"/>
                <w:sz w:val="16"/>
                <w:szCs w:val="16"/>
              </w:rPr>
            </w:pPr>
            <w:r w:rsidRPr="00730F56">
              <w:rPr>
                <w:rFonts w:ascii="Times New Roman" w:hAnsi="Times New Roman" w:cs="Times New Roman"/>
                <w:sz w:val="16"/>
                <w:szCs w:val="16"/>
              </w:rPr>
              <w:t xml:space="preserve">396440, Воронежская область, Павловский район, с. Воронцовка, </w:t>
            </w:r>
          </w:p>
          <w:p w:rsidR="00E80ECB" w:rsidRPr="00730F56" w:rsidRDefault="00E80ECB" w:rsidP="00E80ECB">
            <w:pPr>
              <w:pStyle w:val="ConsPlusNonformat"/>
              <w:widowControl/>
              <w:ind w:right="-1"/>
              <w:rPr>
                <w:rFonts w:ascii="Times New Roman" w:hAnsi="Times New Roman" w:cs="Times New Roman"/>
                <w:sz w:val="16"/>
                <w:szCs w:val="16"/>
              </w:rPr>
            </w:pPr>
            <w:r w:rsidRPr="00730F56">
              <w:rPr>
                <w:rFonts w:ascii="Times New Roman" w:hAnsi="Times New Roman" w:cs="Times New Roman"/>
                <w:sz w:val="16"/>
                <w:szCs w:val="16"/>
              </w:rPr>
              <w:t>Ул. Советская, д. 33</w:t>
            </w:r>
          </w:p>
          <w:p w:rsidR="00E80ECB" w:rsidRPr="00730F56" w:rsidRDefault="00E80ECB" w:rsidP="00E80ECB">
            <w:pPr>
              <w:pStyle w:val="ConsPlusNonformat"/>
              <w:widowControl/>
              <w:ind w:right="-1"/>
              <w:rPr>
                <w:rFonts w:ascii="Times New Roman" w:hAnsi="Times New Roman" w:cs="Times New Roman"/>
                <w:sz w:val="16"/>
                <w:szCs w:val="16"/>
              </w:rPr>
            </w:pPr>
            <w:r w:rsidRPr="00730F56">
              <w:rPr>
                <w:rFonts w:ascii="Times New Roman" w:hAnsi="Times New Roman" w:cs="Times New Roman"/>
                <w:sz w:val="16"/>
                <w:szCs w:val="16"/>
              </w:rPr>
              <w:t xml:space="preserve">ИНН 3620002518                     </w:t>
            </w:r>
          </w:p>
          <w:p w:rsidR="00E80ECB" w:rsidRPr="00730F56" w:rsidRDefault="00E80ECB" w:rsidP="00E80ECB">
            <w:pPr>
              <w:pStyle w:val="ConsPlusNonformat"/>
              <w:widowControl/>
              <w:ind w:right="-1"/>
              <w:rPr>
                <w:rFonts w:ascii="Times New Roman" w:hAnsi="Times New Roman" w:cs="Times New Roman"/>
                <w:sz w:val="16"/>
                <w:szCs w:val="16"/>
              </w:rPr>
            </w:pPr>
            <w:r w:rsidRPr="00730F56">
              <w:rPr>
                <w:rFonts w:ascii="Times New Roman" w:hAnsi="Times New Roman" w:cs="Times New Roman"/>
                <w:sz w:val="16"/>
                <w:szCs w:val="16"/>
              </w:rPr>
              <w:t>КПП  362001001</w:t>
            </w:r>
          </w:p>
          <w:p w:rsidR="00E80ECB" w:rsidRPr="00730F56" w:rsidRDefault="00E80ECB" w:rsidP="00E80ECB">
            <w:pPr>
              <w:ind w:right="-1"/>
              <w:rPr>
                <w:sz w:val="16"/>
                <w:szCs w:val="16"/>
              </w:rPr>
            </w:pPr>
            <w:r w:rsidRPr="00730F56">
              <w:rPr>
                <w:sz w:val="16"/>
                <w:szCs w:val="16"/>
              </w:rPr>
              <w:t>Казначейский счет № 03231643206334123100</w:t>
            </w:r>
          </w:p>
          <w:p w:rsidR="00E80ECB" w:rsidRPr="00730F56" w:rsidRDefault="00E80ECB" w:rsidP="00E80ECB">
            <w:pPr>
              <w:ind w:right="-1"/>
              <w:rPr>
                <w:sz w:val="16"/>
                <w:szCs w:val="16"/>
              </w:rPr>
            </w:pPr>
            <w:r w:rsidRPr="00730F56">
              <w:rPr>
                <w:sz w:val="16"/>
                <w:szCs w:val="16"/>
              </w:rPr>
              <w:t>ОТДЕЛЕНИЕ ВОРОНЕЖ БАНКА РОССИИ//УФК по Воронежской области г. Воронеж</w:t>
            </w:r>
          </w:p>
          <w:p w:rsidR="00E80ECB" w:rsidRPr="00730F56" w:rsidRDefault="00E80ECB" w:rsidP="00E80ECB">
            <w:pPr>
              <w:pStyle w:val="ConsPlusNonformat"/>
              <w:widowControl/>
              <w:ind w:right="-1"/>
              <w:jc w:val="both"/>
              <w:rPr>
                <w:rFonts w:ascii="Times New Roman" w:hAnsi="Times New Roman" w:cs="Times New Roman"/>
                <w:kern w:val="2"/>
                <w:sz w:val="16"/>
                <w:szCs w:val="16"/>
              </w:rPr>
            </w:pPr>
            <w:r w:rsidRPr="00730F56">
              <w:rPr>
                <w:rFonts w:ascii="Times New Roman" w:hAnsi="Times New Roman" w:cs="Times New Roman"/>
                <w:sz w:val="16"/>
                <w:szCs w:val="16"/>
              </w:rPr>
              <w:t>БИК 012007084</w:t>
            </w:r>
          </w:p>
          <w:p w:rsidR="00E80ECB" w:rsidRPr="00730F56" w:rsidRDefault="00E80ECB" w:rsidP="00E80ECB">
            <w:pPr>
              <w:pStyle w:val="ConsPlusNonformat"/>
              <w:widowControl/>
              <w:ind w:right="-1"/>
              <w:jc w:val="both"/>
              <w:rPr>
                <w:rFonts w:ascii="Times New Roman" w:hAnsi="Times New Roman" w:cs="Times New Roman"/>
                <w:kern w:val="2"/>
                <w:sz w:val="16"/>
                <w:szCs w:val="16"/>
              </w:rPr>
            </w:pPr>
            <w:r w:rsidRPr="00730F56">
              <w:rPr>
                <w:rFonts w:ascii="Times New Roman" w:hAnsi="Times New Roman" w:cs="Times New Roman"/>
                <w:kern w:val="2"/>
                <w:sz w:val="16"/>
                <w:szCs w:val="16"/>
              </w:rPr>
              <w:t>ОКТМО 20633412</w:t>
            </w:r>
          </w:p>
          <w:p w:rsidR="00E80ECB" w:rsidRPr="00730F56" w:rsidRDefault="00E80ECB" w:rsidP="00E80ECB">
            <w:pPr>
              <w:ind w:right="-1"/>
              <w:rPr>
                <w:sz w:val="16"/>
                <w:szCs w:val="16"/>
              </w:rPr>
            </w:pPr>
            <w:r w:rsidRPr="00730F56">
              <w:rPr>
                <w:sz w:val="16"/>
                <w:szCs w:val="16"/>
              </w:rPr>
              <w:t>Единый казначейский счет № 40102810945370000023</w:t>
            </w:r>
          </w:p>
          <w:p w:rsidR="00E80ECB" w:rsidRPr="00730F56" w:rsidRDefault="00E80ECB" w:rsidP="00E80ECB">
            <w:pPr>
              <w:pStyle w:val="ConsPlusNonformat"/>
              <w:widowControl/>
              <w:ind w:right="-1"/>
              <w:rPr>
                <w:rFonts w:ascii="Times New Roman" w:hAnsi="Times New Roman" w:cs="Times New Roman"/>
                <w:sz w:val="16"/>
                <w:szCs w:val="16"/>
              </w:rPr>
            </w:pPr>
          </w:p>
        </w:tc>
        <w:tc>
          <w:tcPr>
            <w:tcW w:w="4757" w:type="dxa"/>
          </w:tcPr>
          <w:p w:rsidR="00E80ECB" w:rsidRPr="00730F56" w:rsidRDefault="00E80ECB" w:rsidP="00E80ECB">
            <w:pPr>
              <w:pStyle w:val="ConsPlusNonformat"/>
              <w:widowControl/>
              <w:ind w:right="-1"/>
              <w:rPr>
                <w:rFonts w:ascii="Times New Roman" w:hAnsi="Times New Roman" w:cs="Times New Roman"/>
                <w:sz w:val="16"/>
                <w:szCs w:val="16"/>
              </w:rPr>
            </w:pPr>
            <w:r w:rsidRPr="00730F56">
              <w:rPr>
                <w:rFonts w:ascii="Times New Roman" w:hAnsi="Times New Roman" w:cs="Times New Roman"/>
                <w:sz w:val="16"/>
                <w:szCs w:val="16"/>
              </w:rPr>
              <w:t>Администрация Павловского муниципального  района Воронежской области</w:t>
            </w:r>
          </w:p>
          <w:p w:rsidR="00E80ECB" w:rsidRPr="00730F56" w:rsidRDefault="00E80ECB" w:rsidP="00E80ECB">
            <w:pPr>
              <w:pStyle w:val="ConsPlusNonformat"/>
              <w:widowControl/>
              <w:ind w:right="-1"/>
              <w:rPr>
                <w:rFonts w:ascii="Times New Roman" w:hAnsi="Times New Roman" w:cs="Times New Roman"/>
                <w:sz w:val="16"/>
                <w:szCs w:val="16"/>
              </w:rPr>
            </w:pPr>
            <w:r w:rsidRPr="00730F56">
              <w:rPr>
                <w:rFonts w:ascii="Times New Roman" w:hAnsi="Times New Roman" w:cs="Times New Roman"/>
                <w:sz w:val="16"/>
                <w:szCs w:val="16"/>
              </w:rPr>
              <w:t xml:space="preserve">Адрес: </w:t>
            </w:r>
          </w:p>
          <w:p w:rsidR="00E80ECB" w:rsidRPr="00730F56" w:rsidRDefault="00E80ECB" w:rsidP="00E80ECB">
            <w:pPr>
              <w:pStyle w:val="ConsPlusNonformat"/>
              <w:widowControl/>
              <w:ind w:right="-1"/>
              <w:rPr>
                <w:rFonts w:ascii="Times New Roman" w:hAnsi="Times New Roman" w:cs="Times New Roman"/>
                <w:sz w:val="16"/>
                <w:szCs w:val="16"/>
              </w:rPr>
            </w:pPr>
            <w:r w:rsidRPr="00730F56">
              <w:rPr>
                <w:rFonts w:ascii="Times New Roman" w:hAnsi="Times New Roman" w:cs="Times New Roman"/>
                <w:sz w:val="16"/>
                <w:szCs w:val="16"/>
              </w:rPr>
              <w:t xml:space="preserve">396422, Воронежская область, Павловский район,  г. Павловск, </w:t>
            </w:r>
          </w:p>
          <w:p w:rsidR="00E80ECB" w:rsidRPr="00730F56" w:rsidRDefault="00E80ECB" w:rsidP="00E80ECB">
            <w:pPr>
              <w:pStyle w:val="ConsPlusNonformat"/>
              <w:widowControl/>
              <w:ind w:right="-1"/>
              <w:rPr>
                <w:rFonts w:ascii="Times New Roman" w:hAnsi="Times New Roman" w:cs="Times New Roman"/>
                <w:sz w:val="16"/>
                <w:szCs w:val="16"/>
              </w:rPr>
            </w:pPr>
            <w:r w:rsidRPr="00730F56">
              <w:rPr>
                <w:rFonts w:ascii="Times New Roman" w:hAnsi="Times New Roman" w:cs="Times New Roman"/>
                <w:sz w:val="16"/>
                <w:szCs w:val="16"/>
              </w:rPr>
              <w:t>пр. Революции, 8</w:t>
            </w:r>
          </w:p>
          <w:p w:rsidR="00E80ECB" w:rsidRPr="00730F56" w:rsidRDefault="00E80ECB" w:rsidP="00E80ECB">
            <w:pPr>
              <w:ind w:right="-1"/>
              <w:rPr>
                <w:sz w:val="16"/>
                <w:szCs w:val="16"/>
              </w:rPr>
            </w:pPr>
            <w:r w:rsidRPr="00730F56">
              <w:rPr>
                <w:sz w:val="16"/>
                <w:szCs w:val="16"/>
              </w:rPr>
              <w:t>ИНН 3620001391 КПП 362001001</w:t>
            </w:r>
          </w:p>
          <w:p w:rsidR="00E80ECB" w:rsidRPr="00730F56" w:rsidRDefault="00E80ECB" w:rsidP="00E80ECB">
            <w:pPr>
              <w:ind w:right="-1"/>
              <w:rPr>
                <w:sz w:val="16"/>
                <w:szCs w:val="16"/>
              </w:rPr>
            </w:pPr>
            <w:r w:rsidRPr="00730F56">
              <w:rPr>
                <w:sz w:val="16"/>
                <w:szCs w:val="16"/>
              </w:rPr>
              <w:t>УФК по Воронежской области</w:t>
            </w:r>
          </w:p>
          <w:p w:rsidR="00E80ECB" w:rsidRPr="00730F56" w:rsidRDefault="00E80ECB" w:rsidP="00E80ECB">
            <w:pPr>
              <w:ind w:right="-1"/>
              <w:rPr>
                <w:sz w:val="16"/>
                <w:szCs w:val="16"/>
              </w:rPr>
            </w:pPr>
            <w:r w:rsidRPr="00730F56">
              <w:rPr>
                <w:sz w:val="16"/>
                <w:szCs w:val="16"/>
              </w:rPr>
              <w:t xml:space="preserve"> (Муниципальный отдел по финансам администрации Павловского муниципального района Воронежской области)</w:t>
            </w:r>
          </w:p>
          <w:p w:rsidR="00E80ECB" w:rsidRPr="00730F56" w:rsidRDefault="00E80ECB" w:rsidP="00E80ECB">
            <w:pPr>
              <w:ind w:right="-1"/>
              <w:rPr>
                <w:sz w:val="16"/>
                <w:szCs w:val="16"/>
              </w:rPr>
            </w:pPr>
            <w:r w:rsidRPr="00730F56">
              <w:rPr>
                <w:sz w:val="16"/>
                <w:szCs w:val="16"/>
              </w:rPr>
              <w:t xml:space="preserve">  л/с 04313007930</w:t>
            </w:r>
          </w:p>
          <w:p w:rsidR="00E80ECB" w:rsidRPr="00730F56" w:rsidRDefault="00E80ECB" w:rsidP="00E80ECB">
            <w:pPr>
              <w:ind w:right="-1"/>
              <w:rPr>
                <w:sz w:val="16"/>
                <w:szCs w:val="16"/>
              </w:rPr>
            </w:pPr>
            <w:r w:rsidRPr="00730F56">
              <w:rPr>
                <w:sz w:val="16"/>
                <w:szCs w:val="16"/>
              </w:rPr>
              <w:t xml:space="preserve">Казначейский счет №03100643000000013100 </w:t>
            </w:r>
          </w:p>
          <w:p w:rsidR="00E80ECB" w:rsidRPr="00730F56" w:rsidRDefault="00E80ECB" w:rsidP="00E80ECB">
            <w:pPr>
              <w:ind w:right="-1"/>
              <w:rPr>
                <w:sz w:val="16"/>
                <w:szCs w:val="16"/>
              </w:rPr>
            </w:pPr>
            <w:r w:rsidRPr="00730F56">
              <w:rPr>
                <w:sz w:val="16"/>
                <w:szCs w:val="16"/>
              </w:rPr>
              <w:t>Единый казначейский счет 40102810945370000023</w:t>
            </w:r>
          </w:p>
          <w:p w:rsidR="00E80ECB" w:rsidRPr="00730F56" w:rsidRDefault="00E80ECB" w:rsidP="00E80ECB">
            <w:pPr>
              <w:ind w:right="-1"/>
              <w:rPr>
                <w:sz w:val="16"/>
                <w:szCs w:val="16"/>
              </w:rPr>
            </w:pPr>
            <w:r w:rsidRPr="00730F56">
              <w:rPr>
                <w:sz w:val="16"/>
                <w:szCs w:val="16"/>
              </w:rPr>
              <w:t>Банк: ОТДЕЛЕНИЕ ВОРОНЕЖ БАНКА РОССИИ// УФК по Воронежской области</w:t>
            </w:r>
          </w:p>
          <w:p w:rsidR="00E80ECB" w:rsidRPr="00730F56" w:rsidRDefault="00E80ECB" w:rsidP="00E80ECB">
            <w:pPr>
              <w:ind w:right="-1"/>
              <w:rPr>
                <w:sz w:val="16"/>
                <w:szCs w:val="16"/>
              </w:rPr>
            </w:pPr>
            <w:r w:rsidRPr="00730F56">
              <w:rPr>
                <w:sz w:val="16"/>
                <w:szCs w:val="16"/>
              </w:rPr>
              <w:t>БИК  012007084</w:t>
            </w:r>
          </w:p>
          <w:p w:rsidR="00E80ECB" w:rsidRPr="00730F56" w:rsidRDefault="00E80ECB" w:rsidP="00E80ECB">
            <w:pPr>
              <w:ind w:right="-1"/>
              <w:rPr>
                <w:sz w:val="16"/>
                <w:szCs w:val="16"/>
              </w:rPr>
            </w:pPr>
            <w:r w:rsidRPr="00730F56">
              <w:rPr>
                <w:sz w:val="16"/>
                <w:szCs w:val="16"/>
              </w:rPr>
              <w:t>ОКТМО 20633000</w:t>
            </w:r>
          </w:p>
          <w:p w:rsidR="00E80ECB" w:rsidRPr="00730F56" w:rsidRDefault="00E80ECB" w:rsidP="00E80ECB">
            <w:pPr>
              <w:pStyle w:val="ConsPlusNonformat"/>
              <w:widowControl/>
              <w:spacing w:line="276" w:lineRule="auto"/>
              <w:ind w:right="-1"/>
              <w:rPr>
                <w:rFonts w:ascii="Times New Roman" w:hAnsi="Times New Roman" w:cs="Times New Roman"/>
                <w:sz w:val="16"/>
                <w:szCs w:val="16"/>
              </w:rPr>
            </w:pPr>
            <w:r w:rsidRPr="00730F56">
              <w:rPr>
                <w:rFonts w:ascii="Times New Roman" w:hAnsi="Times New Roman" w:cs="Times New Roman"/>
                <w:sz w:val="16"/>
                <w:szCs w:val="16"/>
              </w:rPr>
              <w:t>КБК 92720204014050000150</w:t>
            </w:r>
          </w:p>
          <w:p w:rsidR="00E80ECB" w:rsidRPr="00730F56" w:rsidRDefault="00E80ECB" w:rsidP="00E80ECB">
            <w:pPr>
              <w:pStyle w:val="ConsPlusNonformat"/>
              <w:widowControl/>
              <w:ind w:right="-1"/>
              <w:rPr>
                <w:rFonts w:ascii="Times New Roman" w:hAnsi="Times New Roman" w:cs="Times New Roman"/>
                <w:sz w:val="16"/>
                <w:szCs w:val="16"/>
              </w:rPr>
            </w:pPr>
          </w:p>
        </w:tc>
      </w:tr>
      <w:tr w:rsidR="00E80ECB" w:rsidRPr="00730F56" w:rsidTr="00E80ECB">
        <w:tc>
          <w:tcPr>
            <w:tcW w:w="4814" w:type="dxa"/>
            <w:hideMark/>
          </w:tcPr>
          <w:p w:rsidR="00E80ECB" w:rsidRPr="00730F56" w:rsidRDefault="00E80ECB" w:rsidP="00E80ECB">
            <w:pPr>
              <w:pStyle w:val="ConsPlusNonformat"/>
              <w:widowControl/>
              <w:ind w:right="-1"/>
              <w:jc w:val="both"/>
              <w:rPr>
                <w:rFonts w:ascii="Times New Roman" w:hAnsi="Times New Roman" w:cs="Times New Roman"/>
                <w:sz w:val="16"/>
                <w:szCs w:val="16"/>
              </w:rPr>
            </w:pPr>
            <w:r w:rsidRPr="00730F56">
              <w:rPr>
                <w:rFonts w:ascii="Times New Roman" w:hAnsi="Times New Roman" w:cs="Times New Roman"/>
                <w:sz w:val="16"/>
                <w:szCs w:val="16"/>
              </w:rPr>
              <w:t xml:space="preserve">Глава Воронцовского </w:t>
            </w:r>
          </w:p>
          <w:p w:rsidR="00E80ECB" w:rsidRPr="00730F56" w:rsidRDefault="00E80ECB" w:rsidP="00E80ECB">
            <w:pPr>
              <w:pStyle w:val="ConsPlusNonformat"/>
              <w:widowControl/>
              <w:ind w:right="-1"/>
              <w:jc w:val="both"/>
              <w:rPr>
                <w:rFonts w:ascii="Times New Roman" w:hAnsi="Times New Roman" w:cs="Times New Roman"/>
                <w:sz w:val="16"/>
                <w:szCs w:val="16"/>
              </w:rPr>
            </w:pPr>
            <w:r w:rsidRPr="00730F56">
              <w:rPr>
                <w:rFonts w:ascii="Times New Roman" w:hAnsi="Times New Roman" w:cs="Times New Roman"/>
                <w:sz w:val="16"/>
                <w:szCs w:val="16"/>
              </w:rPr>
              <w:t xml:space="preserve">сельского поселения Павловского </w:t>
            </w:r>
          </w:p>
          <w:p w:rsidR="00E80ECB" w:rsidRPr="00730F56" w:rsidRDefault="00E80ECB" w:rsidP="00E80ECB">
            <w:pPr>
              <w:pStyle w:val="ConsPlusNonformat"/>
              <w:widowControl/>
              <w:ind w:right="-1"/>
              <w:jc w:val="both"/>
              <w:rPr>
                <w:rFonts w:ascii="Times New Roman" w:hAnsi="Times New Roman" w:cs="Times New Roman"/>
                <w:sz w:val="16"/>
                <w:szCs w:val="16"/>
              </w:rPr>
            </w:pPr>
            <w:r w:rsidRPr="00730F56">
              <w:rPr>
                <w:rFonts w:ascii="Times New Roman" w:hAnsi="Times New Roman" w:cs="Times New Roman"/>
                <w:sz w:val="16"/>
                <w:szCs w:val="16"/>
              </w:rPr>
              <w:t>муниципального района Воронежской области</w:t>
            </w:r>
          </w:p>
          <w:p w:rsidR="00E80ECB" w:rsidRPr="00730F56" w:rsidRDefault="00E80ECB" w:rsidP="00E80ECB">
            <w:pPr>
              <w:pStyle w:val="ConsPlusNonformat"/>
              <w:widowControl/>
              <w:ind w:right="-1"/>
              <w:jc w:val="both"/>
              <w:rPr>
                <w:rFonts w:ascii="Times New Roman" w:hAnsi="Times New Roman" w:cs="Times New Roman"/>
                <w:sz w:val="16"/>
                <w:szCs w:val="16"/>
              </w:rPr>
            </w:pPr>
            <w:r w:rsidRPr="00730F56">
              <w:rPr>
                <w:rFonts w:ascii="Times New Roman" w:hAnsi="Times New Roman" w:cs="Times New Roman"/>
                <w:sz w:val="16"/>
                <w:szCs w:val="16"/>
              </w:rPr>
              <w:t>________________Е.И. Ржевская</w:t>
            </w:r>
          </w:p>
          <w:p w:rsidR="00E80ECB" w:rsidRPr="00730F56" w:rsidRDefault="00E80ECB" w:rsidP="00E80ECB">
            <w:pPr>
              <w:pStyle w:val="ConsPlusNonformat"/>
              <w:widowControl/>
              <w:ind w:right="-1"/>
              <w:rPr>
                <w:rFonts w:ascii="Times New Roman" w:hAnsi="Times New Roman" w:cs="Times New Roman"/>
                <w:sz w:val="16"/>
                <w:szCs w:val="16"/>
              </w:rPr>
            </w:pPr>
            <w:r w:rsidRPr="00730F56">
              <w:rPr>
                <w:rFonts w:ascii="Times New Roman" w:hAnsi="Times New Roman" w:cs="Times New Roman"/>
                <w:sz w:val="16"/>
                <w:szCs w:val="16"/>
              </w:rPr>
              <w:t>МП</w:t>
            </w:r>
          </w:p>
        </w:tc>
        <w:tc>
          <w:tcPr>
            <w:tcW w:w="4757" w:type="dxa"/>
          </w:tcPr>
          <w:p w:rsidR="00E80ECB" w:rsidRPr="00730F56" w:rsidRDefault="00E80ECB" w:rsidP="00E80ECB">
            <w:pPr>
              <w:pStyle w:val="ConsPlusNonformat"/>
              <w:widowControl/>
              <w:ind w:right="-1"/>
              <w:jc w:val="both"/>
              <w:rPr>
                <w:rFonts w:ascii="Times New Roman" w:hAnsi="Times New Roman" w:cs="Times New Roman"/>
                <w:sz w:val="16"/>
                <w:szCs w:val="16"/>
              </w:rPr>
            </w:pPr>
            <w:r w:rsidRPr="00730F56">
              <w:rPr>
                <w:rFonts w:ascii="Times New Roman" w:hAnsi="Times New Roman" w:cs="Times New Roman"/>
                <w:sz w:val="16"/>
                <w:szCs w:val="16"/>
              </w:rPr>
              <w:t>Глава Павловского муниципального района Воронежской области</w:t>
            </w:r>
          </w:p>
          <w:p w:rsidR="00E80ECB" w:rsidRPr="00730F56" w:rsidRDefault="00E80ECB" w:rsidP="00E80ECB">
            <w:pPr>
              <w:pStyle w:val="ConsPlusNonformat"/>
              <w:widowControl/>
              <w:ind w:right="-1"/>
              <w:jc w:val="both"/>
              <w:rPr>
                <w:rFonts w:ascii="Times New Roman" w:hAnsi="Times New Roman" w:cs="Times New Roman"/>
                <w:sz w:val="16"/>
                <w:szCs w:val="16"/>
              </w:rPr>
            </w:pPr>
          </w:p>
          <w:p w:rsidR="00E80ECB" w:rsidRPr="00730F56" w:rsidRDefault="00E80ECB" w:rsidP="00E80ECB">
            <w:pPr>
              <w:pStyle w:val="ConsPlusNonformat"/>
              <w:widowControl/>
              <w:ind w:right="-1"/>
              <w:jc w:val="both"/>
              <w:rPr>
                <w:rFonts w:ascii="Times New Roman" w:hAnsi="Times New Roman" w:cs="Times New Roman"/>
                <w:sz w:val="16"/>
                <w:szCs w:val="16"/>
              </w:rPr>
            </w:pPr>
          </w:p>
          <w:p w:rsidR="00E80ECB" w:rsidRPr="00730F56" w:rsidRDefault="00E80ECB" w:rsidP="00E80ECB">
            <w:pPr>
              <w:pStyle w:val="ConsPlusNonformat"/>
              <w:widowControl/>
              <w:ind w:right="-1"/>
              <w:jc w:val="both"/>
              <w:rPr>
                <w:rFonts w:ascii="Times New Roman" w:hAnsi="Times New Roman" w:cs="Times New Roman"/>
                <w:sz w:val="16"/>
                <w:szCs w:val="16"/>
              </w:rPr>
            </w:pPr>
            <w:r w:rsidRPr="00730F56">
              <w:rPr>
                <w:rFonts w:ascii="Times New Roman" w:hAnsi="Times New Roman" w:cs="Times New Roman"/>
                <w:sz w:val="16"/>
                <w:szCs w:val="16"/>
              </w:rPr>
              <w:t>______________М.Н. Янцов</w:t>
            </w:r>
          </w:p>
          <w:p w:rsidR="00E80ECB" w:rsidRPr="00730F56" w:rsidRDefault="00E80ECB" w:rsidP="00E80ECB">
            <w:pPr>
              <w:pStyle w:val="ConsPlusNonformat"/>
              <w:widowControl/>
              <w:ind w:right="-1"/>
              <w:jc w:val="both"/>
              <w:rPr>
                <w:rFonts w:ascii="Times New Roman" w:hAnsi="Times New Roman" w:cs="Times New Roman"/>
                <w:sz w:val="16"/>
                <w:szCs w:val="16"/>
              </w:rPr>
            </w:pPr>
            <w:r w:rsidRPr="00730F56">
              <w:rPr>
                <w:rFonts w:ascii="Times New Roman" w:hAnsi="Times New Roman" w:cs="Times New Roman"/>
                <w:sz w:val="16"/>
                <w:szCs w:val="16"/>
              </w:rPr>
              <w:t xml:space="preserve">МП </w:t>
            </w:r>
          </w:p>
        </w:tc>
      </w:tr>
    </w:tbl>
    <w:p w:rsidR="00E80ECB" w:rsidRPr="00730F56" w:rsidRDefault="00E80ECB" w:rsidP="00E80ECB">
      <w:pPr>
        <w:autoSpaceDE w:val="0"/>
        <w:autoSpaceDN w:val="0"/>
        <w:adjustRightInd w:val="0"/>
        <w:ind w:right="-1"/>
        <w:jc w:val="both"/>
        <w:rPr>
          <w:sz w:val="16"/>
          <w:szCs w:val="16"/>
        </w:rPr>
      </w:pPr>
    </w:p>
    <w:p w:rsidR="00E80ECB" w:rsidRPr="00730F56" w:rsidRDefault="00E80ECB" w:rsidP="00E80ECB">
      <w:pPr>
        <w:autoSpaceDE w:val="0"/>
        <w:autoSpaceDN w:val="0"/>
        <w:adjustRightInd w:val="0"/>
        <w:ind w:right="-1"/>
        <w:jc w:val="both"/>
        <w:rPr>
          <w:sz w:val="16"/>
          <w:szCs w:val="16"/>
        </w:rPr>
      </w:pPr>
    </w:p>
    <w:p w:rsidR="00457098" w:rsidRDefault="00457098" w:rsidP="005A59D5">
      <w:pPr>
        <w:rPr>
          <w:sz w:val="16"/>
          <w:szCs w:val="16"/>
        </w:rPr>
      </w:pPr>
    </w:p>
    <w:p w:rsidR="00457098" w:rsidRDefault="00457098" w:rsidP="005A59D5">
      <w:pPr>
        <w:rPr>
          <w:sz w:val="16"/>
          <w:szCs w:val="16"/>
        </w:rPr>
      </w:pPr>
    </w:p>
    <w:p w:rsidR="00457098" w:rsidRDefault="00457098" w:rsidP="005A59D5">
      <w:pPr>
        <w:rPr>
          <w:sz w:val="16"/>
          <w:szCs w:val="16"/>
        </w:rPr>
      </w:pPr>
    </w:p>
    <w:p w:rsidR="00457098" w:rsidRDefault="00457098" w:rsidP="005A59D5">
      <w:pPr>
        <w:rPr>
          <w:sz w:val="16"/>
          <w:szCs w:val="16"/>
        </w:rPr>
      </w:pPr>
    </w:p>
    <w:tbl>
      <w:tblPr>
        <w:tblStyle w:val="af5"/>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5A59D5">
            <w:pPr>
              <w:jc w:val="center"/>
              <w:rPr>
                <w:b/>
              </w:rPr>
            </w:pPr>
            <w:r>
              <w:rPr>
                <w:b/>
              </w:rPr>
              <w:t>Гаврильское сельское поселение</w:t>
            </w:r>
          </w:p>
        </w:tc>
      </w:tr>
    </w:tbl>
    <w:p w:rsidR="00457098" w:rsidRPr="00F61A4E" w:rsidRDefault="00457098" w:rsidP="005A59D5">
      <w:pPr>
        <w:rPr>
          <w:sz w:val="16"/>
          <w:szCs w:val="16"/>
        </w:rPr>
      </w:pPr>
    </w:p>
    <w:p w:rsidR="00E80ECB" w:rsidRPr="000D79A8" w:rsidRDefault="00E80ECB" w:rsidP="00E80ECB">
      <w:pPr>
        <w:autoSpaceDE w:val="0"/>
        <w:autoSpaceDN w:val="0"/>
        <w:adjustRightInd w:val="0"/>
        <w:jc w:val="center"/>
        <w:rPr>
          <w:sz w:val="16"/>
          <w:szCs w:val="16"/>
        </w:rPr>
      </w:pPr>
      <w:r w:rsidRPr="000D79A8">
        <w:rPr>
          <w:sz w:val="16"/>
          <w:szCs w:val="16"/>
        </w:rPr>
        <w:t>СОГЛАШЕНИЕ</w:t>
      </w:r>
    </w:p>
    <w:p w:rsidR="00E80ECB" w:rsidRPr="000D79A8" w:rsidRDefault="00E80ECB" w:rsidP="00E80ECB">
      <w:pPr>
        <w:autoSpaceDE w:val="0"/>
        <w:autoSpaceDN w:val="0"/>
        <w:adjustRightInd w:val="0"/>
        <w:jc w:val="center"/>
        <w:rPr>
          <w:sz w:val="16"/>
          <w:szCs w:val="16"/>
        </w:rPr>
      </w:pPr>
    </w:p>
    <w:p w:rsidR="00E80ECB" w:rsidRPr="000D79A8" w:rsidRDefault="00E80ECB" w:rsidP="00E80ECB">
      <w:pPr>
        <w:autoSpaceDE w:val="0"/>
        <w:autoSpaceDN w:val="0"/>
        <w:adjustRightInd w:val="0"/>
        <w:jc w:val="center"/>
        <w:rPr>
          <w:sz w:val="16"/>
          <w:szCs w:val="16"/>
        </w:rPr>
      </w:pPr>
      <w:r w:rsidRPr="000D79A8">
        <w:rPr>
          <w:sz w:val="16"/>
          <w:szCs w:val="16"/>
        </w:rPr>
        <w:t>между администрацией Гаврильского сельского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в сфере градостроительной деятельности</w:t>
      </w:r>
    </w:p>
    <w:p w:rsidR="00E80ECB" w:rsidRPr="000D79A8" w:rsidRDefault="00E80ECB" w:rsidP="00E80ECB">
      <w:pPr>
        <w:autoSpaceDE w:val="0"/>
        <w:autoSpaceDN w:val="0"/>
        <w:adjustRightInd w:val="0"/>
        <w:jc w:val="both"/>
        <w:rPr>
          <w:sz w:val="16"/>
          <w:szCs w:val="16"/>
        </w:rPr>
      </w:pPr>
    </w:p>
    <w:p w:rsidR="00E80ECB" w:rsidRPr="000D79A8" w:rsidRDefault="00E80ECB" w:rsidP="00E80ECB">
      <w:pPr>
        <w:autoSpaceDE w:val="0"/>
        <w:autoSpaceDN w:val="0"/>
        <w:adjustRightInd w:val="0"/>
        <w:jc w:val="both"/>
        <w:rPr>
          <w:sz w:val="16"/>
          <w:szCs w:val="16"/>
        </w:rPr>
      </w:pPr>
    </w:p>
    <w:p w:rsidR="00E80ECB" w:rsidRPr="000D79A8" w:rsidRDefault="00E80ECB" w:rsidP="00E80ECB">
      <w:pPr>
        <w:jc w:val="both"/>
        <w:rPr>
          <w:sz w:val="16"/>
          <w:szCs w:val="16"/>
        </w:rPr>
      </w:pPr>
      <w:r w:rsidRPr="000D79A8">
        <w:rPr>
          <w:sz w:val="16"/>
          <w:szCs w:val="16"/>
        </w:rPr>
        <w:t>г. Павловск</w:t>
      </w:r>
      <w:r w:rsidRPr="000D79A8">
        <w:rPr>
          <w:sz w:val="16"/>
          <w:szCs w:val="16"/>
        </w:rPr>
        <w:tab/>
      </w:r>
      <w:r w:rsidRPr="000D79A8">
        <w:rPr>
          <w:sz w:val="16"/>
          <w:szCs w:val="16"/>
        </w:rPr>
        <w:tab/>
      </w:r>
      <w:r w:rsidRPr="000D79A8">
        <w:rPr>
          <w:sz w:val="16"/>
          <w:szCs w:val="16"/>
        </w:rPr>
        <w:tab/>
      </w:r>
      <w:r w:rsidRPr="000D79A8">
        <w:rPr>
          <w:sz w:val="16"/>
          <w:szCs w:val="16"/>
        </w:rPr>
        <w:tab/>
      </w:r>
      <w:r w:rsidRPr="000D79A8">
        <w:rPr>
          <w:sz w:val="16"/>
          <w:szCs w:val="16"/>
        </w:rPr>
        <w:tab/>
      </w:r>
      <w:r w:rsidRPr="000D79A8">
        <w:rPr>
          <w:sz w:val="16"/>
          <w:szCs w:val="16"/>
        </w:rPr>
        <w:tab/>
        <w:t xml:space="preserve">       </w:t>
      </w:r>
      <w:r w:rsidRPr="000D79A8">
        <w:rPr>
          <w:sz w:val="16"/>
          <w:szCs w:val="16"/>
        </w:rPr>
        <w:tab/>
        <w:t xml:space="preserve">         «_____»__________ 202_ г.</w:t>
      </w:r>
    </w:p>
    <w:p w:rsidR="00E80ECB" w:rsidRPr="000D79A8" w:rsidRDefault="00E80ECB" w:rsidP="00E80ECB">
      <w:pPr>
        <w:jc w:val="both"/>
        <w:rPr>
          <w:sz w:val="16"/>
          <w:szCs w:val="16"/>
        </w:rPr>
      </w:pPr>
    </w:p>
    <w:p w:rsidR="00E80ECB" w:rsidRPr="000D79A8" w:rsidRDefault="00E80ECB" w:rsidP="00E80ECB">
      <w:pPr>
        <w:jc w:val="both"/>
        <w:rPr>
          <w:sz w:val="16"/>
          <w:szCs w:val="16"/>
        </w:rPr>
      </w:pPr>
    </w:p>
    <w:p w:rsidR="00E80ECB" w:rsidRPr="000D79A8" w:rsidRDefault="00E80ECB" w:rsidP="00E80ECB">
      <w:pPr>
        <w:jc w:val="both"/>
        <w:rPr>
          <w:sz w:val="16"/>
          <w:szCs w:val="16"/>
        </w:rPr>
      </w:pPr>
      <w:r w:rsidRPr="000D79A8">
        <w:rPr>
          <w:sz w:val="16"/>
          <w:szCs w:val="16"/>
        </w:rPr>
        <w:t xml:space="preserve">Администрация Гаврильского сельского поселения Павловского муниципального района Воронежской области (далее – администрация Поселения), в лице главы Гаврильского сельского поселения Каруны Л.Л., действующей на основании Устава, с одной стороны, и администрация Павловского муниципального района Воронежской области (далее - администрация Района), в лице главы Павловского муниципального района Воронежской области Янцова М.Н., действующего на основании Устава Павловского муниципального района Воронежской области, с другой стороны, (далее - Стороны), руководствуясь пунктом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решением Совета народных депутатов Гаврильского сельского поселения  Павловского муниципального района Воронежской области от 29.04.2015 г. № 311  «Об утверждении Положения о порядке заключения соглашений о передаче осуществления части полномочий по решению вопросов местного значения в Гаврильском сельском поселении», от 15.12.2023 № 237 «О </w:t>
      </w:r>
      <w:r w:rsidRPr="000D79A8">
        <w:rPr>
          <w:sz w:val="16"/>
          <w:szCs w:val="16"/>
        </w:rPr>
        <w:lastRenderedPageBreak/>
        <w:t>передаче осуществления части полномочий Гаврильского сельского поселения Павловскому муниципальному району» заключили настоящее Соглашение о нижеследующем:</w:t>
      </w:r>
    </w:p>
    <w:p w:rsidR="00E80ECB" w:rsidRPr="000D79A8" w:rsidRDefault="00E80ECB" w:rsidP="00E80ECB">
      <w:pPr>
        <w:jc w:val="center"/>
        <w:rPr>
          <w:sz w:val="16"/>
          <w:szCs w:val="16"/>
        </w:rPr>
      </w:pPr>
    </w:p>
    <w:p w:rsidR="00E80ECB" w:rsidRPr="000D79A8" w:rsidRDefault="00E80ECB" w:rsidP="00E80ECB">
      <w:pPr>
        <w:jc w:val="center"/>
        <w:rPr>
          <w:sz w:val="16"/>
          <w:szCs w:val="16"/>
        </w:rPr>
      </w:pPr>
    </w:p>
    <w:p w:rsidR="00E80ECB" w:rsidRPr="000D79A8" w:rsidRDefault="00E80ECB" w:rsidP="00E80ECB">
      <w:pPr>
        <w:jc w:val="center"/>
        <w:rPr>
          <w:sz w:val="16"/>
          <w:szCs w:val="16"/>
        </w:rPr>
      </w:pPr>
      <w:r w:rsidRPr="000D79A8">
        <w:rPr>
          <w:sz w:val="16"/>
          <w:szCs w:val="16"/>
        </w:rPr>
        <w:t>1. Предмет Соглашения</w:t>
      </w:r>
    </w:p>
    <w:p w:rsidR="00E80ECB" w:rsidRPr="000D79A8" w:rsidRDefault="00E80ECB" w:rsidP="00E80ECB">
      <w:pPr>
        <w:jc w:val="center"/>
        <w:rPr>
          <w:sz w:val="16"/>
          <w:szCs w:val="16"/>
        </w:rPr>
      </w:pPr>
    </w:p>
    <w:p w:rsidR="00E80ECB" w:rsidRPr="000D79A8" w:rsidRDefault="00E80ECB" w:rsidP="00E80ECB">
      <w:pPr>
        <w:tabs>
          <w:tab w:val="num" w:pos="0"/>
        </w:tabs>
        <w:jc w:val="both"/>
        <w:rPr>
          <w:sz w:val="16"/>
          <w:szCs w:val="16"/>
        </w:rPr>
      </w:pPr>
      <w:r w:rsidRPr="000D79A8">
        <w:rPr>
          <w:sz w:val="16"/>
          <w:szCs w:val="16"/>
        </w:rPr>
        <w:t>1. Предметом настоящего Соглашения является передача с 01.01.2024 года по 31.12.2024 года администрацией Поселения администрации Района части своих полномочий в сфере градостроительной деятельности по:</w:t>
      </w:r>
    </w:p>
    <w:p w:rsidR="00E80ECB" w:rsidRPr="000D79A8" w:rsidRDefault="00E80ECB" w:rsidP="00E80ECB">
      <w:pPr>
        <w:jc w:val="both"/>
        <w:rPr>
          <w:sz w:val="16"/>
          <w:szCs w:val="16"/>
        </w:rPr>
      </w:pPr>
      <w:r w:rsidRPr="000D79A8">
        <w:rPr>
          <w:sz w:val="16"/>
          <w:szCs w:val="16"/>
        </w:rPr>
        <w:t>1.1. Предоставлению градостроительного плана земельного участка;</w:t>
      </w:r>
    </w:p>
    <w:p w:rsidR="00E80ECB" w:rsidRPr="000D79A8" w:rsidRDefault="00E80ECB" w:rsidP="00E80ECB">
      <w:pPr>
        <w:jc w:val="both"/>
        <w:rPr>
          <w:sz w:val="16"/>
          <w:szCs w:val="16"/>
        </w:rPr>
      </w:pPr>
      <w:r w:rsidRPr="000D79A8">
        <w:rPr>
          <w:sz w:val="16"/>
          <w:szCs w:val="16"/>
        </w:rPr>
        <w:t>1.2. Предоставлению разрешения на строительство;</w:t>
      </w:r>
    </w:p>
    <w:p w:rsidR="00E80ECB" w:rsidRPr="000D79A8" w:rsidRDefault="00E80ECB" w:rsidP="00E80ECB">
      <w:pPr>
        <w:jc w:val="both"/>
        <w:rPr>
          <w:sz w:val="16"/>
          <w:szCs w:val="16"/>
        </w:rPr>
      </w:pPr>
      <w:r w:rsidRPr="000D79A8">
        <w:rPr>
          <w:sz w:val="16"/>
          <w:szCs w:val="16"/>
        </w:rPr>
        <w:t>1.3. Предоставлению разрешения на ввод объекта в эксплуатацию;</w:t>
      </w:r>
    </w:p>
    <w:p w:rsidR="00E80ECB" w:rsidRPr="000D79A8" w:rsidRDefault="00E80ECB" w:rsidP="00E80ECB">
      <w:pPr>
        <w:jc w:val="both"/>
        <w:rPr>
          <w:sz w:val="16"/>
          <w:szCs w:val="16"/>
        </w:rPr>
      </w:pPr>
      <w:r w:rsidRPr="000D79A8">
        <w:rPr>
          <w:sz w:val="16"/>
          <w:szCs w:val="16"/>
        </w:rPr>
        <w:t>1.4. Выдаче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80ECB" w:rsidRPr="000D79A8" w:rsidRDefault="00E80ECB" w:rsidP="00E80ECB">
      <w:pPr>
        <w:jc w:val="both"/>
        <w:rPr>
          <w:sz w:val="16"/>
          <w:szCs w:val="16"/>
        </w:rPr>
      </w:pPr>
      <w:r w:rsidRPr="000D79A8">
        <w:rPr>
          <w:sz w:val="16"/>
          <w:szCs w:val="16"/>
        </w:rPr>
        <w:t>1.5. Выдаче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допустимости размещения объекта индивидуального жилищного строительства или садового дома на земельном участке;</w:t>
      </w:r>
    </w:p>
    <w:p w:rsidR="00E80ECB" w:rsidRPr="000D79A8" w:rsidRDefault="00E80ECB" w:rsidP="00E80ECB">
      <w:pPr>
        <w:jc w:val="both"/>
        <w:rPr>
          <w:sz w:val="16"/>
          <w:szCs w:val="16"/>
        </w:rPr>
      </w:pPr>
      <w:r w:rsidRPr="000D79A8">
        <w:rPr>
          <w:sz w:val="16"/>
          <w:szCs w:val="16"/>
        </w:rPr>
        <w:t>1.6. Выдаче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80ECB" w:rsidRPr="000D79A8" w:rsidRDefault="00E80ECB" w:rsidP="00E80ECB">
      <w:pPr>
        <w:jc w:val="both"/>
        <w:rPr>
          <w:sz w:val="16"/>
          <w:szCs w:val="16"/>
        </w:rPr>
      </w:pPr>
      <w:r w:rsidRPr="000D79A8">
        <w:rPr>
          <w:sz w:val="16"/>
          <w:szCs w:val="16"/>
        </w:rPr>
        <w:t>1.7. Выдаче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80ECB" w:rsidRPr="000D79A8" w:rsidRDefault="00E80ECB" w:rsidP="00E80ECB">
      <w:pPr>
        <w:tabs>
          <w:tab w:val="num" w:pos="0"/>
        </w:tabs>
        <w:jc w:val="both"/>
        <w:rPr>
          <w:sz w:val="16"/>
          <w:szCs w:val="16"/>
        </w:rPr>
      </w:pPr>
    </w:p>
    <w:p w:rsidR="00E80ECB" w:rsidRPr="000D79A8" w:rsidRDefault="00E80ECB" w:rsidP="00E80ECB">
      <w:pPr>
        <w:jc w:val="center"/>
        <w:rPr>
          <w:sz w:val="16"/>
          <w:szCs w:val="16"/>
        </w:rPr>
      </w:pPr>
      <w:r w:rsidRPr="000D79A8">
        <w:rPr>
          <w:sz w:val="16"/>
          <w:szCs w:val="16"/>
        </w:rPr>
        <w:t>2. Порядок определения  объема финансовых средств</w:t>
      </w:r>
    </w:p>
    <w:p w:rsidR="00E80ECB" w:rsidRPr="000D79A8" w:rsidRDefault="00E80ECB" w:rsidP="00E80ECB">
      <w:pPr>
        <w:jc w:val="center"/>
        <w:rPr>
          <w:sz w:val="16"/>
          <w:szCs w:val="16"/>
        </w:rPr>
      </w:pPr>
    </w:p>
    <w:p w:rsidR="00E80ECB" w:rsidRPr="000D79A8" w:rsidRDefault="00E80ECB" w:rsidP="00E80ECB">
      <w:pPr>
        <w:jc w:val="both"/>
        <w:rPr>
          <w:sz w:val="16"/>
          <w:szCs w:val="16"/>
        </w:rPr>
      </w:pPr>
      <w:r w:rsidRPr="000D79A8">
        <w:rPr>
          <w:sz w:val="16"/>
          <w:szCs w:val="16"/>
        </w:rPr>
        <w:t xml:space="preserve">2.1. Исполнение полномочий по предмету настоящего Соглашения осуществляется за счет иных межбюджетных трансфертов из бюджета Гаврильского сельского поселения Павловского муниципального района Воронежской области, предназначенных для исполнения администрацией Района  переданных по настоящему Соглашению части полномочий, в размере </w:t>
      </w:r>
      <w:r w:rsidRPr="000D79A8">
        <w:rPr>
          <w:color w:val="000000"/>
          <w:sz w:val="16"/>
          <w:szCs w:val="16"/>
        </w:rPr>
        <w:t>29 063,02</w:t>
      </w:r>
      <w:r w:rsidRPr="000D79A8">
        <w:rPr>
          <w:sz w:val="16"/>
          <w:szCs w:val="16"/>
        </w:rPr>
        <w:t xml:space="preserve"> (двадцать девять тысяч шестьдесят три) рубля 02 копейки. </w:t>
      </w:r>
    </w:p>
    <w:p w:rsidR="00E80ECB" w:rsidRPr="000D79A8" w:rsidRDefault="00E80ECB" w:rsidP="00E80ECB">
      <w:pPr>
        <w:jc w:val="both"/>
        <w:rPr>
          <w:sz w:val="16"/>
          <w:szCs w:val="16"/>
        </w:rPr>
      </w:pPr>
      <w:r w:rsidRPr="000D79A8">
        <w:rPr>
          <w:sz w:val="16"/>
          <w:szCs w:val="16"/>
        </w:rPr>
        <w:t>2.2. Межбюджетные трансферты, предусмотренные настоящим Соглашением, могут направляться на оплату труда с начислениями и материально-техническое обеспечение работника, непосредственно участвующего в осуществлении переданных полномочий администрации Поселения.</w:t>
      </w:r>
    </w:p>
    <w:p w:rsidR="00E80ECB" w:rsidRPr="000D79A8" w:rsidRDefault="00E80ECB" w:rsidP="00E80ECB">
      <w:pPr>
        <w:rPr>
          <w:b/>
          <w:sz w:val="16"/>
          <w:szCs w:val="16"/>
        </w:rPr>
      </w:pPr>
    </w:p>
    <w:p w:rsidR="00E80ECB" w:rsidRPr="000D79A8" w:rsidRDefault="00E80ECB" w:rsidP="00E80ECB">
      <w:pPr>
        <w:jc w:val="center"/>
        <w:rPr>
          <w:sz w:val="16"/>
          <w:szCs w:val="16"/>
        </w:rPr>
      </w:pPr>
      <w:r w:rsidRPr="000D79A8">
        <w:rPr>
          <w:sz w:val="16"/>
          <w:szCs w:val="16"/>
        </w:rPr>
        <w:t>3. Права и обязанности сторон</w:t>
      </w:r>
    </w:p>
    <w:p w:rsidR="00E80ECB" w:rsidRPr="000D79A8" w:rsidRDefault="00E80ECB" w:rsidP="00E80ECB">
      <w:pPr>
        <w:jc w:val="center"/>
        <w:rPr>
          <w:sz w:val="16"/>
          <w:szCs w:val="16"/>
        </w:rPr>
      </w:pPr>
    </w:p>
    <w:p w:rsidR="00E80ECB" w:rsidRPr="000D79A8" w:rsidRDefault="00E80ECB" w:rsidP="00E80ECB">
      <w:pPr>
        <w:jc w:val="both"/>
        <w:rPr>
          <w:sz w:val="16"/>
          <w:szCs w:val="16"/>
        </w:rPr>
      </w:pPr>
      <w:r w:rsidRPr="000D79A8">
        <w:rPr>
          <w:sz w:val="16"/>
          <w:szCs w:val="16"/>
        </w:rPr>
        <w:t>3.1. Администрация Поселения:</w:t>
      </w:r>
    </w:p>
    <w:p w:rsidR="00E80ECB" w:rsidRPr="000D79A8" w:rsidRDefault="00E80ECB" w:rsidP="00E80ECB">
      <w:pPr>
        <w:jc w:val="both"/>
        <w:outlineLvl w:val="1"/>
        <w:rPr>
          <w:sz w:val="16"/>
          <w:szCs w:val="16"/>
        </w:rPr>
      </w:pPr>
      <w:r w:rsidRPr="000D79A8">
        <w:rPr>
          <w:sz w:val="16"/>
          <w:szCs w:val="16"/>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Поселения в бюджет Района.</w:t>
      </w:r>
    </w:p>
    <w:p w:rsidR="00E80ECB" w:rsidRPr="000D79A8" w:rsidRDefault="00E80ECB" w:rsidP="00E80ECB">
      <w:pPr>
        <w:jc w:val="both"/>
        <w:rPr>
          <w:sz w:val="16"/>
          <w:szCs w:val="16"/>
        </w:rPr>
      </w:pPr>
      <w:r w:rsidRPr="000D79A8">
        <w:rPr>
          <w:sz w:val="16"/>
          <w:szCs w:val="16"/>
        </w:rPr>
        <w:t xml:space="preserve">3.1.2. Осуществляет контроль за целевым использованием финансовых средств и исполнением переданных полномочий. </w:t>
      </w:r>
    </w:p>
    <w:p w:rsidR="00E80ECB" w:rsidRPr="000D79A8" w:rsidRDefault="00E80ECB" w:rsidP="00E80ECB">
      <w:pPr>
        <w:jc w:val="both"/>
        <w:rPr>
          <w:sz w:val="16"/>
          <w:szCs w:val="16"/>
        </w:rPr>
      </w:pPr>
      <w:r w:rsidRPr="000D79A8">
        <w:rPr>
          <w:sz w:val="16"/>
          <w:szCs w:val="16"/>
        </w:rPr>
        <w:t>3.2. Администрация Района:</w:t>
      </w:r>
    </w:p>
    <w:p w:rsidR="00E80ECB" w:rsidRPr="000D79A8" w:rsidRDefault="00E80ECB" w:rsidP="00E80ECB">
      <w:pPr>
        <w:jc w:val="both"/>
        <w:rPr>
          <w:sz w:val="16"/>
          <w:szCs w:val="16"/>
        </w:rPr>
      </w:pPr>
      <w:r w:rsidRPr="000D79A8">
        <w:rPr>
          <w:sz w:val="16"/>
          <w:szCs w:val="16"/>
        </w:rPr>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w:t>
      </w:r>
    </w:p>
    <w:p w:rsidR="00E80ECB" w:rsidRPr="000D79A8" w:rsidRDefault="00E80ECB" w:rsidP="00E80ECB">
      <w:pPr>
        <w:jc w:val="both"/>
        <w:rPr>
          <w:sz w:val="16"/>
          <w:szCs w:val="16"/>
        </w:rPr>
      </w:pPr>
      <w:r w:rsidRPr="000D79A8">
        <w:rPr>
          <w:sz w:val="16"/>
          <w:szCs w:val="16"/>
        </w:rPr>
        <w:t>3.2.2. Ежеквартально, не позднее 5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w:t>
      </w:r>
    </w:p>
    <w:p w:rsidR="00E80ECB" w:rsidRPr="000D79A8" w:rsidRDefault="00E80ECB" w:rsidP="00E80ECB">
      <w:pPr>
        <w:jc w:val="center"/>
        <w:rPr>
          <w:sz w:val="16"/>
          <w:szCs w:val="16"/>
        </w:rPr>
      </w:pPr>
    </w:p>
    <w:p w:rsidR="00E80ECB" w:rsidRPr="000D79A8" w:rsidRDefault="00E80ECB" w:rsidP="00E80ECB">
      <w:pPr>
        <w:jc w:val="center"/>
        <w:rPr>
          <w:sz w:val="16"/>
          <w:szCs w:val="16"/>
        </w:rPr>
      </w:pPr>
      <w:r w:rsidRPr="000D79A8">
        <w:rPr>
          <w:sz w:val="16"/>
          <w:szCs w:val="16"/>
        </w:rPr>
        <w:t>4. Ответственность сторон</w:t>
      </w:r>
    </w:p>
    <w:p w:rsidR="00E80ECB" w:rsidRPr="000D79A8" w:rsidRDefault="00E80ECB" w:rsidP="00E80ECB">
      <w:pPr>
        <w:jc w:val="center"/>
        <w:rPr>
          <w:sz w:val="16"/>
          <w:szCs w:val="16"/>
        </w:rPr>
      </w:pPr>
    </w:p>
    <w:p w:rsidR="00E80ECB" w:rsidRPr="000D79A8" w:rsidRDefault="00E80ECB" w:rsidP="00E80ECB">
      <w:pPr>
        <w:jc w:val="both"/>
        <w:rPr>
          <w:sz w:val="16"/>
          <w:szCs w:val="16"/>
        </w:rPr>
      </w:pPr>
      <w:r w:rsidRPr="000D79A8">
        <w:rPr>
          <w:sz w:val="16"/>
          <w:szCs w:val="16"/>
        </w:rPr>
        <w:t xml:space="preserve">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w:t>
      </w:r>
      <w:r w:rsidRPr="000D79A8">
        <w:rPr>
          <w:sz w:val="16"/>
          <w:szCs w:val="16"/>
        </w:rPr>
        <w:lastRenderedPageBreak/>
        <w:t>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E80ECB" w:rsidRPr="000D79A8" w:rsidRDefault="00E80ECB" w:rsidP="00E80ECB">
      <w:pPr>
        <w:jc w:val="both"/>
        <w:rPr>
          <w:sz w:val="16"/>
          <w:szCs w:val="16"/>
        </w:rPr>
      </w:pPr>
      <w:r w:rsidRPr="000D79A8">
        <w:rPr>
          <w:sz w:val="16"/>
          <w:szCs w:val="16"/>
        </w:rPr>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E80ECB" w:rsidRPr="000D79A8" w:rsidRDefault="00E80ECB" w:rsidP="00E80ECB">
      <w:pPr>
        <w:jc w:val="both"/>
        <w:rPr>
          <w:sz w:val="16"/>
          <w:szCs w:val="16"/>
        </w:rPr>
      </w:pPr>
      <w:r w:rsidRPr="000D79A8">
        <w:rPr>
          <w:sz w:val="16"/>
          <w:szCs w:val="16"/>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E80ECB" w:rsidRPr="000D79A8" w:rsidRDefault="00E80ECB" w:rsidP="00E80ECB">
      <w:pPr>
        <w:jc w:val="both"/>
        <w:rPr>
          <w:sz w:val="16"/>
          <w:szCs w:val="16"/>
        </w:rPr>
      </w:pPr>
    </w:p>
    <w:p w:rsidR="00E80ECB" w:rsidRPr="000D79A8" w:rsidRDefault="00E80ECB" w:rsidP="00E80ECB">
      <w:pPr>
        <w:jc w:val="center"/>
        <w:rPr>
          <w:sz w:val="16"/>
          <w:szCs w:val="16"/>
        </w:rPr>
      </w:pPr>
      <w:r w:rsidRPr="000D79A8">
        <w:rPr>
          <w:sz w:val="16"/>
          <w:szCs w:val="16"/>
        </w:rPr>
        <w:t>5. Срок действия, основания и порядок прекращения действия Соглашения</w:t>
      </w:r>
    </w:p>
    <w:p w:rsidR="00E80ECB" w:rsidRPr="000D79A8" w:rsidRDefault="00E80ECB" w:rsidP="00E80ECB">
      <w:pPr>
        <w:pStyle w:val="ConsNonformat"/>
        <w:jc w:val="both"/>
        <w:rPr>
          <w:rFonts w:ascii="Times New Roman" w:hAnsi="Times New Roman" w:cs="Times New Roman"/>
          <w:sz w:val="16"/>
          <w:szCs w:val="16"/>
        </w:rPr>
      </w:pPr>
    </w:p>
    <w:p w:rsidR="00E80ECB" w:rsidRPr="000D79A8" w:rsidRDefault="00E80ECB" w:rsidP="00E80ECB">
      <w:pPr>
        <w:pStyle w:val="ConsNonformat"/>
        <w:jc w:val="both"/>
        <w:rPr>
          <w:rFonts w:ascii="Times New Roman" w:hAnsi="Times New Roman" w:cs="Times New Roman"/>
          <w:i/>
          <w:sz w:val="16"/>
          <w:szCs w:val="16"/>
        </w:rPr>
      </w:pPr>
      <w:r w:rsidRPr="000D79A8">
        <w:rPr>
          <w:rFonts w:ascii="Times New Roman" w:hAnsi="Times New Roman" w:cs="Times New Roman"/>
          <w:sz w:val="16"/>
          <w:szCs w:val="16"/>
        </w:rPr>
        <w:t>5.1. Настоящее Соглашение вступает в силу после официального опубликования и действует по 31.12.2024 года.</w:t>
      </w:r>
    </w:p>
    <w:p w:rsidR="00E80ECB" w:rsidRPr="000D79A8" w:rsidRDefault="00E80ECB" w:rsidP="00E80ECB">
      <w:pPr>
        <w:jc w:val="both"/>
        <w:rPr>
          <w:sz w:val="16"/>
          <w:szCs w:val="16"/>
        </w:rPr>
      </w:pPr>
      <w:r w:rsidRPr="000D79A8">
        <w:rPr>
          <w:sz w:val="16"/>
          <w:szCs w:val="16"/>
        </w:rPr>
        <w:t>5.2. Действие настоящего Соглашения может быть прекращено досрочно:</w:t>
      </w:r>
    </w:p>
    <w:p w:rsidR="00E80ECB" w:rsidRPr="000D79A8" w:rsidRDefault="00E80ECB" w:rsidP="00E80ECB">
      <w:pPr>
        <w:jc w:val="both"/>
        <w:rPr>
          <w:sz w:val="16"/>
          <w:szCs w:val="16"/>
        </w:rPr>
      </w:pPr>
      <w:r w:rsidRPr="000D79A8">
        <w:rPr>
          <w:sz w:val="16"/>
          <w:szCs w:val="16"/>
        </w:rPr>
        <w:t>5.2.1. По соглашению Сторон.</w:t>
      </w:r>
    </w:p>
    <w:p w:rsidR="00E80ECB" w:rsidRPr="000D79A8" w:rsidRDefault="00E80ECB" w:rsidP="00E80ECB">
      <w:pPr>
        <w:jc w:val="both"/>
        <w:rPr>
          <w:sz w:val="16"/>
          <w:szCs w:val="16"/>
        </w:rPr>
      </w:pPr>
      <w:r w:rsidRPr="000D79A8">
        <w:rPr>
          <w:sz w:val="16"/>
          <w:szCs w:val="16"/>
        </w:rPr>
        <w:t>5.2.2. В одностороннем порядке в случае:</w:t>
      </w:r>
    </w:p>
    <w:p w:rsidR="00E80ECB" w:rsidRPr="000D79A8" w:rsidRDefault="00E80ECB" w:rsidP="00E80ECB">
      <w:pPr>
        <w:jc w:val="both"/>
        <w:rPr>
          <w:sz w:val="16"/>
          <w:szCs w:val="16"/>
        </w:rPr>
      </w:pPr>
      <w:r w:rsidRPr="000D79A8">
        <w:rPr>
          <w:sz w:val="16"/>
          <w:szCs w:val="16"/>
        </w:rPr>
        <w:t>1) изменения законодательства Российской Федерации, влекущие изменение условий настоящего Соглашения;</w:t>
      </w:r>
    </w:p>
    <w:p w:rsidR="00E80ECB" w:rsidRPr="000D79A8" w:rsidRDefault="00E80ECB" w:rsidP="00E80ECB">
      <w:pPr>
        <w:jc w:val="both"/>
        <w:rPr>
          <w:sz w:val="16"/>
          <w:szCs w:val="16"/>
        </w:rPr>
      </w:pPr>
      <w:r w:rsidRPr="000D79A8">
        <w:rPr>
          <w:sz w:val="16"/>
          <w:szCs w:val="16"/>
        </w:rPr>
        <w:t>2)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E80ECB" w:rsidRPr="000D79A8" w:rsidRDefault="00E80ECB" w:rsidP="00E80ECB">
      <w:pPr>
        <w:jc w:val="both"/>
        <w:rPr>
          <w:sz w:val="16"/>
          <w:szCs w:val="16"/>
        </w:rPr>
      </w:pPr>
      <w:r w:rsidRPr="000D79A8">
        <w:rPr>
          <w:sz w:val="16"/>
          <w:szCs w:val="16"/>
        </w:rPr>
        <w:t>3)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E80ECB" w:rsidRPr="000D79A8" w:rsidRDefault="00E80ECB" w:rsidP="00E80ECB">
      <w:pPr>
        <w:jc w:val="both"/>
        <w:rPr>
          <w:sz w:val="16"/>
          <w:szCs w:val="16"/>
        </w:rPr>
      </w:pPr>
      <w:r w:rsidRPr="000D79A8">
        <w:rPr>
          <w:sz w:val="16"/>
          <w:szCs w:val="16"/>
        </w:rPr>
        <w:t>4) по инициативе администрации Района.</w:t>
      </w:r>
    </w:p>
    <w:p w:rsidR="00E80ECB" w:rsidRPr="000D79A8" w:rsidRDefault="00E80ECB" w:rsidP="00E80ECB">
      <w:pPr>
        <w:jc w:val="both"/>
        <w:rPr>
          <w:sz w:val="16"/>
          <w:szCs w:val="16"/>
        </w:rPr>
      </w:pPr>
      <w:r w:rsidRPr="000D79A8">
        <w:rPr>
          <w:sz w:val="16"/>
          <w:szCs w:val="16"/>
        </w:rPr>
        <w:t>5.3.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E80ECB" w:rsidRPr="000D79A8" w:rsidRDefault="00E80ECB" w:rsidP="00E80ECB">
      <w:pPr>
        <w:jc w:val="center"/>
        <w:rPr>
          <w:sz w:val="16"/>
          <w:szCs w:val="16"/>
        </w:rPr>
      </w:pPr>
    </w:p>
    <w:p w:rsidR="00E80ECB" w:rsidRPr="000D79A8" w:rsidRDefault="00E80ECB" w:rsidP="00E80ECB">
      <w:pPr>
        <w:jc w:val="center"/>
        <w:rPr>
          <w:sz w:val="16"/>
          <w:szCs w:val="16"/>
        </w:rPr>
      </w:pPr>
      <w:r w:rsidRPr="000D79A8">
        <w:rPr>
          <w:sz w:val="16"/>
          <w:szCs w:val="16"/>
        </w:rPr>
        <w:t>6. Заключительные положения</w:t>
      </w:r>
    </w:p>
    <w:p w:rsidR="00E80ECB" w:rsidRPr="000D79A8" w:rsidRDefault="00E80ECB" w:rsidP="00E80ECB">
      <w:pPr>
        <w:jc w:val="center"/>
        <w:rPr>
          <w:sz w:val="16"/>
          <w:szCs w:val="16"/>
        </w:rPr>
      </w:pPr>
    </w:p>
    <w:p w:rsidR="00E80ECB" w:rsidRPr="000D79A8" w:rsidRDefault="00E80ECB" w:rsidP="00E80ECB">
      <w:pPr>
        <w:jc w:val="both"/>
        <w:rPr>
          <w:sz w:val="16"/>
          <w:szCs w:val="16"/>
        </w:rPr>
      </w:pPr>
      <w:r w:rsidRPr="000D79A8">
        <w:rPr>
          <w:sz w:val="16"/>
          <w:szCs w:val="16"/>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E80ECB" w:rsidRPr="000D79A8" w:rsidRDefault="00E80ECB" w:rsidP="00E80ECB">
      <w:pPr>
        <w:jc w:val="both"/>
        <w:rPr>
          <w:sz w:val="16"/>
          <w:szCs w:val="16"/>
        </w:rPr>
      </w:pPr>
      <w:r w:rsidRPr="000D79A8">
        <w:rPr>
          <w:sz w:val="16"/>
          <w:szCs w:val="16"/>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E80ECB" w:rsidRPr="000D79A8" w:rsidRDefault="00E80ECB" w:rsidP="00E80ECB">
      <w:pPr>
        <w:jc w:val="both"/>
        <w:rPr>
          <w:sz w:val="16"/>
          <w:szCs w:val="16"/>
        </w:rPr>
      </w:pPr>
      <w:r w:rsidRPr="000D79A8">
        <w:rPr>
          <w:sz w:val="16"/>
          <w:szCs w:val="16"/>
        </w:rPr>
        <w:t>6.3. Споры, связанные с исполнением настоящего Соглашения, разрешаются путем проведения переговоров или в судебном порядке.</w:t>
      </w:r>
    </w:p>
    <w:p w:rsidR="00E80ECB" w:rsidRPr="000D79A8" w:rsidRDefault="00E80ECB" w:rsidP="00E80ECB">
      <w:pPr>
        <w:jc w:val="both"/>
        <w:rPr>
          <w:sz w:val="16"/>
          <w:szCs w:val="16"/>
        </w:rPr>
      </w:pPr>
      <w:r w:rsidRPr="000D79A8">
        <w:rPr>
          <w:sz w:val="16"/>
          <w:szCs w:val="16"/>
        </w:rPr>
        <w:t>6.4. Настоящее Соглашение составлено в двух экземплярах, имеющих одинаковую юридическую силу, по одному для каждой из Сторон.</w:t>
      </w:r>
    </w:p>
    <w:p w:rsidR="00E80ECB" w:rsidRPr="000D79A8" w:rsidRDefault="00E80ECB" w:rsidP="00E80ECB">
      <w:pPr>
        <w:jc w:val="both"/>
        <w:rPr>
          <w:sz w:val="16"/>
          <w:szCs w:val="16"/>
        </w:rPr>
      </w:pPr>
    </w:p>
    <w:p w:rsidR="00E80ECB" w:rsidRPr="000D79A8" w:rsidRDefault="00E80ECB" w:rsidP="00E80ECB">
      <w:pPr>
        <w:jc w:val="center"/>
        <w:rPr>
          <w:sz w:val="16"/>
          <w:szCs w:val="16"/>
        </w:rPr>
      </w:pPr>
      <w:r w:rsidRPr="000D79A8">
        <w:rPr>
          <w:sz w:val="16"/>
          <w:szCs w:val="16"/>
        </w:rPr>
        <w:t>7. Подписи  и реквизиты Сторон</w:t>
      </w:r>
    </w:p>
    <w:p w:rsidR="00E80ECB" w:rsidRPr="000D79A8" w:rsidRDefault="00E80ECB" w:rsidP="00E80ECB">
      <w:pPr>
        <w:jc w:val="center"/>
        <w:rPr>
          <w:sz w:val="16"/>
          <w:szCs w:val="16"/>
        </w:rPr>
      </w:pPr>
    </w:p>
    <w:p w:rsidR="00E80ECB" w:rsidRPr="000D79A8" w:rsidRDefault="00E80ECB" w:rsidP="00E80ECB">
      <w:pPr>
        <w:jc w:val="center"/>
        <w:rPr>
          <w:sz w:val="16"/>
          <w:szCs w:val="16"/>
        </w:rPr>
      </w:pPr>
    </w:p>
    <w:tbl>
      <w:tblPr>
        <w:tblW w:w="5000" w:type="pct"/>
        <w:tblLook w:val="01E0"/>
      </w:tblPr>
      <w:tblGrid>
        <w:gridCol w:w="2355"/>
        <w:gridCol w:w="2471"/>
      </w:tblGrid>
      <w:tr w:rsidR="00E80ECB" w:rsidRPr="000D79A8" w:rsidTr="00E80ECB">
        <w:tc>
          <w:tcPr>
            <w:tcW w:w="4814" w:type="dxa"/>
          </w:tcPr>
          <w:p w:rsidR="00E80ECB" w:rsidRPr="000D79A8" w:rsidRDefault="00E80ECB" w:rsidP="00E80ECB">
            <w:pPr>
              <w:pStyle w:val="ConsPlusNonformat"/>
              <w:widowControl/>
              <w:rPr>
                <w:rFonts w:ascii="Times New Roman" w:hAnsi="Times New Roman" w:cs="Times New Roman"/>
                <w:sz w:val="16"/>
                <w:szCs w:val="16"/>
              </w:rPr>
            </w:pPr>
            <w:r w:rsidRPr="000D79A8">
              <w:rPr>
                <w:rFonts w:ascii="Times New Roman" w:hAnsi="Times New Roman" w:cs="Times New Roman"/>
                <w:sz w:val="16"/>
                <w:szCs w:val="16"/>
              </w:rPr>
              <w:t>Администрация Гаврильского</w:t>
            </w:r>
          </w:p>
          <w:p w:rsidR="00E80ECB" w:rsidRPr="000D79A8" w:rsidRDefault="00E80ECB" w:rsidP="00E80ECB">
            <w:pPr>
              <w:pStyle w:val="ConsPlusNonformat"/>
              <w:widowControl/>
              <w:rPr>
                <w:rFonts w:ascii="Times New Roman" w:hAnsi="Times New Roman" w:cs="Times New Roman"/>
                <w:i/>
                <w:sz w:val="16"/>
                <w:szCs w:val="16"/>
              </w:rPr>
            </w:pPr>
            <w:r w:rsidRPr="000D79A8">
              <w:rPr>
                <w:rFonts w:ascii="Times New Roman" w:hAnsi="Times New Roman" w:cs="Times New Roman"/>
                <w:sz w:val="16"/>
                <w:szCs w:val="16"/>
              </w:rPr>
              <w:t>сельского поселения Павловского муниципального района</w:t>
            </w:r>
          </w:p>
          <w:p w:rsidR="00E80ECB" w:rsidRPr="000D79A8" w:rsidRDefault="00E80ECB" w:rsidP="00E80ECB">
            <w:pPr>
              <w:pStyle w:val="ConsPlusNonformat"/>
              <w:widowControl/>
              <w:rPr>
                <w:rFonts w:ascii="Times New Roman" w:hAnsi="Times New Roman" w:cs="Times New Roman"/>
                <w:sz w:val="16"/>
                <w:szCs w:val="16"/>
              </w:rPr>
            </w:pPr>
            <w:r w:rsidRPr="000D79A8">
              <w:rPr>
                <w:rFonts w:ascii="Times New Roman" w:hAnsi="Times New Roman" w:cs="Times New Roman"/>
                <w:sz w:val="16"/>
                <w:szCs w:val="16"/>
              </w:rPr>
              <w:t xml:space="preserve">Юридический адрес: </w:t>
            </w:r>
          </w:p>
          <w:p w:rsidR="00E80ECB" w:rsidRPr="000D79A8" w:rsidRDefault="00E80ECB" w:rsidP="00E80ECB">
            <w:pPr>
              <w:pStyle w:val="ConsPlusNonformat"/>
              <w:widowControl/>
              <w:rPr>
                <w:rFonts w:ascii="Times New Roman" w:hAnsi="Times New Roman" w:cs="Times New Roman"/>
                <w:sz w:val="16"/>
                <w:szCs w:val="16"/>
              </w:rPr>
            </w:pPr>
            <w:r w:rsidRPr="000D79A8">
              <w:rPr>
                <w:rFonts w:ascii="Times New Roman" w:hAnsi="Times New Roman" w:cs="Times New Roman"/>
                <w:sz w:val="16"/>
                <w:szCs w:val="16"/>
              </w:rPr>
              <w:t>396454, Воронежская область, Павловский район, с. Гаврильск,</w:t>
            </w:r>
          </w:p>
          <w:p w:rsidR="00E80ECB" w:rsidRPr="000D79A8" w:rsidRDefault="00E80ECB" w:rsidP="00E80ECB">
            <w:pPr>
              <w:pStyle w:val="ConsPlusNonformat"/>
              <w:widowControl/>
              <w:rPr>
                <w:rFonts w:ascii="Times New Roman" w:hAnsi="Times New Roman" w:cs="Times New Roman"/>
                <w:sz w:val="16"/>
                <w:szCs w:val="16"/>
              </w:rPr>
            </w:pPr>
            <w:r w:rsidRPr="000D79A8">
              <w:rPr>
                <w:rFonts w:ascii="Times New Roman" w:hAnsi="Times New Roman" w:cs="Times New Roman"/>
                <w:sz w:val="16"/>
                <w:szCs w:val="16"/>
              </w:rPr>
              <w:t>Ул. Советская, д. 121</w:t>
            </w:r>
          </w:p>
          <w:p w:rsidR="00E80ECB" w:rsidRPr="000D79A8" w:rsidRDefault="00E80ECB" w:rsidP="00E80ECB">
            <w:pPr>
              <w:pStyle w:val="ConsPlusNonformat"/>
              <w:widowControl/>
              <w:rPr>
                <w:rFonts w:ascii="Times New Roman" w:hAnsi="Times New Roman" w:cs="Times New Roman"/>
                <w:sz w:val="16"/>
                <w:szCs w:val="16"/>
              </w:rPr>
            </w:pPr>
            <w:r w:rsidRPr="000D79A8">
              <w:rPr>
                <w:rFonts w:ascii="Times New Roman" w:hAnsi="Times New Roman" w:cs="Times New Roman"/>
                <w:sz w:val="16"/>
                <w:szCs w:val="16"/>
              </w:rPr>
              <w:t>ИНН 3620002170</w:t>
            </w:r>
          </w:p>
          <w:p w:rsidR="00E80ECB" w:rsidRPr="000D79A8" w:rsidRDefault="00E80ECB" w:rsidP="00E80ECB">
            <w:pPr>
              <w:pStyle w:val="ConsPlusNonformat"/>
              <w:widowControl/>
              <w:rPr>
                <w:rFonts w:ascii="Times New Roman" w:hAnsi="Times New Roman" w:cs="Times New Roman"/>
                <w:sz w:val="16"/>
                <w:szCs w:val="16"/>
              </w:rPr>
            </w:pPr>
            <w:r w:rsidRPr="000D79A8">
              <w:rPr>
                <w:rFonts w:ascii="Times New Roman" w:hAnsi="Times New Roman" w:cs="Times New Roman"/>
                <w:sz w:val="16"/>
                <w:szCs w:val="16"/>
              </w:rPr>
              <w:t>КПП 362001001</w:t>
            </w:r>
          </w:p>
          <w:p w:rsidR="00E80ECB" w:rsidRPr="000D79A8" w:rsidRDefault="00E80ECB" w:rsidP="00E80ECB">
            <w:pPr>
              <w:pStyle w:val="ConsPlusNonformat"/>
              <w:widowControl/>
              <w:rPr>
                <w:rFonts w:ascii="Times New Roman" w:hAnsi="Times New Roman" w:cs="Times New Roman"/>
                <w:sz w:val="16"/>
                <w:szCs w:val="16"/>
              </w:rPr>
            </w:pPr>
            <w:r w:rsidRPr="000D79A8">
              <w:rPr>
                <w:rFonts w:ascii="Times New Roman" w:hAnsi="Times New Roman" w:cs="Times New Roman"/>
                <w:sz w:val="16"/>
                <w:szCs w:val="16"/>
              </w:rPr>
              <w:t>КС 03231643206334163100</w:t>
            </w:r>
          </w:p>
          <w:p w:rsidR="00E80ECB" w:rsidRPr="000D79A8" w:rsidRDefault="00E80ECB" w:rsidP="00E80ECB">
            <w:pPr>
              <w:pStyle w:val="ConsPlusNonformat"/>
              <w:widowControl/>
              <w:rPr>
                <w:rFonts w:ascii="Times New Roman" w:hAnsi="Times New Roman" w:cs="Times New Roman"/>
                <w:sz w:val="16"/>
                <w:szCs w:val="16"/>
              </w:rPr>
            </w:pPr>
            <w:r w:rsidRPr="000D79A8">
              <w:rPr>
                <w:rFonts w:ascii="Times New Roman" w:hAnsi="Times New Roman" w:cs="Times New Roman"/>
                <w:sz w:val="16"/>
                <w:szCs w:val="16"/>
              </w:rPr>
              <w:t>ОТДЕЛЕНИЕ  ВОРОНЕЖ БАНКА РОССИИ//УФК по Воронежской области г. Воронеж</w:t>
            </w:r>
          </w:p>
          <w:p w:rsidR="00E80ECB" w:rsidRPr="000D79A8" w:rsidRDefault="00E80ECB" w:rsidP="00E80ECB">
            <w:pPr>
              <w:pStyle w:val="ConsPlusNonformat"/>
              <w:widowControl/>
              <w:rPr>
                <w:rFonts w:ascii="Times New Roman" w:hAnsi="Times New Roman" w:cs="Times New Roman"/>
                <w:sz w:val="16"/>
                <w:szCs w:val="16"/>
              </w:rPr>
            </w:pPr>
            <w:r w:rsidRPr="000D79A8">
              <w:rPr>
                <w:rFonts w:ascii="Times New Roman" w:hAnsi="Times New Roman" w:cs="Times New Roman"/>
                <w:sz w:val="16"/>
                <w:szCs w:val="16"/>
              </w:rPr>
              <w:t>БИК 012007084</w:t>
            </w:r>
          </w:p>
          <w:p w:rsidR="00E80ECB" w:rsidRPr="000D79A8" w:rsidRDefault="00E80ECB" w:rsidP="00E80ECB">
            <w:pPr>
              <w:pStyle w:val="ConsPlusNonformat"/>
              <w:widowControl/>
              <w:rPr>
                <w:rFonts w:ascii="Times New Roman" w:hAnsi="Times New Roman" w:cs="Times New Roman"/>
                <w:sz w:val="16"/>
                <w:szCs w:val="16"/>
              </w:rPr>
            </w:pPr>
            <w:r w:rsidRPr="000D79A8">
              <w:rPr>
                <w:rFonts w:ascii="Times New Roman" w:hAnsi="Times New Roman" w:cs="Times New Roman"/>
                <w:sz w:val="16"/>
                <w:szCs w:val="16"/>
              </w:rPr>
              <w:t xml:space="preserve">Единый казначейский счет </w:t>
            </w:r>
            <w:r w:rsidRPr="000D79A8">
              <w:rPr>
                <w:rFonts w:ascii="Times New Roman" w:hAnsi="Times New Roman" w:cs="Times New Roman"/>
                <w:sz w:val="16"/>
                <w:szCs w:val="16"/>
              </w:rPr>
              <w:lastRenderedPageBreak/>
              <w:t>40102810945370000023</w:t>
            </w:r>
          </w:p>
          <w:p w:rsidR="00E80ECB" w:rsidRPr="000D79A8" w:rsidRDefault="00E80ECB" w:rsidP="00E80ECB">
            <w:pPr>
              <w:pStyle w:val="ConsPlusNonformat"/>
              <w:widowControl/>
              <w:rPr>
                <w:rFonts w:ascii="Times New Roman" w:hAnsi="Times New Roman" w:cs="Times New Roman"/>
                <w:sz w:val="16"/>
                <w:szCs w:val="16"/>
              </w:rPr>
            </w:pPr>
            <w:r w:rsidRPr="000D79A8">
              <w:rPr>
                <w:rFonts w:ascii="Times New Roman" w:hAnsi="Times New Roman" w:cs="Times New Roman"/>
                <w:sz w:val="16"/>
                <w:szCs w:val="16"/>
              </w:rPr>
              <w:t>ОКТМО 20633416</w:t>
            </w:r>
          </w:p>
          <w:p w:rsidR="00E80ECB" w:rsidRPr="000D79A8" w:rsidRDefault="00E80ECB" w:rsidP="00E80ECB">
            <w:pPr>
              <w:pStyle w:val="ConsPlusNonformat"/>
              <w:widowControl/>
              <w:rPr>
                <w:rFonts w:ascii="Times New Roman" w:hAnsi="Times New Roman" w:cs="Times New Roman"/>
                <w:sz w:val="16"/>
                <w:szCs w:val="16"/>
              </w:rPr>
            </w:pPr>
          </w:p>
          <w:p w:rsidR="00E80ECB" w:rsidRPr="000D79A8" w:rsidRDefault="00E80ECB" w:rsidP="00E80ECB">
            <w:pPr>
              <w:pStyle w:val="ConsPlusNonformat"/>
              <w:widowControl/>
              <w:rPr>
                <w:rFonts w:ascii="Times New Roman" w:hAnsi="Times New Roman" w:cs="Times New Roman"/>
                <w:sz w:val="16"/>
                <w:szCs w:val="16"/>
              </w:rPr>
            </w:pPr>
          </w:p>
        </w:tc>
        <w:tc>
          <w:tcPr>
            <w:tcW w:w="4757" w:type="dxa"/>
          </w:tcPr>
          <w:p w:rsidR="00E80ECB" w:rsidRPr="000D79A8" w:rsidRDefault="00E80ECB" w:rsidP="00E80ECB">
            <w:pPr>
              <w:pStyle w:val="ConsPlusNonformat"/>
              <w:widowControl/>
              <w:rPr>
                <w:rFonts w:ascii="Times New Roman" w:hAnsi="Times New Roman" w:cs="Times New Roman"/>
                <w:sz w:val="16"/>
                <w:szCs w:val="16"/>
              </w:rPr>
            </w:pPr>
            <w:r w:rsidRPr="000D79A8">
              <w:rPr>
                <w:rFonts w:ascii="Times New Roman" w:hAnsi="Times New Roman" w:cs="Times New Roman"/>
                <w:sz w:val="16"/>
                <w:szCs w:val="16"/>
              </w:rPr>
              <w:lastRenderedPageBreak/>
              <w:t>Администрация Павловского муниципального  района Воронежской области</w:t>
            </w:r>
          </w:p>
          <w:p w:rsidR="00E80ECB" w:rsidRPr="000D79A8" w:rsidRDefault="00E80ECB" w:rsidP="00E80ECB">
            <w:pPr>
              <w:pStyle w:val="ConsPlusNonformat"/>
              <w:widowControl/>
              <w:rPr>
                <w:rFonts w:ascii="Times New Roman" w:hAnsi="Times New Roman" w:cs="Times New Roman"/>
                <w:sz w:val="16"/>
                <w:szCs w:val="16"/>
              </w:rPr>
            </w:pPr>
            <w:r w:rsidRPr="000D79A8">
              <w:rPr>
                <w:rFonts w:ascii="Times New Roman" w:hAnsi="Times New Roman" w:cs="Times New Roman"/>
                <w:sz w:val="16"/>
                <w:szCs w:val="16"/>
              </w:rPr>
              <w:t xml:space="preserve">Адрес: </w:t>
            </w:r>
          </w:p>
          <w:p w:rsidR="00E80ECB" w:rsidRPr="000D79A8" w:rsidRDefault="00E80ECB" w:rsidP="00E80ECB">
            <w:pPr>
              <w:pStyle w:val="ConsPlusNonformat"/>
              <w:widowControl/>
              <w:rPr>
                <w:rFonts w:ascii="Times New Roman" w:hAnsi="Times New Roman" w:cs="Times New Roman"/>
                <w:sz w:val="16"/>
                <w:szCs w:val="16"/>
              </w:rPr>
            </w:pPr>
            <w:r w:rsidRPr="000D79A8">
              <w:rPr>
                <w:rFonts w:ascii="Times New Roman" w:hAnsi="Times New Roman" w:cs="Times New Roman"/>
                <w:sz w:val="16"/>
                <w:szCs w:val="16"/>
              </w:rPr>
              <w:t xml:space="preserve">396422, Воронежская область, Павловский район,  г. Павловск, </w:t>
            </w:r>
          </w:p>
          <w:p w:rsidR="00E80ECB" w:rsidRPr="000D79A8" w:rsidRDefault="00E80ECB" w:rsidP="00E80ECB">
            <w:pPr>
              <w:pStyle w:val="ConsPlusNonformat"/>
              <w:widowControl/>
              <w:rPr>
                <w:rFonts w:ascii="Times New Roman" w:hAnsi="Times New Roman" w:cs="Times New Roman"/>
                <w:sz w:val="16"/>
                <w:szCs w:val="16"/>
              </w:rPr>
            </w:pPr>
            <w:r w:rsidRPr="000D79A8">
              <w:rPr>
                <w:rFonts w:ascii="Times New Roman" w:hAnsi="Times New Roman" w:cs="Times New Roman"/>
                <w:sz w:val="16"/>
                <w:szCs w:val="16"/>
              </w:rPr>
              <w:t>пр. Революции, 8</w:t>
            </w:r>
          </w:p>
          <w:p w:rsidR="00E80ECB" w:rsidRPr="000D79A8" w:rsidRDefault="00E80ECB" w:rsidP="00E80ECB">
            <w:pPr>
              <w:rPr>
                <w:sz w:val="16"/>
                <w:szCs w:val="16"/>
              </w:rPr>
            </w:pPr>
            <w:r w:rsidRPr="000D79A8">
              <w:rPr>
                <w:sz w:val="16"/>
                <w:szCs w:val="16"/>
              </w:rPr>
              <w:t>ИНН 3620001391 КПП 362001001</w:t>
            </w:r>
          </w:p>
          <w:p w:rsidR="00E80ECB" w:rsidRPr="000D79A8" w:rsidRDefault="00E80ECB" w:rsidP="00E80ECB">
            <w:pPr>
              <w:rPr>
                <w:sz w:val="16"/>
                <w:szCs w:val="16"/>
              </w:rPr>
            </w:pPr>
            <w:r w:rsidRPr="000D79A8">
              <w:rPr>
                <w:sz w:val="16"/>
                <w:szCs w:val="16"/>
              </w:rPr>
              <w:t>УФК по Воронежской области</w:t>
            </w:r>
          </w:p>
          <w:p w:rsidR="00E80ECB" w:rsidRPr="000D79A8" w:rsidRDefault="00E80ECB" w:rsidP="00E80ECB">
            <w:pPr>
              <w:rPr>
                <w:sz w:val="16"/>
                <w:szCs w:val="16"/>
              </w:rPr>
            </w:pPr>
            <w:r w:rsidRPr="000D79A8">
              <w:rPr>
                <w:sz w:val="16"/>
                <w:szCs w:val="16"/>
              </w:rPr>
              <w:t xml:space="preserve"> (Муниципальный отдел по финансам администрации Павловского муниципального района Воронежской области)</w:t>
            </w:r>
          </w:p>
          <w:p w:rsidR="00E80ECB" w:rsidRPr="000D79A8" w:rsidRDefault="00E80ECB" w:rsidP="00E80ECB">
            <w:pPr>
              <w:rPr>
                <w:sz w:val="16"/>
                <w:szCs w:val="16"/>
              </w:rPr>
            </w:pPr>
            <w:r w:rsidRPr="000D79A8">
              <w:rPr>
                <w:sz w:val="16"/>
                <w:szCs w:val="16"/>
              </w:rPr>
              <w:t xml:space="preserve">  л/с 04313007930</w:t>
            </w:r>
          </w:p>
          <w:p w:rsidR="00E80ECB" w:rsidRPr="000D79A8" w:rsidRDefault="00E80ECB" w:rsidP="00E80ECB">
            <w:pPr>
              <w:rPr>
                <w:sz w:val="16"/>
                <w:szCs w:val="16"/>
              </w:rPr>
            </w:pPr>
            <w:r w:rsidRPr="000D79A8">
              <w:rPr>
                <w:sz w:val="16"/>
                <w:szCs w:val="16"/>
              </w:rPr>
              <w:t xml:space="preserve">Казначейский счет №03100643000000013100 </w:t>
            </w:r>
          </w:p>
          <w:p w:rsidR="00E80ECB" w:rsidRPr="000D79A8" w:rsidRDefault="00E80ECB" w:rsidP="00E80ECB">
            <w:pPr>
              <w:rPr>
                <w:sz w:val="16"/>
                <w:szCs w:val="16"/>
              </w:rPr>
            </w:pPr>
            <w:r w:rsidRPr="000D79A8">
              <w:rPr>
                <w:sz w:val="16"/>
                <w:szCs w:val="16"/>
              </w:rPr>
              <w:t xml:space="preserve">Единый казначейский счет </w:t>
            </w:r>
            <w:r w:rsidRPr="000D79A8">
              <w:rPr>
                <w:sz w:val="16"/>
                <w:szCs w:val="16"/>
              </w:rPr>
              <w:lastRenderedPageBreak/>
              <w:t>40102810945370000023</w:t>
            </w:r>
          </w:p>
          <w:p w:rsidR="00E80ECB" w:rsidRPr="000D79A8" w:rsidRDefault="00E80ECB" w:rsidP="00E80ECB">
            <w:pPr>
              <w:rPr>
                <w:sz w:val="16"/>
                <w:szCs w:val="16"/>
              </w:rPr>
            </w:pPr>
            <w:r w:rsidRPr="000D79A8">
              <w:rPr>
                <w:sz w:val="16"/>
                <w:szCs w:val="16"/>
              </w:rPr>
              <w:t>Банк: ОТДЕЛЕНИЕ ВОРОНЕЖ БАНКА РОССИИ// УФК по Воронежской области</w:t>
            </w:r>
          </w:p>
          <w:p w:rsidR="00E80ECB" w:rsidRPr="000D79A8" w:rsidRDefault="00E80ECB" w:rsidP="00E80ECB">
            <w:pPr>
              <w:rPr>
                <w:sz w:val="16"/>
                <w:szCs w:val="16"/>
              </w:rPr>
            </w:pPr>
            <w:r w:rsidRPr="000D79A8">
              <w:rPr>
                <w:sz w:val="16"/>
                <w:szCs w:val="16"/>
              </w:rPr>
              <w:t>БИК  012007084</w:t>
            </w:r>
          </w:p>
          <w:p w:rsidR="00E80ECB" w:rsidRPr="000D79A8" w:rsidRDefault="00E80ECB" w:rsidP="00E80ECB">
            <w:pPr>
              <w:rPr>
                <w:sz w:val="16"/>
                <w:szCs w:val="16"/>
              </w:rPr>
            </w:pPr>
            <w:r w:rsidRPr="000D79A8">
              <w:rPr>
                <w:sz w:val="16"/>
                <w:szCs w:val="16"/>
              </w:rPr>
              <w:t>ОКТМО 20633000</w:t>
            </w:r>
          </w:p>
          <w:p w:rsidR="00E80ECB" w:rsidRPr="000D79A8" w:rsidRDefault="00E80ECB" w:rsidP="00E80ECB">
            <w:pPr>
              <w:pStyle w:val="ConsPlusNonformat"/>
              <w:widowControl/>
              <w:spacing w:line="276" w:lineRule="auto"/>
              <w:rPr>
                <w:rFonts w:ascii="Times New Roman" w:hAnsi="Times New Roman" w:cs="Times New Roman"/>
                <w:sz w:val="16"/>
                <w:szCs w:val="16"/>
              </w:rPr>
            </w:pPr>
            <w:r w:rsidRPr="000D79A8">
              <w:rPr>
                <w:rFonts w:ascii="Times New Roman" w:hAnsi="Times New Roman" w:cs="Times New Roman"/>
                <w:sz w:val="16"/>
                <w:szCs w:val="16"/>
              </w:rPr>
              <w:t>КБК 92720204014050000150</w:t>
            </w:r>
          </w:p>
          <w:p w:rsidR="00E80ECB" w:rsidRPr="000D79A8" w:rsidRDefault="00E80ECB" w:rsidP="00E80ECB">
            <w:pPr>
              <w:pStyle w:val="ConsPlusNonformat"/>
              <w:widowControl/>
              <w:rPr>
                <w:rFonts w:ascii="Times New Roman" w:hAnsi="Times New Roman" w:cs="Times New Roman"/>
                <w:sz w:val="16"/>
                <w:szCs w:val="16"/>
              </w:rPr>
            </w:pPr>
          </w:p>
        </w:tc>
      </w:tr>
      <w:tr w:rsidR="00E80ECB" w:rsidRPr="000D79A8" w:rsidTr="00E80ECB">
        <w:tc>
          <w:tcPr>
            <w:tcW w:w="4814" w:type="dxa"/>
            <w:hideMark/>
          </w:tcPr>
          <w:p w:rsidR="00E80ECB" w:rsidRPr="000D79A8" w:rsidRDefault="00E80ECB" w:rsidP="00E80ECB">
            <w:pPr>
              <w:pStyle w:val="ConsPlusNonformat"/>
              <w:widowControl/>
              <w:jc w:val="both"/>
              <w:rPr>
                <w:rFonts w:ascii="Times New Roman" w:hAnsi="Times New Roman" w:cs="Times New Roman"/>
                <w:sz w:val="16"/>
                <w:szCs w:val="16"/>
              </w:rPr>
            </w:pPr>
            <w:r w:rsidRPr="000D79A8">
              <w:rPr>
                <w:rFonts w:ascii="Times New Roman" w:hAnsi="Times New Roman" w:cs="Times New Roman"/>
                <w:sz w:val="16"/>
                <w:szCs w:val="16"/>
              </w:rPr>
              <w:lastRenderedPageBreak/>
              <w:t xml:space="preserve">Глава Гаврильского </w:t>
            </w:r>
          </w:p>
          <w:p w:rsidR="00E80ECB" w:rsidRPr="000D79A8" w:rsidRDefault="00E80ECB" w:rsidP="00E80ECB">
            <w:pPr>
              <w:pStyle w:val="ConsPlusNonformat"/>
              <w:widowControl/>
              <w:jc w:val="both"/>
              <w:rPr>
                <w:rFonts w:ascii="Times New Roman" w:hAnsi="Times New Roman" w:cs="Times New Roman"/>
                <w:sz w:val="16"/>
                <w:szCs w:val="16"/>
              </w:rPr>
            </w:pPr>
            <w:r w:rsidRPr="000D79A8">
              <w:rPr>
                <w:rFonts w:ascii="Times New Roman" w:hAnsi="Times New Roman" w:cs="Times New Roman"/>
                <w:sz w:val="16"/>
                <w:szCs w:val="16"/>
              </w:rPr>
              <w:t xml:space="preserve">сельского поселения Павловского </w:t>
            </w:r>
          </w:p>
          <w:p w:rsidR="00E80ECB" w:rsidRPr="000D79A8" w:rsidRDefault="00E80ECB" w:rsidP="00E80ECB">
            <w:pPr>
              <w:pStyle w:val="ConsPlusNonformat"/>
              <w:widowControl/>
              <w:jc w:val="both"/>
              <w:rPr>
                <w:rFonts w:ascii="Times New Roman" w:hAnsi="Times New Roman" w:cs="Times New Roman"/>
                <w:sz w:val="16"/>
                <w:szCs w:val="16"/>
              </w:rPr>
            </w:pPr>
            <w:r w:rsidRPr="000D79A8">
              <w:rPr>
                <w:rFonts w:ascii="Times New Roman" w:hAnsi="Times New Roman" w:cs="Times New Roman"/>
                <w:sz w:val="16"/>
                <w:szCs w:val="16"/>
              </w:rPr>
              <w:t>муниципального района Воронежской области</w:t>
            </w:r>
          </w:p>
          <w:p w:rsidR="00E80ECB" w:rsidRPr="000D79A8" w:rsidRDefault="00E80ECB" w:rsidP="00E80ECB">
            <w:pPr>
              <w:pStyle w:val="ConsPlusNonformat"/>
              <w:widowControl/>
              <w:jc w:val="both"/>
              <w:rPr>
                <w:rFonts w:ascii="Times New Roman" w:hAnsi="Times New Roman" w:cs="Times New Roman"/>
                <w:sz w:val="16"/>
                <w:szCs w:val="16"/>
              </w:rPr>
            </w:pPr>
            <w:r w:rsidRPr="000D79A8">
              <w:rPr>
                <w:rFonts w:ascii="Times New Roman" w:hAnsi="Times New Roman" w:cs="Times New Roman"/>
                <w:sz w:val="16"/>
                <w:szCs w:val="16"/>
              </w:rPr>
              <w:t>________________Л.Л. Каруна</w:t>
            </w:r>
          </w:p>
          <w:p w:rsidR="00E80ECB" w:rsidRPr="000D79A8" w:rsidRDefault="00E80ECB" w:rsidP="00E80ECB">
            <w:pPr>
              <w:pStyle w:val="ConsPlusNonformat"/>
              <w:widowControl/>
              <w:rPr>
                <w:rFonts w:ascii="Times New Roman" w:hAnsi="Times New Roman" w:cs="Times New Roman"/>
                <w:sz w:val="16"/>
                <w:szCs w:val="16"/>
              </w:rPr>
            </w:pPr>
            <w:r w:rsidRPr="000D79A8">
              <w:rPr>
                <w:rFonts w:ascii="Times New Roman" w:hAnsi="Times New Roman" w:cs="Times New Roman"/>
                <w:sz w:val="16"/>
                <w:szCs w:val="16"/>
              </w:rPr>
              <w:t>МП</w:t>
            </w:r>
          </w:p>
        </w:tc>
        <w:tc>
          <w:tcPr>
            <w:tcW w:w="4757" w:type="dxa"/>
          </w:tcPr>
          <w:p w:rsidR="00E80ECB" w:rsidRPr="000D79A8" w:rsidRDefault="00E80ECB" w:rsidP="00E80ECB">
            <w:pPr>
              <w:pStyle w:val="ConsPlusNonformat"/>
              <w:widowControl/>
              <w:jc w:val="both"/>
              <w:rPr>
                <w:rFonts w:ascii="Times New Roman" w:hAnsi="Times New Roman" w:cs="Times New Roman"/>
                <w:sz w:val="16"/>
                <w:szCs w:val="16"/>
              </w:rPr>
            </w:pPr>
            <w:r w:rsidRPr="000D79A8">
              <w:rPr>
                <w:rFonts w:ascii="Times New Roman" w:hAnsi="Times New Roman" w:cs="Times New Roman"/>
                <w:sz w:val="16"/>
                <w:szCs w:val="16"/>
              </w:rPr>
              <w:t>Глава Павловского муниципального района Воронежской области</w:t>
            </w:r>
          </w:p>
          <w:p w:rsidR="00E80ECB" w:rsidRPr="000D79A8" w:rsidRDefault="00E80ECB" w:rsidP="00E80ECB">
            <w:pPr>
              <w:pStyle w:val="ConsPlusNonformat"/>
              <w:widowControl/>
              <w:jc w:val="both"/>
              <w:rPr>
                <w:rFonts w:ascii="Times New Roman" w:hAnsi="Times New Roman" w:cs="Times New Roman"/>
                <w:sz w:val="16"/>
                <w:szCs w:val="16"/>
              </w:rPr>
            </w:pPr>
          </w:p>
          <w:p w:rsidR="00E80ECB" w:rsidRPr="000D79A8" w:rsidRDefault="00E80ECB" w:rsidP="00E80ECB">
            <w:pPr>
              <w:pStyle w:val="ConsPlusNonformat"/>
              <w:widowControl/>
              <w:jc w:val="both"/>
              <w:rPr>
                <w:rFonts w:ascii="Times New Roman" w:hAnsi="Times New Roman" w:cs="Times New Roman"/>
                <w:sz w:val="16"/>
                <w:szCs w:val="16"/>
              </w:rPr>
            </w:pPr>
          </w:p>
          <w:p w:rsidR="00E80ECB" w:rsidRPr="000D79A8" w:rsidRDefault="00E80ECB" w:rsidP="00E80ECB">
            <w:pPr>
              <w:pStyle w:val="ConsPlusNonformat"/>
              <w:widowControl/>
              <w:jc w:val="both"/>
              <w:rPr>
                <w:rFonts w:ascii="Times New Roman" w:hAnsi="Times New Roman" w:cs="Times New Roman"/>
                <w:sz w:val="16"/>
                <w:szCs w:val="16"/>
              </w:rPr>
            </w:pPr>
            <w:r w:rsidRPr="000D79A8">
              <w:rPr>
                <w:rFonts w:ascii="Times New Roman" w:hAnsi="Times New Roman" w:cs="Times New Roman"/>
                <w:sz w:val="16"/>
                <w:szCs w:val="16"/>
              </w:rPr>
              <w:t>______________М.Н. Янцов</w:t>
            </w:r>
          </w:p>
          <w:p w:rsidR="00E80ECB" w:rsidRPr="000D79A8" w:rsidRDefault="00E80ECB" w:rsidP="00E80ECB">
            <w:pPr>
              <w:pStyle w:val="ConsPlusNonformat"/>
              <w:widowControl/>
              <w:jc w:val="both"/>
              <w:rPr>
                <w:rFonts w:ascii="Times New Roman" w:hAnsi="Times New Roman" w:cs="Times New Roman"/>
                <w:sz w:val="16"/>
                <w:szCs w:val="16"/>
              </w:rPr>
            </w:pPr>
            <w:r w:rsidRPr="000D79A8">
              <w:rPr>
                <w:rFonts w:ascii="Times New Roman" w:hAnsi="Times New Roman" w:cs="Times New Roman"/>
                <w:sz w:val="16"/>
                <w:szCs w:val="16"/>
              </w:rPr>
              <w:t xml:space="preserve">МП </w:t>
            </w:r>
          </w:p>
        </w:tc>
      </w:tr>
    </w:tbl>
    <w:p w:rsidR="00E80ECB" w:rsidRPr="000D79A8" w:rsidRDefault="00E80ECB" w:rsidP="00E80ECB">
      <w:pPr>
        <w:autoSpaceDE w:val="0"/>
        <w:autoSpaceDN w:val="0"/>
        <w:adjustRightInd w:val="0"/>
        <w:jc w:val="both"/>
        <w:rPr>
          <w:sz w:val="16"/>
          <w:szCs w:val="16"/>
        </w:rPr>
      </w:pPr>
    </w:p>
    <w:p w:rsidR="00F61A4E" w:rsidRPr="00F61A4E" w:rsidRDefault="00F61A4E" w:rsidP="005A59D5">
      <w:pPr>
        <w:rPr>
          <w:sz w:val="16"/>
          <w:szCs w:val="16"/>
        </w:rPr>
      </w:pPr>
    </w:p>
    <w:tbl>
      <w:tblPr>
        <w:tblStyle w:val="af5"/>
        <w:tblW w:w="5000" w:type="pct"/>
        <w:shd w:val="clear" w:color="auto" w:fill="BFBFBF" w:themeFill="background1" w:themeFillShade="BF"/>
        <w:tblCellMar>
          <w:left w:w="28" w:type="dxa"/>
          <w:right w:w="28" w:type="dxa"/>
        </w:tblCellMar>
        <w:tblLook w:val="04A0"/>
      </w:tblPr>
      <w:tblGrid>
        <w:gridCol w:w="4666"/>
      </w:tblGrid>
      <w:tr w:rsidR="00F61A4E" w:rsidRPr="00F61A4E" w:rsidTr="00B62324">
        <w:tc>
          <w:tcPr>
            <w:tcW w:w="0" w:type="auto"/>
            <w:shd w:val="clear" w:color="auto" w:fill="BFBFBF" w:themeFill="background1" w:themeFillShade="BF"/>
            <w:vAlign w:val="center"/>
          </w:tcPr>
          <w:p w:rsidR="00F61A4E" w:rsidRPr="00F61A4E" w:rsidRDefault="00F61A4E" w:rsidP="005A59D5">
            <w:pPr>
              <w:jc w:val="center"/>
              <w:rPr>
                <w:b/>
              </w:rPr>
            </w:pPr>
            <w:r w:rsidRPr="00F61A4E">
              <w:rPr>
                <w:b/>
              </w:rPr>
              <w:t>Елизаветовское сельское поселение</w:t>
            </w:r>
          </w:p>
        </w:tc>
      </w:tr>
    </w:tbl>
    <w:p w:rsidR="00F61A4E" w:rsidRDefault="00F61A4E" w:rsidP="005A59D5">
      <w:pPr>
        <w:jc w:val="both"/>
        <w:rPr>
          <w:sz w:val="16"/>
          <w:szCs w:val="16"/>
        </w:rPr>
      </w:pPr>
    </w:p>
    <w:p w:rsidR="00E80ECB" w:rsidRPr="00241C0E" w:rsidRDefault="00E80ECB" w:rsidP="00E80ECB">
      <w:pPr>
        <w:autoSpaceDE w:val="0"/>
        <w:autoSpaceDN w:val="0"/>
        <w:adjustRightInd w:val="0"/>
        <w:jc w:val="center"/>
        <w:rPr>
          <w:sz w:val="16"/>
          <w:szCs w:val="16"/>
        </w:rPr>
      </w:pPr>
      <w:r w:rsidRPr="00241C0E">
        <w:rPr>
          <w:sz w:val="16"/>
          <w:szCs w:val="16"/>
        </w:rPr>
        <w:t>СОГЛАШЕНИЕ</w:t>
      </w:r>
    </w:p>
    <w:p w:rsidR="00E80ECB" w:rsidRPr="00241C0E" w:rsidRDefault="00E80ECB" w:rsidP="00E80ECB">
      <w:pPr>
        <w:autoSpaceDE w:val="0"/>
        <w:autoSpaceDN w:val="0"/>
        <w:adjustRightInd w:val="0"/>
        <w:jc w:val="center"/>
        <w:rPr>
          <w:sz w:val="16"/>
          <w:szCs w:val="16"/>
        </w:rPr>
      </w:pPr>
    </w:p>
    <w:p w:rsidR="00E80ECB" w:rsidRPr="00241C0E" w:rsidRDefault="00E80ECB" w:rsidP="00E80ECB">
      <w:pPr>
        <w:autoSpaceDE w:val="0"/>
        <w:autoSpaceDN w:val="0"/>
        <w:adjustRightInd w:val="0"/>
        <w:jc w:val="center"/>
        <w:rPr>
          <w:sz w:val="16"/>
          <w:szCs w:val="16"/>
        </w:rPr>
      </w:pPr>
      <w:r w:rsidRPr="00241C0E">
        <w:rPr>
          <w:sz w:val="16"/>
          <w:szCs w:val="16"/>
        </w:rPr>
        <w:t>между администрацией Елизаветовского сельского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в сфере градостроительной деятельности</w:t>
      </w:r>
    </w:p>
    <w:p w:rsidR="00E80ECB" w:rsidRPr="00241C0E" w:rsidRDefault="00E80ECB" w:rsidP="00E80ECB">
      <w:pPr>
        <w:autoSpaceDE w:val="0"/>
        <w:autoSpaceDN w:val="0"/>
        <w:adjustRightInd w:val="0"/>
        <w:jc w:val="both"/>
        <w:rPr>
          <w:sz w:val="16"/>
          <w:szCs w:val="16"/>
        </w:rPr>
      </w:pPr>
    </w:p>
    <w:p w:rsidR="00E80ECB" w:rsidRPr="00241C0E" w:rsidRDefault="00E80ECB" w:rsidP="00E80ECB">
      <w:pPr>
        <w:autoSpaceDE w:val="0"/>
        <w:autoSpaceDN w:val="0"/>
        <w:adjustRightInd w:val="0"/>
        <w:jc w:val="both"/>
        <w:rPr>
          <w:sz w:val="16"/>
          <w:szCs w:val="16"/>
        </w:rPr>
      </w:pPr>
    </w:p>
    <w:p w:rsidR="00E80ECB" w:rsidRPr="00241C0E" w:rsidRDefault="00E80ECB" w:rsidP="00E80ECB">
      <w:pPr>
        <w:autoSpaceDE w:val="0"/>
        <w:autoSpaceDN w:val="0"/>
        <w:adjustRightInd w:val="0"/>
        <w:jc w:val="both"/>
        <w:rPr>
          <w:sz w:val="16"/>
          <w:szCs w:val="16"/>
        </w:rPr>
      </w:pPr>
    </w:p>
    <w:p w:rsidR="00E80ECB" w:rsidRPr="00241C0E" w:rsidRDefault="00E80ECB" w:rsidP="00E80ECB">
      <w:pPr>
        <w:jc w:val="both"/>
        <w:rPr>
          <w:sz w:val="16"/>
          <w:szCs w:val="16"/>
        </w:rPr>
      </w:pPr>
      <w:r w:rsidRPr="00241C0E">
        <w:rPr>
          <w:sz w:val="16"/>
          <w:szCs w:val="16"/>
        </w:rPr>
        <w:t>г. Павловск</w:t>
      </w:r>
      <w:r w:rsidRPr="00241C0E">
        <w:rPr>
          <w:sz w:val="16"/>
          <w:szCs w:val="16"/>
        </w:rPr>
        <w:tab/>
      </w:r>
      <w:r w:rsidRPr="00241C0E">
        <w:rPr>
          <w:sz w:val="16"/>
          <w:szCs w:val="16"/>
        </w:rPr>
        <w:tab/>
      </w:r>
      <w:r w:rsidRPr="00241C0E">
        <w:rPr>
          <w:sz w:val="16"/>
          <w:szCs w:val="16"/>
        </w:rPr>
        <w:tab/>
      </w:r>
      <w:r w:rsidRPr="00241C0E">
        <w:rPr>
          <w:sz w:val="16"/>
          <w:szCs w:val="16"/>
        </w:rPr>
        <w:tab/>
      </w:r>
      <w:r w:rsidRPr="00241C0E">
        <w:rPr>
          <w:sz w:val="16"/>
          <w:szCs w:val="16"/>
        </w:rPr>
        <w:tab/>
      </w:r>
      <w:r w:rsidRPr="00241C0E">
        <w:rPr>
          <w:sz w:val="16"/>
          <w:szCs w:val="16"/>
        </w:rPr>
        <w:tab/>
        <w:t xml:space="preserve">       </w:t>
      </w:r>
      <w:r w:rsidRPr="00241C0E">
        <w:rPr>
          <w:sz w:val="16"/>
          <w:szCs w:val="16"/>
        </w:rPr>
        <w:tab/>
        <w:t xml:space="preserve">         «_____»__________ 202_ г.</w:t>
      </w:r>
    </w:p>
    <w:p w:rsidR="00E80ECB" w:rsidRPr="00241C0E" w:rsidRDefault="00E80ECB" w:rsidP="00E80ECB">
      <w:pPr>
        <w:jc w:val="both"/>
        <w:rPr>
          <w:sz w:val="16"/>
          <w:szCs w:val="16"/>
        </w:rPr>
      </w:pPr>
    </w:p>
    <w:p w:rsidR="00E80ECB" w:rsidRPr="00241C0E" w:rsidRDefault="00E80ECB" w:rsidP="00E80ECB">
      <w:pPr>
        <w:jc w:val="both"/>
        <w:rPr>
          <w:sz w:val="16"/>
          <w:szCs w:val="16"/>
        </w:rPr>
      </w:pPr>
    </w:p>
    <w:p w:rsidR="00E80ECB" w:rsidRPr="00241C0E" w:rsidRDefault="00E80ECB" w:rsidP="00E80ECB">
      <w:pPr>
        <w:jc w:val="both"/>
        <w:rPr>
          <w:sz w:val="16"/>
          <w:szCs w:val="16"/>
        </w:rPr>
      </w:pPr>
      <w:r w:rsidRPr="00241C0E">
        <w:rPr>
          <w:sz w:val="16"/>
          <w:szCs w:val="16"/>
        </w:rPr>
        <w:t>Администрация Елизаветовского сельского поселения Павловского муниципального района Воронежской области (далее – администрация Поселения), в лице главы Елизаветовского сельского поселения Фомина А.И., действующего на основании Устава, с одной стороны, и администрация Павловского муниципального района Воронежской области (далее - администрация Района), в лице главы Павловского муниципального района Воронежской области Янцова М.Н., действующего на основании Устава Павловского муниципального района Воронежской области, с другой стороны, (далее - Стороны), руководствуясь пунктом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решением Совета народных депутатов Елизаветовского сельского поселения  Павловского муниципального района Воронежской области от 29.04.2015 г. № 333  «Об утверждении Положения о порядке заключения соглашений о передаче осуществления части полномочий по решению вопросов местного значения в Елизаветовском сельском поселении», от 21.12.2023 № 208 «О передаче осуществления части полномочий Елизаветовского сельского поселения Павловскому муниципальному району» заключили настоящее Соглашение о нижеследующем:</w:t>
      </w:r>
    </w:p>
    <w:p w:rsidR="00E80ECB" w:rsidRPr="00241C0E" w:rsidRDefault="00E80ECB" w:rsidP="00E80ECB">
      <w:pPr>
        <w:jc w:val="center"/>
        <w:rPr>
          <w:sz w:val="16"/>
          <w:szCs w:val="16"/>
        </w:rPr>
      </w:pPr>
    </w:p>
    <w:p w:rsidR="00E80ECB" w:rsidRPr="00241C0E" w:rsidRDefault="00E80ECB" w:rsidP="00E80ECB">
      <w:pPr>
        <w:jc w:val="center"/>
        <w:rPr>
          <w:sz w:val="16"/>
          <w:szCs w:val="16"/>
        </w:rPr>
      </w:pPr>
    </w:p>
    <w:p w:rsidR="00E80ECB" w:rsidRPr="00241C0E" w:rsidRDefault="00E80ECB" w:rsidP="00E80ECB">
      <w:pPr>
        <w:jc w:val="center"/>
        <w:rPr>
          <w:sz w:val="16"/>
          <w:szCs w:val="16"/>
        </w:rPr>
      </w:pPr>
      <w:r w:rsidRPr="00241C0E">
        <w:rPr>
          <w:sz w:val="16"/>
          <w:szCs w:val="16"/>
        </w:rPr>
        <w:t>1. Предмет Соглашения</w:t>
      </w:r>
    </w:p>
    <w:p w:rsidR="00E80ECB" w:rsidRPr="00241C0E" w:rsidRDefault="00E80ECB" w:rsidP="00E80ECB">
      <w:pPr>
        <w:jc w:val="center"/>
        <w:rPr>
          <w:sz w:val="16"/>
          <w:szCs w:val="16"/>
        </w:rPr>
      </w:pPr>
    </w:p>
    <w:p w:rsidR="00E80ECB" w:rsidRPr="00241C0E" w:rsidRDefault="00E80ECB" w:rsidP="00E80ECB">
      <w:pPr>
        <w:tabs>
          <w:tab w:val="num" w:pos="0"/>
        </w:tabs>
        <w:jc w:val="both"/>
        <w:rPr>
          <w:sz w:val="16"/>
          <w:szCs w:val="16"/>
        </w:rPr>
      </w:pPr>
      <w:r w:rsidRPr="00241C0E">
        <w:rPr>
          <w:sz w:val="16"/>
          <w:szCs w:val="16"/>
        </w:rPr>
        <w:t>1. Предметом настоящего Соглашения является передача с 01.01.2024 года по 31.12.2024 года администрацией Поселения администрации Района части своих полномочий в сфере градостроительной деятельности по:</w:t>
      </w:r>
    </w:p>
    <w:p w:rsidR="00E80ECB" w:rsidRPr="00241C0E" w:rsidRDefault="00E80ECB" w:rsidP="00E80ECB">
      <w:pPr>
        <w:jc w:val="both"/>
        <w:rPr>
          <w:sz w:val="16"/>
          <w:szCs w:val="16"/>
        </w:rPr>
      </w:pPr>
      <w:r w:rsidRPr="00241C0E">
        <w:rPr>
          <w:sz w:val="16"/>
          <w:szCs w:val="16"/>
        </w:rPr>
        <w:t>1.1. Предоставлению градостроительного плана земельного участка;</w:t>
      </w:r>
    </w:p>
    <w:p w:rsidR="00E80ECB" w:rsidRPr="00241C0E" w:rsidRDefault="00E80ECB" w:rsidP="00E80ECB">
      <w:pPr>
        <w:jc w:val="both"/>
        <w:rPr>
          <w:sz w:val="16"/>
          <w:szCs w:val="16"/>
        </w:rPr>
      </w:pPr>
      <w:r w:rsidRPr="00241C0E">
        <w:rPr>
          <w:sz w:val="16"/>
          <w:szCs w:val="16"/>
        </w:rPr>
        <w:t>1.2. Предоставлению разрешения на строительство;</w:t>
      </w:r>
    </w:p>
    <w:p w:rsidR="00E80ECB" w:rsidRPr="00241C0E" w:rsidRDefault="00E80ECB" w:rsidP="00E80ECB">
      <w:pPr>
        <w:jc w:val="both"/>
        <w:rPr>
          <w:sz w:val="16"/>
          <w:szCs w:val="16"/>
        </w:rPr>
      </w:pPr>
      <w:r w:rsidRPr="00241C0E">
        <w:rPr>
          <w:sz w:val="16"/>
          <w:szCs w:val="16"/>
        </w:rPr>
        <w:t>1.3. Предоставлению разрешения на ввод объекта в эксплуатацию;</w:t>
      </w:r>
    </w:p>
    <w:p w:rsidR="00E80ECB" w:rsidRPr="00241C0E" w:rsidRDefault="00E80ECB" w:rsidP="00E80ECB">
      <w:pPr>
        <w:jc w:val="both"/>
        <w:rPr>
          <w:sz w:val="16"/>
          <w:szCs w:val="16"/>
        </w:rPr>
      </w:pPr>
      <w:r w:rsidRPr="00241C0E">
        <w:rPr>
          <w:sz w:val="16"/>
          <w:szCs w:val="16"/>
        </w:rPr>
        <w:t xml:space="preserve">1.4. Выдаче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w:t>
      </w:r>
      <w:r w:rsidRPr="00241C0E">
        <w:rPr>
          <w:sz w:val="16"/>
          <w:szCs w:val="16"/>
        </w:rPr>
        <w:lastRenderedPageBreak/>
        <w:t>размещения объекта индивидуального жилищного строительства или садового дома на земельном участке;</w:t>
      </w:r>
    </w:p>
    <w:p w:rsidR="00E80ECB" w:rsidRPr="00241C0E" w:rsidRDefault="00E80ECB" w:rsidP="00E80ECB">
      <w:pPr>
        <w:jc w:val="both"/>
        <w:rPr>
          <w:sz w:val="16"/>
          <w:szCs w:val="16"/>
        </w:rPr>
      </w:pPr>
      <w:r w:rsidRPr="00241C0E">
        <w:rPr>
          <w:sz w:val="16"/>
          <w:szCs w:val="16"/>
        </w:rPr>
        <w:t>1.5. Выдаче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допустимости размещения объекта индивидуального жилищного строительства или садового дома на земельном участке;</w:t>
      </w:r>
    </w:p>
    <w:p w:rsidR="00E80ECB" w:rsidRPr="00241C0E" w:rsidRDefault="00E80ECB" w:rsidP="00E80ECB">
      <w:pPr>
        <w:jc w:val="both"/>
        <w:rPr>
          <w:sz w:val="16"/>
          <w:szCs w:val="16"/>
        </w:rPr>
      </w:pPr>
      <w:r w:rsidRPr="00241C0E">
        <w:rPr>
          <w:sz w:val="16"/>
          <w:szCs w:val="16"/>
        </w:rPr>
        <w:t>1.6. Выдаче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80ECB" w:rsidRPr="00241C0E" w:rsidRDefault="00E80ECB" w:rsidP="00E80ECB">
      <w:pPr>
        <w:jc w:val="both"/>
        <w:rPr>
          <w:sz w:val="16"/>
          <w:szCs w:val="16"/>
        </w:rPr>
      </w:pPr>
      <w:r w:rsidRPr="00241C0E">
        <w:rPr>
          <w:sz w:val="16"/>
          <w:szCs w:val="16"/>
        </w:rPr>
        <w:t>1.7. Выдаче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80ECB" w:rsidRPr="00241C0E" w:rsidRDefault="00E80ECB" w:rsidP="00E80ECB">
      <w:pPr>
        <w:tabs>
          <w:tab w:val="num" w:pos="0"/>
        </w:tabs>
        <w:jc w:val="both"/>
        <w:rPr>
          <w:sz w:val="16"/>
          <w:szCs w:val="16"/>
        </w:rPr>
      </w:pPr>
    </w:p>
    <w:p w:rsidR="00E80ECB" w:rsidRPr="00241C0E" w:rsidRDefault="00E80ECB" w:rsidP="00E80ECB">
      <w:pPr>
        <w:jc w:val="center"/>
        <w:rPr>
          <w:sz w:val="16"/>
          <w:szCs w:val="16"/>
        </w:rPr>
      </w:pPr>
      <w:r w:rsidRPr="00241C0E">
        <w:rPr>
          <w:sz w:val="16"/>
          <w:szCs w:val="16"/>
        </w:rPr>
        <w:t>2. Порядок определения  объема финансовых средств</w:t>
      </w:r>
    </w:p>
    <w:p w:rsidR="00E80ECB" w:rsidRPr="00241C0E" w:rsidRDefault="00E80ECB" w:rsidP="00E80ECB">
      <w:pPr>
        <w:jc w:val="center"/>
        <w:rPr>
          <w:sz w:val="16"/>
          <w:szCs w:val="16"/>
        </w:rPr>
      </w:pPr>
    </w:p>
    <w:p w:rsidR="00E80ECB" w:rsidRPr="00241C0E" w:rsidRDefault="00E80ECB" w:rsidP="00E80ECB">
      <w:pPr>
        <w:jc w:val="both"/>
        <w:rPr>
          <w:sz w:val="16"/>
          <w:szCs w:val="16"/>
        </w:rPr>
      </w:pPr>
      <w:r w:rsidRPr="00241C0E">
        <w:rPr>
          <w:sz w:val="16"/>
          <w:szCs w:val="16"/>
        </w:rPr>
        <w:t xml:space="preserve">2.1. Исполнение полномочий по предмету настоящего Соглашения осуществляется за счет иных межбюджетных трансфертов из бюджета Елизаветовского сельского поселения Павловского муниципального района Воронежской области, предназначенных для исполнения администрацией Района  переданных по настоящему Соглашению части полномочий, в размере </w:t>
      </w:r>
      <w:r w:rsidRPr="00241C0E">
        <w:rPr>
          <w:color w:val="000000"/>
          <w:sz w:val="16"/>
          <w:szCs w:val="16"/>
        </w:rPr>
        <w:t>48 336,15</w:t>
      </w:r>
      <w:r w:rsidRPr="00241C0E">
        <w:rPr>
          <w:sz w:val="16"/>
          <w:szCs w:val="16"/>
        </w:rPr>
        <w:t xml:space="preserve"> (сорок восемь тысяч триста тридцать шесть) рублей 15 копеек. </w:t>
      </w:r>
    </w:p>
    <w:p w:rsidR="00E80ECB" w:rsidRPr="00241C0E" w:rsidRDefault="00E80ECB" w:rsidP="00E80ECB">
      <w:pPr>
        <w:jc w:val="both"/>
        <w:rPr>
          <w:sz w:val="16"/>
          <w:szCs w:val="16"/>
        </w:rPr>
      </w:pPr>
      <w:r w:rsidRPr="00241C0E">
        <w:rPr>
          <w:sz w:val="16"/>
          <w:szCs w:val="16"/>
        </w:rPr>
        <w:t>2.2. Межбюджетные трансферты, предусмотренные настоящим Соглашением, могут направляться на оплату труда с начислениями и материально-техническое обеспечение работника, непосредственно участвующего в осуществлении переданных полномочий администрации Поселения.</w:t>
      </w:r>
    </w:p>
    <w:p w:rsidR="00E80ECB" w:rsidRPr="00241C0E" w:rsidRDefault="00E80ECB" w:rsidP="00E80ECB">
      <w:pPr>
        <w:rPr>
          <w:b/>
          <w:sz w:val="16"/>
          <w:szCs w:val="16"/>
        </w:rPr>
      </w:pPr>
    </w:p>
    <w:p w:rsidR="00E80ECB" w:rsidRPr="00241C0E" w:rsidRDefault="00E80ECB" w:rsidP="00E80ECB">
      <w:pPr>
        <w:jc w:val="center"/>
        <w:rPr>
          <w:sz w:val="16"/>
          <w:szCs w:val="16"/>
        </w:rPr>
      </w:pPr>
      <w:r w:rsidRPr="00241C0E">
        <w:rPr>
          <w:sz w:val="16"/>
          <w:szCs w:val="16"/>
        </w:rPr>
        <w:t>3. Права и обязанности сторон</w:t>
      </w:r>
    </w:p>
    <w:p w:rsidR="00E80ECB" w:rsidRPr="00241C0E" w:rsidRDefault="00E80ECB" w:rsidP="00E80ECB">
      <w:pPr>
        <w:jc w:val="center"/>
        <w:rPr>
          <w:sz w:val="16"/>
          <w:szCs w:val="16"/>
        </w:rPr>
      </w:pPr>
    </w:p>
    <w:p w:rsidR="00E80ECB" w:rsidRPr="00241C0E" w:rsidRDefault="00E80ECB" w:rsidP="00E80ECB">
      <w:pPr>
        <w:jc w:val="both"/>
        <w:rPr>
          <w:sz w:val="16"/>
          <w:szCs w:val="16"/>
        </w:rPr>
      </w:pPr>
      <w:r w:rsidRPr="00241C0E">
        <w:rPr>
          <w:sz w:val="16"/>
          <w:szCs w:val="16"/>
        </w:rPr>
        <w:t>3.1. Администрация Поселения:</w:t>
      </w:r>
    </w:p>
    <w:p w:rsidR="00E80ECB" w:rsidRPr="00241C0E" w:rsidRDefault="00E80ECB" w:rsidP="00E80ECB">
      <w:pPr>
        <w:jc w:val="both"/>
        <w:outlineLvl w:val="1"/>
        <w:rPr>
          <w:sz w:val="16"/>
          <w:szCs w:val="16"/>
        </w:rPr>
      </w:pPr>
      <w:r w:rsidRPr="00241C0E">
        <w:rPr>
          <w:sz w:val="16"/>
          <w:szCs w:val="16"/>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Поселения в бюджет Района.</w:t>
      </w:r>
    </w:p>
    <w:p w:rsidR="00E80ECB" w:rsidRPr="00241C0E" w:rsidRDefault="00E80ECB" w:rsidP="00E80ECB">
      <w:pPr>
        <w:jc w:val="both"/>
        <w:rPr>
          <w:sz w:val="16"/>
          <w:szCs w:val="16"/>
        </w:rPr>
      </w:pPr>
      <w:r w:rsidRPr="00241C0E">
        <w:rPr>
          <w:sz w:val="16"/>
          <w:szCs w:val="16"/>
        </w:rPr>
        <w:t xml:space="preserve">3.1.2. Осуществляет контроль за целевым использованием финансовых средств и исполнением переданных полномочий. </w:t>
      </w:r>
    </w:p>
    <w:p w:rsidR="00E80ECB" w:rsidRPr="00241C0E" w:rsidRDefault="00E80ECB" w:rsidP="00E80ECB">
      <w:pPr>
        <w:jc w:val="both"/>
        <w:rPr>
          <w:sz w:val="16"/>
          <w:szCs w:val="16"/>
        </w:rPr>
      </w:pPr>
      <w:r w:rsidRPr="00241C0E">
        <w:rPr>
          <w:sz w:val="16"/>
          <w:szCs w:val="16"/>
        </w:rPr>
        <w:t>3.2. Администрация Района:</w:t>
      </w:r>
    </w:p>
    <w:p w:rsidR="00E80ECB" w:rsidRPr="00241C0E" w:rsidRDefault="00E80ECB" w:rsidP="00E80ECB">
      <w:pPr>
        <w:jc w:val="both"/>
        <w:rPr>
          <w:sz w:val="16"/>
          <w:szCs w:val="16"/>
        </w:rPr>
      </w:pPr>
      <w:r w:rsidRPr="00241C0E">
        <w:rPr>
          <w:sz w:val="16"/>
          <w:szCs w:val="16"/>
        </w:rPr>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w:t>
      </w:r>
    </w:p>
    <w:p w:rsidR="00E80ECB" w:rsidRPr="00241C0E" w:rsidRDefault="00E80ECB" w:rsidP="00E80ECB">
      <w:pPr>
        <w:jc w:val="both"/>
        <w:rPr>
          <w:sz w:val="16"/>
          <w:szCs w:val="16"/>
        </w:rPr>
      </w:pPr>
      <w:r w:rsidRPr="00241C0E">
        <w:rPr>
          <w:sz w:val="16"/>
          <w:szCs w:val="16"/>
        </w:rPr>
        <w:t>3.2.2. Ежеквартально, не позднее 5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w:t>
      </w:r>
    </w:p>
    <w:p w:rsidR="00E80ECB" w:rsidRPr="00241C0E" w:rsidRDefault="00E80ECB" w:rsidP="00E80ECB">
      <w:pPr>
        <w:jc w:val="center"/>
        <w:rPr>
          <w:sz w:val="16"/>
          <w:szCs w:val="16"/>
        </w:rPr>
      </w:pPr>
    </w:p>
    <w:p w:rsidR="00E80ECB" w:rsidRPr="00241C0E" w:rsidRDefault="00E80ECB" w:rsidP="00E80ECB">
      <w:pPr>
        <w:jc w:val="center"/>
        <w:rPr>
          <w:sz w:val="16"/>
          <w:szCs w:val="16"/>
        </w:rPr>
      </w:pPr>
      <w:r w:rsidRPr="00241C0E">
        <w:rPr>
          <w:sz w:val="16"/>
          <w:szCs w:val="16"/>
        </w:rPr>
        <w:t>4. Ответственность сторон</w:t>
      </w:r>
    </w:p>
    <w:p w:rsidR="00E80ECB" w:rsidRPr="00241C0E" w:rsidRDefault="00E80ECB" w:rsidP="00E80ECB">
      <w:pPr>
        <w:jc w:val="center"/>
        <w:rPr>
          <w:sz w:val="16"/>
          <w:szCs w:val="16"/>
        </w:rPr>
      </w:pPr>
    </w:p>
    <w:p w:rsidR="00E80ECB" w:rsidRPr="00241C0E" w:rsidRDefault="00E80ECB" w:rsidP="00E80ECB">
      <w:pPr>
        <w:jc w:val="both"/>
        <w:rPr>
          <w:sz w:val="16"/>
          <w:szCs w:val="16"/>
        </w:rPr>
      </w:pPr>
      <w:r w:rsidRPr="00241C0E">
        <w:rPr>
          <w:sz w:val="16"/>
          <w:szCs w:val="16"/>
        </w:rPr>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E80ECB" w:rsidRPr="00241C0E" w:rsidRDefault="00E80ECB" w:rsidP="00E80ECB">
      <w:pPr>
        <w:jc w:val="both"/>
        <w:rPr>
          <w:sz w:val="16"/>
          <w:szCs w:val="16"/>
        </w:rPr>
      </w:pPr>
      <w:r w:rsidRPr="00241C0E">
        <w:rPr>
          <w:sz w:val="16"/>
          <w:szCs w:val="16"/>
        </w:rPr>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E80ECB" w:rsidRPr="00241C0E" w:rsidRDefault="00E80ECB" w:rsidP="00E80ECB">
      <w:pPr>
        <w:jc w:val="both"/>
        <w:rPr>
          <w:sz w:val="16"/>
          <w:szCs w:val="16"/>
        </w:rPr>
      </w:pPr>
      <w:r w:rsidRPr="00241C0E">
        <w:rPr>
          <w:sz w:val="16"/>
          <w:szCs w:val="16"/>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E80ECB" w:rsidRPr="00241C0E" w:rsidRDefault="00E80ECB" w:rsidP="00E80ECB">
      <w:pPr>
        <w:jc w:val="both"/>
        <w:rPr>
          <w:sz w:val="16"/>
          <w:szCs w:val="16"/>
        </w:rPr>
      </w:pPr>
    </w:p>
    <w:p w:rsidR="00E80ECB" w:rsidRPr="00241C0E" w:rsidRDefault="00E80ECB" w:rsidP="00E80ECB">
      <w:pPr>
        <w:jc w:val="center"/>
        <w:rPr>
          <w:sz w:val="16"/>
          <w:szCs w:val="16"/>
        </w:rPr>
      </w:pPr>
      <w:r w:rsidRPr="00241C0E">
        <w:rPr>
          <w:sz w:val="16"/>
          <w:szCs w:val="16"/>
        </w:rPr>
        <w:t>5. Срок действия, основания и порядок прекращения действия Соглашения</w:t>
      </w:r>
    </w:p>
    <w:p w:rsidR="00E80ECB" w:rsidRPr="00241C0E" w:rsidRDefault="00E80ECB" w:rsidP="00E80ECB">
      <w:pPr>
        <w:pStyle w:val="ConsNonformat"/>
        <w:jc w:val="both"/>
        <w:rPr>
          <w:rFonts w:ascii="Times New Roman" w:hAnsi="Times New Roman" w:cs="Times New Roman"/>
          <w:sz w:val="16"/>
          <w:szCs w:val="16"/>
        </w:rPr>
      </w:pPr>
    </w:p>
    <w:p w:rsidR="00E80ECB" w:rsidRPr="00241C0E" w:rsidRDefault="00E80ECB" w:rsidP="00E80ECB">
      <w:pPr>
        <w:pStyle w:val="ConsNonformat"/>
        <w:jc w:val="both"/>
        <w:rPr>
          <w:rFonts w:ascii="Times New Roman" w:hAnsi="Times New Roman" w:cs="Times New Roman"/>
          <w:i/>
          <w:sz w:val="16"/>
          <w:szCs w:val="16"/>
        </w:rPr>
      </w:pPr>
      <w:r w:rsidRPr="00241C0E">
        <w:rPr>
          <w:rFonts w:ascii="Times New Roman" w:hAnsi="Times New Roman" w:cs="Times New Roman"/>
          <w:sz w:val="16"/>
          <w:szCs w:val="16"/>
        </w:rPr>
        <w:t xml:space="preserve">5.1. Настоящее Соглашение вступает в силу после официального </w:t>
      </w:r>
      <w:r w:rsidRPr="00241C0E">
        <w:rPr>
          <w:rFonts w:ascii="Times New Roman" w:hAnsi="Times New Roman" w:cs="Times New Roman"/>
          <w:sz w:val="16"/>
          <w:szCs w:val="16"/>
        </w:rPr>
        <w:lastRenderedPageBreak/>
        <w:t>опубликования и действует по 31.12.2024 года.</w:t>
      </w:r>
    </w:p>
    <w:p w:rsidR="00E80ECB" w:rsidRPr="00241C0E" w:rsidRDefault="00E80ECB" w:rsidP="00E80ECB">
      <w:pPr>
        <w:jc w:val="both"/>
        <w:rPr>
          <w:sz w:val="16"/>
          <w:szCs w:val="16"/>
        </w:rPr>
      </w:pPr>
      <w:r w:rsidRPr="00241C0E">
        <w:rPr>
          <w:sz w:val="16"/>
          <w:szCs w:val="16"/>
        </w:rPr>
        <w:t>5.2. Действие настоящего Соглашения может быть прекращено досрочно:</w:t>
      </w:r>
    </w:p>
    <w:p w:rsidR="00E80ECB" w:rsidRPr="00241C0E" w:rsidRDefault="00E80ECB" w:rsidP="00E80ECB">
      <w:pPr>
        <w:jc w:val="both"/>
        <w:rPr>
          <w:sz w:val="16"/>
          <w:szCs w:val="16"/>
        </w:rPr>
      </w:pPr>
      <w:r w:rsidRPr="00241C0E">
        <w:rPr>
          <w:sz w:val="16"/>
          <w:szCs w:val="16"/>
        </w:rPr>
        <w:t>5.2.1. По соглашению Сторон.</w:t>
      </w:r>
    </w:p>
    <w:p w:rsidR="00E80ECB" w:rsidRPr="00241C0E" w:rsidRDefault="00E80ECB" w:rsidP="00E80ECB">
      <w:pPr>
        <w:jc w:val="both"/>
        <w:rPr>
          <w:sz w:val="16"/>
          <w:szCs w:val="16"/>
        </w:rPr>
      </w:pPr>
      <w:r w:rsidRPr="00241C0E">
        <w:rPr>
          <w:sz w:val="16"/>
          <w:szCs w:val="16"/>
        </w:rPr>
        <w:t>5.2.2. В одностороннем порядке в случае:</w:t>
      </w:r>
    </w:p>
    <w:p w:rsidR="00E80ECB" w:rsidRPr="00241C0E" w:rsidRDefault="00E80ECB" w:rsidP="00E80ECB">
      <w:pPr>
        <w:jc w:val="both"/>
        <w:rPr>
          <w:sz w:val="16"/>
          <w:szCs w:val="16"/>
        </w:rPr>
      </w:pPr>
      <w:r w:rsidRPr="00241C0E">
        <w:rPr>
          <w:sz w:val="16"/>
          <w:szCs w:val="16"/>
        </w:rPr>
        <w:t>1) изменения законодательства Российской Федерации, влекущие изменение условий настоящего Соглашения;</w:t>
      </w:r>
    </w:p>
    <w:p w:rsidR="00E80ECB" w:rsidRPr="00241C0E" w:rsidRDefault="00E80ECB" w:rsidP="00E80ECB">
      <w:pPr>
        <w:jc w:val="both"/>
        <w:rPr>
          <w:sz w:val="16"/>
          <w:szCs w:val="16"/>
        </w:rPr>
      </w:pPr>
      <w:r w:rsidRPr="00241C0E">
        <w:rPr>
          <w:sz w:val="16"/>
          <w:szCs w:val="16"/>
        </w:rPr>
        <w:t>2)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E80ECB" w:rsidRPr="00241C0E" w:rsidRDefault="00E80ECB" w:rsidP="00E80ECB">
      <w:pPr>
        <w:jc w:val="both"/>
        <w:rPr>
          <w:sz w:val="16"/>
          <w:szCs w:val="16"/>
        </w:rPr>
      </w:pPr>
      <w:r w:rsidRPr="00241C0E">
        <w:rPr>
          <w:sz w:val="16"/>
          <w:szCs w:val="16"/>
        </w:rPr>
        <w:t>3)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E80ECB" w:rsidRPr="00241C0E" w:rsidRDefault="00E80ECB" w:rsidP="00E80ECB">
      <w:pPr>
        <w:jc w:val="both"/>
        <w:rPr>
          <w:sz w:val="16"/>
          <w:szCs w:val="16"/>
        </w:rPr>
      </w:pPr>
      <w:r w:rsidRPr="00241C0E">
        <w:rPr>
          <w:sz w:val="16"/>
          <w:szCs w:val="16"/>
        </w:rPr>
        <w:t>4) по инициативе администрации Района.</w:t>
      </w:r>
    </w:p>
    <w:p w:rsidR="00E80ECB" w:rsidRPr="00241C0E" w:rsidRDefault="00E80ECB" w:rsidP="00E80ECB">
      <w:pPr>
        <w:jc w:val="both"/>
        <w:rPr>
          <w:sz w:val="16"/>
          <w:szCs w:val="16"/>
        </w:rPr>
      </w:pPr>
      <w:r w:rsidRPr="00241C0E">
        <w:rPr>
          <w:sz w:val="16"/>
          <w:szCs w:val="16"/>
        </w:rPr>
        <w:t>5.3.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E80ECB" w:rsidRPr="00241C0E" w:rsidRDefault="00E80ECB" w:rsidP="00E80ECB">
      <w:pPr>
        <w:jc w:val="center"/>
        <w:rPr>
          <w:sz w:val="16"/>
          <w:szCs w:val="16"/>
        </w:rPr>
      </w:pPr>
    </w:p>
    <w:p w:rsidR="00E80ECB" w:rsidRPr="00241C0E" w:rsidRDefault="00E80ECB" w:rsidP="00E80ECB">
      <w:pPr>
        <w:jc w:val="center"/>
        <w:rPr>
          <w:sz w:val="16"/>
          <w:szCs w:val="16"/>
        </w:rPr>
      </w:pPr>
      <w:r w:rsidRPr="00241C0E">
        <w:rPr>
          <w:sz w:val="16"/>
          <w:szCs w:val="16"/>
        </w:rPr>
        <w:t>6. Заключительные положения</w:t>
      </w:r>
    </w:p>
    <w:p w:rsidR="00E80ECB" w:rsidRPr="00241C0E" w:rsidRDefault="00E80ECB" w:rsidP="00E80ECB">
      <w:pPr>
        <w:jc w:val="center"/>
        <w:rPr>
          <w:sz w:val="16"/>
          <w:szCs w:val="16"/>
        </w:rPr>
      </w:pPr>
    </w:p>
    <w:p w:rsidR="00E80ECB" w:rsidRPr="00241C0E" w:rsidRDefault="00E80ECB" w:rsidP="00E80ECB">
      <w:pPr>
        <w:jc w:val="both"/>
        <w:rPr>
          <w:sz w:val="16"/>
          <w:szCs w:val="16"/>
        </w:rPr>
      </w:pPr>
      <w:r w:rsidRPr="00241C0E">
        <w:rPr>
          <w:sz w:val="16"/>
          <w:szCs w:val="16"/>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E80ECB" w:rsidRPr="00241C0E" w:rsidRDefault="00E80ECB" w:rsidP="00E80ECB">
      <w:pPr>
        <w:jc w:val="both"/>
        <w:rPr>
          <w:sz w:val="16"/>
          <w:szCs w:val="16"/>
        </w:rPr>
      </w:pPr>
      <w:r w:rsidRPr="00241C0E">
        <w:rPr>
          <w:sz w:val="16"/>
          <w:szCs w:val="16"/>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E80ECB" w:rsidRPr="00241C0E" w:rsidRDefault="00E80ECB" w:rsidP="00E80ECB">
      <w:pPr>
        <w:jc w:val="both"/>
        <w:rPr>
          <w:sz w:val="16"/>
          <w:szCs w:val="16"/>
        </w:rPr>
      </w:pPr>
      <w:r w:rsidRPr="00241C0E">
        <w:rPr>
          <w:sz w:val="16"/>
          <w:szCs w:val="16"/>
        </w:rPr>
        <w:t>6.3. Споры, связанные с исполнением настоящего Соглашения, разрешаются путем проведения переговоров или в судебном порядке.</w:t>
      </w:r>
    </w:p>
    <w:p w:rsidR="00E80ECB" w:rsidRPr="00241C0E" w:rsidRDefault="00E80ECB" w:rsidP="00E80ECB">
      <w:pPr>
        <w:jc w:val="both"/>
        <w:rPr>
          <w:sz w:val="16"/>
          <w:szCs w:val="16"/>
        </w:rPr>
      </w:pPr>
      <w:r w:rsidRPr="00241C0E">
        <w:rPr>
          <w:sz w:val="16"/>
          <w:szCs w:val="16"/>
        </w:rPr>
        <w:t>6.4. Настоящее Соглашение составлено в двух экземплярах, имеющих одинаковую юридическую силу, по одному для каждой из Сторон.</w:t>
      </w:r>
    </w:p>
    <w:p w:rsidR="00E80ECB" w:rsidRPr="00241C0E" w:rsidRDefault="00E80ECB" w:rsidP="00E80ECB">
      <w:pPr>
        <w:jc w:val="both"/>
        <w:rPr>
          <w:sz w:val="16"/>
          <w:szCs w:val="16"/>
        </w:rPr>
      </w:pPr>
    </w:p>
    <w:p w:rsidR="00E80ECB" w:rsidRPr="00241C0E" w:rsidRDefault="00E80ECB" w:rsidP="00E80ECB">
      <w:pPr>
        <w:jc w:val="center"/>
        <w:rPr>
          <w:sz w:val="16"/>
          <w:szCs w:val="16"/>
        </w:rPr>
      </w:pPr>
      <w:r w:rsidRPr="00241C0E">
        <w:rPr>
          <w:sz w:val="16"/>
          <w:szCs w:val="16"/>
        </w:rPr>
        <w:t>7. Подписи  и реквизиты Сторон</w:t>
      </w:r>
    </w:p>
    <w:p w:rsidR="00E80ECB" w:rsidRPr="00241C0E" w:rsidRDefault="00E80ECB" w:rsidP="00E80ECB">
      <w:pPr>
        <w:jc w:val="center"/>
        <w:rPr>
          <w:sz w:val="16"/>
          <w:szCs w:val="16"/>
        </w:rPr>
      </w:pPr>
    </w:p>
    <w:p w:rsidR="00E80ECB" w:rsidRPr="00241C0E" w:rsidRDefault="00E80ECB" w:rsidP="00E80ECB">
      <w:pPr>
        <w:jc w:val="center"/>
        <w:rPr>
          <w:sz w:val="16"/>
          <w:szCs w:val="16"/>
        </w:rPr>
      </w:pPr>
    </w:p>
    <w:tbl>
      <w:tblPr>
        <w:tblW w:w="5000" w:type="pct"/>
        <w:tblLook w:val="01E0"/>
      </w:tblPr>
      <w:tblGrid>
        <w:gridCol w:w="2355"/>
        <w:gridCol w:w="2471"/>
      </w:tblGrid>
      <w:tr w:rsidR="00E80ECB" w:rsidRPr="00241C0E" w:rsidTr="00E80ECB">
        <w:tc>
          <w:tcPr>
            <w:tcW w:w="4814" w:type="dxa"/>
          </w:tcPr>
          <w:p w:rsidR="00E80ECB" w:rsidRPr="00241C0E" w:rsidRDefault="00E80ECB" w:rsidP="00E80ECB">
            <w:pPr>
              <w:pStyle w:val="ConsPlusNonformat"/>
              <w:widowControl/>
              <w:rPr>
                <w:rFonts w:ascii="Times New Roman" w:hAnsi="Times New Roman" w:cs="Times New Roman"/>
                <w:sz w:val="16"/>
                <w:szCs w:val="16"/>
              </w:rPr>
            </w:pPr>
            <w:r w:rsidRPr="00241C0E">
              <w:rPr>
                <w:rFonts w:ascii="Times New Roman" w:hAnsi="Times New Roman" w:cs="Times New Roman"/>
                <w:sz w:val="16"/>
                <w:szCs w:val="16"/>
              </w:rPr>
              <w:t>Администрация Елизаветовского</w:t>
            </w:r>
          </w:p>
          <w:p w:rsidR="00E80ECB" w:rsidRPr="00241C0E" w:rsidRDefault="00E80ECB" w:rsidP="00E80ECB">
            <w:pPr>
              <w:pStyle w:val="ConsPlusNonformat"/>
              <w:widowControl/>
              <w:rPr>
                <w:rFonts w:ascii="Times New Roman" w:hAnsi="Times New Roman" w:cs="Times New Roman"/>
                <w:i/>
                <w:sz w:val="16"/>
                <w:szCs w:val="16"/>
              </w:rPr>
            </w:pPr>
            <w:r w:rsidRPr="00241C0E">
              <w:rPr>
                <w:rFonts w:ascii="Times New Roman" w:hAnsi="Times New Roman" w:cs="Times New Roman"/>
                <w:sz w:val="16"/>
                <w:szCs w:val="16"/>
              </w:rPr>
              <w:t>сельского поселения Павловского муниципального района</w:t>
            </w:r>
          </w:p>
          <w:p w:rsidR="00E80ECB" w:rsidRPr="00241C0E" w:rsidRDefault="00E80ECB" w:rsidP="00E80ECB">
            <w:pPr>
              <w:pStyle w:val="ConsPlusNonformat"/>
              <w:widowControl/>
              <w:rPr>
                <w:rFonts w:ascii="Times New Roman" w:hAnsi="Times New Roman" w:cs="Times New Roman"/>
                <w:sz w:val="16"/>
                <w:szCs w:val="16"/>
              </w:rPr>
            </w:pPr>
            <w:r w:rsidRPr="00241C0E">
              <w:rPr>
                <w:rFonts w:ascii="Times New Roman" w:hAnsi="Times New Roman" w:cs="Times New Roman"/>
                <w:sz w:val="16"/>
                <w:szCs w:val="16"/>
              </w:rPr>
              <w:t xml:space="preserve">Юридический адрес: </w:t>
            </w:r>
          </w:p>
          <w:p w:rsidR="00E80ECB" w:rsidRPr="00241C0E" w:rsidRDefault="00E80ECB" w:rsidP="00E80ECB">
            <w:pPr>
              <w:pStyle w:val="ConsPlusNonformat"/>
              <w:widowControl/>
              <w:rPr>
                <w:rFonts w:ascii="Times New Roman" w:hAnsi="Times New Roman" w:cs="Times New Roman"/>
                <w:sz w:val="16"/>
                <w:szCs w:val="16"/>
              </w:rPr>
            </w:pPr>
            <w:r w:rsidRPr="00241C0E">
              <w:rPr>
                <w:rFonts w:ascii="Times New Roman" w:hAnsi="Times New Roman" w:cs="Times New Roman"/>
                <w:sz w:val="16"/>
                <w:szCs w:val="16"/>
              </w:rPr>
              <w:t>396446, Воронежская область, Павловский район, с. Елизаветовка,</w:t>
            </w:r>
          </w:p>
          <w:p w:rsidR="00E80ECB" w:rsidRPr="00241C0E" w:rsidRDefault="00E80ECB" w:rsidP="00E80ECB">
            <w:pPr>
              <w:pStyle w:val="ConsPlusNonformat"/>
              <w:widowControl/>
              <w:rPr>
                <w:rFonts w:ascii="Times New Roman" w:hAnsi="Times New Roman" w:cs="Times New Roman"/>
                <w:sz w:val="16"/>
                <w:szCs w:val="16"/>
              </w:rPr>
            </w:pPr>
            <w:r w:rsidRPr="00241C0E">
              <w:rPr>
                <w:rFonts w:ascii="Times New Roman" w:hAnsi="Times New Roman" w:cs="Times New Roman"/>
                <w:sz w:val="16"/>
                <w:szCs w:val="16"/>
              </w:rPr>
              <w:t>ул. Советская, д. 25</w:t>
            </w:r>
          </w:p>
          <w:p w:rsidR="00E80ECB" w:rsidRPr="00241C0E" w:rsidRDefault="00E80ECB" w:rsidP="00E80ECB">
            <w:pPr>
              <w:pStyle w:val="ConsPlusNonformat"/>
              <w:widowControl/>
              <w:rPr>
                <w:rFonts w:ascii="Times New Roman" w:hAnsi="Times New Roman" w:cs="Times New Roman"/>
                <w:sz w:val="16"/>
                <w:szCs w:val="16"/>
              </w:rPr>
            </w:pPr>
            <w:r w:rsidRPr="00241C0E">
              <w:rPr>
                <w:rFonts w:ascii="Times New Roman" w:hAnsi="Times New Roman" w:cs="Times New Roman"/>
                <w:sz w:val="16"/>
                <w:szCs w:val="16"/>
              </w:rPr>
              <w:t xml:space="preserve">ИНН 3620002645                     </w:t>
            </w:r>
          </w:p>
          <w:p w:rsidR="00E80ECB" w:rsidRPr="00241C0E" w:rsidRDefault="00E80ECB" w:rsidP="00E80ECB">
            <w:pPr>
              <w:pStyle w:val="ConsPlusNonformat"/>
              <w:widowControl/>
              <w:rPr>
                <w:rFonts w:ascii="Times New Roman" w:hAnsi="Times New Roman" w:cs="Times New Roman"/>
                <w:sz w:val="16"/>
                <w:szCs w:val="16"/>
              </w:rPr>
            </w:pPr>
            <w:r w:rsidRPr="00241C0E">
              <w:rPr>
                <w:rFonts w:ascii="Times New Roman" w:hAnsi="Times New Roman" w:cs="Times New Roman"/>
                <w:sz w:val="16"/>
                <w:szCs w:val="16"/>
              </w:rPr>
              <w:t xml:space="preserve">КПП 362001001 </w:t>
            </w:r>
          </w:p>
          <w:p w:rsidR="00E80ECB" w:rsidRPr="00241C0E" w:rsidRDefault="00E80ECB" w:rsidP="00E80ECB">
            <w:pPr>
              <w:pStyle w:val="ConsPlusNonformat"/>
              <w:widowControl/>
              <w:rPr>
                <w:rFonts w:ascii="Times New Roman" w:hAnsi="Times New Roman" w:cs="Times New Roman"/>
                <w:sz w:val="16"/>
                <w:szCs w:val="16"/>
              </w:rPr>
            </w:pPr>
            <w:r w:rsidRPr="00241C0E">
              <w:rPr>
                <w:rFonts w:ascii="Times New Roman" w:hAnsi="Times New Roman" w:cs="Times New Roman"/>
                <w:sz w:val="16"/>
                <w:szCs w:val="16"/>
              </w:rPr>
              <w:t>КС 03231643206334203100</w:t>
            </w:r>
          </w:p>
          <w:p w:rsidR="00E80ECB" w:rsidRPr="00241C0E" w:rsidRDefault="00E80ECB" w:rsidP="00E80ECB">
            <w:pPr>
              <w:pStyle w:val="ConsPlusNonformat"/>
              <w:widowControl/>
              <w:rPr>
                <w:rFonts w:ascii="Times New Roman" w:hAnsi="Times New Roman" w:cs="Times New Roman"/>
                <w:sz w:val="16"/>
                <w:szCs w:val="16"/>
              </w:rPr>
            </w:pPr>
            <w:r w:rsidRPr="00241C0E">
              <w:rPr>
                <w:rFonts w:ascii="Times New Roman" w:hAnsi="Times New Roman" w:cs="Times New Roman"/>
                <w:sz w:val="16"/>
                <w:szCs w:val="16"/>
              </w:rPr>
              <w:t>ОТДЕЛЕНИЕ  ВОРОНЕЖ БАНКА РОССИИ//УФК по Воронежской области г. Воронеж</w:t>
            </w:r>
          </w:p>
          <w:p w:rsidR="00E80ECB" w:rsidRPr="00241C0E" w:rsidRDefault="00E80ECB" w:rsidP="00E80ECB">
            <w:pPr>
              <w:pStyle w:val="ConsPlusNonformat"/>
              <w:widowControl/>
              <w:rPr>
                <w:rFonts w:ascii="Times New Roman" w:hAnsi="Times New Roman" w:cs="Times New Roman"/>
                <w:sz w:val="16"/>
                <w:szCs w:val="16"/>
              </w:rPr>
            </w:pPr>
            <w:r w:rsidRPr="00241C0E">
              <w:rPr>
                <w:rFonts w:ascii="Times New Roman" w:hAnsi="Times New Roman" w:cs="Times New Roman"/>
                <w:sz w:val="16"/>
                <w:szCs w:val="16"/>
              </w:rPr>
              <w:t>БИК 012007084</w:t>
            </w:r>
          </w:p>
          <w:p w:rsidR="00E80ECB" w:rsidRPr="00241C0E" w:rsidRDefault="00E80ECB" w:rsidP="00E80ECB">
            <w:pPr>
              <w:pStyle w:val="ConsPlusNonformat"/>
              <w:widowControl/>
              <w:rPr>
                <w:rFonts w:ascii="Times New Roman" w:hAnsi="Times New Roman" w:cs="Times New Roman"/>
                <w:sz w:val="16"/>
                <w:szCs w:val="16"/>
              </w:rPr>
            </w:pPr>
            <w:r w:rsidRPr="00241C0E">
              <w:rPr>
                <w:rFonts w:ascii="Times New Roman" w:hAnsi="Times New Roman" w:cs="Times New Roman"/>
                <w:sz w:val="16"/>
                <w:szCs w:val="16"/>
              </w:rPr>
              <w:t>ОКТМО 20633420</w:t>
            </w:r>
          </w:p>
          <w:p w:rsidR="00E80ECB" w:rsidRPr="00241C0E" w:rsidRDefault="00E80ECB" w:rsidP="00E80ECB">
            <w:pPr>
              <w:pStyle w:val="ConsPlusNonformat"/>
              <w:widowControl/>
              <w:jc w:val="both"/>
              <w:rPr>
                <w:rFonts w:ascii="Times New Roman" w:hAnsi="Times New Roman" w:cs="Times New Roman"/>
                <w:kern w:val="2"/>
                <w:sz w:val="16"/>
                <w:szCs w:val="16"/>
              </w:rPr>
            </w:pPr>
          </w:p>
          <w:p w:rsidR="00E80ECB" w:rsidRPr="00241C0E" w:rsidRDefault="00E80ECB" w:rsidP="00E80ECB">
            <w:pPr>
              <w:pStyle w:val="ConsPlusNonformat"/>
              <w:widowControl/>
              <w:rPr>
                <w:rFonts w:ascii="Times New Roman" w:hAnsi="Times New Roman" w:cs="Times New Roman"/>
                <w:sz w:val="16"/>
                <w:szCs w:val="16"/>
              </w:rPr>
            </w:pPr>
          </w:p>
        </w:tc>
        <w:tc>
          <w:tcPr>
            <w:tcW w:w="4757" w:type="dxa"/>
          </w:tcPr>
          <w:p w:rsidR="00E80ECB" w:rsidRPr="00241C0E" w:rsidRDefault="00E80ECB" w:rsidP="00E80ECB">
            <w:pPr>
              <w:pStyle w:val="ConsPlusNonformat"/>
              <w:widowControl/>
              <w:rPr>
                <w:rFonts w:ascii="Times New Roman" w:hAnsi="Times New Roman" w:cs="Times New Roman"/>
                <w:sz w:val="16"/>
                <w:szCs w:val="16"/>
              </w:rPr>
            </w:pPr>
            <w:r w:rsidRPr="00241C0E">
              <w:rPr>
                <w:rFonts w:ascii="Times New Roman" w:hAnsi="Times New Roman" w:cs="Times New Roman"/>
                <w:sz w:val="16"/>
                <w:szCs w:val="16"/>
              </w:rPr>
              <w:t>Администрация Павловского муниципального  района Воронежской области</w:t>
            </w:r>
          </w:p>
          <w:p w:rsidR="00E80ECB" w:rsidRPr="00241C0E" w:rsidRDefault="00E80ECB" w:rsidP="00E80ECB">
            <w:pPr>
              <w:pStyle w:val="ConsPlusNonformat"/>
              <w:widowControl/>
              <w:rPr>
                <w:rFonts w:ascii="Times New Roman" w:hAnsi="Times New Roman" w:cs="Times New Roman"/>
                <w:sz w:val="16"/>
                <w:szCs w:val="16"/>
              </w:rPr>
            </w:pPr>
            <w:r w:rsidRPr="00241C0E">
              <w:rPr>
                <w:rFonts w:ascii="Times New Roman" w:hAnsi="Times New Roman" w:cs="Times New Roman"/>
                <w:sz w:val="16"/>
                <w:szCs w:val="16"/>
              </w:rPr>
              <w:t xml:space="preserve">Адрес: </w:t>
            </w:r>
          </w:p>
          <w:p w:rsidR="00E80ECB" w:rsidRPr="00241C0E" w:rsidRDefault="00E80ECB" w:rsidP="00E80ECB">
            <w:pPr>
              <w:pStyle w:val="ConsPlusNonformat"/>
              <w:widowControl/>
              <w:rPr>
                <w:rFonts w:ascii="Times New Roman" w:hAnsi="Times New Roman" w:cs="Times New Roman"/>
                <w:sz w:val="16"/>
                <w:szCs w:val="16"/>
              </w:rPr>
            </w:pPr>
            <w:r w:rsidRPr="00241C0E">
              <w:rPr>
                <w:rFonts w:ascii="Times New Roman" w:hAnsi="Times New Roman" w:cs="Times New Roman"/>
                <w:sz w:val="16"/>
                <w:szCs w:val="16"/>
              </w:rPr>
              <w:t xml:space="preserve">396422, Воронежская область, Павловский район,  г. Павловск, </w:t>
            </w:r>
          </w:p>
          <w:p w:rsidR="00E80ECB" w:rsidRPr="00241C0E" w:rsidRDefault="00E80ECB" w:rsidP="00E80ECB">
            <w:pPr>
              <w:pStyle w:val="ConsPlusNonformat"/>
              <w:widowControl/>
              <w:rPr>
                <w:rFonts w:ascii="Times New Roman" w:hAnsi="Times New Roman" w:cs="Times New Roman"/>
                <w:sz w:val="16"/>
                <w:szCs w:val="16"/>
              </w:rPr>
            </w:pPr>
            <w:r w:rsidRPr="00241C0E">
              <w:rPr>
                <w:rFonts w:ascii="Times New Roman" w:hAnsi="Times New Roman" w:cs="Times New Roman"/>
                <w:sz w:val="16"/>
                <w:szCs w:val="16"/>
              </w:rPr>
              <w:t>пр. Революции, 8</w:t>
            </w:r>
          </w:p>
          <w:p w:rsidR="00E80ECB" w:rsidRPr="00241C0E" w:rsidRDefault="00E80ECB" w:rsidP="00E80ECB">
            <w:pPr>
              <w:rPr>
                <w:sz w:val="16"/>
                <w:szCs w:val="16"/>
              </w:rPr>
            </w:pPr>
            <w:r w:rsidRPr="00241C0E">
              <w:rPr>
                <w:sz w:val="16"/>
                <w:szCs w:val="16"/>
              </w:rPr>
              <w:t>ИНН 3620001391 КПП 362001001</w:t>
            </w:r>
          </w:p>
          <w:p w:rsidR="00E80ECB" w:rsidRPr="00241C0E" w:rsidRDefault="00E80ECB" w:rsidP="00E80ECB">
            <w:pPr>
              <w:rPr>
                <w:sz w:val="16"/>
                <w:szCs w:val="16"/>
              </w:rPr>
            </w:pPr>
            <w:r w:rsidRPr="00241C0E">
              <w:rPr>
                <w:sz w:val="16"/>
                <w:szCs w:val="16"/>
              </w:rPr>
              <w:t>УФК по Воронежской области</w:t>
            </w:r>
          </w:p>
          <w:p w:rsidR="00E80ECB" w:rsidRPr="00241C0E" w:rsidRDefault="00E80ECB" w:rsidP="00E80ECB">
            <w:pPr>
              <w:rPr>
                <w:sz w:val="16"/>
                <w:szCs w:val="16"/>
              </w:rPr>
            </w:pPr>
            <w:r w:rsidRPr="00241C0E">
              <w:rPr>
                <w:sz w:val="16"/>
                <w:szCs w:val="16"/>
              </w:rPr>
              <w:t xml:space="preserve"> (Муниципальный отдел по финансам администрации Павловского муниципального района Воронежской области)</w:t>
            </w:r>
          </w:p>
          <w:p w:rsidR="00E80ECB" w:rsidRPr="00241C0E" w:rsidRDefault="00E80ECB" w:rsidP="00E80ECB">
            <w:pPr>
              <w:rPr>
                <w:sz w:val="16"/>
                <w:szCs w:val="16"/>
              </w:rPr>
            </w:pPr>
            <w:r w:rsidRPr="00241C0E">
              <w:rPr>
                <w:sz w:val="16"/>
                <w:szCs w:val="16"/>
              </w:rPr>
              <w:t xml:space="preserve">  л/с 04313007930</w:t>
            </w:r>
          </w:p>
          <w:p w:rsidR="00E80ECB" w:rsidRPr="00241C0E" w:rsidRDefault="00E80ECB" w:rsidP="00E80ECB">
            <w:pPr>
              <w:rPr>
                <w:sz w:val="16"/>
                <w:szCs w:val="16"/>
              </w:rPr>
            </w:pPr>
            <w:r w:rsidRPr="00241C0E">
              <w:rPr>
                <w:sz w:val="16"/>
                <w:szCs w:val="16"/>
              </w:rPr>
              <w:t xml:space="preserve">Казначейский счет №03100643000000013100 </w:t>
            </w:r>
          </w:p>
          <w:p w:rsidR="00E80ECB" w:rsidRPr="00241C0E" w:rsidRDefault="00E80ECB" w:rsidP="00E80ECB">
            <w:pPr>
              <w:rPr>
                <w:sz w:val="16"/>
                <w:szCs w:val="16"/>
              </w:rPr>
            </w:pPr>
            <w:r w:rsidRPr="00241C0E">
              <w:rPr>
                <w:sz w:val="16"/>
                <w:szCs w:val="16"/>
              </w:rPr>
              <w:t>Единый казначейский счет 40102810945370000023</w:t>
            </w:r>
          </w:p>
          <w:p w:rsidR="00E80ECB" w:rsidRPr="00241C0E" w:rsidRDefault="00E80ECB" w:rsidP="00E80ECB">
            <w:pPr>
              <w:rPr>
                <w:sz w:val="16"/>
                <w:szCs w:val="16"/>
              </w:rPr>
            </w:pPr>
            <w:r w:rsidRPr="00241C0E">
              <w:rPr>
                <w:sz w:val="16"/>
                <w:szCs w:val="16"/>
              </w:rPr>
              <w:t>Банк: ОТДЕЛЕНИЕ ВОРОНЕЖ БАНКА РОССИИ// УФК по Воронежской области</w:t>
            </w:r>
          </w:p>
          <w:p w:rsidR="00E80ECB" w:rsidRPr="00241C0E" w:rsidRDefault="00E80ECB" w:rsidP="00E80ECB">
            <w:pPr>
              <w:rPr>
                <w:sz w:val="16"/>
                <w:szCs w:val="16"/>
              </w:rPr>
            </w:pPr>
            <w:r w:rsidRPr="00241C0E">
              <w:rPr>
                <w:sz w:val="16"/>
                <w:szCs w:val="16"/>
              </w:rPr>
              <w:t>БИК  012007084</w:t>
            </w:r>
          </w:p>
          <w:p w:rsidR="00E80ECB" w:rsidRPr="00241C0E" w:rsidRDefault="00E80ECB" w:rsidP="00E80ECB">
            <w:pPr>
              <w:rPr>
                <w:sz w:val="16"/>
                <w:szCs w:val="16"/>
              </w:rPr>
            </w:pPr>
            <w:r w:rsidRPr="00241C0E">
              <w:rPr>
                <w:sz w:val="16"/>
                <w:szCs w:val="16"/>
              </w:rPr>
              <w:t>ОКТМО 20633000</w:t>
            </w:r>
          </w:p>
          <w:p w:rsidR="00E80ECB" w:rsidRPr="00241C0E" w:rsidRDefault="00E80ECB" w:rsidP="00E80ECB">
            <w:pPr>
              <w:pStyle w:val="ConsPlusNonformat"/>
              <w:widowControl/>
              <w:spacing w:line="276" w:lineRule="auto"/>
              <w:rPr>
                <w:rFonts w:ascii="Times New Roman" w:hAnsi="Times New Roman" w:cs="Times New Roman"/>
                <w:sz w:val="16"/>
                <w:szCs w:val="16"/>
              </w:rPr>
            </w:pPr>
            <w:r w:rsidRPr="00241C0E">
              <w:rPr>
                <w:rFonts w:ascii="Times New Roman" w:hAnsi="Times New Roman" w:cs="Times New Roman"/>
                <w:sz w:val="16"/>
                <w:szCs w:val="16"/>
              </w:rPr>
              <w:t>КБК 92720204014050000150</w:t>
            </w:r>
          </w:p>
          <w:p w:rsidR="00E80ECB" w:rsidRPr="00241C0E" w:rsidRDefault="00E80ECB" w:rsidP="00E80ECB">
            <w:pPr>
              <w:pStyle w:val="ConsPlusNonformat"/>
              <w:widowControl/>
              <w:rPr>
                <w:rFonts w:ascii="Times New Roman" w:hAnsi="Times New Roman" w:cs="Times New Roman"/>
                <w:sz w:val="16"/>
                <w:szCs w:val="16"/>
              </w:rPr>
            </w:pPr>
          </w:p>
        </w:tc>
      </w:tr>
      <w:tr w:rsidR="00E80ECB" w:rsidRPr="00241C0E" w:rsidTr="00E80ECB">
        <w:tc>
          <w:tcPr>
            <w:tcW w:w="4814" w:type="dxa"/>
            <w:hideMark/>
          </w:tcPr>
          <w:p w:rsidR="00E80ECB" w:rsidRPr="00241C0E" w:rsidRDefault="00E80ECB" w:rsidP="00E80ECB">
            <w:pPr>
              <w:pStyle w:val="ConsPlusNonformat"/>
              <w:widowControl/>
              <w:jc w:val="both"/>
              <w:rPr>
                <w:rFonts w:ascii="Times New Roman" w:hAnsi="Times New Roman" w:cs="Times New Roman"/>
                <w:sz w:val="16"/>
                <w:szCs w:val="16"/>
              </w:rPr>
            </w:pPr>
            <w:r w:rsidRPr="00241C0E">
              <w:rPr>
                <w:rFonts w:ascii="Times New Roman" w:hAnsi="Times New Roman" w:cs="Times New Roman"/>
                <w:sz w:val="16"/>
                <w:szCs w:val="16"/>
              </w:rPr>
              <w:t xml:space="preserve">Глава Елизаветовского </w:t>
            </w:r>
          </w:p>
          <w:p w:rsidR="00E80ECB" w:rsidRPr="00241C0E" w:rsidRDefault="00E80ECB" w:rsidP="00E80ECB">
            <w:pPr>
              <w:pStyle w:val="ConsPlusNonformat"/>
              <w:widowControl/>
              <w:jc w:val="both"/>
              <w:rPr>
                <w:rFonts w:ascii="Times New Roman" w:hAnsi="Times New Roman" w:cs="Times New Roman"/>
                <w:sz w:val="16"/>
                <w:szCs w:val="16"/>
              </w:rPr>
            </w:pPr>
            <w:r w:rsidRPr="00241C0E">
              <w:rPr>
                <w:rFonts w:ascii="Times New Roman" w:hAnsi="Times New Roman" w:cs="Times New Roman"/>
                <w:sz w:val="16"/>
                <w:szCs w:val="16"/>
              </w:rPr>
              <w:t xml:space="preserve">сельского поселения Павловского </w:t>
            </w:r>
          </w:p>
          <w:p w:rsidR="00E80ECB" w:rsidRPr="00241C0E" w:rsidRDefault="00E80ECB" w:rsidP="00E80ECB">
            <w:pPr>
              <w:pStyle w:val="ConsPlusNonformat"/>
              <w:widowControl/>
              <w:jc w:val="both"/>
              <w:rPr>
                <w:rFonts w:ascii="Times New Roman" w:hAnsi="Times New Roman" w:cs="Times New Roman"/>
                <w:sz w:val="16"/>
                <w:szCs w:val="16"/>
              </w:rPr>
            </w:pPr>
            <w:r w:rsidRPr="00241C0E">
              <w:rPr>
                <w:rFonts w:ascii="Times New Roman" w:hAnsi="Times New Roman" w:cs="Times New Roman"/>
                <w:sz w:val="16"/>
                <w:szCs w:val="16"/>
              </w:rPr>
              <w:t>муниципального района Воронежской области</w:t>
            </w:r>
          </w:p>
          <w:p w:rsidR="00E80ECB" w:rsidRPr="00241C0E" w:rsidRDefault="00E80ECB" w:rsidP="00E80ECB">
            <w:pPr>
              <w:pStyle w:val="ConsPlusNonformat"/>
              <w:widowControl/>
              <w:jc w:val="both"/>
              <w:rPr>
                <w:rFonts w:ascii="Times New Roman" w:hAnsi="Times New Roman" w:cs="Times New Roman"/>
                <w:sz w:val="16"/>
                <w:szCs w:val="16"/>
              </w:rPr>
            </w:pPr>
            <w:r w:rsidRPr="00241C0E">
              <w:rPr>
                <w:rFonts w:ascii="Times New Roman" w:hAnsi="Times New Roman" w:cs="Times New Roman"/>
                <w:sz w:val="16"/>
                <w:szCs w:val="16"/>
              </w:rPr>
              <w:t>________________А.И. Фомин</w:t>
            </w:r>
          </w:p>
          <w:p w:rsidR="00E80ECB" w:rsidRPr="00241C0E" w:rsidRDefault="00E80ECB" w:rsidP="00E80ECB">
            <w:pPr>
              <w:pStyle w:val="ConsPlusNonformat"/>
              <w:widowControl/>
              <w:rPr>
                <w:rFonts w:ascii="Times New Roman" w:hAnsi="Times New Roman" w:cs="Times New Roman"/>
                <w:sz w:val="16"/>
                <w:szCs w:val="16"/>
              </w:rPr>
            </w:pPr>
            <w:r w:rsidRPr="00241C0E">
              <w:rPr>
                <w:rFonts w:ascii="Times New Roman" w:hAnsi="Times New Roman" w:cs="Times New Roman"/>
                <w:sz w:val="16"/>
                <w:szCs w:val="16"/>
              </w:rPr>
              <w:t>МП</w:t>
            </w:r>
          </w:p>
        </w:tc>
        <w:tc>
          <w:tcPr>
            <w:tcW w:w="4757" w:type="dxa"/>
          </w:tcPr>
          <w:p w:rsidR="00E80ECB" w:rsidRPr="00241C0E" w:rsidRDefault="00E80ECB" w:rsidP="00E80ECB">
            <w:pPr>
              <w:pStyle w:val="ConsPlusNonformat"/>
              <w:widowControl/>
              <w:jc w:val="both"/>
              <w:rPr>
                <w:rFonts w:ascii="Times New Roman" w:hAnsi="Times New Roman" w:cs="Times New Roman"/>
                <w:sz w:val="16"/>
                <w:szCs w:val="16"/>
              </w:rPr>
            </w:pPr>
            <w:r w:rsidRPr="00241C0E">
              <w:rPr>
                <w:rFonts w:ascii="Times New Roman" w:hAnsi="Times New Roman" w:cs="Times New Roman"/>
                <w:sz w:val="16"/>
                <w:szCs w:val="16"/>
              </w:rPr>
              <w:t>Глава Павловского муниципального района Воронежской области</w:t>
            </w:r>
          </w:p>
          <w:p w:rsidR="00E80ECB" w:rsidRPr="00241C0E" w:rsidRDefault="00E80ECB" w:rsidP="00E80ECB">
            <w:pPr>
              <w:pStyle w:val="ConsPlusNonformat"/>
              <w:widowControl/>
              <w:jc w:val="both"/>
              <w:rPr>
                <w:rFonts w:ascii="Times New Roman" w:hAnsi="Times New Roman" w:cs="Times New Roman"/>
                <w:sz w:val="16"/>
                <w:szCs w:val="16"/>
              </w:rPr>
            </w:pPr>
          </w:p>
          <w:p w:rsidR="00E80ECB" w:rsidRPr="00241C0E" w:rsidRDefault="00E80ECB" w:rsidP="00E80ECB">
            <w:pPr>
              <w:pStyle w:val="ConsPlusNonformat"/>
              <w:widowControl/>
              <w:jc w:val="both"/>
              <w:rPr>
                <w:rFonts w:ascii="Times New Roman" w:hAnsi="Times New Roman" w:cs="Times New Roman"/>
                <w:sz w:val="16"/>
                <w:szCs w:val="16"/>
              </w:rPr>
            </w:pPr>
          </w:p>
          <w:p w:rsidR="00E80ECB" w:rsidRPr="00241C0E" w:rsidRDefault="00E80ECB" w:rsidP="00E80ECB">
            <w:pPr>
              <w:pStyle w:val="ConsPlusNonformat"/>
              <w:widowControl/>
              <w:jc w:val="both"/>
              <w:rPr>
                <w:rFonts w:ascii="Times New Roman" w:hAnsi="Times New Roman" w:cs="Times New Roman"/>
                <w:sz w:val="16"/>
                <w:szCs w:val="16"/>
              </w:rPr>
            </w:pPr>
            <w:r w:rsidRPr="00241C0E">
              <w:rPr>
                <w:rFonts w:ascii="Times New Roman" w:hAnsi="Times New Roman" w:cs="Times New Roman"/>
                <w:sz w:val="16"/>
                <w:szCs w:val="16"/>
              </w:rPr>
              <w:t>______________М.Н. Янцов</w:t>
            </w:r>
          </w:p>
          <w:p w:rsidR="00E80ECB" w:rsidRPr="00241C0E" w:rsidRDefault="00E80ECB" w:rsidP="00E80ECB">
            <w:pPr>
              <w:pStyle w:val="ConsPlusNonformat"/>
              <w:widowControl/>
              <w:jc w:val="both"/>
              <w:rPr>
                <w:rFonts w:ascii="Times New Roman" w:hAnsi="Times New Roman" w:cs="Times New Roman"/>
                <w:sz w:val="16"/>
                <w:szCs w:val="16"/>
              </w:rPr>
            </w:pPr>
            <w:r w:rsidRPr="00241C0E">
              <w:rPr>
                <w:rFonts w:ascii="Times New Roman" w:hAnsi="Times New Roman" w:cs="Times New Roman"/>
                <w:sz w:val="16"/>
                <w:szCs w:val="16"/>
              </w:rPr>
              <w:t xml:space="preserve">МП </w:t>
            </w:r>
          </w:p>
        </w:tc>
      </w:tr>
    </w:tbl>
    <w:p w:rsidR="00E80ECB" w:rsidRPr="00241C0E" w:rsidRDefault="00E80ECB" w:rsidP="00E80ECB">
      <w:pPr>
        <w:autoSpaceDE w:val="0"/>
        <w:autoSpaceDN w:val="0"/>
        <w:adjustRightInd w:val="0"/>
        <w:jc w:val="both"/>
        <w:rPr>
          <w:sz w:val="16"/>
          <w:szCs w:val="16"/>
        </w:rPr>
      </w:pPr>
    </w:p>
    <w:p w:rsidR="00457098" w:rsidRDefault="00457098" w:rsidP="005A59D5">
      <w:pPr>
        <w:jc w:val="both"/>
        <w:rPr>
          <w:sz w:val="16"/>
          <w:szCs w:val="16"/>
        </w:rPr>
      </w:pPr>
    </w:p>
    <w:p w:rsidR="00457098" w:rsidRDefault="00457098" w:rsidP="005A59D5">
      <w:pPr>
        <w:jc w:val="both"/>
        <w:rPr>
          <w:sz w:val="16"/>
          <w:szCs w:val="16"/>
        </w:rPr>
      </w:pPr>
    </w:p>
    <w:tbl>
      <w:tblPr>
        <w:tblStyle w:val="af5"/>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5A59D5">
            <w:pPr>
              <w:jc w:val="center"/>
              <w:rPr>
                <w:b/>
              </w:rPr>
            </w:pPr>
            <w:r>
              <w:rPr>
                <w:b/>
              </w:rPr>
              <w:t>Ерышевское сельское поселение</w:t>
            </w:r>
          </w:p>
        </w:tc>
      </w:tr>
    </w:tbl>
    <w:p w:rsidR="00457098" w:rsidRDefault="00457098" w:rsidP="005A59D5">
      <w:pPr>
        <w:jc w:val="both"/>
        <w:rPr>
          <w:sz w:val="16"/>
          <w:szCs w:val="16"/>
        </w:rPr>
      </w:pPr>
    </w:p>
    <w:p w:rsidR="00E80ECB" w:rsidRPr="00C81B2A" w:rsidRDefault="00E80ECB" w:rsidP="00E80ECB">
      <w:pPr>
        <w:autoSpaceDE w:val="0"/>
        <w:autoSpaceDN w:val="0"/>
        <w:adjustRightInd w:val="0"/>
        <w:jc w:val="center"/>
        <w:rPr>
          <w:sz w:val="16"/>
          <w:szCs w:val="16"/>
        </w:rPr>
      </w:pPr>
      <w:r w:rsidRPr="00C81B2A">
        <w:rPr>
          <w:sz w:val="16"/>
          <w:szCs w:val="16"/>
        </w:rPr>
        <w:t>СОГЛАШЕНИЕ</w:t>
      </w:r>
    </w:p>
    <w:p w:rsidR="00E80ECB" w:rsidRPr="00C81B2A" w:rsidRDefault="00E80ECB" w:rsidP="00E80ECB">
      <w:pPr>
        <w:autoSpaceDE w:val="0"/>
        <w:autoSpaceDN w:val="0"/>
        <w:adjustRightInd w:val="0"/>
        <w:jc w:val="center"/>
        <w:rPr>
          <w:sz w:val="16"/>
          <w:szCs w:val="16"/>
        </w:rPr>
      </w:pPr>
    </w:p>
    <w:p w:rsidR="00E80ECB" w:rsidRPr="00C81B2A" w:rsidRDefault="00E80ECB" w:rsidP="00E80ECB">
      <w:pPr>
        <w:autoSpaceDE w:val="0"/>
        <w:autoSpaceDN w:val="0"/>
        <w:adjustRightInd w:val="0"/>
        <w:jc w:val="center"/>
        <w:rPr>
          <w:sz w:val="16"/>
          <w:szCs w:val="16"/>
        </w:rPr>
      </w:pPr>
      <w:r w:rsidRPr="00C81B2A">
        <w:rPr>
          <w:sz w:val="16"/>
          <w:szCs w:val="16"/>
        </w:rPr>
        <w:t>между администрацией Ерышевского сельского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в сфере градостроительной деятельности</w:t>
      </w:r>
    </w:p>
    <w:p w:rsidR="00E80ECB" w:rsidRPr="00C81B2A" w:rsidRDefault="00E80ECB" w:rsidP="00E80ECB">
      <w:pPr>
        <w:autoSpaceDE w:val="0"/>
        <w:autoSpaceDN w:val="0"/>
        <w:adjustRightInd w:val="0"/>
        <w:jc w:val="both"/>
        <w:rPr>
          <w:sz w:val="16"/>
          <w:szCs w:val="16"/>
        </w:rPr>
      </w:pPr>
    </w:p>
    <w:p w:rsidR="00E80ECB" w:rsidRPr="00C81B2A" w:rsidRDefault="00E80ECB" w:rsidP="00E80ECB">
      <w:pPr>
        <w:jc w:val="both"/>
        <w:rPr>
          <w:sz w:val="16"/>
          <w:szCs w:val="16"/>
        </w:rPr>
      </w:pPr>
      <w:r w:rsidRPr="00C81B2A">
        <w:rPr>
          <w:sz w:val="16"/>
          <w:szCs w:val="16"/>
        </w:rPr>
        <w:t>г. Павловск</w:t>
      </w:r>
      <w:r w:rsidRPr="00C81B2A">
        <w:rPr>
          <w:sz w:val="16"/>
          <w:szCs w:val="16"/>
        </w:rPr>
        <w:tab/>
      </w:r>
      <w:r w:rsidRPr="00C81B2A">
        <w:rPr>
          <w:sz w:val="16"/>
          <w:szCs w:val="16"/>
        </w:rPr>
        <w:tab/>
      </w:r>
      <w:r w:rsidRPr="00C81B2A">
        <w:rPr>
          <w:sz w:val="16"/>
          <w:szCs w:val="16"/>
        </w:rPr>
        <w:tab/>
      </w:r>
      <w:r w:rsidRPr="00C81B2A">
        <w:rPr>
          <w:sz w:val="16"/>
          <w:szCs w:val="16"/>
        </w:rPr>
        <w:tab/>
      </w:r>
      <w:r w:rsidRPr="00C81B2A">
        <w:rPr>
          <w:sz w:val="16"/>
          <w:szCs w:val="16"/>
        </w:rPr>
        <w:tab/>
      </w:r>
      <w:r w:rsidRPr="00C81B2A">
        <w:rPr>
          <w:sz w:val="16"/>
          <w:szCs w:val="16"/>
        </w:rPr>
        <w:tab/>
        <w:t xml:space="preserve">       </w:t>
      </w:r>
      <w:r w:rsidRPr="00C81B2A">
        <w:rPr>
          <w:sz w:val="16"/>
          <w:szCs w:val="16"/>
        </w:rPr>
        <w:tab/>
        <w:t xml:space="preserve">         «_____»__________ 202_ г.</w:t>
      </w:r>
    </w:p>
    <w:p w:rsidR="00E80ECB" w:rsidRPr="00C81B2A" w:rsidRDefault="00E80ECB" w:rsidP="00E80ECB">
      <w:pPr>
        <w:jc w:val="both"/>
        <w:rPr>
          <w:sz w:val="16"/>
          <w:szCs w:val="16"/>
        </w:rPr>
      </w:pPr>
    </w:p>
    <w:p w:rsidR="00E80ECB" w:rsidRPr="00C81B2A" w:rsidRDefault="00E80ECB" w:rsidP="00E80ECB">
      <w:pPr>
        <w:jc w:val="both"/>
        <w:rPr>
          <w:sz w:val="16"/>
          <w:szCs w:val="16"/>
        </w:rPr>
      </w:pPr>
    </w:p>
    <w:p w:rsidR="00E80ECB" w:rsidRPr="00C81B2A" w:rsidRDefault="00E80ECB" w:rsidP="00E80ECB">
      <w:pPr>
        <w:jc w:val="both"/>
        <w:rPr>
          <w:sz w:val="16"/>
          <w:szCs w:val="16"/>
        </w:rPr>
      </w:pPr>
      <w:r w:rsidRPr="00C81B2A">
        <w:rPr>
          <w:sz w:val="16"/>
          <w:szCs w:val="16"/>
        </w:rPr>
        <w:t>Администрация Ерышевского сельского поселения Павловского муниципального района Воронежской области (далее – администрация Поселения), в лице главы Ерышевского сельского поселения Быковой Т.П., действующей на основании Устава, с одной стороны, и администрация Павловского муниципального района Воронежской области (далее - администрация Района), в лице главы Павловского муниципального района Воронежской области Янцова М.Н., действующего на основании Устава Павловского муниципального района Воронежской области, с другой стороны, (далее - Стороны), руководствуясь пунктом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решением Совета народных депутатов Ерышевского сельского поселения  Павловского муниципального района Воронежской области от 18.06.2015 г. № 232  «Об утверждении Положения о порядке заключения соглашений о передаче осуществления части полномочий по решению вопросов местного значения в Ерышевском сельском поселении», от 21.12.2023 № 232 «О передаче осуществления части полномочий Ерышевского сельского поселения Павловскому муниципальному району» заключили настоящее Соглашение о нижеследующем:</w:t>
      </w:r>
    </w:p>
    <w:p w:rsidR="00E80ECB" w:rsidRPr="00C81B2A" w:rsidRDefault="00E80ECB" w:rsidP="00E80ECB">
      <w:pPr>
        <w:jc w:val="center"/>
        <w:rPr>
          <w:sz w:val="16"/>
          <w:szCs w:val="16"/>
        </w:rPr>
      </w:pPr>
    </w:p>
    <w:p w:rsidR="00E80ECB" w:rsidRPr="00C81B2A" w:rsidRDefault="00E80ECB" w:rsidP="00E80ECB">
      <w:pPr>
        <w:jc w:val="center"/>
        <w:rPr>
          <w:sz w:val="16"/>
          <w:szCs w:val="16"/>
        </w:rPr>
      </w:pPr>
    </w:p>
    <w:p w:rsidR="00E80ECB" w:rsidRPr="00C81B2A" w:rsidRDefault="00E80ECB" w:rsidP="00E80ECB">
      <w:pPr>
        <w:jc w:val="center"/>
        <w:rPr>
          <w:sz w:val="16"/>
          <w:szCs w:val="16"/>
        </w:rPr>
      </w:pPr>
      <w:r w:rsidRPr="00C81B2A">
        <w:rPr>
          <w:sz w:val="16"/>
          <w:szCs w:val="16"/>
        </w:rPr>
        <w:t>1. Предмет Соглашения</w:t>
      </w:r>
    </w:p>
    <w:p w:rsidR="00E80ECB" w:rsidRPr="00C81B2A" w:rsidRDefault="00E80ECB" w:rsidP="00E80ECB">
      <w:pPr>
        <w:jc w:val="center"/>
        <w:rPr>
          <w:sz w:val="16"/>
          <w:szCs w:val="16"/>
        </w:rPr>
      </w:pPr>
    </w:p>
    <w:p w:rsidR="00E80ECB" w:rsidRPr="00C81B2A" w:rsidRDefault="00E80ECB" w:rsidP="00E80ECB">
      <w:pPr>
        <w:tabs>
          <w:tab w:val="num" w:pos="0"/>
        </w:tabs>
        <w:jc w:val="both"/>
        <w:rPr>
          <w:sz w:val="16"/>
          <w:szCs w:val="16"/>
        </w:rPr>
      </w:pPr>
      <w:r w:rsidRPr="00C81B2A">
        <w:rPr>
          <w:sz w:val="16"/>
          <w:szCs w:val="16"/>
        </w:rPr>
        <w:t>1. Предметом настоящего Соглашения является передача с 01.01.2024 года по 31.12.2024 года администрацией Поселения администрации Района части своих полномочий в сфере градостроительной деятельности по:</w:t>
      </w:r>
    </w:p>
    <w:p w:rsidR="00E80ECB" w:rsidRPr="00C81B2A" w:rsidRDefault="00E80ECB" w:rsidP="00E80ECB">
      <w:pPr>
        <w:jc w:val="both"/>
        <w:rPr>
          <w:sz w:val="16"/>
          <w:szCs w:val="16"/>
        </w:rPr>
      </w:pPr>
      <w:r w:rsidRPr="00C81B2A">
        <w:rPr>
          <w:sz w:val="16"/>
          <w:szCs w:val="16"/>
        </w:rPr>
        <w:t>1.1. Предоставлению градостроительного плана земельного участка;</w:t>
      </w:r>
    </w:p>
    <w:p w:rsidR="00E80ECB" w:rsidRPr="00C81B2A" w:rsidRDefault="00E80ECB" w:rsidP="00E80ECB">
      <w:pPr>
        <w:jc w:val="both"/>
        <w:rPr>
          <w:sz w:val="16"/>
          <w:szCs w:val="16"/>
        </w:rPr>
      </w:pPr>
      <w:r w:rsidRPr="00C81B2A">
        <w:rPr>
          <w:sz w:val="16"/>
          <w:szCs w:val="16"/>
        </w:rPr>
        <w:t>1.2. Предоставлению разрешения на строительство;</w:t>
      </w:r>
    </w:p>
    <w:p w:rsidR="00E80ECB" w:rsidRPr="00C81B2A" w:rsidRDefault="00E80ECB" w:rsidP="00E80ECB">
      <w:pPr>
        <w:jc w:val="both"/>
        <w:rPr>
          <w:sz w:val="16"/>
          <w:szCs w:val="16"/>
        </w:rPr>
      </w:pPr>
      <w:r w:rsidRPr="00C81B2A">
        <w:rPr>
          <w:sz w:val="16"/>
          <w:szCs w:val="16"/>
        </w:rPr>
        <w:t>1.3. Предоставлению разрешения на ввод объекта в эксплуатацию;</w:t>
      </w:r>
    </w:p>
    <w:p w:rsidR="00E80ECB" w:rsidRPr="00C81B2A" w:rsidRDefault="00E80ECB" w:rsidP="00E80ECB">
      <w:pPr>
        <w:jc w:val="both"/>
        <w:rPr>
          <w:sz w:val="16"/>
          <w:szCs w:val="16"/>
        </w:rPr>
      </w:pPr>
      <w:r w:rsidRPr="00C81B2A">
        <w:rPr>
          <w:sz w:val="16"/>
          <w:szCs w:val="16"/>
        </w:rPr>
        <w:t>1.4. Выдаче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80ECB" w:rsidRPr="00C81B2A" w:rsidRDefault="00E80ECB" w:rsidP="00E80ECB">
      <w:pPr>
        <w:jc w:val="both"/>
        <w:rPr>
          <w:sz w:val="16"/>
          <w:szCs w:val="16"/>
        </w:rPr>
      </w:pPr>
      <w:r w:rsidRPr="00C81B2A">
        <w:rPr>
          <w:sz w:val="16"/>
          <w:szCs w:val="16"/>
        </w:rPr>
        <w:t>1.5. Выдаче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допустимости размещения объекта индивидуального жилищного строительства или садового дома на земельном участке;</w:t>
      </w:r>
    </w:p>
    <w:p w:rsidR="00E80ECB" w:rsidRPr="00C81B2A" w:rsidRDefault="00E80ECB" w:rsidP="00E80ECB">
      <w:pPr>
        <w:jc w:val="both"/>
        <w:rPr>
          <w:sz w:val="16"/>
          <w:szCs w:val="16"/>
        </w:rPr>
      </w:pPr>
      <w:r w:rsidRPr="00C81B2A">
        <w:rPr>
          <w:sz w:val="16"/>
          <w:szCs w:val="16"/>
        </w:rPr>
        <w:t>1.6. Выдаче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80ECB" w:rsidRPr="00C81B2A" w:rsidRDefault="00E80ECB" w:rsidP="00E80ECB">
      <w:pPr>
        <w:jc w:val="both"/>
        <w:rPr>
          <w:sz w:val="16"/>
          <w:szCs w:val="16"/>
        </w:rPr>
      </w:pPr>
      <w:r w:rsidRPr="00C81B2A">
        <w:rPr>
          <w:sz w:val="16"/>
          <w:szCs w:val="16"/>
        </w:rPr>
        <w:t>1.7. Выдаче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80ECB" w:rsidRPr="00C81B2A" w:rsidRDefault="00E80ECB" w:rsidP="00E80ECB">
      <w:pPr>
        <w:tabs>
          <w:tab w:val="num" w:pos="0"/>
        </w:tabs>
        <w:jc w:val="both"/>
        <w:rPr>
          <w:sz w:val="16"/>
          <w:szCs w:val="16"/>
        </w:rPr>
      </w:pPr>
    </w:p>
    <w:p w:rsidR="00E80ECB" w:rsidRPr="00C81B2A" w:rsidRDefault="00E80ECB" w:rsidP="00E80ECB">
      <w:pPr>
        <w:jc w:val="center"/>
        <w:rPr>
          <w:sz w:val="16"/>
          <w:szCs w:val="16"/>
        </w:rPr>
      </w:pPr>
      <w:r w:rsidRPr="00C81B2A">
        <w:rPr>
          <w:sz w:val="16"/>
          <w:szCs w:val="16"/>
        </w:rPr>
        <w:t>2. Порядок определения  объема финансовых средств</w:t>
      </w:r>
    </w:p>
    <w:p w:rsidR="00E80ECB" w:rsidRPr="00C81B2A" w:rsidRDefault="00E80ECB" w:rsidP="00E80ECB">
      <w:pPr>
        <w:jc w:val="center"/>
        <w:rPr>
          <w:sz w:val="16"/>
          <w:szCs w:val="16"/>
        </w:rPr>
      </w:pPr>
    </w:p>
    <w:p w:rsidR="00E80ECB" w:rsidRPr="00C81B2A" w:rsidRDefault="00E80ECB" w:rsidP="00E80ECB">
      <w:pPr>
        <w:jc w:val="both"/>
        <w:rPr>
          <w:sz w:val="16"/>
          <w:szCs w:val="16"/>
        </w:rPr>
      </w:pPr>
      <w:r w:rsidRPr="00C81B2A">
        <w:rPr>
          <w:sz w:val="16"/>
          <w:szCs w:val="16"/>
        </w:rPr>
        <w:lastRenderedPageBreak/>
        <w:t xml:space="preserve">2.1. Исполнение полномочий по предмету настоящего Соглашения осуществляется за счет иных межбюджетных трансфертов из бюджета Ерышевского сельского поселения Павловского муниципального района Воронежской области, предназначенных для исполнения администрацией Района  переданных по настоящему Соглашению части полномочий, в размере </w:t>
      </w:r>
      <w:r w:rsidRPr="00C81B2A">
        <w:rPr>
          <w:color w:val="000000"/>
          <w:sz w:val="16"/>
          <w:szCs w:val="16"/>
        </w:rPr>
        <w:t>17 102,83</w:t>
      </w:r>
      <w:r w:rsidRPr="00C81B2A">
        <w:rPr>
          <w:sz w:val="16"/>
          <w:szCs w:val="16"/>
        </w:rPr>
        <w:t xml:space="preserve"> (семнадцать тысяч сто два) рубля 83 копейки. </w:t>
      </w:r>
    </w:p>
    <w:p w:rsidR="00E80ECB" w:rsidRPr="00C81B2A" w:rsidRDefault="00E80ECB" w:rsidP="00E80ECB">
      <w:pPr>
        <w:jc w:val="both"/>
        <w:rPr>
          <w:sz w:val="16"/>
          <w:szCs w:val="16"/>
        </w:rPr>
      </w:pPr>
      <w:r w:rsidRPr="00C81B2A">
        <w:rPr>
          <w:sz w:val="16"/>
          <w:szCs w:val="16"/>
        </w:rPr>
        <w:t>2.2. Межбюджетные трансферты, предусмотренные настоящим Соглашением, могут направляться на оплату труда с начислениями и материально-техническое обеспечение работника, непосредственно участвующего в осуществлении переданных полномочий администрации Поселения.</w:t>
      </w:r>
    </w:p>
    <w:p w:rsidR="00E80ECB" w:rsidRPr="00C81B2A" w:rsidRDefault="00E80ECB" w:rsidP="00E80ECB">
      <w:pPr>
        <w:rPr>
          <w:b/>
          <w:sz w:val="16"/>
          <w:szCs w:val="16"/>
        </w:rPr>
      </w:pPr>
    </w:p>
    <w:p w:rsidR="00E80ECB" w:rsidRPr="00C81B2A" w:rsidRDefault="00E80ECB" w:rsidP="00E80ECB">
      <w:pPr>
        <w:jc w:val="center"/>
        <w:rPr>
          <w:sz w:val="16"/>
          <w:szCs w:val="16"/>
        </w:rPr>
      </w:pPr>
      <w:r w:rsidRPr="00C81B2A">
        <w:rPr>
          <w:sz w:val="16"/>
          <w:szCs w:val="16"/>
        </w:rPr>
        <w:t>3. Права и обязанности сторон</w:t>
      </w:r>
    </w:p>
    <w:p w:rsidR="00E80ECB" w:rsidRPr="00C81B2A" w:rsidRDefault="00E80ECB" w:rsidP="00E80ECB">
      <w:pPr>
        <w:jc w:val="center"/>
        <w:rPr>
          <w:sz w:val="16"/>
          <w:szCs w:val="16"/>
        </w:rPr>
      </w:pPr>
    </w:p>
    <w:p w:rsidR="00E80ECB" w:rsidRPr="00C81B2A" w:rsidRDefault="00E80ECB" w:rsidP="00E80ECB">
      <w:pPr>
        <w:jc w:val="both"/>
        <w:rPr>
          <w:sz w:val="16"/>
          <w:szCs w:val="16"/>
        </w:rPr>
      </w:pPr>
      <w:r w:rsidRPr="00C81B2A">
        <w:rPr>
          <w:sz w:val="16"/>
          <w:szCs w:val="16"/>
        </w:rPr>
        <w:t>3.1. Администрация Поселения:</w:t>
      </w:r>
    </w:p>
    <w:p w:rsidR="00E80ECB" w:rsidRPr="00C81B2A" w:rsidRDefault="00E80ECB" w:rsidP="00E80ECB">
      <w:pPr>
        <w:jc w:val="both"/>
        <w:outlineLvl w:val="1"/>
        <w:rPr>
          <w:sz w:val="16"/>
          <w:szCs w:val="16"/>
        </w:rPr>
      </w:pPr>
      <w:r w:rsidRPr="00C81B2A">
        <w:rPr>
          <w:sz w:val="16"/>
          <w:szCs w:val="16"/>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Поселения в бюджет Района.</w:t>
      </w:r>
    </w:p>
    <w:p w:rsidR="00E80ECB" w:rsidRPr="00C81B2A" w:rsidRDefault="00E80ECB" w:rsidP="00E80ECB">
      <w:pPr>
        <w:jc w:val="both"/>
        <w:rPr>
          <w:sz w:val="16"/>
          <w:szCs w:val="16"/>
        </w:rPr>
      </w:pPr>
      <w:r w:rsidRPr="00C81B2A">
        <w:rPr>
          <w:sz w:val="16"/>
          <w:szCs w:val="16"/>
        </w:rPr>
        <w:t xml:space="preserve">3.1.2. Осуществляет контроль за целевым использованием финансовых средств и исполнением переданных полномочий. </w:t>
      </w:r>
    </w:p>
    <w:p w:rsidR="00E80ECB" w:rsidRPr="00C81B2A" w:rsidRDefault="00E80ECB" w:rsidP="00E80ECB">
      <w:pPr>
        <w:jc w:val="both"/>
        <w:rPr>
          <w:sz w:val="16"/>
          <w:szCs w:val="16"/>
        </w:rPr>
      </w:pPr>
      <w:r w:rsidRPr="00C81B2A">
        <w:rPr>
          <w:sz w:val="16"/>
          <w:szCs w:val="16"/>
        </w:rPr>
        <w:t>3.2. Администрация Района:</w:t>
      </w:r>
    </w:p>
    <w:p w:rsidR="00E80ECB" w:rsidRPr="00C81B2A" w:rsidRDefault="00E80ECB" w:rsidP="00E80ECB">
      <w:pPr>
        <w:jc w:val="both"/>
        <w:rPr>
          <w:sz w:val="16"/>
          <w:szCs w:val="16"/>
        </w:rPr>
      </w:pPr>
      <w:r w:rsidRPr="00C81B2A">
        <w:rPr>
          <w:sz w:val="16"/>
          <w:szCs w:val="16"/>
        </w:rPr>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w:t>
      </w:r>
    </w:p>
    <w:p w:rsidR="00E80ECB" w:rsidRPr="00C81B2A" w:rsidRDefault="00E80ECB" w:rsidP="00E80ECB">
      <w:pPr>
        <w:jc w:val="both"/>
        <w:rPr>
          <w:sz w:val="16"/>
          <w:szCs w:val="16"/>
        </w:rPr>
      </w:pPr>
      <w:r w:rsidRPr="00C81B2A">
        <w:rPr>
          <w:sz w:val="16"/>
          <w:szCs w:val="16"/>
        </w:rPr>
        <w:t>3.2.2. Ежеквартально, не позднее 5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w:t>
      </w:r>
    </w:p>
    <w:p w:rsidR="00E80ECB" w:rsidRPr="00C81B2A" w:rsidRDefault="00E80ECB" w:rsidP="00E80ECB">
      <w:pPr>
        <w:jc w:val="center"/>
        <w:rPr>
          <w:sz w:val="16"/>
          <w:szCs w:val="16"/>
        </w:rPr>
      </w:pPr>
    </w:p>
    <w:p w:rsidR="00E80ECB" w:rsidRPr="00C81B2A" w:rsidRDefault="00E80ECB" w:rsidP="00E80ECB">
      <w:pPr>
        <w:jc w:val="center"/>
        <w:rPr>
          <w:sz w:val="16"/>
          <w:szCs w:val="16"/>
        </w:rPr>
      </w:pPr>
      <w:r w:rsidRPr="00C81B2A">
        <w:rPr>
          <w:sz w:val="16"/>
          <w:szCs w:val="16"/>
        </w:rPr>
        <w:t>4. Ответственность сторон</w:t>
      </w:r>
    </w:p>
    <w:p w:rsidR="00E80ECB" w:rsidRPr="00C81B2A" w:rsidRDefault="00E80ECB" w:rsidP="00E80ECB">
      <w:pPr>
        <w:jc w:val="center"/>
        <w:rPr>
          <w:sz w:val="16"/>
          <w:szCs w:val="16"/>
        </w:rPr>
      </w:pPr>
    </w:p>
    <w:p w:rsidR="00E80ECB" w:rsidRPr="00C81B2A" w:rsidRDefault="00E80ECB" w:rsidP="00E80ECB">
      <w:pPr>
        <w:jc w:val="both"/>
        <w:rPr>
          <w:sz w:val="16"/>
          <w:szCs w:val="16"/>
        </w:rPr>
      </w:pPr>
      <w:r w:rsidRPr="00C81B2A">
        <w:rPr>
          <w:sz w:val="16"/>
          <w:szCs w:val="16"/>
        </w:rPr>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E80ECB" w:rsidRPr="00C81B2A" w:rsidRDefault="00E80ECB" w:rsidP="00E80ECB">
      <w:pPr>
        <w:jc w:val="both"/>
        <w:rPr>
          <w:sz w:val="16"/>
          <w:szCs w:val="16"/>
        </w:rPr>
      </w:pPr>
      <w:r w:rsidRPr="00C81B2A">
        <w:rPr>
          <w:sz w:val="16"/>
          <w:szCs w:val="16"/>
        </w:rPr>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E80ECB" w:rsidRPr="00C81B2A" w:rsidRDefault="00E80ECB" w:rsidP="00E80ECB">
      <w:pPr>
        <w:jc w:val="both"/>
        <w:rPr>
          <w:sz w:val="16"/>
          <w:szCs w:val="16"/>
        </w:rPr>
      </w:pPr>
      <w:r w:rsidRPr="00C81B2A">
        <w:rPr>
          <w:sz w:val="16"/>
          <w:szCs w:val="16"/>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E80ECB" w:rsidRPr="00C81B2A" w:rsidRDefault="00E80ECB" w:rsidP="00E80ECB">
      <w:pPr>
        <w:jc w:val="both"/>
        <w:rPr>
          <w:sz w:val="16"/>
          <w:szCs w:val="16"/>
        </w:rPr>
      </w:pPr>
    </w:p>
    <w:p w:rsidR="00E80ECB" w:rsidRPr="00C81B2A" w:rsidRDefault="00E80ECB" w:rsidP="00E80ECB">
      <w:pPr>
        <w:jc w:val="center"/>
        <w:rPr>
          <w:sz w:val="16"/>
          <w:szCs w:val="16"/>
        </w:rPr>
      </w:pPr>
      <w:r w:rsidRPr="00C81B2A">
        <w:rPr>
          <w:sz w:val="16"/>
          <w:szCs w:val="16"/>
        </w:rPr>
        <w:t>5. Срок действия, основания и порядок прекращения действия Соглашения</w:t>
      </w:r>
    </w:p>
    <w:p w:rsidR="00E80ECB" w:rsidRPr="00C81B2A" w:rsidRDefault="00E80ECB" w:rsidP="00E80ECB">
      <w:pPr>
        <w:pStyle w:val="ConsNonformat"/>
        <w:jc w:val="both"/>
        <w:rPr>
          <w:rFonts w:ascii="Times New Roman" w:hAnsi="Times New Roman" w:cs="Times New Roman"/>
          <w:sz w:val="16"/>
          <w:szCs w:val="16"/>
        </w:rPr>
      </w:pPr>
    </w:p>
    <w:p w:rsidR="00E80ECB" w:rsidRPr="00C81B2A" w:rsidRDefault="00E80ECB" w:rsidP="00E80ECB">
      <w:pPr>
        <w:pStyle w:val="ConsNonformat"/>
        <w:jc w:val="both"/>
        <w:rPr>
          <w:rFonts w:ascii="Times New Roman" w:hAnsi="Times New Roman" w:cs="Times New Roman"/>
          <w:i/>
          <w:sz w:val="16"/>
          <w:szCs w:val="16"/>
        </w:rPr>
      </w:pPr>
      <w:r w:rsidRPr="00C81B2A">
        <w:rPr>
          <w:rFonts w:ascii="Times New Roman" w:hAnsi="Times New Roman" w:cs="Times New Roman"/>
          <w:sz w:val="16"/>
          <w:szCs w:val="16"/>
        </w:rPr>
        <w:t>5.1. Настоящее Соглашение вступает в силу после официального опубликования и действует по 31.12.2024 года.</w:t>
      </w:r>
    </w:p>
    <w:p w:rsidR="00E80ECB" w:rsidRPr="00C81B2A" w:rsidRDefault="00E80ECB" w:rsidP="00E80ECB">
      <w:pPr>
        <w:jc w:val="both"/>
        <w:rPr>
          <w:sz w:val="16"/>
          <w:szCs w:val="16"/>
        </w:rPr>
      </w:pPr>
      <w:r w:rsidRPr="00C81B2A">
        <w:rPr>
          <w:sz w:val="16"/>
          <w:szCs w:val="16"/>
        </w:rPr>
        <w:t>5.2. Действие настоящего Соглашения может быть прекращено досрочно:</w:t>
      </w:r>
    </w:p>
    <w:p w:rsidR="00E80ECB" w:rsidRPr="00C81B2A" w:rsidRDefault="00E80ECB" w:rsidP="00E80ECB">
      <w:pPr>
        <w:jc w:val="both"/>
        <w:rPr>
          <w:sz w:val="16"/>
          <w:szCs w:val="16"/>
        </w:rPr>
      </w:pPr>
      <w:r w:rsidRPr="00C81B2A">
        <w:rPr>
          <w:sz w:val="16"/>
          <w:szCs w:val="16"/>
        </w:rPr>
        <w:t>5.2.1. По соглашению Сторон.</w:t>
      </w:r>
    </w:p>
    <w:p w:rsidR="00E80ECB" w:rsidRPr="00C81B2A" w:rsidRDefault="00E80ECB" w:rsidP="00E80ECB">
      <w:pPr>
        <w:jc w:val="both"/>
        <w:rPr>
          <w:sz w:val="16"/>
          <w:szCs w:val="16"/>
        </w:rPr>
      </w:pPr>
      <w:r w:rsidRPr="00C81B2A">
        <w:rPr>
          <w:sz w:val="16"/>
          <w:szCs w:val="16"/>
        </w:rPr>
        <w:t>5.2.2. В одностороннем порядке в случае:</w:t>
      </w:r>
    </w:p>
    <w:p w:rsidR="00E80ECB" w:rsidRPr="00C81B2A" w:rsidRDefault="00E80ECB" w:rsidP="00E80ECB">
      <w:pPr>
        <w:jc w:val="both"/>
        <w:rPr>
          <w:sz w:val="16"/>
          <w:szCs w:val="16"/>
        </w:rPr>
      </w:pPr>
      <w:r w:rsidRPr="00C81B2A">
        <w:rPr>
          <w:sz w:val="16"/>
          <w:szCs w:val="16"/>
        </w:rPr>
        <w:t>1) изменения законодательства Российской Федерации, влекущие изменение условий настоящего Соглашения;</w:t>
      </w:r>
    </w:p>
    <w:p w:rsidR="00E80ECB" w:rsidRPr="00C81B2A" w:rsidRDefault="00E80ECB" w:rsidP="00E80ECB">
      <w:pPr>
        <w:jc w:val="both"/>
        <w:rPr>
          <w:sz w:val="16"/>
          <w:szCs w:val="16"/>
        </w:rPr>
      </w:pPr>
      <w:r w:rsidRPr="00C81B2A">
        <w:rPr>
          <w:sz w:val="16"/>
          <w:szCs w:val="16"/>
        </w:rPr>
        <w:t>2)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E80ECB" w:rsidRPr="00C81B2A" w:rsidRDefault="00E80ECB" w:rsidP="00E80ECB">
      <w:pPr>
        <w:jc w:val="both"/>
        <w:rPr>
          <w:sz w:val="16"/>
          <w:szCs w:val="16"/>
        </w:rPr>
      </w:pPr>
      <w:r w:rsidRPr="00C81B2A">
        <w:rPr>
          <w:sz w:val="16"/>
          <w:szCs w:val="16"/>
        </w:rPr>
        <w:t>3)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E80ECB" w:rsidRPr="00C81B2A" w:rsidRDefault="00E80ECB" w:rsidP="00E80ECB">
      <w:pPr>
        <w:jc w:val="both"/>
        <w:rPr>
          <w:sz w:val="16"/>
          <w:szCs w:val="16"/>
        </w:rPr>
      </w:pPr>
      <w:r w:rsidRPr="00C81B2A">
        <w:rPr>
          <w:sz w:val="16"/>
          <w:szCs w:val="16"/>
        </w:rPr>
        <w:t>4) по инициативе администрации Района.</w:t>
      </w:r>
    </w:p>
    <w:p w:rsidR="00E80ECB" w:rsidRPr="00C81B2A" w:rsidRDefault="00E80ECB" w:rsidP="00E80ECB">
      <w:pPr>
        <w:jc w:val="both"/>
        <w:rPr>
          <w:sz w:val="16"/>
          <w:szCs w:val="16"/>
        </w:rPr>
      </w:pPr>
      <w:r w:rsidRPr="00C81B2A">
        <w:rPr>
          <w:sz w:val="16"/>
          <w:szCs w:val="16"/>
        </w:rPr>
        <w:t>5.3.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E80ECB" w:rsidRPr="00C81B2A" w:rsidRDefault="00E80ECB" w:rsidP="00E80ECB">
      <w:pPr>
        <w:jc w:val="center"/>
        <w:rPr>
          <w:sz w:val="16"/>
          <w:szCs w:val="16"/>
        </w:rPr>
      </w:pPr>
    </w:p>
    <w:p w:rsidR="00E80ECB" w:rsidRPr="00C81B2A" w:rsidRDefault="00E80ECB" w:rsidP="00E80ECB">
      <w:pPr>
        <w:jc w:val="center"/>
        <w:rPr>
          <w:sz w:val="16"/>
          <w:szCs w:val="16"/>
        </w:rPr>
      </w:pPr>
      <w:r w:rsidRPr="00C81B2A">
        <w:rPr>
          <w:sz w:val="16"/>
          <w:szCs w:val="16"/>
        </w:rPr>
        <w:t>6. Заключительные положения</w:t>
      </w:r>
    </w:p>
    <w:p w:rsidR="00E80ECB" w:rsidRPr="00C81B2A" w:rsidRDefault="00E80ECB" w:rsidP="00E80ECB">
      <w:pPr>
        <w:jc w:val="center"/>
        <w:rPr>
          <w:sz w:val="16"/>
          <w:szCs w:val="16"/>
        </w:rPr>
      </w:pPr>
    </w:p>
    <w:p w:rsidR="00E80ECB" w:rsidRPr="00C81B2A" w:rsidRDefault="00E80ECB" w:rsidP="00E80ECB">
      <w:pPr>
        <w:jc w:val="both"/>
        <w:rPr>
          <w:sz w:val="16"/>
          <w:szCs w:val="16"/>
        </w:rPr>
      </w:pPr>
      <w:r w:rsidRPr="00C81B2A">
        <w:rPr>
          <w:sz w:val="16"/>
          <w:szCs w:val="16"/>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E80ECB" w:rsidRPr="00C81B2A" w:rsidRDefault="00E80ECB" w:rsidP="00E80ECB">
      <w:pPr>
        <w:jc w:val="both"/>
        <w:rPr>
          <w:sz w:val="16"/>
          <w:szCs w:val="16"/>
        </w:rPr>
      </w:pPr>
      <w:r w:rsidRPr="00C81B2A">
        <w:rPr>
          <w:sz w:val="16"/>
          <w:szCs w:val="16"/>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E80ECB" w:rsidRPr="00C81B2A" w:rsidRDefault="00E80ECB" w:rsidP="00E80ECB">
      <w:pPr>
        <w:jc w:val="both"/>
        <w:rPr>
          <w:sz w:val="16"/>
          <w:szCs w:val="16"/>
        </w:rPr>
      </w:pPr>
      <w:r w:rsidRPr="00C81B2A">
        <w:rPr>
          <w:sz w:val="16"/>
          <w:szCs w:val="16"/>
        </w:rPr>
        <w:t>6.3. Споры, связанные с исполнением настоящего Соглашения, разрешаются путем проведения переговоров или в судебном порядке.</w:t>
      </w:r>
    </w:p>
    <w:p w:rsidR="00E80ECB" w:rsidRPr="00C81B2A" w:rsidRDefault="00E80ECB" w:rsidP="00E80ECB">
      <w:pPr>
        <w:jc w:val="both"/>
        <w:rPr>
          <w:sz w:val="16"/>
          <w:szCs w:val="16"/>
        </w:rPr>
      </w:pPr>
      <w:r w:rsidRPr="00C81B2A">
        <w:rPr>
          <w:sz w:val="16"/>
          <w:szCs w:val="16"/>
        </w:rPr>
        <w:t>6.4. Настоящее Соглашение составлено в двух экземплярах, имеющих одинаковую юридическую силу, по одному для каждой из Сторон.</w:t>
      </w:r>
    </w:p>
    <w:p w:rsidR="00E80ECB" w:rsidRPr="00C81B2A" w:rsidRDefault="00E80ECB" w:rsidP="00E80ECB">
      <w:pPr>
        <w:jc w:val="both"/>
        <w:rPr>
          <w:sz w:val="16"/>
          <w:szCs w:val="16"/>
        </w:rPr>
      </w:pPr>
    </w:p>
    <w:p w:rsidR="00E80ECB" w:rsidRPr="00C81B2A" w:rsidRDefault="00E80ECB" w:rsidP="00E80ECB">
      <w:pPr>
        <w:jc w:val="center"/>
        <w:rPr>
          <w:sz w:val="16"/>
          <w:szCs w:val="16"/>
        </w:rPr>
      </w:pPr>
      <w:r w:rsidRPr="00C81B2A">
        <w:rPr>
          <w:sz w:val="16"/>
          <w:szCs w:val="16"/>
        </w:rPr>
        <w:t>7. Подписи  и реквизиты Сторон</w:t>
      </w:r>
    </w:p>
    <w:p w:rsidR="00E80ECB" w:rsidRPr="00C81B2A" w:rsidRDefault="00E80ECB" w:rsidP="00E80ECB">
      <w:pPr>
        <w:jc w:val="center"/>
        <w:rPr>
          <w:sz w:val="16"/>
          <w:szCs w:val="16"/>
        </w:rPr>
      </w:pPr>
    </w:p>
    <w:p w:rsidR="00E80ECB" w:rsidRPr="00C81B2A" w:rsidRDefault="00E80ECB" w:rsidP="00E80ECB">
      <w:pPr>
        <w:jc w:val="center"/>
        <w:rPr>
          <w:sz w:val="16"/>
          <w:szCs w:val="16"/>
        </w:rPr>
      </w:pPr>
    </w:p>
    <w:tbl>
      <w:tblPr>
        <w:tblW w:w="5000" w:type="pct"/>
        <w:tblLook w:val="01E0"/>
      </w:tblPr>
      <w:tblGrid>
        <w:gridCol w:w="2477"/>
        <w:gridCol w:w="2349"/>
      </w:tblGrid>
      <w:tr w:rsidR="00E80ECB" w:rsidRPr="00C81B2A" w:rsidTr="00E80ECB">
        <w:tc>
          <w:tcPr>
            <w:tcW w:w="4814" w:type="dxa"/>
          </w:tcPr>
          <w:p w:rsidR="00E80ECB" w:rsidRPr="00C81B2A" w:rsidRDefault="00E80ECB" w:rsidP="00E80ECB">
            <w:pPr>
              <w:pStyle w:val="ConsPlusNonformat"/>
              <w:widowControl/>
              <w:rPr>
                <w:rFonts w:ascii="Times New Roman" w:hAnsi="Times New Roman" w:cs="Times New Roman"/>
                <w:sz w:val="16"/>
                <w:szCs w:val="16"/>
              </w:rPr>
            </w:pPr>
            <w:r w:rsidRPr="00C81B2A">
              <w:rPr>
                <w:rFonts w:ascii="Times New Roman" w:hAnsi="Times New Roman" w:cs="Times New Roman"/>
                <w:sz w:val="16"/>
                <w:szCs w:val="16"/>
              </w:rPr>
              <w:t>Администрация Ерышевского</w:t>
            </w:r>
          </w:p>
          <w:p w:rsidR="00E80ECB" w:rsidRPr="00C81B2A" w:rsidRDefault="00E80ECB" w:rsidP="00E80ECB">
            <w:pPr>
              <w:pStyle w:val="ConsPlusNonformat"/>
              <w:widowControl/>
              <w:rPr>
                <w:rFonts w:ascii="Times New Roman" w:hAnsi="Times New Roman" w:cs="Times New Roman"/>
                <w:i/>
                <w:sz w:val="16"/>
                <w:szCs w:val="16"/>
              </w:rPr>
            </w:pPr>
            <w:r w:rsidRPr="00C81B2A">
              <w:rPr>
                <w:rFonts w:ascii="Times New Roman" w:hAnsi="Times New Roman" w:cs="Times New Roman"/>
                <w:sz w:val="16"/>
                <w:szCs w:val="16"/>
              </w:rPr>
              <w:t>сельского поселения Павловского муниципального района</w:t>
            </w:r>
          </w:p>
          <w:p w:rsidR="00E80ECB" w:rsidRPr="00C81B2A" w:rsidRDefault="00E80ECB" w:rsidP="00E80ECB">
            <w:pPr>
              <w:pStyle w:val="ConsPlusNonformat"/>
              <w:widowControl/>
              <w:rPr>
                <w:rFonts w:ascii="Times New Roman" w:hAnsi="Times New Roman" w:cs="Times New Roman"/>
                <w:sz w:val="16"/>
                <w:szCs w:val="16"/>
              </w:rPr>
            </w:pPr>
            <w:r w:rsidRPr="00C81B2A">
              <w:rPr>
                <w:rFonts w:ascii="Times New Roman" w:hAnsi="Times New Roman" w:cs="Times New Roman"/>
                <w:sz w:val="16"/>
                <w:szCs w:val="16"/>
              </w:rPr>
              <w:t xml:space="preserve">Юридический адрес: </w:t>
            </w:r>
          </w:p>
          <w:p w:rsidR="00E80ECB" w:rsidRPr="00C81B2A" w:rsidRDefault="00E80ECB" w:rsidP="00E80ECB">
            <w:pPr>
              <w:pStyle w:val="ConsPlusNonformat"/>
              <w:widowControl/>
              <w:rPr>
                <w:rFonts w:ascii="Times New Roman" w:hAnsi="Times New Roman" w:cs="Times New Roman"/>
                <w:sz w:val="16"/>
                <w:szCs w:val="16"/>
              </w:rPr>
            </w:pPr>
            <w:r w:rsidRPr="00C81B2A">
              <w:rPr>
                <w:rFonts w:ascii="Times New Roman" w:hAnsi="Times New Roman" w:cs="Times New Roman"/>
                <w:sz w:val="16"/>
                <w:szCs w:val="16"/>
              </w:rPr>
              <w:t xml:space="preserve">396433, Воронежская область, Павловский район, с. Ерышевка, </w:t>
            </w:r>
          </w:p>
          <w:p w:rsidR="00E80ECB" w:rsidRPr="00C81B2A" w:rsidRDefault="00E80ECB" w:rsidP="00E80ECB">
            <w:pPr>
              <w:pStyle w:val="ConsPlusNonformat"/>
              <w:widowControl/>
              <w:rPr>
                <w:rFonts w:ascii="Times New Roman" w:hAnsi="Times New Roman" w:cs="Times New Roman"/>
                <w:sz w:val="16"/>
                <w:szCs w:val="16"/>
              </w:rPr>
            </w:pPr>
            <w:r w:rsidRPr="00C81B2A">
              <w:rPr>
                <w:rFonts w:ascii="Times New Roman" w:hAnsi="Times New Roman" w:cs="Times New Roman"/>
                <w:sz w:val="16"/>
                <w:szCs w:val="16"/>
              </w:rPr>
              <w:t>пр. Революции, д. 1 а</w:t>
            </w:r>
          </w:p>
          <w:p w:rsidR="00E80ECB" w:rsidRPr="00C81B2A" w:rsidRDefault="00E80ECB" w:rsidP="00E80ECB">
            <w:pPr>
              <w:rPr>
                <w:sz w:val="16"/>
                <w:szCs w:val="16"/>
              </w:rPr>
            </w:pPr>
            <w:r w:rsidRPr="00C81B2A">
              <w:rPr>
                <w:sz w:val="16"/>
                <w:szCs w:val="16"/>
              </w:rPr>
              <w:t>ИНН 3620002980</w:t>
            </w:r>
          </w:p>
          <w:p w:rsidR="00E80ECB" w:rsidRPr="00C81B2A" w:rsidRDefault="00E80ECB" w:rsidP="00E80ECB">
            <w:pPr>
              <w:rPr>
                <w:sz w:val="16"/>
                <w:szCs w:val="16"/>
              </w:rPr>
            </w:pPr>
            <w:r w:rsidRPr="00C81B2A">
              <w:rPr>
                <w:sz w:val="16"/>
                <w:szCs w:val="16"/>
              </w:rPr>
              <w:t>КПП 362001001</w:t>
            </w:r>
          </w:p>
          <w:p w:rsidR="00E80ECB" w:rsidRPr="00C81B2A" w:rsidRDefault="00E80ECB" w:rsidP="00E80ECB">
            <w:pPr>
              <w:rPr>
                <w:sz w:val="16"/>
                <w:szCs w:val="16"/>
              </w:rPr>
            </w:pPr>
            <w:r w:rsidRPr="00C81B2A">
              <w:rPr>
                <w:sz w:val="16"/>
                <w:szCs w:val="16"/>
              </w:rPr>
              <w:t>ОКТМО 20633424</w:t>
            </w:r>
          </w:p>
          <w:p w:rsidR="00E80ECB" w:rsidRPr="00C81B2A" w:rsidRDefault="00E80ECB" w:rsidP="00E80ECB">
            <w:pPr>
              <w:rPr>
                <w:sz w:val="16"/>
                <w:szCs w:val="16"/>
              </w:rPr>
            </w:pPr>
            <w:r w:rsidRPr="00C81B2A">
              <w:rPr>
                <w:sz w:val="16"/>
                <w:szCs w:val="16"/>
              </w:rPr>
              <w:t>ОКПО  04135501</w:t>
            </w:r>
          </w:p>
          <w:p w:rsidR="00E80ECB" w:rsidRPr="00C81B2A" w:rsidRDefault="00E80ECB" w:rsidP="00E80ECB">
            <w:pPr>
              <w:rPr>
                <w:sz w:val="16"/>
                <w:szCs w:val="16"/>
              </w:rPr>
            </w:pPr>
            <w:r w:rsidRPr="00C81B2A">
              <w:rPr>
                <w:sz w:val="16"/>
                <w:szCs w:val="16"/>
              </w:rPr>
              <w:t>ОГРН 1023601071152</w:t>
            </w:r>
          </w:p>
          <w:p w:rsidR="00E80ECB" w:rsidRPr="00C81B2A" w:rsidRDefault="00E80ECB" w:rsidP="00E80ECB">
            <w:pPr>
              <w:rPr>
                <w:sz w:val="16"/>
                <w:szCs w:val="16"/>
              </w:rPr>
            </w:pPr>
            <w:r w:rsidRPr="00C81B2A">
              <w:rPr>
                <w:sz w:val="16"/>
                <w:szCs w:val="16"/>
              </w:rPr>
              <w:t>Казначейский счет</w:t>
            </w:r>
          </w:p>
          <w:p w:rsidR="00E80ECB" w:rsidRPr="00C81B2A" w:rsidRDefault="00E80ECB" w:rsidP="00E80ECB">
            <w:pPr>
              <w:rPr>
                <w:sz w:val="16"/>
                <w:szCs w:val="16"/>
              </w:rPr>
            </w:pPr>
            <w:r w:rsidRPr="00C81B2A">
              <w:rPr>
                <w:sz w:val="16"/>
                <w:szCs w:val="16"/>
              </w:rPr>
              <w:t>03231643206334243100</w:t>
            </w:r>
          </w:p>
          <w:p w:rsidR="00E80ECB" w:rsidRPr="00C81B2A" w:rsidRDefault="00E80ECB" w:rsidP="00E80ECB">
            <w:pPr>
              <w:rPr>
                <w:sz w:val="16"/>
                <w:szCs w:val="16"/>
              </w:rPr>
            </w:pPr>
            <w:r w:rsidRPr="00C81B2A">
              <w:rPr>
                <w:sz w:val="16"/>
                <w:szCs w:val="16"/>
              </w:rPr>
              <w:t>Банк получателя:  ОТДЕЛЕНИЕ ВОРОНЕЖ БАНКА РОССИИ//УФК по Воронежской области г. Воронеж</w:t>
            </w:r>
          </w:p>
          <w:p w:rsidR="00E80ECB" w:rsidRPr="00C81B2A" w:rsidRDefault="00E80ECB" w:rsidP="00E80ECB">
            <w:pPr>
              <w:rPr>
                <w:sz w:val="16"/>
                <w:szCs w:val="16"/>
              </w:rPr>
            </w:pPr>
            <w:r w:rsidRPr="00C81B2A">
              <w:rPr>
                <w:sz w:val="16"/>
                <w:szCs w:val="16"/>
              </w:rPr>
              <w:t>БИК  012007084</w:t>
            </w:r>
          </w:p>
          <w:p w:rsidR="00E80ECB" w:rsidRPr="00C81B2A" w:rsidRDefault="00E80ECB" w:rsidP="00E80ECB">
            <w:pPr>
              <w:rPr>
                <w:sz w:val="16"/>
                <w:szCs w:val="16"/>
              </w:rPr>
            </w:pPr>
            <w:r w:rsidRPr="00C81B2A">
              <w:rPr>
                <w:sz w:val="16"/>
                <w:szCs w:val="16"/>
              </w:rPr>
              <w:t>Единый казначейский счет40102810945370000023</w:t>
            </w:r>
          </w:p>
          <w:p w:rsidR="00E80ECB" w:rsidRPr="00C81B2A" w:rsidRDefault="00E80ECB" w:rsidP="00E80ECB">
            <w:pPr>
              <w:pStyle w:val="ConsPlusNonformat"/>
              <w:widowControl/>
              <w:rPr>
                <w:rFonts w:ascii="Times New Roman" w:hAnsi="Times New Roman" w:cs="Times New Roman"/>
                <w:sz w:val="16"/>
                <w:szCs w:val="16"/>
              </w:rPr>
            </w:pPr>
          </w:p>
        </w:tc>
        <w:tc>
          <w:tcPr>
            <w:tcW w:w="4757" w:type="dxa"/>
          </w:tcPr>
          <w:p w:rsidR="00E80ECB" w:rsidRPr="00C81B2A" w:rsidRDefault="00E80ECB" w:rsidP="00E80ECB">
            <w:pPr>
              <w:pStyle w:val="ConsPlusNonformat"/>
              <w:widowControl/>
              <w:rPr>
                <w:rFonts w:ascii="Times New Roman" w:hAnsi="Times New Roman" w:cs="Times New Roman"/>
                <w:sz w:val="16"/>
                <w:szCs w:val="16"/>
              </w:rPr>
            </w:pPr>
            <w:r w:rsidRPr="00C81B2A">
              <w:rPr>
                <w:rFonts w:ascii="Times New Roman" w:hAnsi="Times New Roman" w:cs="Times New Roman"/>
                <w:sz w:val="16"/>
                <w:szCs w:val="16"/>
              </w:rPr>
              <w:t>Администрация Павловского муниципального  района Воронежской области</w:t>
            </w:r>
          </w:p>
          <w:p w:rsidR="00E80ECB" w:rsidRPr="00C81B2A" w:rsidRDefault="00E80ECB" w:rsidP="00E80ECB">
            <w:pPr>
              <w:pStyle w:val="ConsPlusNonformat"/>
              <w:widowControl/>
              <w:rPr>
                <w:rFonts w:ascii="Times New Roman" w:hAnsi="Times New Roman" w:cs="Times New Roman"/>
                <w:sz w:val="16"/>
                <w:szCs w:val="16"/>
              </w:rPr>
            </w:pPr>
            <w:r w:rsidRPr="00C81B2A">
              <w:rPr>
                <w:rFonts w:ascii="Times New Roman" w:hAnsi="Times New Roman" w:cs="Times New Roman"/>
                <w:sz w:val="16"/>
                <w:szCs w:val="16"/>
              </w:rPr>
              <w:t xml:space="preserve">Адрес: </w:t>
            </w:r>
          </w:p>
          <w:p w:rsidR="00E80ECB" w:rsidRPr="00C81B2A" w:rsidRDefault="00E80ECB" w:rsidP="00E80ECB">
            <w:pPr>
              <w:pStyle w:val="ConsPlusNonformat"/>
              <w:widowControl/>
              <w:rPr>
                <w:rFonts w:ascii="Times New Roman" w:hAnsi="Times New Roman" w:cs="Times New Roman"/>
                <w:sz w:val="16"/>
                <w:szCs w:val="16"/>
              </w:rPr>
            </w:pPr>
            <w:r w:rsidRPr="00C81B2A">
              <w:rPr>
                <w:rFonts w:ascii="Times New Roman" w:hAnsi="Times New Roman" w:cs="Times New Roman"/>
                <w:sz w:val="16"/>
                <w:szCs w:val="16"/>
              </w:rPr>
              <w:t xml:space="preserve">396422, Воронежская область, Павловский район,  г. Павловск, </w:t>
            </w:r>
          </w:p>
          <w:p w:rsidR="00E80ECB" w:rsidRPr="00C81B2A" w:rsidRDefault="00E80ECB" w:rsidP="00E80ECB">
            <w:pPr>
              <w:pStyle w:val="ConsPlusNonformat"/>
              <w:widowControl/>
              <w:rPr>
                <w:rFonts w:ascii="Times New Roman" w:hAnsi="Times New Roman" w:cs="Times New Roman"/>
                <w:sz w:val="16"/>
                <w:szCs w:val="16"/>
              </w:rPr>
            </w:pPr>
            <w:r w:rsidRPr="00C81B2A">
              <w:rPr>
                <w:rFonts w:ascii="Times New Roman" w:hAnsi="Times New Roman" w:cs="Times New Roman"/>
                <w:sz w:val="16"/>
                <w:szCs w:val="16"/>
              </w:rPr>
              <w:t>пр. Революции, 8</w:t>
            </w:r>
          </w:p>
          <w:p w:rsidR="00E80ECB" w:rsidRPr="00C81B2A" w:rsidRDefault="00E80ECB" w:rsidP="00E80ECB">
            <w:pPr>
              <w:rPr>
                <w:sz w:val="16"/>
                <w:szCs w:val="16"/>
              </w:rPr>
            </w:pPr>
            <w:r w:rsidRPr="00C81B2A">
              <w:rPr>
                <w:sz w:val="16"/>
                <w:szCs w:val="16"/>
              </w:rPr>
              <w:t>ИНН 3620001391 КПП 362001001</w:t>
            </w:r>
          </w:p>
          <w:p w:rsidR="00E80ECB" w:rsidRPr="00C81B2A" w:rsidRDefault="00E80ECB" w:rsidP="00E80ECB">
            <w:pPr>
              <w:rPr>
                <w:sz w:val="16"/>
                <w:szCs w:val="16"/>
              </w:rPr>
            </w:pPr>
            <w:r w:rsidRPr="00C81B2A">
              <w:rPr>
                <w:sz w:val="16"/>
                <w:szCs w:val="16"/>
              </w:rPr>
              <w:t>УФК по Воронежской области</w:t>
            </w:r>
          </w:p>
          <w:p w:rsidR="00E80ECB" w:rsidRPr="00C81B2A" w:rsidRDefault="00E80ECB" w:rsidP="00E80ECB">
            <w:pPr>
              <w:rPr>
                <w:sz w:val="16"/>
                <w:szCs w:val="16"/>
              </w:rPr>
            </w:pPr>
            <w:r w:rsidRPr="00C81B2A">
              <w:rPr>
                <w:sz w:val="16"/>
                <w:szCs w:val="16"/>
              </w:rPr>
              <w:t xml:space="preserve"> (Муниципальный отдел по финансам администрации Павловского муниципального района Воронежской области)</w:t>
            </w:r>
          </w:p>
          <w:p w:rsidR="00E80ECB" w:rsidRPr="00C81B2A" w:rsidRDefault="00E80ECB" w:rsidP="00E80ECB">
            <w:pPr>
              <w:rPr>
                <w:sz w:val="16"/>
                <w:szCs w:val="16"/>
              </w:rPr>
            </w:pPr>
            <w:r w:rsidRPr="00C81B2A">
              <w:rPr>
                <w:sz w:val="16"/>
                <w:szCs w:val="16"/>
              </w:rPr>
              <w:t xml:space="preserve">  л/с 04313007930</w:t>
            </w:r>
          </w:p>
          <w:p w:rsidR="00E80ECB" w:rsidRPr="00C81B2A" w:rsidRDefault="00E80ECB" w:rsidP="00E80ECB">
            <w:pPr>
              <w:rPr>
                <w:sz w:val="16"/>
                <w:szCs w:val="16"/>
              </w:rPr>
            </w:pPr>
            <w:r w:rsidRPr="00C81B2A">
              <w:rPr>
                <w:sz w:val="16"/>
                <w:szCs w:val="16"/>
              </w:rPr>
              <w:t xml:space="preserve">Казначейский счет №03100643000000013100 </w:t>
            </w:r>
          </w:p>
          <w:p w:rsidR="00E80ECB" w:rsidRPr="00C81B2A" w:rsidRDefault="00E80ECB" w:rsidP="00E80ECB">
            <w:pPr>
              <w:rPr>
                <w:sz w:val="16"/>
                <w:szCs w:val="16"/>
              </w:rPr>
            </w:pPr>
            <w:r w:rsidRPr="00C81B2A">
              <w:rPr>
                <w:sz w:val="16"/>
                <w:szCs w:val="16"/>
              </w:rPr>
              <w:t>Единый казначейский счет 40102810945370000023</w:t>
            </w:r>
          </w:p>
          <w:p w:rsidR="00E80ECB" w:rsidRPr="00C81B2A" w:rsidRDefault="00E80ECB" w:rsidP="00E80ECB">
            <w:pPr>
              <w:rPr>
                <w:sz w:val="16"/>
                <w:szCs w:val="16"/>
              </w:rPr>
            </w:pPr>
            <w:r w:rsidRPr="00C81B2A">
              <w:rPr>
                <w:sz w:val="16"/>
                <w:szCs w:val="16"/>
              </w:rPr>
              <w:t>Банк: ОТДЕЛЕНИЕ ВОРОНЕЖ БАНКА РОССИИ// УФК по Воронежской области</w:t>
            </w:r>
          </w:p>
          <w:p w:rsidR="00E80ECB" w:rsidRPr="00C81B2A" w:rsidRDefault="00E80ECB" w:rsidP="00E80ECB">
            <w:pPr>
              <w:rPr>
                <w:sz w:val="16"/>
                <w:szCs w:val="16"/>
              </w:rPr>
            </w:pPr>
            <w:r w:rsidRPr="00C81B2A">
              <w:rPr>
                <w:sz w:val="16"/>
                <w:szCs w:val="16"/>
              </w:rPr>
              <w:t>БИК  012007084</w:t>
            </w:r>
          </w:p>
          <w:p w:rsidR="00E80ECB" w:rsidRPr="00C81B2A" w:rsidRDefault="00E80ECB" w:rsidP="00E80ECB">
            <w:pPr>
              <w:rPr>
                <w:sz w:val="16"/>
                <w:szCs w:val="16"/>
              </w:rPr>
            </w:pPr>
            <w:r w:rsidRPr="00C81B2A">
              <w:rPr>
                <w:sz w:val="16"/>
                <w:szCs w:val="16"/>
              </w:rPr>
              <w:t>ОКТМО 20633000</w:t>
            </w:r>
          </w:p>
          <w:p w:rsidR="00E80ECB" w:rsidRPr="00C81B2A" w:rsidRDefault="00E80ECB" w:rsidP="00E80ECB">
            <w:pPr>
              <w:pStyle w:val="ConsPlusNonformat"/>
              <w:widowControl/>
              <w:spacing w:line="276" w:lineRule="auto"/>
              <w:rPr>
                <w:rFonts w:ascii="Times New Roman" w:hAnsi="Times New Roman" w:cs="Times New Roman"/>
                <w:sz w:val="16"/>
                <w:szCs w:val="16"/>
              </w:rPr>
            </w:pPr>
            <w:r w:rsidRPr="00C81B2A">
              <w:rPr>
                <w:rFonts w:ascii="Times New Roman" w:hAnsi="Times New Roman" w:cs="Times New Roman"/>
                <w:sz w:val="16"/>
                <w:szCs w:val="16"/>
              </w:rPr>
              <w:t>КБК 92720204014050000150</w:t>
            </w:r>
          </w:p>
          <w:p w:rsidR="00E80ECB" w:rsidRPr="00C81B2A" w:rsidRDefault="00E80ECB" w:rsidP="00E80ECB">
            <w:pPr>
              <w:pStyle w:val="ConsPlusNonformat"/>
              <w:widowControl/>
              <w:rPr>
                <w:rFonts w:ascii="Times New Roman" w:hAnsi="Times New Roman" w:cs="Times New Roman"/>
                <w:sz w:val="16"/>
                <w:szCs w:val="16"/>
              </w:rPr>
            </w:pPr>
          </w:p>
        </w:tc>
      </w:tr>
      <w:tr w:rsidR="00E80ECB" w:rsidRPr="00C81B2A" w:rsidTr="00E80ECB">
        <w:tc>
          <w:tcPr>
            <w:tcW w:w="4814" w:type="dxa"/>
            <w:hideMark/>
          </w:tcPr>
          <w:p w:rsidR="00E80ECB" w:rsidRPr="00C81B2A" w:rsidRDefault="00E80ECB" w:rsidP="00E80ECB">
            <w:pPr>
              <w:pStyle w:val="ConsPlusNonformat"/>
              <w:widowControl/>
              <w:jc w:val="both"/>
              <w:rPr>
                <w:rFonts w:ascii="Times New Roman" w:hAnsi="Times New Roman" w:cs="Times New Roman"/>
                <w:sz w:val="16"/>
                <w:szCs w:val="16"/>
              </w:rPr>
            </w:pPr>
            <w:r w:rsidRPr="00C81B2A">
              <w:rPr>
                <w:rFonts w:ascii="Times New Roman" w:hAnsi="Times New Roman" w:cs="Times New Roman"/>
                <w:sz w:val="16"/>
                <w:szCs w:val="16"/>
              </w:rPr>
              <w:t xml:space="preserve">Глава Ерышевского </w:t>
            </w:r>
          </w:p>
          <w:p w:rsidR="00E80ECB" w:rsidRPr="00C81B2A" w:rsidRDefault="00E80ECB" w:rsidP="00E80ECB">
            <w:pPr>
              <w:pStyle w:val="ConsPlusNonformat"/>
              <w:widowControl/>
              <w:jc w:val="both"/>
              <w:rPr>
                <w:rFonts w:ascii="Times New Roman" w:hAnsi="Times New Roman" w:cs="Times New Roman"/>
                <w:sz w:val="16"/>
                <w:szCs w:val="16"/>
              </w:rPr>
            </w:pPr>
            <w:r w:rsidRPr="00C81B2A">
              <w:rPr>
                <w:rFonts w:ascii="Times New Roman" w:hAnsi="Times New Roman" w:cs="Times New Roman"/>
                <w:sz w:val="16"/>
                <w:szCs w:val="16"/>
              </w:rPr>
              <w:t xml:space="preserve">сельского поселения Павловского </w:t>
            </w:r>
          </w:p>
          <w:p w:rsidR="00E80ECB" w:rsidRPr="00C81B2A" w:rsidRDefault="00E80ECB" w:rsidP="00E80ECB">
            <w:pPr>
              <w:pStyle w:val="ConsPlusNonformat"/>
              <w:widowControl/>
              <w:jc w:val="both"/>
              <w:rPr>
                <w:rFonts w:ascii="Times New Roman" w:hAnsi="Times New Roman" w:cs="Times New Roman"/>
                <w:sz w:val="16"/>
                <w:szCs w:val="16"/>
              </w:rPr>
            </w:pPr>
            <w:r w:rsidRPr="00C81B2A">
              <w:rPr>
                <w:rFonts w:ascii="Times New Roman" w:hAnsi="Times New Roman" w:cs="Times New Roman"/>
                <w:sz w:val="16"/>
                <w:szCs w:val="16"/>
              </w:rPr>
              <w:t>муниципального района Воронежской области</w:t>
            </w:r>
          </w:p>
          <w:p w:rsidR="00E80ECB" w:rsidRPr="00C81B2A" w:rsidRDefault="00E80ECB" w:rsidP="00E80ECB">
            <w:pPr>
              <w:pStyle w:val="ConsPlusNonformat"/>
              <w:widowControl/>
              <w:jc w:val="both"/>
              <w:rPr>
                <w:rFonts w:ascii="Times New Roman" w:hAnsi="Times New Roman" w:cs="Times New Roman"/>
                <w:sz w:val="16"/>
                <w:szCs w:val="16"/>
              </w:rPr>
            </w:pPr>
            <w:r w:rsidRPr="00C81B2A">
              <w:rPr>
                <w:rFonts w:ascii="Times New Roman" w:hAnsi="Times New Roman" w:cs="Times New Roman"/>
                <w:sz w:val="16"/>
                <w:szCs w:val="16"/>
              </w:rPr>
              <w:t>________________Т.П. Быкова</w:t>
            </w:r>
          </w:p>
          <w:p w:rsidR="00E80ECB" w:rsidRPr="00C81B2A" w:rsidRDefault="00E80ECB" w:rsidP="00E80ECB">
            <w:pPr>
              <w:pStyle w:val="ConsPlusNonformat"/>
              <w:widowControl/>
              <w:rPr>
                <w:rFonts w:ascii="Times New Roman" w:hAnsi="Times New Roman" w:cs="Times New Roman"/>
                <w:sz w:val="16"/>
                <w:szCs w:val="16"/>
              </w:rPr>
            </w:pPr>
            <w:r w:rsidRPr="00C81B2A">
              <w:rPr>
                <w:rFonts w:ascii="Times New Roman" w:hAnsi="Times New Roman" w:cs="Times New Roman"/>
                <w:sz w:val="16"/>
                <w:szCs w:val="16"/>
              </w:rPr>
              <w:t>МП</w:t>
            </w:r>
          </w:p>
        </w:tc>
        <w:tc>
          <w:tcPr>
            <w:tcW w:w="4757" w:type="dxa"/>
          </w:tcPr>
          <w:p w:rsidR="00E80ECB" w:rsidRPr="00C81B2A" w:rsidRDefault="00E80ECB" w:rsidP="00E80ECB">
            <w:pPr>
              <w:pStyle w:val="ConsPlusNonformat"/>
              <w:widowControl/>
              <w:jc w:val="both"/>
              <w:rPr>
                <w:rFonts w:ascii="Times New Roman" w:hAnsi="Times New Roman" w:cs="Times New Roman"/>
                <w:sz w:val="16"/>
                <w:szCs w:val="16"/>
              </w:rPr>
            </w:pPr>
            <w:r w:rsidRPr="00C81B2A">
              <w:rPr>
                <w:rFonts w:ascii="Times New Roman" w:hAnsi="Times New Roman" w:cs="Times New Roman"/>
                <w:sz w:val="16"/>
                <w:szCs w:val="16"/>
              </w:rPr>
              <w:t>Глава Павловского муниципального района Воронежской области</w:t>
            </w:r>
          </w:p>
          <w:p w:rsidR="00E80ECB" w:rsidRPr="00C81B2A" w:rsidRDefault="00E80ECB" w:rsidP="00E80ECB">
            <w:pPr>
              <w:pStyle w:val="ConsPlusNonformat"/>
              <w:widowControl/>
              <w:jc w:val="both"/>
              <w:rPr>
                <w:rFonts w:ascii="Times New Roman" w:hAnsi="Times New Roman" w:cs="Times New Roman"/>
                <w:sz w:val="16"/>
                <w:szCs w:val="16"/>
              </w:rPr>
            </w:pPr>
          </w:p>
          <w:p w:rsidR="00E80ECB" w:rsidRPr="00C81B2A" w:rsidRDefault="00E80ECB" w:rsidP="00E80ECB">
            <w:pPr>
              <w:pStyle w:val="ConsPlusNonformat"/>
              <w:widowControl/>
              <w:jc w:val="both"/>
              <w:rPr>
                <w:rFonts w:ascii="Times New Roman" w:hAnsi="Times New Roman" w:cs="Times New Roman"/>
                <w:sz w:val="16"/>
                <w:szCs w:val="16"/>
              </w:rPr>
            </w:pPr>
          </w:p>
          <w:p w:rsidR="00E80ECB" w:rsidRPr="00C81B2A" w:rsidRDefault="00E80ECB" w:rsidP="00E80ECB">
            <w:pPr>
              <w:pStyle w:val="ConsPlusNonformat"/>
              <w:widowControl/>
              <w:jc w:val="both"/>
              <w:rPr>
                <w:rFonts w:ascii="Times New Roman" w:hAnsi="Times New Roman" w:cs="Times New Roman"/>
                <w:sz w:val="16"/>
                <w:szCs w:val="16"/>
              </w:rPr>
            </w:pPr>
            <w:r w:rsidRPr="00C81B2A">
              <w:rPr>
                <w:rFonts w:ascii="Times New Roman" w:hAnsi="Times New Roman" w:cs="Times New Roman"/>
                <w:sz w:val="16"/>
                <w:szCs w:val="16"/>
              </w:rPr>
              <w:t>______________М.Н. Янцов</w:t>
            </w:r>
          </w:p>
          <w:p w:rsidR="00E80ECB" w:rsidRPr="00C81B2A" w:rsidRDefault="00E80ECB" w:rsidP="00E80ECB">
            <w:pPr>
              <w:pStyle w:val="ConsPlusNonformat"/>
              <w:widowControl/>
              <w:jc w:val="both"/>
              <w:rPr>
                <w:rFonts w:ascii="Times New Roman" w:hAnsi="Times New Roman" w:cs="Times New Roman"/>
                <w:sz w:val="16"/>
                <w:szCs w:val="16"/>
              </w:rPr>
            </w:pPr>
            <w:r w:rsidRPr="00C81B2A">
              <w:rPr>
                <w:rFonts w:ascii="Times New Roman" w:hAnsi="Times New Roman" w:cs="Times New Roman"/>
                <w:sz w:val="16"/>
                <w:szCs w:val="16"/>
              </w:rPr>
              <w:t xml:space="preserve">МП </w:t>
            </w:r>
          </w:p>
        </w:tc>
      </w:tr>
    </w:tbl>
    <w:p w:rsidR="00457098" w:rsidRDefault="00457098" w:rsidP="005A59D5">
      <w:pPr>
        <w:jc w:val="both"/>
        <w:rPr>
          <w:sz w:val="16"/>
          <w:szCs w:val="16"/>
        </w:rPr>
      </w:pPr>
    </w:p>
    <w:p w:rsidR="00457098" w:rsidRDefault="00457098" w:rsidP="005A59D5">
      <w:pPr>
        <w:jc w:val="both"/>
        <w:rPr>
          <w:sz w:val="16"/>
          <w:szCs w:val="16"/>
        </w:rPr>
      </w:pPr>
    </w:p>
    <w:p w:rsidR="00457098" w:rsidRDefault="00457098" w:rsidP="005A59D5">
      <w:pPr>
        <w:jc w:val="both"/>
        <w:rPr>
          <w:sz w:val="16"/>
          <w:szCs w:val="16"/>
        </w:rPr>
      </w:pPr>
    </w:p>
    <w:tbl>
      <w:tblPr>
        <w:tblStyle w:val="af5"/>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5A59D5">
            <w:pPr>
              <w:jc w:val="center"/>
              <w:rPr>
                <w:b/>
              </w:rPr>
            </w:pPr>
            <w:r>
              <w:rPr>
                <w:b/>
              </w:rPr>
              <w:t>Казинское сельское поселение</w:t>
            </w:r>
          </w:p>
        </w:tc>
      </w:tr>
    </w:tbl>
    <w:p w:rsidR="00457098" w:rsidRDefault="00457098" w:rsidP="005A59D5">
      <w:pPr>
        <w:jc w:val="both"/>
        <w:rPr>
          <w:sz w:val="16"/>
          <w:szCs w:val="16"/>
        </w:rPr>
      </w:pPr>
    </w:p>
    <w:p w:rsidR="00E80ECB" w:rsidRPr="009B4229" w:rsidRDefault="00E80ECB" w:rsidP="00E80ECB">
      <w:pPr>
        <w:autoSpaceDE w:val="0"/>
        <w:autoSpaceDN w:val="0"/>
        <w:adjustRightInd w:val="0"/>
        <w:jc w:val="center"/>
        <w:rPr>
          <w:sz w:val="16"/>
          <w:szCs w:val="16"/>
        </w:rPr>
      </w:pPr>
      <w:r w:rsidRPr="009B4229">
        <w:rPr>
          <w:sz w:val="16"/>
          <w:szCs w:val="16"/>
        </w:rPr>
        <w:t>СОГЛАШЕНИЕ</w:t>
      </w:r>
    </w:p>
    <w:p w:rsidR="00E80ECB" w:rsidRPr="009B4229" w:rsidRDefault="00E80ECB" w:rsidP="00E80ECB">
      <w:pPr>
        <w:autoSpaceDE w:val="0"/>
        <w:autoSpaceDN w:val="0"/>
        <w:adjustRightInd w:val="0"/>
        <w:jc w:val="center"/>
        <w:rPr>
          <w:sz w:val="16"/>
          <w:szCs w:val="16"/>
        </w:rPr>
      </w:pPr>
    </w:p>
    <w:p w:rsidR="00E80ECB" w:rsidRPr="009B4229" w:rsidRDefault="00E80ECB" w:rsidP="00E80ECB">
      <w:pPr>
        <w:autoSpaceDE w:val="0"/>
        <w:autoSpaceDN w:val="0"/>
        <w:adjustRightInd w:val="0"/>
        <w:jc w:val="center"/>
        <w:rPr>
          <w:sz w:val="16"/>
          <w:szCs w:val="16"/>
        </w:rPr>
      </w:pPr>
      <w:r w:rsidRPr="009B4229">
        <w:rPr>
          <w:sz w:val="16"/>
          <w:szCs w:val="16"/>
        </w:rPr>
        <w:t>между администрацией Казинского сельского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в сфере градостроительной деятельности</w:t>
      </w:r>
    </w:p>
    <w:p w:rsidR="00E80ECB" w:rsidRPr="009B4229" w:rsidRDefault="00E80ECB" w:rsidP="00E80ECB">
      <w:pPr>
        <w:autoSpaceDE w:val="0"/>
        <w:autoSpaceDN w:val="0"/>
        <w:adjustRightInd w:val="0"/>
        <w:jc w:val="both"/>
        <w:rPr>
          <w:sz w:val="16"/>
          <w:szCs w:val="16"/>
        </w:rPr>
      </w:pPr>
    </w:p>
    <w:p w:rsidR="00E80ECB" w:rsidRPr="009B4229" w:rsidRDefault="00E80ECB" w:rsidP="00E80ECB">
      <w:pPr>
        <w:autoSpaceDE w:val="0"/>
        <w:autoSpaceDN w:val="0"/>
        <w:adjustRightInd w:val="0"/>
        <w:jc w:val="both"/>
        <w:rPr>
          <w:sz w:val="16"/>
          <w:szCs w:val="16"/>
        </w:rPr>
      </w:pPr>
    </w:p>
    <w:p w:rsidR="00E80ECB" w:rsidRPr="009B4229" w:rsidRDefault="00E80ECB" w:rsidP="00E80ECB">
      <w:pPr>
        <w:jc w:val="both"/>
        <w:rPr>
          <w:sz w:val="16"/>
          <w:szCs w:val="16"/>
        </w:rPr>
      </w:pPr>
      <w:r w:rsidRPr="009B4229">
        <w:rPr>
          <w:sz w:val="16"/>
          <w:szCs w:val="16"/>
        </w:rPr>
        <w:t>г. Павловск</w:t>
      </w:r>
      <w:r w:rsidRPr="009B4229">
        <w:rPr>
          <w:sz w:val="16"/>
          <w:szCs w:val="16"/>
        </w:rPr>
        <w:tab/>
      </w:r>
      <w:r w:rsidRPr="009B4229">
        <w:rPr>
          <w:sz w:val="16"/>
          <w:szCs w:val="16"/>
        </w:rPr>
        <w:tab/>
      </w:r>
      <w:r w:rsidRPr="009B4229">
        <w:rPr>
          <w:sz w:val="16"/>
          <w:szCs w:val="16"/>
        </w:rPr>
        <w:tab/>
      </w:r>
      <w:r w:rsidRPr="009B4229">
        <w:rPr>
          <w:sz w:val="16"/>
          <w:szCs w:val="16"/>
        </w:rPr>
        <w:tab/>
      </w:r>
      <w:r w:rsidRPr="009B4229">
        <w:rPr>
          <w:sz w:val="16"/>
          <w:szCs w:val="16"/>
        </w:rPr>
        <w:tab/>
      </w:r>
      <w:r w:rsidRPr="009B4229">
        <w:rPr>
          <w:sz w:val="16"/>
          <w:szCs w:val="16"/>
        </w:rPr>
        <w:tab/>
        <w:t xml:space="preserve">       </w:t>
      </w:r>
      <w:r w:rsidRPr="009B4229">
        <w:rPr>
          <w:sz w:val="16"/>
          <w:szCs w:val="16"/>
        </w:rPr>
        <w:tab/>
        <w:t xml:space="preserve">         «_____»__________ 202_ г.</w:t>
      </w:r>
    </w:p>
    <w:p w:rsidR="00E80ECB" w:rsidRPr="009B4229" w:rsidRDefault="00E80ECB" w:rsidP="00E80ECB">
      <w:pPr>
        <w:jc w:val="both"/>
        <w:rPr>
          <w:sz w:val="16"/>
          <w:szCs w:val="16"/>
        </w:rPr>
      </w:pPr>
    </w:p>
    <w:p w:rsidR="00E80ECB" w:rsidRPr="009B4229" w:rsidRDefault="00E80ECB" w:rsidP="00E80ECB">
      <w:pPr>
        <w:jc w:val="both"/>
        <w:rPr>
          <w:sz w:val="16"/>
          <w:szCs w:val="16"/>
        </w:rPr>
      </w:pPr>
    </w:p>
    <w:p w:rsidR="00E80ECB" w:rsidRPr="009B4229" w:rsidRDefault="00E80ECB" w:rsidP="00E80ECB">
      <w:pPr>
        <w:jc w:val="both"/>
        <w:rPr>
          <w:sz w:val="16"/>
          <w:szCs w:val="16"/>
        </w:rPr>
      </w:pPr>
      <w:r w:rsidRPr="009B4229">
        <w:rPr>
          <w:sz w:val="16"/>
          <w:szCs w:val="16"/>
        </w:rPr>
        <w:t xml:space="preserve">Администрация Казинского сельского поселения Павловского муниципального района Воронежской области (далее – администрация Поселения), в лице главы Казинского сельского поселения И.Н. Ковалева, действующего на основании Устава, с одной стороны, и администрация Павловского муниципального </w:t>
      </w:r>
      <w:r w:rsidRPr="009B4229">
        <w:rPr>
          <w:sz w:val="16"/>
          <w:szCs w:val="16"/>
        </w:rPr>
        <w:lastRenderedPageBreak/>
        <w:t>района Воронежской области (далее - администрация Района), в лице главы Павловского муниципального района Воронежской области Янцова М.Н., действующего на основании Устава Павловского муниципального района Воронежской области, с другой стороны, (далее - Стороны), руководствуясь пунктом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решением Совета народных депутатов Казинского сельского поселения  Павловского муниципального района Воронежской области от 05.06.2015 г. № 329  «Об утверждении Положения о порядке заключения соглашений о передаче осуществления части полномочий по решению вопросов местного значения в Казинском сельском поселении», от 21.12.2023 № 237 «О передаче осуществления части полномочий Казинского сельского поселения Павловскому муниципальному району» заключили настоящее Соглашение о нижеследующем:</w:t>
      </w:r>
    </w:p>
    <w:p w:rsidR="00E80ECB" w:rsidRPr="009B4229" w:rsidRDefault="00E80ECB" w:rsidP="00E80ECB">
      <w:pPr>
        <w:jc w:val="center"/>
        <w:rPr>
          <w:sz w:val="16"/>
          <w:szCs w:val="16"/>
        </w:rPr>
      </w:pPr>
    </w:p>
    <w:p w:rsidR="00E80ECB" w:rsidRPr="009B4229" w:rsidRDefault="00E80ECB" w:rsidP="00E80ECB">
      <w:pPr>
        <w:jc w:val="center"/>
        <w:rPr>
          <w:sz w:val="16"/>
          <w:szCs w:val="16"/>
        </w:rPr>
      </w:pPr>
    </w:p>
    <w:p w:rsidR="00E80ECB" w:rsidRPr="009B4229" w:rsidRDefault="00E80ECB" w:rsidP="00E80ECB">
      <w:pPr>
        <w:jc w:val="center"/>
        <w:rPr>
          <w:sz w:val="16"/>
          <w:szCs w:val="16"/>
        </w:rPr>
      </w:pPr>
      <w:r w:rsidRPr="009B4229">
        <w:rPr>
          <w:sz w:val="16"/>
          <w:szCs w:val="16"/>
        </w:rPr>
        <w:t>1. Предмет Соглашения</w:t>
      </w:r>
    </w:p>
    <w:p w:rsidR="00E80ECB" w:rsidRPr="009B4229" w:rsidRDefault="00E80ECB" w:rsidP="00E80ECB">
      <w:pPr>
        <w:jc w:val="center"/>
        <w:rPr>
          <w:sz w:val="16"/>
          <w:szCs w:val="16"/>
        </w:rPr>
      </w:pPr>
    </w:p>
    <w:p w:rsidR="00E80ECB" w:rsidRPr="009B4229" w:rsidRDefault="00E80ECB" w:rsidP="00E80ECB">
      <w:pPr>
        <w:tabs>
          <w:tab w:val="num" w:pos="0"/>
        </w:tabs>
        <w:jc w:val="both"/>
        <w:rPr>
          <w:sz w:val="16"/>
          <w:szCs w:val="16"/>
        </w:rPr>
      </w:pPr>
      <w:r w:rsidRPr="009B4229">
        <w:rPr>
          <w:sz w:val="16"/>
          <w:szCs w:val="16"/>
        </w:rPr>
        <w:t>1. Предметом настоящего Соглашения является передача с 01.01.2024 года по 31.12.2024 года администрацией Поселения администрации Района части своих полномочий в сфере градостроительной деятельности по:</w:t>
      </w:r>
    </w:p>
    <w:p w:rsidR="00E80ECB" w:rsidRPr="009B4229" w:rsidRDefault="00E80ECB" w:rsidP="00E80ECB">
      <w:pPr>
        <w:jc w:val="both"/>
        <w:rPr>
          <w:sz w:val="16"/>
          <w:szCs w:val="16"/>
        </w:rPr>
      </w:pPr>
      <w:r w:rsidRPr="009B4229">
        <w:rPr>
          <w:sz w:val="16"/>
          <w:szCs w:val="16"/>
        </w:rPr>
        <w:t>1.1. Предоставлению градостроительного плана земельного участка;</w:t>
      </w:r>
    </w:p>
    <w:p w:rsidR="00E80ECB" w:rsidRPr="009B4229" w:rsidRDefault="00E80ECB" w:rsidP="00E80ECB">
      <w:pPr>
        <w:jc w:val="both"/>
        <w:rPr>
          <w:sz w:val="16"/>
          <w:szCs w:val="16"/>
        </w:rPr>
      </w:pPr>
      <w:r w:rsidRPr="009B4229">
        <w:rPr>
          <w:sz w:val="16"/>
          <w:szCs w:val="16"/>
        </w:rPr>
        <w:t>1.2. Предоставлению разрешения на строительство;</w:t>
      </w:r>
    </w:p>
    <w:p w:rsidR="00E80ECB" w:rsidRPr="009B4229" w:rsidRDefault="00E80ECB" w:rsidP="00E80ECB">
      <w:pPr>
        <w:jc w:val="both"/>
        <w:rPr>
          <w:sz w:val="16"/>
          <w:szCs w:val="16"/>
        </w:rPr>
      </w:pPr>
      <w:r w:rsidRPr="009B4229">
        <w:rPr>
          <w:sz w:val="16"/>
          <w:szCs w:val="16"/>
        </w:rPr>
        <w:t>1.3. Предоставлению разрешения на ввод объекта в эксплуатацию;</w:t>
      </w:r>
    </w:p>
    <w:p w:rsidR="00E80ECB" w:rsidRPr="009B4229" w:rsidRDefault="00E80ECB" w:rsidP="00E80ECB">
      <w:pPr>
        <w:jc w:val="both"/>
        <w:rPr>
          <w:sz w:val="16"/>
          <w:szCs w:val="16"/>
        </w:rPr>
      </w:pPr>
      <w:r w:rsidRPr="009B4229">
        <w:rPr>
          <w:sz w:val="16"/>
          <w:szCs w:val="16"/>
        </w:rPr>
        <w:t>1.4. Выдаче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80ECB" w:rsidRPr="009B4229" w:rsidRDefault="00E80ECB" w:rsidP="00E80ECB">
      <w:pPr>
        <w:jc w:val="both"/>
        <w:rPr>
          <w:sz w:val="16"/>
          <w:szCs w:val="16"/>
        </w:rPr>
      </w:pPr>
      <w:r w:rsidRPr="009B4229">
        <w:rPr>
          <w:sz w:val="16"/>
          <w:szCs w:val="16"/>
        </w:rPr>
        <w:t>1.5. Выдаче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допустимости размещения объекта индивидуального жилищного строительства или садового дома на земельном участке;</w:t>
      </w:r>
    </w:p>
    <w:p w:rsidR="00E80ECB" w:rsidRPr="009B4229" w:rsidRDefault="00E80ECB" w:rsidP="00E80ECB">
      <w:pPr>
        <w:jc w:val="both"/>
        <w:rPr>
          <w:sz w:val="16"/>
          <w:szCs w:val="16"/>
        </w:rPr>
      </w:pPr>
      <w:r w:rsidRPr="009B4229">
        <w:rPr>
          <w:sz w:val="16"/>
          <w:szCs w:val="16"/>
        </w:rPr>
        <w:t>1.6. Выдаче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80ECB" w:rsidRPr="009B4229" w:rsidRDefault="00E80ECB" w:rsidP="00E80ECB">
      <w:pPr>
        <w:jc w:val="both"/>
        <w:rPr>
          <w:sz w:val="16"/>
          <w:szCs w:val="16"/>
        </w:rPr>
      </w:pPr>
      <w:r w:rsidRPr="009B4229">
        <w:rPr>
          <w:sz w:val="16"/>
          <w:szCs w:val="16"/>
        </w:rPr>
        <w:t>1.7. Выдаче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80ECB" w:rsidRPr="009B4229" w:rsidRDefault="00E80ECB" w:rsidP="00E80ECB">
      <w:pPr>
        <w:tabs>
          <w:tab w:val="num" w:pos="0"/>
        </w:tabs>
        <w:jc w:val="both"/>
        <w:rPr>
          <w:sz w:val="16"/>
          <w:szCs w:val="16"/>
        </w:rPr>
      </w:pPr>
    </w:p>
    <w:p w:rsidR="00E80ECB" w:rsidRPr="009B4229" w:rsidRDefault="00E80ECB" w:rsidP="00E80ECB">
      <w:pPr>
        <w:jc w:val="center"/>
        <w:rPr>
          <w:sz w:val="16"/>
          <w:szCs w:val="16"/>
        </w:rPr>
      </w:pPr>
      <w:r w:rsidRPr="009B4229">
        <w:rPr>
          <w:sz w:val="16"/>
          <w:szCs w:val="16"/>
        </w:rPr>
        <w:t>2. Порядок определения  объема финансовых средств</w:t>
      </w:r>
    </w:p>
    <w:p w:rsidR="00E80ECB" w:rsidRPr="009B4229" w:rsidRDefault="00E80ECB" w:rsidP="00E80ECB">
      <w:pPr>
        <w:jc w:val="center"/>
        <w:rPr>
          <w:sz w:val="16"/>
          <w:szCs w:val="16"/>
        </w:rPr>
      </w:pPr>
    </w:p>
    <w:p w:rsidR="00E80ECB" w:rsidRPr="009B4229" w:rsidRDefault="00E80ECB" w:rsidP="00E80ECB">
      <w:pPr>
        <w:jc w:val="both"/>
        <w:rPr>
          <w:sz w:val="16"/>
          <w:szCs w:val="16"/>
        </w:rPr>
      </w:pPr>
      <w:r w:rsidRPr="009B4229">
        <w:rPr>
          <w:sz w:val="16"/>
          <w:szCs w:val="16"/>
        </w:rPr>
        <w:t xml:space="preserve">2.1. Исполнение полномочий по предмету настоящего Соглашения осуществляется за счет иных межбюджетных трансфертов из бюджета Казинского сельского поселения Павловского муниципального района Воронежской области, предназначенных для исполнения администрацией Района  переданных по настоящему Соглашению части полномочий, в размере </w:t>
      </w:r>
      <w:r w:rsidRPr="009B4229">
        <w:rPr>
          <w:color w:val="000000"/>
          <w:sz w:val="16"/>
          <w:szCs w:val="16"/>
        </w:rPr>
        <w:t>38 003,68</w:t>
      </w:r>
      <w:r w:rsidRPr="009B4229">
        <w:rPr>
          <w:sz w:val="16"/>
          <w:szCs w:val="16"/>
        </w:rPr>
        <w:t xml:space="preserve"> (тридцать восемь тысяч три) рубля 68 копеек. </w:t>
      </w:r>
    </w:p>
    <w:p w:rsidR="00E80ECB" w:rsidRPr="009B4229" w:rsidRDefault="00E80ECB" w:rsidP="00E80ECB">
      <w:pPr>
        <w:jc w:val="both"/>
        <w:rPr>
          <w:sz w:val="16"/>
          <w:szCs w:val="16"/>
        </w:rPr>
      </w:pPr>
      <w:r w:rsidRPr="009B4229">
        <w:rPr>
          <w:sz w:val="16"/>
          <w:szCs w:val="16"/>
        </w:rPr>
        <w:t>2.2. Межбюджетные трансферты, предусмотренные настоящим Соглашением, могут направляться на оплату труда с начислениями и материально-техническое обеспечение работника, непосредственно участвующего в осуществлении переданных полномочий администрации Поселения.</w:t>
      </w:r>
    </w:p>
    <w:p w:rsidR="00E80ECB" w:rsidRPr="009B4229" w:rsidRDefault="00E80ECB" w:rsidP="00E80ECB">
      <w:pPr>
        <w:rPr>
          <w:b/>
          <w:sz w:val="16"/>
          <w:szCs w:val="16"/>
        </w:rPr>
      </w:pPr>
    </w:p>
    <w:p w:rsidR="00E80ECB" w:rsidRPr="009B4229" w:rsidRDefault="00E80ECB" w:rsidP="00E80ECB">
      <w:pPr>
        <w:jc w:val="center"/>
        <w:rPr>
          <w:sz w:val="16"/>
          <w:szCs w:val="16"/>
        </w:rPr>
      </w:pPr>
      <w:r w:rsidRPr="009B4229">
        <w:rPr>
          <w:sz w:val="16"/>
          <w:szCs w:val="16"/>
        </w:rPr>
        <w:t>3. Права и обязанности сторон</w:t>
      </w:r>
    </w:p>
    <w:p w:rsidR="00E80ECB" w:rsidRPr="009B4229" w:rsidRDefault="00E80ECB" w:rsidP="00E80ECB">
      <w:pPr>
        <w:jc w:val="center"/>
        <w:rPr>
          <w:sz w:val="16"/>
          <w:szCs w:val="16"/>
        </w:rPr>
      </w:pPr>
    </w:p>
    <w:p w:rsidR="00E80ECB" w:rsidRPr="009B4229" w:rsidRDefault="00E80ECB" w:rsidP="00E80ECB">
      <w:pPr>
        <w:jc w:val="both"/>
        <w:rPr>
          <w:sz w:val="16"/>
          <w:szCs w:val="16"/>
        </w:rPr>
      </w:pPr>
      <w:r w:rsidRPr="009B4229">
        <w:rPr>
          <w:sz w:val="16"/>
          <w:szCs w:val="16"/>
        </w:rPr>
        <w:t>3.1. Администрация Поселения:</w:t>
      </w:r>
    </w:p>
    <w:p w:rsidR="00E80ECB" w:rsidRPr="009B4229" w:rsidRDefault="00E80ECB" w:rsidP="00E80ECB">
      <w:pPr>
        <w:jc w:val="both"/>
        <w:outlineLvl w:val="1"/>
        <w:rPr>
          <w:sz w:val="16"/>
          <w:szCs w:val="16"/>
        </w:rPr>
      </w:pPr>
      <w:r w:rsidRPr="009B4229">
        <w:rPr>
          <w:sz w:val="16"/>
          <w:szCs w:val="16"/>
        </w:rPr>
        <w:t xml:space="preserve">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w:t>
      </w:r>
      <w:r w:rsidRPr="009B4229">
        <w:rPr>
          <w:sz w:val="16"/>
          <w:szCs w:val="16"/>
        </w:rPr>
        <w:lastRenderedPageBreak/>
        <w:t>в виде иных межбюджетных трансфертов из бюджета Поселения в бюджет Района.</w:t>
      </w:r>
    </w:p>
    <w:p w:rsidR="00E80ECB" w:rsidRPr="009B4229" w:rsidRDefault="00E80ECB" w:rsidP="00E80ECB">
      <w:pPr>
        <w:jc w:val="both"/>
        <w:rPr>
          <w:sz w:val="16"/>
          <w:szCs w:val="16"/>
        </w:rPr>
      </w:pPr>
      <w:r w:rsidRPr="009B4229">
        <w:rPr>
          <w:sz w:val="16"/>
          <w:szCs w:val="16"/>
        </w:rPr>
        <w:t xml:space="preserve">3.1.2. Осуществляет контроль за целевым использованием финансовых средств и исполнением переданных полномочий. </w:t>
      </w:r>
    </w:p>
    <w:p w:rsidR="00E80ECB" w:rsidRPr="009B4229" w:rsidRDefault="00E80ECB" w:rsidP="00E80ECB">
      <w:pPr>
        <w:jc w:val="both"/>
        <w:rPr>
          <w:sz w:val="16"/>
          <w:szCs w:val="16"/>
        </w:rPr>
      </w:pPr>
      <w:r w:rsidRPr="009B4229">
        <w:rPr>
          <w:sz w:val="16"/>
          <w:szCs w:val="16"/>
        </w:rPr>
        <w:t>3.2. Администрация Района:</w:t>
      </w:r>
    </w:p>
    <w:p w:rsidR="00E80ECB" w:rsidRPr="009B4229" w:rsidRDefault="00E80ECB" w:rsidP="00E80ECB">
      <w:pPr>
        <w:jc w:val="both"/>
        <w:rPr>
          <w:sz w:val="16"/>
          <w:szCs w:val="16"/>
        </w:rPr>
      </w:pPr>
      <w:r w:rsidRPr="009B4229">
        <w:rPr>
          <w:sz w:val="16"/>
          <w:szCs w:val="16"/>
        </w:rPr>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w:t>
      </w:r>
    </w:p>
    <w:p w:rsidR="00E80ECB" w:rsidRPr="009B4229" w:rsidRDefault="00E80ECB" w:rsidP="00E80ECB">
      <w:pPr>
        <w:jc w:val="both"/>
        <w:rPr>
          <w:sz w:val="16"/>
          <w:szCs w:val="16"/>
        </w:rPr>
      </w:pPr>
      <w:r w:rsidRPr="009B4229">
        <w:rPr>
          <w:sz w:val="16"/>
          <w:szCs w:val="16"/>
        </w:rPr>
        <w:t>3.2.2. Ежеквартально, не позднее 5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w:t>
      </w:r>
    </w:p>
    <w:p w:rsidR="00E80ECB" w:rsidRPr="009B4229" w:rsidRDefault="00E80ECB" w:rsidP="00E80ECB">
      <w:pPr>
        <w:jc w:val="center"/>
        <w:rPr>
          <w:sz w:val="16"/>
          <w:szCs w:val="16"/>
        </w:rPr>
      </w:pPr>
    </w:p>
    <w:p w:rsidR="00E80ECB" w:rsidRPr="009B4229" w:rsidRDefault="00E80ECB" w:rsidP="00E80ECB">
      <w:pPr>
        <w:jc w:val="center"/>
        <w:rPr>
          <w:sz w:val="16"/>
          <w:szCs w:val="16"/>
        </w:rPr>
      </w:pPr>
      <w:r w:rsidRPr="009B4229">
        <w:rPr>
          <w:sz w:val="16"/>
          <w:szCs w:val="16"/>
        </w:rPr>
        <w:t>4. Ответственность сторон</w:t>
      </w:r>
    </w:p>
    <w:p w:rsidR="00E80ECB" w:rsidRPr="009B4229" w:rsidRDefault="00E80ECB" w:rsidP="00E80ECB">
      <w:pPr>
        <w:jc w:val="center"/>
        <w:rPr>
          <w:sz w:val="16"/>
          <w:szCs w:val="16"/>
        </w:rPr>
      </w:pPr>
    </w:p>
    <w:p w:rsidR="00E80ECB" w:rsidRPr="009B4229" w:rsidRDefault="00E80ECB" w:rsidP="00E80ECB">
      <w:pPr>
        <w:jc w:val="both"/>
        <w:rPr>
          <w:sz w:val="16"/>
          <w:szCs w:val="16"/>
        </w:rPr>
      </w:pPr>
      <w:r w:rsidRPr="009B4229">
        <w:rPr>
          <w:sz w:val="16"/>
          <w:szCs w:val="16"/>
        </w:rPr>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E80ECB" w:rsidRPr="009B4229" w:rsidRDefault="00E80ECB" w:rsidP="00E80ECB">
      <w:pPr>
        <w:jc w:val="both"/>
        <w:rPr>
          <w:sz w:val="16"/>
          <w:szCs w:val="16"/>
        </w:rPr>
      </w:pPr>
      <w:r w:rsidRPr="009B4229">
        <w:rPr>
          <w:sz w:val="16"/>
          <w:szCs w:val="16"/>
        </w:rPr>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E80ECB" w:rsidRPr="009B4229" w:rsidRDefault="00E80ECB" w:rsidP="00E80ECB">
      <w:pPr>
        <w:jc w:val="both"/>
        <w:rPr>
          <w:sz w:val="16"/>
          <w:szCs w:val="16"/>
        </w:rPr>
      </w:pPr>
      <w:r w:rsidRPr="009B4229">
        <w:rPr>
          <w:sz w:val="16"/>
          <w:szCs w:val="16"/>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E80ECB" w:rsidRPr="009B4229" w:rsidRDefault="00E80ECB" w:rsidP="00E80ECB">
      <w:pPr>
        <w:jc w:val="both"/>
        <w:rPr>
          <w:sz w:val="16"/>
          <w:szCs w:val="16"/>
        </w:rPr>
      </w:pPr>
    </w:p>
    <w:p w:rsidR="00E80ECB" w:rsidRPr="009B4229" w:rsidRDefault="00E80ECB" w:rsidP="00E80ECB">
      <w:pPr>
        <w:jc w:val="center"/>
        <w:rPr>
          <w:sz w:val="16"/>
          <w:szCs w:val="16"/>
        </w:rPr>
      </w:pPr>
      <w:r w:rsidRPr="009B4229">
        <w:rPr>
          <w:sz w:val="16"/>
          <w:szCs w:val="16"/>
        </w:rPr>
        <w:t>5. Срок действия, основания и порядок прекращения действия Соглашения</w:t>
      </w:r>
    </w:p>
    <w:p w:rsidR="00E80ECB" w:rsidRPr="009B4229" w:rsidRDefault="00E80ECB" w:rsidP="00E80ECB">
      <w:pPr>
        <w:pStyle w:val="ConsNonformat"/>
        <w:jc w:val="both"/>
        <w:rPr>
          <w:rFonts w:ascii="Times New Roman" w:hAnsi="Times New Roman" w:cs="Times New Roman"/>
          <w:sz w:val="16"/>
          <w:szCs w:val="16"/>
        </w:rPr>
      </w:pPr>
    </w:p>
    <w:p w:rsidR="00E80ECB" w:rsidRPr="009B4229" w:rsidRDefault="00E80ECB" w:rsidP="00E80ECB">
      <w:pPr>
        <w:pStyle w:val="ConsNonformat"/>
        <w:jc w:val="both"/>
        <w:rPr>
          <w:rFonts w:ascii="Times New Roman" w:hAnsi="Times New Roman" w:cs="Times New Roman"/>
          <w:i/>
          <w:sz w:val="16"/>
          <w:szCs w:val="16"/>
        </w:rPr>
      </w:pPr>
      <w:r w:rsidRPr="009B4229">
        <w:rPr>
          <w:rFonts w:ascii="Times New Roman" w:hAnsi="Times New Roman" w:cs="Times New Roman"/>
          <w:sz w:val="16"/>
          <w:szCs w:val="16"/>
        </w:rPr>
        <w:t>5.1. Настоящее Соглашение вступает в силу после официального опубликования и действует по 31.12.2024 года.</w:t>
      </w:r>
    </w:p>
    <w:p w:rsidR="00E80ECB" w:rsidRPr="009B4229" w:rsidRDefault="00E80ECB" w:rsidP="00E80ECB">
      <w:pPr>
        <w:jc w:val="both"/>
        <w:rPr>
          <w:sz w:val="16"/>
          <w:szCs w:val="16"/>
        </w:rPr>
      </w:pPr>
      <w:r w:rsidRPr="009B4229">
        <w:rPr>
          <w:sz w:val="16"/>
          <w:szCs w:val="16"/>
        </w:rPr>
        <w:t>5.2. Действие настоящего Соглашения может быть прекращено досрочно:</w:t>
      </w:r>
    </w:p>
    <w:p w:rsidR="00E80ECB" w:rsidRPr="009B4229" w:rsidRDefault="00E80ECB" w:rsidP="00E80ECB">
      <w:pPr>
        <w:jc w:val="both"/>
        <w:rPr>
          <w:sz w:val="16"/>
          <w:szCs w:val="16"/>
        </w:rPr>
      </w:pPr>
      <w:r w:rsidRPr="009B4229">
        <w:rPr>
          <w:sz w:val="16"/>
          <w:szCs w:val="16"/>
        </w:rPr>
        <w:t>5.2.1. По соглашению Сторон.</w:t>
      </w:r>
    </w:p>
    <w:p w:rsidR="00E80ECB" w:rsidRPr="009B4229" w:rsidRDefault="00E80ECB" w:rsidP="00E80ECB">
      <w:pPr>
        <w:jc w:val="both"/>
        <w:rPr>
          <w:sz w:val="16"/>
          <w:szCs w:val="16"/>
        </w:rPr>
      </w:pPr>
      <w:r w:rsidRPr="009B4229">
        <w:rPr>
          <w:sz w:val="16"/>
          <w:szCs w:val="16"/>
        </w:rPr>
        <w:t>5.2.2. В одностороннем порядке в случае:</w:t>
      </w:r>
    </w:p>
    <w:p w:rsidR="00E80ECB" w:rsidRPr="009B4229" w:rsidRDefault="00E80ECB" w:rsidP="00E80ECB">
      <w:pPr>
        <w:jc w:val="both"/>
        <w:rPr>
          <w:sz w:val="16"/>
          <w:szCs w:val="16"/>
        </w:rPr>
      </w:pPr>
      <w:r w:rsidRPr="009B4229">
        <w:rPr>
          <w:sz w:val="16"/>
          <w:szCs w:val="16"/>
        </w:rPr>
        <w:t>1) изменения законодательства Российской Федерации, влекущие изменение условий настоящего Соглашения;</w:t>
      </w:r>
    </w:p>
    <w:p w:rsidR="00E80ECB" w:rsidRPr="009B4229" w:rsidRDefault="00E80ECB" w:rsidP="00E80ECB">
      <w:pPr>
        <w:jc w:val="both"/>
        <w:rPr>
          <w:sz w:val="16"/>
          <w:szCs w:val="16"/>
        </w:rPr>
      </w:pPr>
      <w:r w:rsidRPr="009B4229">
        <w:rPr>
          <w:sz w:val="16"/>
          <w:szCs w:val="16"/>
        </w:rPr>
        <w:t>2)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E80ECB" w:rsidRPr="009B4229" w:rsidRDefault="00E80ECB" w:rsidP="00E80ECB">
      <w:pPr>
        <w:jc w:val="both"/>
        <w:rPr>
          <w:sz w:val="16"/>
          <w:szCs w:val="16"/>
        </w:rPr>
      </w:pPr>
      <w:r w:rsidRPr="009B4229">
        <w:rPr>
          <w:sz w:val="16"/>
          <w:szCs w:val="16"/>
        </w:rPr>
        <w:t>3)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E80ECB" w:rsidRPr="009B4229" w:rsidRDefault="00E80ECB" w:rsidP="00E80ECB">
      <w:pPr>
        <w:jc w:val="both"/>
        <w:rPr>
          <w:sz w:val="16"/>
          <w:szCs w:val="16"/>
        </w:rPr>
      </w:pPr>
      <w:r w:rsidRPr="009B4229">
        <w:rPr>
          <w:sz w:val="16"/>
          <w:szCs w:val="16"/>
        </w:rPr>
        <w:t>4) по инициативе администрации Района.</w:t>
      </w:r>
    </w:p>
    <w:p w:rsidR="00E80ECB" w:rsidRPr="009B4229" w:rsidRDefault="00E80ECB" w:rsidP="00E80ECB">
      <w:pPr>
        <w:jc w:val="both"/>
        <w:rPr>
          <w:sz w:val="16"/>
          <w:szCs w:val="16"/>
        </w:rPr>
      </w:pPr>
      <w:r w:rsidRPr="009B4229">
        <w:rPr>
          <w:sz w:val="16"/>
          <w:szCs w:val="16"/>
        </w:rPr>
        <w:t>5.3.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E80ECB" w:rsidRPr="009B4229" w:rsidRDefault="00E80ECB" w:rsidP="00E80ECB">
      <w:pPr>
        <w:jc w:val="center"/>
        <w:rPr>
          <w:sz w:val="16"/>
          <w:szCs w:val="16"/>
        </w:rPr>
      </w:pPr>
    </w:p>
    <w:p w:rsidR="00E80ECB" w:rsidRPr="009B4229" w:rsidRDefault="00E80ECB" w:rsidP="00E80ECB">
      <w:pPr>
        <w:jc w:val="center"/>
        <w:rPr>
          <w:sz w:val="16"/>
          <w:szCs w:val="16"/>
        </w:rPr>
      </w:pPr>
      <w:r w:rsidRPr="009B4229">
        <w:rPr>
          <w:sz w:val="16"/>
          <w:szCs w:val="16"/>
        </w:rPr>
        <w:t>6. Заключительные положения</w:t>
      </w:r>
    </w:p>
    <w:p w:rsidR="00E80ECB" w:rsidRPr="009B4229" w:rsidRDefault="00E80ECB" w:rsidP="00E80ECB">
      <w:pPr>
        <w:jc w:val="center"/>
        <w:rPr>
          <w:sz w:val="16"/>
          <w:szCs w:val="16"/>
        </w:rPr>
      </w:pPr>
    </w:p>
    <w:p w:rsidR="00E80ECB" w:rsidRPr="009B4229" w:rsidRDefault="00E80ECB" w:rsidP="00E80ECB">
      <w:pPr>
        <w:jc w:val="both"/>
        <w:rPr>
          <w:sz w:val="16"/>
          <w:szCs w:val="16"/>
        </w:rPr>
      </w:pPr>
      <w:r w:rsidRPr="009B4229">
        <w:rPr>
          <w:sz w:val="16"/>
          <w:szCs w:val="16"/>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E80ECB" w:rsidRPr="009B4229" w:rsidRDefault="00E80ECB" w:rsidP="00E80ECB">
      <w:pPr>
        <w:jc w:val="both"/>
        <w:rPr>
          <w:sz w:val="16"/>
          <w:szCs w:val="16"/>
        </w:rPr>
      </w:pPr>
      <w:r w:rsidRPr="009B4229">
        <w:rPr>
          <w:sz w:val="16"/>
          <w:szCs w:val="16"/>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E80ECB" w:rsidRPr="009B4229" w:rsidRDefault="00E80ECB" w:rsidP="00E80ECB">
      <w:pPr>
        <w:jc w:val="both"/>
        <w:rPr>
          <w:sz w:val="16"/>
          <w:szCs w:val="16"/>
        </w:rPr>
      </w:pPr>
      <w:r w:rsidRPr="009B4229">
        <w:rPr>
          <w:sz w:val="16"/>
          <w:szCs w:val="16"/>
        </w:rPr>
        <w:t>6.3. Споры, связанные с исполнением настоящего Соглашения, разрешаются путем проведения переговоров или в судебном порядке.</w:t>
      </w:r>
    </w:p>
    <w:p w:rsidR="00E80ECB" w:rsidRPr="009B4229" w:rsidRDefault="00E80ECB" w:rsidP="00E80ECB">
      <w:pPr>
        <w:jc w:val="both"/>
        <w:rPr>
          <w:sz w:val="16"/>
          <w:szCs w:val="16"/>
        </w:rPr>
      </w:pPr>
      <w:r w:rsidRPr="009B4229">
        <w:rPr>
          <w:sz w:val="16"/>
          <w:szCs w:val="16"/>
        </w:rPr>
        <w:t>6.4. Настоящее Соглашение составлено в двух экземплярах, имеющих одинаковую юридическую силу, по одному для каждой из Сторон.</w:t>
      </w:r>
    </w:p>
    <w:p w:rsidR="00E80ECB" w:rsidRPr="009B4229" w:rsidRDefault="00E80ECB" w:rsidP="00E80ECB">
      <w:pPr>
        <w:jc w:val="both"/>
        <w:rPr>
          <w:sz w:val="16"/>
          <w:szCs w:val="16"/>
        </w:rPr>
      </w:pPr>
    </w:p>
    <w:p w:rsidR="00E80ECB" w:rsidRPr="009B4229" w:rsidRDefault="00E80ECB" w:rsidP="00E80ECB">
      <w:pPr>
        <w:jc w:val="center"/>
        <w:rPr>
          <w:sz w:val="16"/>
          <w:szCs w:val="16"/>
        </w:rPr>
      </w:pPr>
      <w:r w:rsidRPr="009B4229">
        <w:rPr>
          <w:sz w:val="16"/>
          <w:szCs w:val="16"/>
        </w:rPr>
        <w:t>7. Подписи  и реквизиты Сторон</w:t>
      </w:r>
    </w:p>
    <w:p w:rsidR="00E80ECB" w:rsidRPr="009B4229" w:rsidRDefault="00E80ECB" w:rsidP="00E80ECB">
      <w:pPr>
        <w:jc w:val="center"/>
        <w:rPr>
          <w:sz w:val="16"/>
          <w:szCs w:val="16"/>
        </w:rPr>
      </w:pPr>
    </w:p>
    <w:p w:rsidR="00E80ECB" w:rsidRPr="009B4229" w:rsidRDefault="00E80ECB" w:rsidP="00E80ECB">
      <w:pPr>
        <w:jc w:val="center"/>
        <w:rPr>
          <w:sz w:val="16"/>
          <w:szCs w:val="16"/>
        </w:rPr>
      </w:pPr>
    </w:p>
    <w:tbl>
      <w:tblPr>
        <w:tblW w:w="5000" w:type="pct"/>
        <w:tblLook w:val="01E0"/>
      </w:tblPr>
      <w:tblGrid>
        <w:gridCol w:w="2452"/>
        <w:gridCol w:w="2374"/>
      </w:tblGrid>
      <w:tr w:rsidR="00E80ECB" w:rsidRPr="009B4229" w:rsidTr="00E80ECB">
        <w:tc>
          <w:tcPr>
            <w:tcW w:w="4814" w:type="dxa"/>
          </w:tcPr>
          <w:p w:rsidR="00E80ECB" w:rsidRPr="009B4229" w:rsidRDefault="00E80ECB" w:rsidP="00E80ECB">
            <w:pPr>
              <w:pStyle w:val="ConsPlusNonformat"/>
              <w:widowControl/>
              <w:rPr>
                <w:rFonts w:ascii="Times New Roman" w:hAnsi="Times New Roman" w:cs="Times New Roman"/>
                <w:sz w:val="16"/>
                <w:szCs w:val="16"/>
              </w:rPr>
            </w:pPr>
            <w:r w:rsidRPr="009B4229">
              <w:rPr>
                <w:rFonts w:ascii="Times New Roman" w:hAnsi="Times New Roman" w:cs="Times New Roman"/>
                <w:sz w:val="16"/>
                <w:szCs w:val="16"/>
              </w:rPr>
              <w:t xml:space="preserve">Администрация Казинского </w:t>
            </w:r>
          </w:p>
          <w:p w:rsidR="00E80ECB" w:rsidRPr="009B4229" w:rsidRDefault="00E80ECB" w:rsidP="00E80ECB">
            <w:pPr>
              <w:pStyle w:val="ConsPlusNonformat"/>
              <w:widowControl/>
              <w:rPr>
                <w:rFonts w:ascii="Times New Roman" w:hAnsi="Times New Roman" w:cs="Times New Roman"/>
                <w:i/>
                <w:sz w:val="16"/>
                <w:szCs w:val="16"/>
              </w:rPr>
            </w:pPr>
            <w:r w:rsidRPr="009B4229">
              <w:rPr>
                <w:rFonts w:ascii="Times New Roman" w:hAnsi="Times New Roman" w:cs="Times New Roman"/>
                <w:sz w:val="16"/>
                <w:szCs w:val="16"/>
              </w:rPr>
              <w:t>сельского поселения Павловского муниципального района</w:t>
            </w:r>
          </w:p>
          <w:p w:rsidR="00E80ECB" w:rsidRPr="009B4229" w:rsidRDefault="00E80ECB" w:rsidP="00E80ECB">
            <w:pPr>
              <w:pStyle w:val="ConsPlusNonformat"/>
              <w:widowControl/>
              <w:rPr>
                <w:rFonts w:ascii="Times New Roman" w:hAnsi="Times New Roman" w:cs="Times New Roman"/>
                <w:sz w:val="16"/>
                <w:szCs w:val="16"/>
              </w:rPr>
            </w:pPr>
            <w:r w:rsidRPr="009B4229">
              <w:rPr>
                <w:rFonts w:ascii="Times New Roman" w:hAnsi="Times New Roman" w:cs="Times New Roman"/>
                <w:sz w:val="16"/>
                <w:szCs w:val="16"/>
              </w:rPr>
              <w:t xml:space="preserve">Юридический адрес: </w:t>
            </w:r>
          </w:p>
          <w:p w:rsidR="00E80ECB" w:rsidRPr="009B4229" w:rsidRDefault="00E80ECB" w:rsidP="00E80ECB">
            <w:pPr>
              <w:pStyle w:val="ConsPlusNonformat"/>
              <w:widowControl/>
              <w:rPr>
                <w:rFonts w:ascii="Times New Roman" w:hAnsi="Times New Roman" w:cs="Times New Roman"/>
                <w:sz w:val="16"/>
                <w:szCs w:val="16"/>
              </w:rPr>
            </w:pPr>
            <w:r w:rsidRPr="009B4229">
              <w:rPr>
                <w:rFonts w:ascii="Times New Roman" w:hAnsi="Times New Roman" w:cs="Times New Roman"/>
                <w:sz w:val="16"/>
                <w:szCs w:val="16"/>
              </w:rPr>
              <w:t>396452, Воронежская область, Павловский район, с. Большая Казинка, ул. Советская, 74</w:t>
            </w:r>
          </w:p>
          <w:p w:rsidR="00E80ECB" w:rsidRPr="009B4229" w:rsidRDefault="00E80ECB" w:rsidP="00E80ECB">
            <w:pPr>
              <w:pStyle w:val="ConsPlusNonformat"/>
              <w:widowControl/>
              <w:rPr>
                <w:rFonts w:ascii="Times New Roman" w:hAnsi="Times New Roman" w:cs="Times New Roman"/>
                <w:sz w:val="16"/>
                <w:szCs w:val="16"/>
              </w:rPr>
            </w:pPr>
            <w:r w:rsidRPr="009B4229">
              <w:rPr>
                <w:rFonts w:ascii="Times New Roman" w:hAnsi="Times New Roman" w:cs="Times New Roman"/>
                <w:sz w:val="16"/>
                <w:szCs w:val="16"/>
              </w:rPr>
              <w:t xml:space="preserve">ИНН  3620002733                    </w:t>
            </w:r>
          </w:p>
          <w:p w:rsidR="00E80ECB" w:rsidRPr="009B4229" w:rsidRDefault="00E80ECB" w:rsidP="00E80ECB">
            <w:pPr>
              <w:pStyle w:val="ConsPlusNonformat"/>
              <w:widowControl/>
              <w:rPr>
                <w:rFonts w:ascii="Times New Roman" w:hAnsi="Times New Roman" w:cs="Times New Roman"/>
                <w:sz w:val="16"/>
                <w:szCs w:val="16"/>
              </w:rPr>
            </w:pPr>
            <w:r w:rsidRPr="009B4229">
              <w:rPr>
                <w:rFonts w:ascii="Times New Roman" w:hAnsi="Times New Roman" w:cs="Times New Roman"/>
                <w:sz w:val="16"/>
                <w:szCs w:val="16"/>
              </w:rPr>
              <w:t>КПП  362001001</w:t>
            </w:r>
          </w:p>
          <w:p w:rsidR="00E80ECB" w:rsidRPr="009B4229" w:rsidRDefault="00E80ECB" w:rsidP="00E80ECB">
            <w:pPr>
              <w:pStyle w:val="ConsPlusNonformat"/>
              <w:widowControl/>
              <w:jc w:val="both"/>
              <w:rPr>
                <w:rFonts w:ascii="Times New Roman" w:hAnsi="Times New Roman" w:cs="Times New Roman"/>
                <w:sz w:val="16"/>
                <w:szCs w:val="16"/>
              </w:rPr>
            </w:pPr>
            <w:r w:rsidRPr="009B4229">
              <w:rPr>
                <w:rFonts w:ascii="Times New Roman" w:hAnsi="Times New Roman" w:cs="Times New Roman"/>
                <w:sz w:val="16"/>
                <w:szCs w:val="16"/>
              </w:rPr>
              <w:t>Казначейский счет</w:t>
            </w:r>
          </w:p>
          <w:p w:rsidR="00E80ECB" w:rsidRPr="009B4229" w:rsidRDefault="00E80ECB" w:rsidP="00E80ECB">
            <w:pPr>
              <w:pStyle w:val="ConsPlusNonformat"/>
              <w:widowControl/>
              <w:jc w:val="both"/>
              <w:rPr>
                <w:rFonts w:ascii="Times New Roman" w:hAnsi="Times New Roman" w:cs="Times New Roman"/>
                <w:kern w:val="2"/>
                <w:sz w:val="16"/>
                <w:szCs w:val="16"/>
              </w:rPr>
            </w:pPr>
            <w:r w:rsidRPr="009B4229">
              <w:rPr>
                <w:rFonts w:ascii="Times New Roman" w:hAnsi="Times New Roman" w:cs="Times New Roman"/>
                <w:kern w:val="2"/>
                <w:sz w:val="16"/>
                <w:szCs w:val="16"/>
              </w:rPr>
              <w:t>03231643206334283100</w:t>
            </w:r>
          </w:p>
          <w:p w:rsidR="00E80ECB" w:rsidRPr="009B4229" w:rsidRDefault="00E80ECB" w:rsidP="00E80ECB">
            <w:pPr>
              <w:pStyle w:val="ConsPlusNonformat"/>
              <w:widowControl/>
              <w:rPr>
                <w:rFonts w:ascii="Times New Roman" w:hAnsi="Times New Roman" w:cs="Times New Roman"/>
                <w:sz w:val="16"/>
                <w:szCs w:val="16"/>
              </w:rPr>
            </w:pPr>
            <w:r w:rsidRPr="009B4229">
              <w:rPr>
                <w:rFonts w:ascii="Times New Roman" w:hAnsi="Times New Roman" w:cs="Times New Roman"/>
                <w:sz w:val="16"/>
                <w:szCs w:val="16"/>
              </w:rPr>
              <w:t>ОТДЕЛЕНИЕ ВОРОНЕЖ БАНКА РОССИИ//УФК по Воронежской области  г. Воронеж</w:t>
            </w:r>
          </w:p>
          <w:p w:rsidR="00E80ECB" w:rsidRPr="009B4229" w:rsidRDefault="00E80ECB" w:rsidP="00E80ECB">
            <w:pPr>
              <w:outlineLvl w:val="0"/>
              <w:rPr>
                <w:sz w:val="16"/>
                <w:szCs w:val="16"/>
              </w:rPr>
            </w:pPr>
            <w:r w:rsidRPr="009B4229">
              <w:rPr>
                <w:sz w:val="16"/>
                <w:szCs w:val="16"/>
              </w:rPr>
              <w:t>Единый казначейский счет 40102810945370000023</w:t>
            </w:r>
          </w:p>
          <w:p w:rsidR="00E80ECB" w:rsidRPr="009B4229" w:rsidRDefault="00E80ECB" w:rsidP="00E80ECB">
            <w:pPr>
              <w:pStyle w:val="ConsPlusNonformat"/>
              <w:widowControl/>
              <w:jc w:val="both"/>
              <w:rPr>
                <w:rFonts w:ascii="Times New Roman" w:hAnsi="Times New Roman" w:cs="Times New Roman"/>
                <w:kern w:val="2"/>
                <w:sz w:val="16"/>
                <w:szCs w:val="16"/>
              </w:rPr>
            </w:pPr>
            <w:r w:rsidRPr="009B4229">
              <w:rPr>
                <w:rFonts w:ascii="Times New Roman" w:hAnsi="Times New Roman" w:cs="Times New Roman"/>
                <w:sz w:val="16"/>
                <w:szCs w:val="16"/>
              </w:rPr>
              <w:t xml:space="preserve">БИК </w:t>
            </w:r>
            <w:r w:rsidRPr="009B4229">
              <w:rPr>
                <w:rFonts w:ascii="Times New Roman" w:hAnsi="Times New Roman" w:cs="Times New Roman"/>
                <w:kern w:val="2"/>
                <w:sz w:val="16"/>
                <w:szCs w:val="16"/>
              </w:rPr>
              <w:t>012007084</w:t>
            </w:r>
          </w:p>
          <w:p w:rsidR="00E80ECB" w:rsidRPr="009B4229" w:rsidRDefault="00E80ECB" w:rsidP="00E80ECB">
            <w:pPr>
              <w:pStyle w:val="ConsPlusNonformat"/>
              <w:widowControl/>
              <w:jc w:val="both"/>
              <w:rPr>
                <w:rFonts w:ascii="Times New Roman" w:hAnsi="Times New Roman" w:cs="Times New Roman"/>
                <w:kern w:val="2"/>
                <w:sz w:val="16"/>
                <w:szCs w:val="16"/>
              </w:rPr>
            </w:pPr>
            <w:r w:rsidRPr="009B4229">
              <w:rPr>
                <w:rFonts w:ascii="Times New Roman" w:hAnsi="Times New Roman" w:cs="Times New Roman"/>
                <w:kern w:val="2"/>
                <w:sz w:val="16"/>
                <w:szCs w:val="16"/>
              </w:rPr>
              <w:t>ОКТМО 20633428</w:t>
            </w:r>
          </w:p>
          <w:p w:rsidR="00E80ECB" w:rsidRPr="009B4229" w:rsidRDefault="00E80ECB" w:rsidP="00E80ECB">
            <w:pPr>
              <w:pStyle w:val="ConsPlusNonformat"/>
              <w:widowControl/>
              <w:jc w:val="both"/>
              <w:rPr>
                <w:rFonts w:ascii="Times New Roman" w:hAnsi="Times New Roman" w:cs="Times New Roman"/>
                <w:kern w:val="2"/>
                <w:sz w:val="16"/>
                <w:szCs w:val="16"/>
              </w:rPr>
            </w:pPr>
            <w:r w:rsidRPr="009B4229">
              <w:rPr>
                <w:rFonts w:ascii="Times New Roman" w:hAnsi="Times New Roman" w:cs="Times New Roman"/>
                <w:kern w:val="2"/>
                <w:sz w:val="16"/>
                <w:szCs w:val="16"/>
              </w:rPr>
              <w:t>КБК 91401130120170200540251</w:t>
            </w:r>
          </w:p>
          <w:p w:rsidR="00E80ECB" w:rsidRPr="009B4229" w:rsidRDefault="00E80ECB" w:rsidP="00E80ECB">
            <w:pPr>
              <w:pStyle w:val="ConsPlusNonformat"/>
              <w:widowControl/>
              <w:jc w:val="both"/>
              <w:rPr>
                <w:rFonts w:ascii="Times New Roman" w:hAnsi="Times New Roman" w:cs="Times New Roman"/>
                <w:kern w:val="2"/>
                <w:sz w:val="16"/>
                <w:szCs w:val="16"/>
              </w:rPr>
            </w:pPr>
            <w:r w:rsidRPr="009B4229">
              <w:rPr>
                <w:rFonts w:ascii="Times New Roman" w:hAnsi="Times New Roman" w:cs="Times New Roman"/>
                <w:kern w:val="2"/>
                <w:sz w:val="16"/>
                <w:szCs w:val="16"/>
              </w:rPr>
              <w:t>л/сч 039140008140</w:t>
            </w:r>
          </w:p>
          <w:p w:rsidR="00E80ECB" w:rsidRPr="009B4229" w:rsidRDefault="00E80ECB" w:rsidP="00E80ECB">
            <w:pPr>
              <w:pStyle w:val="ConsPlusNonformat"/>
              <w:widowControl/>
              <w:rPr>
                <w:rFonts w:ascii="Times New Roman" w:hAnsi="Times New Roman" w:cs="Times New Roman"/>
                <w:sz w:val="16"/>
                <w:szCs w:val="16"/>
              </w:rPr>
            </w:pPr>
          </w:p>
        </w:tc>
        <w:tc>
          <w:tcPr>
            <w:tcW w:w="4757" w:type="dxa"/>
          </w:tcPr>
          <w:p w:rsidR="00E80ECB" w:rsidRPr="009B4229" w:rsidRDefault="00E80ECB" w:rsidP="00E80ECB">
            <w:pPr>
              <w:pStyle w:val="ConsPlusNonformat"/>
              <w:widowControl/>
              <w:rPr>
                <w:rFonts w:ascii="Times New Roman" w:hAnsi="Times New Roman" w:cs="Times New Roman"/>
                <w:sz w:val="16"/>
                <w:szCs w:val="16"/>
              </w:rPr>
            </w:pPr>
            <w:r w:rsidRPr="009B4229">
              <w:rPr>
                <w:rFonts w:ascii="Times New Roman" w:hAnsi="Times New Roman" w:cs="Times New Roman"/>
                <w:sz w:val="16"/>
                <w:szCs w:val="16"/>
              </w:rPr>
              <w:t>Администрация Павловского муниципального  района Воронежской области</w:t>
            </w:r>
          </w:p>
          <w:p w:rsidR="00E80ECB" w:rsidRPr="009B4229" w:rsidRDefault="00E80ECB" w:rsidP="00E80ECB">
            <w:pPr>
              <w:pStyle w:val="ConsPlusNonformat"/>
              <w:widowControl/>
              <w:rPr>
                <w:rFonts w:ascii="Times New Roman" w:hAnsi="Times New Roman" w:cs="Times New Roman"/>
                <w:sz w:val="16"/>
                <w:szCs w:val="16"/>
              </w:rPr>
            </w:pPr>
            <w:r w:rsidRPr="009B4229">
              <w:rPr>
                <w:rFonts w:ascii="Times New Roman" w:hAnsi="Times New Roman" w:cs="Times New Roman"/>
                <w:sz w:val="16"/>
                <w:szCs w:val="16"/>
              </w:rPr>
              <w:t xml:space="preserve">Адрес: </w:t>
            </w:r>
          </w:p>
          <w:p w:rsidR="00E80ECB" w:rsidRPr="009B4229" w:rsidRDefault="00E80ECB" w:rsidP="00E80ECB">
            <w:pPr>
              <w:pStyle w:val="ConsPlusNonformat"/>
              <w:widowControl/>
              <w:rPr>
                <w:rFonts w:ascii="Times New Roman" w:hAnsi="Times New Roman" w:cs="Times New Roman"/>
                <w:sz w:val="16"/>
                <w:szCs w:val="16"/>
              </w:rPr>
            </w:pPr>
            <w:r w:rsidRPr="009B4229">
              <w:rPr>
                <w:rFonts w:ascii="Times New Roman" w:hAnsi="Times New Roman" w:cs="Times New Roman"/>
                <w:sz w:val="16"/>
                <w:szCs w:val="16"/>
              </w:rPr>
              <w:t xml:space="preserve">396422, Воронежская область, Павловский район,  г. Павловск, </w:t>
            </w:r>
          </w:p>
          <w:p w:rsidR="00E80ECB" w:rsidRPr="009B4229" w:rsidRDefault="00E80ECB" w:rsidP="00E80ECB">
            <w:pPr>
              <w:pStyle w:val="ConsPlusNonformat"/>
              <w:widowControl/>
              <w:rPr>
                <w:rFonts w:ascii="Times New Roman" w:hAnsi="Times New Roman" w:cs="Times New Roman"/>
                <w:sz w:val="16"/>
                <w:szCs w:val="16"/>
              </w:rPr>
            </w:pPr>
            <w:r w:rsidRPr="009B4229">
              <w:rPr>
                <w:rFonts w:ascii="Times New Roman" w:hAnsi="Times New Roman" w:cs="Times New Roman"/>
                <w:sz w:val="16"/>
                <w:szCs w:val="16"/>
              </w:rPr>
              <w:t>пр. Революции, 8</w:t>
            </w:r>
          </w:p>
          <w:p w:rsidR="00E80ECB" w:rsidRPr="009B4229" w:rsidRDefault="00E80ECB" w:rsidP="00E80ECB">
            <w:pPr>
              <w:rPr>
                <w:sz w:val="16"/>
                <w:szCs w:val="16"/>
              </w:rPr>
            </w:pPr>
            <w:r w:rsidRPr="009B4229">
              <w:rPr>
                <w:sz w:val="16"/>
                <w:szCs w:val="16"/>
              </w:rPr>
              <w:t>ИНН 3620001391 КПП 362001001</w:t>
            </w:r>
          </w:p>
          <w:p w:rsidR="00E80ECB" w:rsidRPr="009B4229" w:rsidRDefault="00E80ECB" w:rsidP="00E80ECB">
            <w:pPr>
              <w:rPr>
                <w:sz w:val="16"/>
                <w:szCs w:val="16"/>
              </w:rPr>
            </w:pPr>
            <w:r w:rsidRPr="009B4229">
              <w:rPr>
                <w:sz w:val="16"/>
                <w:szCs w:val="16"/>
              </w:rPr>
              <w:t>УФК по Воронежской области</w:t>
            </w:r>
          </w:p>
          <w:p w:rsidR="00E80ECB" w:rsidRPr="009B4229" w:rsidRDefault="00E80ECB" w:rsidP="00E80ECB">
            <w:pPr>
              <w:rPr>
                <w:sz w:val="16"/>
                <w:szCs w:val="16"/>
              </w:rPr>
            </w:pPr>
            <w:r w:rsidRPr="009B4229">
              <w:rPr>
                <w:sz w:val="16"/>
                <w:szCs w:val="16"/>
              </w:rPr>
              <w:t xml:space="preserve"> (Муниципальный отдел по финансам администрации Павловского муниципального района Воронежской области)</w:t>
            </w:r>
          </w:p>
          <w:p w:rsidR="00E80ECB" w:rsidRPr="009B4229" w:rsidRDefault="00E80ECB" w:rsidP="00E80ECB">
            <w:pPr>
              <w:rPr>
                <w:sz w:val="16"/>
                <w:szCs w:val="16"/>
              </w:rPr>
            </w:pPr>
            <w:r w:rsidRPr="009B4229">
              <w:rPr>
                <w:sz w:val="16"/>
                <w:szCs w:val="16"/>
              </w:rPr>
              <w:t xml:space="preserve">  л/с 04313007930</w:t>
            </w:r>
          </w:p>
          <w:p w:rsidR="00E80ECB" w:rsidRPr="009B4229" w:rsidRDefault="00E80ECB" w:rsidP="00E80ECB">
            <w:pPr>
              <w:rPr>
                <w:sz w:val="16"/>
                <w:szCs w:val="16"/>
              </w:rPr>
            </w:pPr>
            <w:r w:rsidRPr="009B4229">
              <w:rPr>
                <w:sz w:val="16"/>
                <w:szCs w:val="16"/>
              </w:rPr>
              <w:t xml:space="preserve">Казначейский счет №03100643000000013100 </w:t>
            </w:r>
          </w:p>
          <w:p w:rsidR="00E80ECB" w:rsidRPr="009B4229" w:rsidRDefault="00E80ECB" w:rsidP="00E80ECB">
            <w:pPr>
              <w:rPr>
                <w:sz w:val="16"/>
                <w:szCs w:val="16"/>
              </w:rPr>
            </w:pPr>
            <w:r w:rsidRPr="009B4229">
              <w:rPr>
                <w:sz w:val="16"/>
                <w:szCs w:val="16"/>
              </w:rPr>
              <w:t>Единый казначейский счет 40102810945370000023</w:t>
            </w:r>
          </w:p>
          <w:p w:rsidR="00E80ECB" w:rsidRPr="009B4229" w:rsidRDefault="00E80ECB" w:rsidP="00E80ECB">
            <w:pPr>
              <w:rPr>
                <w:sz w:val="16"/>
                <w:szCs w:val="16"/>
              </w:rPr>
            </w:pPr>
            <w:r w:rsidRPr="009B4229">
              <w:rPr>
                <w:sz w:val="16"/>
                <w:szCs w:val="16"/>
              </w:rPr>
              <w:t>Банк: ОТДЕЛЕНИЕ ВОРОНЕЖ БАНКА РОССИИ// УФК по Воронежской области</w:t>
            </w:r>
          </w:p>
          <w:p w:rsidR="00E80ECB" w:rsidRPr="009B4229" w:rsidRDefault="00E80ECB" w:rsidP="00E80ECB">
            <w:pPr>
              <w:rPr>
                <w:sz w:val="16"/>
                <w:szCs w:val="16"/>
              </w:rPr>
            </w:pPr>
            <w:r w:rsidRPr="009B4229">
              <w:rPr>
                <w:sz w:val="16"/>
                <w:szCs w:val="16"/>
              </w:rPr>
              <w:t>БИК  012007084</w:t>
            </w:r>
          </w:p>
          <w:p w:rsidR="00E80ECB" w:rsidRPr="009B4229" w:rsidRDefault="00E80ECB" w:rsidP="00E80ECB">
            <w:pPr>
              <w:rPr>
                <w:sz w:val="16"/>
                <w:szCs w:val="16"/>
              </w:rPr>
            </w:pPr>
            <w:r w:rsidRPr="009B4229">
              <w:rPr>
                <w:sz w:val="16"/>
                <w:szCs w:val="16"/>
              </w:rPr>
              <w:t>ОКТМО 20633000</w:t>
            </w:r>
          </w:p>
          <w:p w:rsidR="00E80ECB" w:rsidRPr="009B4229" w:rsidRDefault="00E80ECB" w:rsidP="00E80ECB">
            <w:pPr>
              <w:pStyle w:val="ConsPlusNonformat"/>
              <w:widowControl/>
              <w:spacing w:line="276" w:lineRule="auto"/>
              <w:rPr>
                <w:rFonts w:ascii="Times New Roman" w:hAnsi="Times New Roman" w:cs="Times New Roman"/>
                <w:sz w:val="16"/>
                <w:szCs w:val="16"/>
              </w:rPr>
            </w:pPr>
            <w:r w:rsidRPr="009B4229">
              <w:rPr>
                <w:rFonts w:ascii="Times New Roman" w:hAnsi="Times New Roman" w:cs="Times New Roman"/>
                <w:sz w:val="16"/>
                <w:szCs w:val="16"/>
              </w:rPr>
              <w:t>КБК 92720204014050000150</w:t>
            </w:r>
          </w:p>
          <w:p w:rsidR="00E80ECB" w:rsidRPr="009B4229" w:rsidRDefault="00E80ECB" w:rsidP="00E80ECB">
            <w:pPr>
              <w:pStyle w:val="ConsPlusNonformat"/>
              <w:widowControl/>
              <w:rPr>
                <w:rFonts w:ascii="Times New Roman" w:hAnsi="Times New Roman" w:cs="Times New Roman"/>
                <w:sz w:val="16"/>
                <w:szCs w:val="16"/>
              </w:rPr>
            </w:pPr>
          </w:p>
        </w:tc>
      </w:tr>
      <w:tr w:rsidR="00E80ECB" w:rsidRPr="009B4229" w:rsidTr="00E80ECB">
        <w:tc>
          <w:tcPr>
            <w:tcW w:w="4814" w:type="dxa"/>
            <w:hideMark/>
          </w:tcPr>
          <w:p w:rsidR="00E80ECB" w:rsidRPr="009B4229" w:rsidRDefault="00E80ECB" w:rsidP="00E80ECB">
            <w:pPr>
              <w:pStyle w:val="ConsPlusNonformat"/>
              <w:widowControl/>
              <w:jc w:val="both"/>
              <w:rPr>
                <w:rFonts w:ascii="Times New Roman" w:hAnsi="Times New Roman" w:cs="Times New Roman"/>
                <w:sz w:val="16"/>
                <w:szCs w:val="16"/>
              </w:rPr>
            </w:pPr>
            <w:r w:rsidRPr="009B4229">
              <w:rPr>
                <w:rFonts w:ascii="Times New Roman" w:hAnsi="Times New Roman" w:cs="Times New Roman"/>
                <w:sz w:val="16"/>
                <w:szCs w:val="16"/>
              </w:rPr>
              <w:t>Глава Казинского</w:t>
            </w:r>
          </w:p>
          <w:p w:rsidR="00E80ECB" w:rsidRPr="009B4229" w:rsidRDefault="00E80ECB" w:rsidP="00E80ECB">
            <w:pPr>
              <w:pStyle w:val="ConsPlusNonformat"/>
              <w:widowControl/>
              <w:jc w:val="both"/>
              <w:rPr>
                <w:rFonts w:ascii="Times New Roman" w:hAnsi="Times New Roman" w:cs="Times New Roman"/>
                <w:sz w:val="16"/>
                <w:szCs w:val="16"/>
              </w:rPr>
            </w:pPr>
            <w:r w:rsidRPr="009B4229">
              <w:rPr>
                <w:rFonts w:ascii="Times New Roman" w:hAnsi="Times New Roman" w:cs="Times New Roman"/>
                <w:sz w:val="16"/>
                <w:szCs w:val="16"/>
              </w:rPr>
              <w:t xml:space="preserve">сельского поселения Павловского </w:t>
            </w:r>
          </w:p>
          <w:p w:rsidR="00E80ECB" w:rsidRPr="009B4229" w:rsidRDefault="00E80ECB" w:rsidP="00E80ECB">
            <w:pPr>
              <w:pStyle w:val="ConsPlusNonformat"/>
              <w:widowControl/>
              <w:jc w:val="both"/>
              <w:rPr>
                <w:rFonts w:ascii="Times New Roman" w:hAnsi="Times New Roman" w:cs="Times New Roman"/>
                <w:sz w:val="16"/>
                <w:szCs w:val="16"/>
              </w:rPr>
            </w:pPr>
            <w:r w:rsidRPr="009B4229">
              <w:rPr>
                <w:rFonts w:ascii="Times New Roman" w:hAnsi="Times New Roman" w:cs="Times New Roman"/>
                <w:sz w:val="16"/>
                <w:szCs w:val="16"/>
              </w:rPr>
              <w:t>муниципального района Воронежской области</w:t>
            </w:r>
          </w:p>
          <w:p w:rsidR="00E80ECB" w:rsidRPr="009B4229" w:rsidRDefault="00E80ECB" w:rsidP="00E80ECB">
            <w:pPr>
              <w:pStyle w:val="ConsPlusNonformat"/>
              <w:widowControl/>
              <w:jc w:val="both"/>
              <w:rPr>
                <w:rFonts w:ascii="Times New Roman" w:hAnsi="Times New Roman" w:cs="Times New Roman"/>
                <w:sz w:val="16"/>
                <w:szCs w:val="16"/>
              </w:rPr>
            </w:pPr>
            <w:r w:rsidRPr="009B4229">
              <w:rPr>
                <w:rFonts w:ascii="Times New Roman" w:hAnsi="Times New Roman" w:cs="Times New Roman"/>
                <w:sz w:val="16"/>
                <w:szCs w:val="16"/>
              </w:rPr>
              <w:t>________________И.Н. Ковалев</w:t>
            </w:r>
          </w:p>
          <w:p w:rsidR="00E80ECB" w:rsidRPr="009B4229" w:rsidRDefault="00E80ECB" w:rsidP="00E80ECB">
            <w:pPr>
              <w:pStyle w:val="ConsPlusNonformat"/>
              <w:widowControl/>
              <w:rPr>
                <w:rFonts w:ascii="Times New Roman" w:hAnsi="Times New Roman" w:cs="Times New Roman"/>
                <w:sz w:val="16"/>
                <w:szCs w:val="16"/>
              </w:rPr>
            </w:pPr>
            <w:r w:rsidRPr="009B4229">
              <w:rPr>
                <w:rFonts w:ascii="Times New Roman" w:hAnsi="Times New Roman" w:cs="Times New Roman"/>
                <w:sz w:val="16"/>
                <w:szCs w:val="16"/>
              </w:rPr>
              <w:t>МП</w:t>
            </w:r>
          </w:p>
        </w:tc>
        <w:tc>
          <w:tcPr>
            <w:tcW w:w="4757" w:type="dxa"/>
          </w:tcPr>
          <w:p w:rsidR="00E80ECB" w:rsidRPr="009B4229" w:rsidRDefault="00E80ECB" w:rsidP="00E80ECB">
            <w:pPr>
              <w:pStyle w:val="ConsPlusNonformat"/>
              <w:widowControl/>
              <w:jc w:val="both"/>
              <w:rPr>
                <w:rFonts w:ascii="Times New Roman" w:hAnsi="Times New Roman" w:cs="Times New Roman"/>
                <w:sz w:val="16"/>
                <w:szCs w:val="16"/>
              </w:rPr>
            </w:pPr>
            <w:r w:rsidRPr="009B4229">
              <w:rPr>
                <w:rFonts w:ascii="Times New Roman" w:hAnsi="Times New Roman" w:cs="Times New Roman"/>
                <w:sz w:val="16"/>
                <w:szCs w:val="16"/>
              </w:rPr>
              <w:t>Глава Павловского муниципального района Воронежской области</w:t>
            </w:r>
          </w:p>
          <w:p w:rsidR="00E80ECB" w:rsidRPr="009B4229" w:rsidRDefault="00E80ECB" w:rsidP="00E80ECB">
            <w:pPr>
              <w:pStyle w:val="ConsPlusNonformat"/>
              <w:widowControl/>
              <w:jc w:val="both"/>
              <w:rPr>
                <w:rFonts w:ascii="Times New Roman" w:hAnsi="Times New Roman" w:cs="Times New Roman"/>
                <w:sz w:val="16"/>
                <w:szCs w:val="16"/>
              </w:rPr>
            </w:pPr>
          </w:p>
          <w:p w:rsidR="00E80ECB" w:rsidRPr="009B4229" w:rsidRDefault="00E80ECB" w:rsidP="00E80ECB">
            <w:pPr>
              <w:pStyle w:val="ConsPlusNonformat"/>
              <w:widowControl/>
              <w:jc w:val="both"/>
              <w:rPr>
                <w:rFonts w:ascii="Times New Roman" w:hAnsi="Times New Roman" w:cs="Times New Roman"/>
                <w:sz w:val="16"/>
                <w:szCs w:val="16"/>
              </w:rPr>
            </w:pPr>
          </w:p>
          <w:p w:rsidR="00E80ECB" w:rsidRPr="009B4229" w:rsidRDefault="00E80ECB" w:rsidP="00E80ECB">
            <w:pPr>
              <w:pStyle w:val="ConsPlusNonformat"/>
              <w:widowControl/>
              <w:jc w:val="both"/>
              <w:rPr>
                <w:rFonts w:ascii="Times New Roman" w:hAnsi="Times New Roman" w:cs="Times New Roman"/>
                <w:sz w:val="16"/>
                <w:szCs w:val="16"/>
              </w:rPr>
            </w:pPr>
            <w:r w:rsidRPr="009B4229">
              <w:rPr>
                <w:rFonts w:ascii="Times New Roman" w:hAnsi="Times New Roman" w:cs="Times New Roman"/>
                <w:sz w:val="16"/>
                <w:szCs w:val="16"/>
              </w:rPr>
              <w:t>______________М.Н. Янцов</w:t>
            </w:r>
          </w:p>
          <w:p w:rsidR="00E80ECB" w:rsidRPr="009B4229" w:rsidRDefault="00E80ECB" w:rsidP="00E80ECB">
            <w:pPr>
              <w:pStyle w:val="ConsPlusNonformat"/>
              <w:widowControl/>
              <w:jc w:val="both"/>
              <w:rPr>
                <w:rFonts w:ascii="Times New Roman" w:hAnsi="Times New Roman" w:cs="Times New Roman"/>
                <w:sz w:val="16"/>
                <w:szCs w:val="16"/>
              </w:rPr>
            </w:pPr>
            <w:r w:rsidRPr="009B4229">
              <w:rPr>
                <w:rFonts w:ascii="Times New Roman" w:hAnsi="Times New Roman" w:cs="Times New Roman"/>
                <w:sz w:val="16"/>
                <w:szCs w:val="16"/>
              </w:rPr>
              <w:t xml:space="preserve">МП </w:t>
            </w:r>
          </w:p>
        </w:tc>
      </w:tr>
    </w:tbl>
    <w:p w:rsidR="00E80ECB" w:rsidRPr="009B4229" w:rsidRDefault="00E80ECB" w:rsidP="00E80ECB">
      <w:pPr>
        <w:autoSpaceDE w:val="0"/>
        <w:autoSpaceDN w:val="0"/>
        <w:adjustRightInd w:val="0"/>
        <w:jc w:val="both"/>
        <w:rPr>
          <w:sz w:val="16"/>
          <w:szCs w:val="16"/>
        </w:rPr>
      </w:pPr>
    </w:p>
    <w:p w:rsidR="00457098" w:rsidRDefault="00457098" w:rsidP="005A59D5">
      <w:pPr>
        <w:jc w:val="both"/>
        <w:rPr>
          <w:sz w:val="16"/>
          <w:szCs w:val="16"/>
        </w:rPr>
      </w:pPr>
    </w:p>
    <w:tbl>
      <w:tblPr>
        <w:tblStyle w:val="af5"/>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5A59D5">
            <w:pPr>
              <w:jc w:val="center"/>
              <w:rPr>
                <w:b/>
              </w:rPr>
            </w:pPr>
            <w:r>
              <w:rPr>
                <w:b/>
              </w:rPr>
              <w:t>Красное сельское поселение</w:t>
            </w:r>
          </w:p>
        </w:tc>
      </w:tr>
    </w:tbl>
    <w:p w:rsidR="00457098" w:rsidRDefault="00457098" w:rsidP="005A59D5">
      <w:pPr>
        <w:jc w:val="both"/>
        <w:rPr>
          <w:sz w:val="16"/>
          <w:szCs w:val="16"/>
        </w:rPr>
      </w:pPr>
    </w:p>
    <w:p w:rsidR="00FC2617" w:rsidRPr="00173587" w:rsidRDefault="00FC2617" w:rsidP="00FC2617">
      <w:pPr>
        <w:pStyle w:val="afc"/>
        <w:ind w:firstLine="0"/>
        <w:jc w:val="center"/>
        <w:rPr>
          <w:b/>
          <w:bCs/>
          <w:sz w:val="16"/>
          <w:szCs w:val="16"/>
        </w:rPr>
      </w:pPr>
    </w:p>
    <w:p w:rsidR="00FC2617" w:rsidRPr="00173587" w:rsidRDefault="00FC2617" w:rsidP="00FC2617">
      <w:pPr>
        <w:pStyle w:val="afc"/>
        <w:ind w:firstLine="0"/>
        <w:jc w:val="center"/>
        <w:rPr>
          <w:b/>
          <w:bCs/>
          <w:sz w:val="16"/>
          <w:szCs w:val="16"/>
        </w:rPr>
      </w:pPr>
      <w:r w:rsidRPr="00173587">
        <w:rPr>
          <w:b/>
          <w:bCs/>
          <w:sz w:val="16"/>
          <w:szCs w:val="16"/>
        </w:rPr>
        <w:t>СОВЕТ НАРОДНЫХ ДЕПУТАТОВ</w:t>
      </w:r>
    </w:p>
    <w:p w:rsidR="00FC2617" w:rsidRPr="00173587" w:rsidRDefault="00FC2617" w:rsidP="00FC2617">
      <w:pPr>
        <w:pStyle w:val="afc"/>
        <w:ind w:firstLine="0"/>
        <w:jc w:val="center"/>
        <w:rPr>
          <w:b/>
          <w:bCs/>
          <w:sz w:val="16"/>
          <w:szCs w:val="16"/>
        </w:rPr>
      </w:pPr>
      <w:r w:rsidRPr="00173587">
        <w:rPr>
          <w:b/>
          <w:bCs/>
          <w:sz w:val="16"/>
          <w:szCs w:val="16"/>
        </w:rPr>
        <w:t>КРАСНОГО СЕЛЬСКОГО ПОСЕЛЕНИЯ</w:t>
      </w:r>
    </w:p>
    <w:p w:rsidR="00FC2617" w:rsidRPr="00173587" w:rsidRDefault="00FC2617" w:rsidP="00FC2617">
      <w:pPr>
        <w:pStyle w:val="afc"/>
        <w:ind w:firstLine="0"/>
        <w:jc w:val="center"/>
        <w:rPr>
          <w:b/>
          <w:bCs/>
          <w:sz w:val="16"/>
          <w:szCs w:val="16"/>
        </w:rPr>
      </w:pPr>
      <w:r w:rsidRPr="00173587">
        <w:rPr>
          <w:b/>
          <w:bCs/>
          <w:sz w:val="16"/>
          <w:szCs w:val="16"/>
        </w:rPr>
        <w:t>ПАВЛОВСКОГО МУНИЦИПАЛЬНОГО РАЙОНА</w:t>
      </w:r>
    </w:p>
    <w:p w:rsidR="00FC2617" w:rsidRPr="00173587" w:rsidRDefault="00FC2617" w:rsidP="00FC2617">
      <w:pPr>
        <w:pStyle w:val="afc"/>
        <w:ind w:firstLine="0"/>
        <w:jc w:val="center"/>
        <w:rPr>
          <w:b/>
          <w:bCs/>
          <w:sz w:val="16"/>
          <w:szCs w:val="16"/>
        </w:rPr>
      </w:pPr>
      <w:r w:rsidRPr="00173587">
        <w:rPr>
          <w:b/>
          <w:bCs/>
          <w:sz w:val="16"/>
          <w:szCs w:val="16"/>
        </w:rPr>
        <w:t>ВОРОНЕЖСКОЙ ОБЛАСТИ</w:t>
      </w:r>
    </w:p>
    <w:p w:rsidR="00FC2617" w:rsidRPr="00173587" w:rsidRDefault="00FC2617" w:rsidP="00FC2617">
      <w:pPr>
        <w:pStyle w:val="afc"/>
        <w:ind w:firstLine="0"/>
        <w:rPr>
          <w:sz w:val="16"/>
          <w:szCs w:val="16"/>
        </w:rPr>
      </w:pPr>
    </w:p>
    <w:p w:rsidR="00FC2617" w:rsidRPr="00173587" w:rsidRDefault="00FC2617" w:rsidP="00FC2617">
      <w:pPr>
        <w:pStyle w:val="afc"/>
        <w:ind w:firstLine="0"/>
        <w:rPr>
          <w:sz w:val="16"/>
          <w:szCs w:val="16"/>
          <w:u w:val="single"/>
        </w:rPr>
      </w:pPr>
      <w:r w:rsidRPr="00173587">
        <w:rPr>
          <w:sz w:val="16"/>
          <w:szCs w:val="16"/>
          <w:u w:val="single"/>
        </w:rPr>
        <w:t>от  22.12.2023 года  № 227</w:t>
      </w:r>
    </w:p>
    <w:p w:rsidR="00FC2617" w:rsidRPr="00173587" w:rsidRDefault="00FC2617" w:rsidP="00FC2617">
      <w:pPr>
        <w:pStyle w:val="afc"/>
        <w:ind w:firstLine="0"/>
        <w:rPr>
          <w:sz w:val="16"/>
          <w:szCs w:val="16"/>
        </w:rPr>
      </w:pPr>
      <w:r w:rsidRPr="00173587">
        <w:rPr>
          <w:sz w:val="16"/>
          <w:szCs w:val="16"/>
        </w:rPr>
        <w:t>с. Шувалов</w:t>
      </w:r>
    </w:p>
    <w:p w:rsidR="00FC2617" w:rsidRPr="00173587" w:rsidRDefault="00FC2617" w:rsidP="00FC2617">
      <w:pPr>
        <w:jc w:val="both"/>
        <w:rPr>
          <w:sz w:val="16"/>
          <w:szCs w:val="16"/>
        </w:rPr>
      </w:pPr>
    </w:p>
    <w:p w:rsidR="00FC2617" w:rsidRPr="00173587" w:rsidRDefault="00FC2617" w:rsidP="00FC2617">
      <w:pPr>
        <w:jc w:val="both"/>
        <w:rPr>
          <w:sz w:val="16"/>
          <w:szCs w:val="16"/>
        </w:rPr>
      </w:pPr>
      <w:r w:rsidRPr="00173587">
        <w:rPr>
          <w:sz w:val="16"/>
          <w:szCs w:val="16"/>
        </w:rPr>
        <w:t xml:space="preserve">Об утверждении бюджета </w:t>
      </w:r>
    </w:p>
    <w:p w:rsidR="00FC2617" w:rsidRPr="00173587" w:rsidRDefault="00FC2617" w:rsidP="00FC2617">
      <w:pPr>
        <w:jc w:val="both"/>
        <w:rPr>
          <w:sz w:val="16"/>
          <w:szCs w:val="16"/>
        </w:rPr>
      </w:pPr>
      <w:r w:rsidRPr="00173587">
        <w:rPr>
          <w:sz w:val="16"/>
          <w:szCs w:val="16"/>
        </w:rPr>
        <w:t>Красного сельского поселения</w:t>
      </w:r>
    </w:p>
    <w:p w:rsidR="00FC2617" w:rsidRPr="00173587" w:rsidRDefault="00FC2617" w:rsidP="00FC2617">
      <w:pPr>
        <w:jc w:val="both"/>
        <w:rPr>
          <w:sz w:val="16"/>
          <w:szCs w:val="16"/>
        </w:rPr>
      </w:pPr>
      <w:r w:rsidRPr="00173587">
        <w:rPr>
          <w:sz w:val="16"/>
          <w:szCs w:val="16"/>
        </w:rPr>
        <w:t xml:space="preserve">Павловского муниципального района </w:t>
      </w:r>
    </w:p>
    <w:p w:rsidR="00FC2617" w:rsidRPr="00173587" w:rsidRDefault="00FC2617" w:rsidP="00FC2617">
      <w:pPr>
        <w:jc w:val="both"/>
        <w:rPr>
          <w:sz w:val="16"/>
          <w:szCs w:val="16"/>
        </w:rPr>
      </w:pPr>
      <w:r w:rsidRPr="00173587">
        <w:rPr>
          <w:sz w:val="16"/>
          <w:szCs w:val="16"/>
        </w:rPr>
        <w:t>Воронежской области</w:t>
      </w:r>
    </w:p>
    <w:p w:rsidR="00FC2617" w:rsidRPr="00173587" w:rsidRDefault="00FC2617" w:rsidP="00FC2617">
      <w:pPr>
        <w:jc w:val="both"/>
        <w:rPr>
          <w:sz w:val="16"/>
          <w:szCs w:val="16"/>
        </w:rPr>
      </w:pPr>
      <w:r w:rsidRPr="00173587">
        <w:rPr>
          <w:sz w:val="16"/>
          <w:szCs w:val="16"/>
        </w:rPr>
        <w:t xml:space="preserve">на 2024 год и на плановый период </w:t>
      </w:r>
    </w:p>
    <w:p w:rsidR="00FC2617" w:rsidRPr="00173587" w:rsidRDefault="00FC2617" w:rsidP="00FC2617">
      <w:pPr>
        <w:jc w:val="both"/>
        <w:rPr>
          <w:sz w:val="16"/>
          <w:szCs w:val="16"/>
        </w:rPr>
      </w:pPr>
      <w:r w:rsidRPr="00173587">
        <w:rPr>
          <w:sz w:val="16"/>
          <w:szCs w:val="16"/>
        </w:rPr>
        <w:t>2025 и 2026 годов</w:t>
      </w:r>
    </w:p>
    <w:p w:rsidR="00FC2617" w:rsidRPr="00173587" w:rsidRDefault="00FC2617" w:rsidP="00FC2617">
      <w:pPr>
        <w:jc w:val="both"/>
        <w:rPr>
          <w:sz w:val="16"/>
          <w:szCs w:val="16"/>
        </w:rPr>
      </w:pPr>
    </w:p>
    <w:p w:rsidR="00FC2617" w:rsidRPr="00173587" w:rsidRDefault="00FC2617" w:rsidP="00FC2617">
      <w:pPr>
        <w:jc w:val="both"/>
        <w:rPr>
          <w:b/>
          <w:sz w:val="16"/>
          <w:szCs w:val="16"/>
        </w:rPr>
      </w:pPr>
      <w:r w:rsidRPr="00173587">
        <w:rPr>
          <w:b/>
          <w:sz w:val="16"/>
          <w:szCs w:val="16"/>
        </w:rPr>
        <w:t>Статья 1. Основные характеристики бюджета Красного сельского поселения Павловского муниципального района Воронежской области на 2024 год и на плановый период 2025 и 2026 годов</w:t>
      </w:r>
    </w:p>
    <w:p w:rsidR="00FC2617" w:rsidRPr="00173587" w:rsidRDefault="00FC2617" w:rsidP="00FC2617">
      <w:pPr>
        <w:jc w:val="both"/>
        <w:rPr>
          <w:b/>
          <w:sz w:val="16"/>
          <w:szCs w:val="16"/>
        </w:rPr>
      </w:pPr>
    </w:p>
    <w:p w:rsidR="00FC2617" w:rsidRPr="00173587" w:rsidRDefault="00FC2617" w:rsidP="00FC2617">
      <w:pPr>
        <w:jc w:val="both"/>
        <w:rPr>
          <w:b/>
          <w:sz w:val="16"/>
          <w:szCs w:val="16"/>
        </w:rPr>
      </w:pPr>
      <w:r w:rsidRPr="00173587">
        <w:rPr>
          <w:b/>
          <w:sz w:val="16"/>
          <w:szCs w:val="16"/>
        </w:rPr>
        <w:tab/>
      </w:r>
      <w:r w:rsidRPr="00173587">
        <w:rPr>
          <w:sz w:val="16"/>
          <w:szCs w:val="16"/>
        </w:rPr>
        <w:t>1. Утвердить основные характеристики бюджета Красного сельского поселения Павловского муниципального района Воронежской области на 2024 год:</w:t>
      </w:r>
    </w:p>
    <w:p w:rsidR="00FC2617" w:rsidRPr="00173587" w:rsidRDefault="00FC2617" w:rsidP="00FC2617">
      <w:pPr>
        <w:jc w:val="both"/>
        <w:rPr>
          <w:sz w:val="16"/>
          <w:szCs w:val="16"/>
        </w:rPr>
      </w:pPr>
      <w:r w:rsidRPr="00173587">
        <w:rPr>
          <w:sz w:val="16"/>
          <w:szCs w:val="16"/>
        </w:rPr>
        <w:t>1) прогнозируемый общий объем доходов бюджета Красного сельского поселения Павловского муниципального района Воронежской области в сумме 10734,1 тыс. рублей, в том числе безвозмездные поступления от других бюджетов бюджетной системы РФ 9078,5 тыс. рублей;</w:t>
      </w:r>
    </w:p>
    <w:p w:rsidR="00FC2617" w:rsidRPr="00173587" w:rsidRDefault="00FC2617" w:rsidP="00FC2617">
      <w:pPr>
        <w:jc w:val="both"/>
        <w:rPr>
          <w:sz w:val="16"/>
          <w:szCs w:val="16"/>
        </w:rPr>
      </w:pPr>
      <w:r w:rsidRPr="00173587">
        <w:rPr>
          <w:sz w:val="16"/>
          <w:szCs w:val="16"/>
        </w:rPr>
        <w:t>2) общий объем расходов бюджета Красного сельского поселения Павловского муниципального района Воронежской области в сумме 10734,1 тыс. рублей;</w:t>
      </w:r>
    </w:p>
    <w:p w:rsidR="00FC2617" w:rsidRPr="00173587" w:rsidRDefault="00FC2617" w:rsidP="00FC2617">
      <w:pPr>
        <w:jc w:val="both"/>
        <w:rPr>
          <w:sz w:val="16"/>
          <w:szCs w:val="16"/>
        </w:rPr>
      </w:pPr>
      <w:r w:rsidRPr="00173587">
        <w:rPr>
          <w:sz w:val="16"/>
          <w:szCs w:val="16"/>
        </w:rPr>
        <w:t>3) прогнозируемый дефицит бюджета Красного сельского поселения Павловского муниципального района Воронежской области в сумме 0,0 тыс. рублей.</w:t>
      </w:r>
    </w:p>
    <w:p w:rsidR="00FC2617" w:rsidRPr="00173587" w:rsidRDefault="00FC2617" w:rsidP="00FC2617">
      <w:pPr>
        <w:jc w:val="both"/>
        <w:rPr>
          <w:sz w:val="16"/>
          <w:szCs w:val="16"/>
        </w:rPr>
      </w:pPr>
      <w:r w:rsidRPr="00173587">
        <w:rPr>
          <w:sz w:val="16"/>
          <w:szCs w:val="16"/>
        </w:rPr>
        <w:t>2. Утвердить основные характеристики бюджета Красного сельского поселения Павловского муниципального района Воронежской области на 2025 год и на 2026 год:</w:t>
      </w:r>
    </w:p>
    <w:p w:rsidR="00FC2617" w:rsidRPr="00173587" w:rsidRDefault="00FC2617" w:rsidP="00FC2617">
      <w:pPr>
        <w:jc w:val="both"/>
        <w:rPr>
          <w:sz w:val="16"/>
          <w:szCs w:val="16"/>
        </w:rPr>
      </w:pPr>
      <w:r w:rsidRPr="00173587">
        <w:rPr>
          <w:sz w:val="16"/>
          <w:szCs w:val="16"/>
        </w:rPr>
        <w:lastRenderedPageBreak/>
        <w:t>1) прогнозируемый общий объем доходов бюджета Красного сельского поселения Павловского муниципального района Воронежской области:</w:t>
      </w:r>
    </w:p>
    <w:p w:rsidR="00FC2617" w:rsidRPr="00173587" w:rsidRDefault="00FC2617" w:rsidP="00FC2617">
      <w:pPr>
        <w:jc w:val="both"/>
        <w:rPr>
          <w:sz w:val="16"/>
          <w:szCs w:val="16"/>
        </w:rPr>
      </w:pPr>
      <w:r w:rsidRPr="00173587">
        <w:rPr>
          <w:sz w:val="16"/>
          <w:szCs w:val="16"/>
        </w:rPr>
        <w:t>- на 2025 год в сумме 3806,2 тыс. рублей, в том числе безвозмездные поступления от других бюджетов бюджетной системы РФ в сумме 2135,4 тыс. рублей;</w:t>
      </w:r>
    </w:p>
    <w:p w:rsidR="00FC2617" w:rsidRPr="00173587" w:rsidRDefault="00FC2617" w:rsidP="00FC2617">
      <w:pPr>
        <w:jc w:val="both"/>
        <w:rPr>
          <w:sz w:val="16"/>
          <w:szCs w:val="16"/>
        </w:rPr>
      </w:pPr>
      <w:r w:rsidRPr="00173587">
        <w:rPr>
          <w:sz w:val="16"/>
          <w:szCs w:val="16"/>
        </w:rPr>
        <w:t>- на 2026 год в сумме 4000,1 тыс. рублей, в том числе безвозмездные поступления от других бюджетов бюджетной системы РФ в сумме 2301,3 тыс. рублей;</w:t>
      </w:r>
    </w:p>
    <w:p w:rsidR="00FC2617" w:rsidRPr="00173587" w:rsidRDefault="00FC2617" w:rsidP="00FC2617">
      <w:pPr>
        <w:jc w:val="both"/>
        <w:rPr>
          <w:sz w:val="16"/>
          <w:szCs w:val="16"/>
        </w:rPr>
      </w:pPr>
      <w:r w:rsidRPr="00173587">
        <w:rPr>
          <w:sz w:val="16"/>
          <w:szCs w:val="16"/>
        </w:rPr>
        <w:t>2) общий объем расходов бюджета Красного сельского поселения Павловского муниципального района Воронежской области на 2025 год в сумме 3806,2 тыс. рублей, в том числе условно утвержденные расходы в сумме 93,8 тыс. рублей, и на 2026 год в сумме 4000,1 тыс. рублей, в том числе условно утвержденные расходы в сумме 202,0 тыс. рублей;</w:t>
      </w:r>
    </w:p>
    <w:p w:rsidR="00FC2617" w:rsidRPr="00173587" w:rsidRDefault="00FC2617" w:rsidP="00FC2617">
      <w:pPr>
        <w:jc w:val="both"/>
        <w:rPr>
          <w:sz w:val="16"/>
          <w:szCs w:val="16"/>
        </w:rPr>
      </w:pPr>
      <w:r w:rsidRPr="00173587">
        <w:rPr>
          <w:sz w:val="16"/>
          <w:szCs w:val="16"/>
        </w:rPr>
        <w:t>3) прогнозируемый дефицит бюджета Красного сельского поселения Павловского муниципального района Воронежской области на 2025 год в сумме 0,0 тыс.рублей, на 2026 год 0,0 тыс.рублей.</w:t>
      </w:r>
    </w:p>
    <w:p w:rsidR="00FC2617" w:rsidRPr="00173587" w:rsidRDefault="00FC2617" w:rsidP="00FC2617">
      <w:pPr>
        <w:jc w:val="both"/>
        <w:rPr>
          <w:sz w:val="16"/>
          <w:szCs w:val="16"/>
        </w:rPr>
      </w:pPr>
      <w:r w:rsidRPr="00173587">
        <w:rPr>
          <w:sz w:val="16"/>
          <w:szCs w:val="16"/>
        </w:rPr>
        <w:t>3. Утвердить источники внутреннего финансирования дефицита бюджета Красного сельского поселения на 2024 год и на плановый период 2025 и 2026 годов согласно приложению №1 к настоящему решению.</w:t>
      </w:r>
    </w:p>
    <w:p w:rsidR="00FC2617" w:rsidRPr="00173587" w:rsidRDefault="00FC2617" w:rsidP="00FC2617">
      <w:pPr>
        <w:jc w:val="both"/>
        <w:rPr>
          <w:sz w:val="16"/>
          <w:szCs w:val="16"/>
        </w:rPr>
      </w:pPr>
    </w:p>
    <w:p w:rsidR="00FC2617" w:rsidRPr="00173587" w:rsidRDefault="00FC2617" w:rsidP="00FC2617">
      <w:pPr>
        <w:pStyle w:val="1f0"/>
        <w:ind w:firstLine="0"/>
        <w:rPr>
          <w:sz w:val="16"/>
          <w:szCs w:val="16"/>
        </w:rPr>
      </w:pPr>
      <w:r w:rsidRPr="00173587">
        <w:rPr>
          <w:sz w:val="16"/>
          <w:szCs w:val="16"/>
        </w:rPr>
        <w:t>Статья 2. Поступление доходов бюджета</w:t>
      </w:r>
      <w:r w:rsidRPr="00173587">
        <w:rPr>
          <w:b w:val="0"/>
          <w:sz w:val="16"/>
          <w:szCs w:val="16"/>
        </w:rPr>
        <w:t xml:space="preserve"> </w:t>
      </w:r>
      <w:r w:rsidRPr="00173587">
        <w:rPr>
          <w:sz w:val="16"/>
          <w:szCs w:val="16"/>
        </w:rPr>
        <w:t>Красного сельского поселения Павловского муниципального района Воронежской области по кодам видов доходов, подвидов доходов на 2024 год и на плановый период 2025 и 2026 годов</w:t>
      </w:r>
    </w:p>
    <w:p w:rsidR="00FC2617" w:rsidRPr="00173587" w:rsidRDefault="00FC2617" w:rsidP="00FC2617">
      <w:pPr>
        <w:jc w:val="both"/>
        <w:rPr>
          <w:sz w:val="16"/>
          <w:szCs w:val="16"/>
        </w:rPr>
      </w:pPr>
      <w:r w:rsidRPr="00173587">
        <w:rPr>
          <w:sz w:val="16"/>
          <w:szCs w:val="16"/>
        </w:rPr>
        <w:t>Утвердить поступление доходов бюджета Красного сельского поселения Павловского муниципального района Воронежской области по кодам видов доходов, подвидов доходов  на 2024 год и на плановый период 2025 и 2026 годов согласно приложению № 2 к настоящему решению.</w:t>
      </w:r>
    </w:p>
    <w:p w:rsidR="00FC2617" w:rsidRPr="00173587" w:rsidRDefault="00FC2617" w:rsidP="00FC2617">
      <w:pPr>
        <w:jc w:val="both"/>
        <w:rPr>
          <w:sz w:val="16"/>
          <w:szCs w:val="16"/>
        </w:rPr>
      </w:pPr>
    </w:p>
    <w:p w:rsidR="00FC2617" w:rsidRPr="00173587" w:rsidRDefault="00FC2617" w:rsidP="00FC2617">
      <w:pPr>
        <w:jc w:val="both"/>
        <w:rPr>
          <w:sz w:val="16"/>
          <w:szCs w:val="16"/>
        </w:rPr>
      </w:pPr>
    </w:p>
    <w:p w:rsidR="00FC2617" w:rsidRPr="00173587" w:rsidRDefault="00FC2617" w:rsidP="00FC2617">
      <w:pPr>
        <w:jc w:val="both"/>
        <w:rPr>
          <w:b/>
          <w:sz w:val="16"/>
          <w:szCs w:val="16"/>
        </w:rPr>
      </w:pPr>
      <w:r w:rsidRPr="00173587">
        <w:rPr>
          <w:b/>
          <w:color w:val="FFFFFF"/>
          <w:sz w:val="16"/>
          <w:szCs w:val="16"/>
        </w:rPr>
        <w:t xml:space="preserve">   </w:t>
      </w:r>
      <w:r w:rsidRPr="00173587">
        <w:rPr>
          <w:b/>
          <w:sz w:val="16"/>
          <w:szCs w:val="16"/>
        </w:rPr>
        <w:t xml:space="preserve">          Статья 3. Особенности использования средств, получаемых органами местного самоуправления и муниципальными учреждениями</w:t>
      </w:r>
    </w:p>
    <w:p w:rsidR="00FC2617" w:rsidRPr="00173587" w:rsidRDefault="00FC2617" w:rsidP="00FC2617">
      <w:pPr>
        <w:jc w:val="both"/>
        <w:rPr>
          <w:b/>
          <w:sz w:val="16"/>
          <w:szCs w:val="16"/>
        </w:rPr>
      </w:pPr>
    </w:p>
    <w:p w:rsidR="00FC2617" w:rsidRPr="00173587" w:rsidRDefault="00FC2617" w:rsidP="00FC2617">
      <w:pPr>
        <w:jc w:val="both"/>
        <w:rPr>
          <w:sz w:val="16"/>
          <w:szCs w:val="16"/>
        </w:rPr>
      </w:pPr>
      <w:r w:rsidRPr="00173587">
        <w:rPr>
          <w:sz w:val="16"/>
          <w:szCs w:val="16"/>
        </w:rPr>
        <w:t xml:space="preserve">          Органы местного самоуправления не вправе принимать решения, приводящие к увеличению в 2024 году численности муниципальных служащих Красного сельского поселения Павловского муниципального района Воронежской области и работников муниципальных учреждений Красного сельского поселения Павловского муниципального района Воронежской области, за исключением установленных федеральным и региональным законодательством случаях передачи отдельных государственных полномочий Российской Федерации, органов государственной власти Воронежской области органам местного самоуправления Красного сельского поселения Павловского муниципального района Воронежской области, осуществляющих за счет межбюджетных трансфертов из других бюджетов.</w:t>
      </w:r>
      <w:r w:rsidRPr="00173587">
        <w:rPr>
          <w:sz w:val="16"/>
          <w:szCs w:val="16"/>
        </w:rPr>
        <w:tab/>
      </w:r>
    </w:p>
    <w:p w:rsidR="00FC2617" w:rsidRPr="00173587" w:rsidRDefault="00FC2617" w:rsidP="00FC2617">
      <w:pPr>
        <w:jc w:val="both"/>
        <w:rPr>
          <w:sz w:val="16"/>
          <w:szCs w:val="16"/>
        </w:rPr>
      </w:pPr>
    </w:p>
    <w:p w:rsidR="00FC2617" w:rsidRPr="00173587" w:rsidRDefault="00FC2617" w:rsidP="00FC2617">
      <w:pPr>
        <w:jc w:val="both"/>
        <w:rPr>
          <w:b/>
          <w:sz w:val="16"/>
          <w:szCs w:val="16"/>
        </w:rPr>
      </w:pPr>
      <w:r w:rsidRPr="00173587">
        <w:rPr>
          <w:b/>
          <w:sz w:val="16"/>
          <w:szCs w:val="16"/>
        </w:rPr>
        <w:t>Статья 4. Бюджетные ассигнования бюджета Красного сельского поселения Павловского муниципального района Воронежской области на 2024 год и на плановый период 2025 и 2026 годов</w:t>
      </w:r>
    </w:p>
    <w:p w:rsidR="00FC2617" w:rsidRPr="00173587" w:rsidRDefault="00FC2617" w:rsidP="00FC2617">
      <w:pPr>
        <w:jc w:val="both"/>
        <w:rPr>
          <w:sz w:val="16"/>
          <w:szCs w:val="16"/>
        </w:rPr>
      </w:pPr>
    </w:p>
    <w:p w:rsidR="00FC2617" w:rsidRPr="00173587" w:rsidRDefault="00FC2617" w:rsidP="00FC2617">
      <w:pPr>
        <w:jc w:val="both"/>
        <w:rPr>
          <w:sz w:val="16"/>
          <w:szCs w:val="16"/>
        </w:rPr>
      </w:pPr>
      <w:r w:rsidRPr="00173587">
        <w:rPr>
          <w:sz w:val="16"/>
          <w:szCs w:val="16"/>
        </w:rPr>
        <w:t xml:space="preserve">1. Утвердить ведомственную структуру расходов бюджета Красного сельского поселения Павловского муниципального района Воронежской области: </w:t>
      </w:r>
    </w:p>
    <w:p w:rsidR="00FC2617" w:rsidRPr="00173587" w:rsidRDefault="00FC2617" w:rsidP="00FC2617">
      <w:pPr>
        <w:jc w:val="both"/>
        <w:rPr>
          <w:sz w:val="16"/>
          <w:szCs w:val="16"/>
        </w:rPr>
      </w:pPr>
      <w:r w:rsidRPr="00173587">
        <w:rPr>
          <w:sz w:val="16"/>
          <w:szCs w:val="16"/>
        </w:rPr>
        <w:t>1) на 2024 год и на плановый период 2025 и 2026 годов согласно приложению № 3 к настоящему решению.</w:t>
      </w:r>
    </w:p>
    <w:p w:rsidR="00FC2617" w:rsidRPr="00173587" w:rsidRDefault="00FC2617" w:rsidP="00FC2617">
      <w:pPr>
        <w:jc w:val="both"/>
        <w:rPr>
          <w:sz w:val="16"/>
          <w:szCs w:val="16"/>
        </w:rPr>
      </w:pPr>
      <w:r w:rsidRPr="00173587">
        <w:rPr>
          <w:sz w:val="16"/>
          <w:szCs w:val="16"/>
        </w:rPr>
        <w:t xml:space="preserve">            2. Утвердить распределение бюджетных ассигнований по разделам, подразделам, целевым статьям (муниципальным программам Красного сельского поселения Павловского муниципального района Воронежской области), группам видов расходов классификации расходов бюджета Красного сельского поселения Павловского муниципального района Воронежской области :</w:t>
      </w:r>
    </w:p>
    <w:p w:rsidR="00FC2617" w:rsidRPr="00173587" w:rsidRDefault="00FC2617" w:rsidP="00FC2617">
      <w:pPr>
        <w:jc w:val="both"/>
        <w:rPr>
          <w:sz w:val="16"/>
          <w:szCs w:val="16"/>
        </w:rPr>
      </w:pPr>
      <w:r w:rsidRPr="00173587">
        <w:rPr>
          <w:sz w:val="16"/>
          <w:szCs w:val="16"/>
        </w:rPr>
        <w:t xml:space="preserve">            1) на 2024 год и на плановый период 2025 и 2026 годов согласно приложению № 4 к настоящему решению.</w:t>
      </w:r>
    </w:p>
    <w:p w:rsidR="00FC2617" w:rsidRPr="00173587" w:rsidRDefault="00FC2617" w:rsidP="00FC2617">
      <w:pPr>
        <w:jc w:val="both"/>
        <w:rPr>
          <w:sz w:val="16"/>
          <w:szCs w:val="16"/>
        </w:rPr>
      </w:pPr>
      <w:r w:rsidRPr="00173587">
        <w:rPr>
          <w:sz w:val="16"/>
          <w:szCs w:val="16"/>
        </w:rPr>
        <w:t xml:space="preserve">             3. Утвердить распределение бюджетных ассигнований по целевым статьям (муниципальным программам Красного сельского поселения Павловского муниципального района Воронежской области), группам видов расходов, разделам, подразделам классификации бюджета Красного сельского поселения Павловского муниципального района Воронежской области:</w:t>
      </w:r>
    </w:p>
    <w:p w:rsidR="00FC2617" w:rsidRPr="00173587" w:rsidRDefault="00FC2617" w:rsidP="00FC2617">
      <w:pPr>
        <w:jc w:val="both"/>
        <w:rPr>
          <w:sz w:val="16"/>
          <w:szCs w:val="16"/>
        </w:rPr>
      </w:pPr>
      <w:r w:rsidRPr="00173587">
        <w:rPr>
          <w:sz w:val="16"/>
          <w:szCs w:val="16"/>
        </w:rPr>
        <w:lastRenderedPageBreak/>
        <w:t xml:space="preserve">            1) на 2024 год и на плановый период 2025 и 2026 годов согласно приложению № 5 к настоящему решению.</w:t>
      </w:r>
    </w:p>
    <w:p w:rsidR="00FC2617" w:rsidRPr="00173587" w:rsidRDefault="00FC2617" w:rsidP="00FC2617">
      <w:pPr>
        <w:jc w:val="both"/>
        <w:rPr>
          <w:sz w:val="16"/>
          <w:szCs w:val="16"/>
        </w:rPr>
      </w:pPr>
    </w:p>
    <w:p w:rsidR="00FC2617" w:rsidRPr="00173587" w:rsidRDefault="00FC2617" w:rsidP="00FC2617">
      <w:pPr>
        <w:jc w:val="both"/>
        <w:rPr>
          <w:sz w:val="16"/>
          <w:szCs w:val="16"/>
        </w:rPr>
      </w:pPr>
      <w:r w:rsidRPr="00173587">
        <w:rPr>
          <w:b/>
          <w:sz w:val="16"/>
          <w:szCs w:val="16"/>
        </w:rPr>
        <w:t xml:space="preserve">          Статья 5</w:t>
      </w:r>
      <w:r w:rsidRPr="00173587">
        <w:rPr>
          <w:sz w:val="16"/>
          <w:szCs w:val="16"/>
        </w:rPr>
        <w:t xml:space="preserve">. </w:t>
      </w:r>
      <w:r w:rsidRPr="00173587">
        <w:rPr>
          <w:b/>
          <w:sz w:val="16"/>
          <w:szCs w:val="16"/>
        </w:rPr>
        <w:t>Межбюджетные трансферты</w:t>
      </w:r>
    </w:p>
    <w:p w:rsidR="00FC2617" w:rsidRPr="00173587" w:rsidRDefault="00FC2617" w:rsidP="00FC2617">
      <w:pPr>
        <w:jc w:val="both"/>
        <w:rPr>
          <w:sz w:val="16"/>
          <w:szCs w:val="16"/>
        </w:rPr>
      </w:pPr>
    </w:p>
    <w:p w:rsidR="00FC2617" w:rsidRPr="00173587" w:rsidRDefault="00FC2617" w:rsidP="00FC2617">
      <w:pPr>
        <w:adjustRightInd w:val="0"/>
        <w:jc w:val="both"/>
        <w:rPr>
          <w:sz w:val="16"/>
          <w:szCs w:val="16"/>
        </w:rPr>
      </w:pPr>
      <w:r w:rsidRPr="00173587">
        <w:rPr>
          <w:sz w:val="16"/>
          <w:szCs w:val="16"/>
        </w:rPr>
        <w:t>Утвердить бюджетные ассигнования на предоставление межбюджетных трансфертов бюджету Павловского муниципального района из бюджета Красного сельского поселения Павловского муниципального района Воронежской области на 2024 год и на плановый период 2025 и 2026 годов согласно приложению № 6  к настоящему решению.</w:t>
      </w:r>
    </w:p>
    <w:p w:rsidR="00FC2617" w:rsidRPr="00173587" w:rsidRDefault="00FC2617" w:rsidP="00FC2617">
      <w:pPr>
        <w:jc w:val="both"/>
        <w:rPr>
          <w:sz w:val="16"/>
          <w:szCs w:val="16"/>
        </w:rPr>
      </w:pPr>
    </w:p>
    <w:p w:rsidR="00FC2617" w:rsidRPr="00173587" w:rsidRDefault="00FC2617" w:rsidP="00FC2617">
      <w:pPr>
        <w:jc w:val="both"/>
        <w:rPr>
          <w:b/>
          <w:sz w:val="16"/>
          <w:szCs w:val="16"/>
        </w:rPr>
      </w:pPr>
      <w:r w:rsidRPr="00173587">
        <w:rPr>
          <w:b/>
          <w:sz w:val="16"/>
          <w:szCs w:val="16"/>
        </w:rPr>
        <w:t xml:space="preserve">          Статья 6. Муниципальные внутренние заимствования Красного сельского поселения Павловского муниципального района Воронежской области, муниципальный долг Красного сельского поселения Павловского муниципального района Воронежской области.</w:t>
      </w:r>
    </w:p>
    <w:p w:rsidR="00FC2617" w:rsidRPr="00173587" w:rsidRDefault="00FC2617" w:rsidP="00FC2617">
      <w:pPr>
        <w:jc w:val="both"/>
        <w:rPr>
          <w:b/>
          <w:sz w:val="16"/>
          <w:szCs w:val="16"/>
        </w:rPr>
      </w:pPr>
    </w:p>
    <w:p w:rsidR="00FC2617" w:rsidRPr="00173587" w:rsidRDefault="00FC2617" w:rsidP="00FC2617">
      <w:pPr>
        <w:jc w:val="both"/>
        <w:rPr>
          <w:sz w:val="16"/>
          <w:szCs w:val="16"/>
        </w:rPr>
      </w:pPr>
      <w:r w:rsidRPr="00173587">
        <w:rPr>
          <w:sz w:val="16"/>
          <w:szCs w:val="16"/>
        </w:rPr>
        <w:t>1. Установить верхний предел муниципального внутреннего долга Красного сельского поселения на 1 января 2025 года в сумме 0,0 тыс. рублей, в том числе верхний предел долга по муниципальным гарантиям Красного сельского поселения на 1 января 2025 года в сумме 0,0 тыс. рублей, на 1 января 2026 года в сумме 0,0 тыс. рублей, в том числе верхний предел долга по муниципальным гарантиям Красного сельского поселения на 1 января 2026 года в сумме 0,0 тыс. рублей, на 1 января 2027 года в сумме 0,0 тыс. рублей, в том числе верхний предел долга по муниципальным гарантиям Красного сельского поселения на 1 января 2027 года в сумме 0,0 тыс. рублей.</w:t>
      </w:r>
    </w:p>
    <w:p w:rsidR="00FC2617" w:rsidRPr="00173587" w:rsidRDefault="00FC2617" w:rsidP="00FC2617">
      <w:pPr>
        <w:jc w:val="both"/>
        <w:rPr>
          <w:sz w:val="16"/>
          <w:szCs w:val="16"/>
        </w:rPr>
      </w:pPr>
      <w:r w:rsidRPr="00173587">
        <w:rPr>
          <w:sz w:val="16"/>
          <w:szCs w:val="16"/>
        </w:rPr>
        <w:t>2. Утвердить объем расходов на обслуживание муниципального долга Красного сельского поселения Павловского муниципального района на 2024 год в сумме 0,1 тыс. рублей, на 2025 год в сумме 0,1 тыс. рублей, на 2026 год в сумме 0,1 тыс. рублей.</w:t>
      </w:r>
    </w:p>
    <w:p w:rsidR="00FC2617" w:rsidRPr="00173587" w:rsidRDefault="00FC2617" w:rsidP="00FC2617">
      <w:pPr>
        <w:jc w:val="both"/>
        <w:rPr>
          <w:sz w:val="16"/>
          <w:szCs w:val="16"/>
        </w:rPr>
      </w:pPr>
      <w:r w:rsidRPr="00173587">
        <w:rPr>
          <w:sz w:val="16"/>
          <w:szCs w:val="16"/>
        </w:rPr>
        <w:t>3. Утвердить Программу муниципальных внутренних заимствований Красного сельского поселения Павловского муниципального района на 2024 год и на плановый период 2025 и 2026 годов согласно приложению № 7 к настоящему решению.</w:t>
      </w:r>
    </w:p>
    <w:p w:rsidR="00FC2617" w:rsidRPr="00173587" w:rsidRDefault="00FC2617" w:rsidP="00FC2617">
      <w:pPr>
        <w:jc w:val="both"/>
        <w:rPr>
          <w:b/>
          <w:sz w:val="16"/>
          <w:szCs w:val="16"/>
        </w:rPr>
      </w:pPr>
    </w:p>
    <w:p w:rsidR="00FC2617" w:rsidRPr="00173587" w:rsidRDefault="00FC2617" w:rsidP="00FC2617">
      <w:pPr>
        <w:jc w:val="center"/>
        <w:rPr>
          <w:b/>
          <w:sz w:val="16"/>
          <w:szCs w:val="16"/>
        </w:rPr>
      </w:pPr>
      <w:r w:rsidRPr="00173587">
        <w:rPr>
          <w:b/>
          <w:sz w:val="16"/>
          <w:szCs w:val="16"/>
        </w:rPr>
        <w:t>Статья 7. Особенности исполнения бюджета Красного сельского поселения Павловского муниципального района Воронежской области в 2024 году</w:t>
      </w:r>
    </w:p>
    <w:p w:rsidR="00FC2617" w:rsidRPr="00173587" w:rsidRDefault="00FC2617" w:rsidP="00FC2617">
      <w:pPr>
        <w:jc w:val="both"/>
        <w:rPr>
          <w:b/>
          <w:sz w:val="16"/>
          <w:szCs w:val="16"/>
        </w:rPr>
      </w:pPr>
    </w:p>
    <w:p w:rsidR="00FC2617" w:rsidRPr="00173587" w:rsidRDefault="00FC2617" w:rsidP="00243667">
      <w:pPr>
        <w:numPr>
          <w:ilvl w:val="0"/>
          <w:numId w:val="15"/>
        </w:numPr>
        <w:tabs>
          <w:tab w:val="clear" w:pos="360"/>
          <w:tab w:val="left" w:pos="0"/>
        </w:tabs>
        <w:suppressAutoHyphens/>
        <w:ind w:left="0" w:firstLine="0"/>
        <w:jc w:val="both"/>
        <w:rPr>
          <w:sz w:val="16"/>
          <w:szCs w:val="16"/>
        </w:rPr>
      </w:pPr>
      <w:r w:rsidRPr="00173587">
        <w:rPr>
          <w:sz w:val="16"/>
          <w:szCs w:val="16"/>
        </w:rPr>
        <w:t>Установить, что остатки средств бюджета Красного сельского поселения Павловского муниципального района Воронежской области по состоянию на 1 января 2024 года, образовавшиеся в связи с неполным использованием бюджетных ассигнований по средствам, поступившим в 2023 году из областного бюджета и бюджета Павловского муниципального района Воронежской области, направляются в 2024 году в соответствии со статьей 242 Бюджетного кодекса Российской Федерации.</w:t>
      </w:r>
    </w:p>
    <w:p w:rsidR="00FC2617" w:rsidRPr="00173587" w:rsidRDefault="00FC2617" w:rsidP="00FC2617">
      <w:pPr>
        <w:tabs>
          <w:tab w:val="left" w:pos="0"/>
        </w:tabs>
        <w:jc w:val="both"/>
        <w:rPr>
          <w:sz w:val="16"/>
          <w:szCs w:val="16"/>
        </w:rPr>
      </w:pPr>
      <w:r w:rsidRPr="00173587">
        <w:rPr>
          <w:sz w:val="16"/>
          <w:szCs w:val="16"/>
        </w:rPr>
        <w:tab/>
        <w:t>2. Установить в соответствии с пунктом 3 статьи 48 Положения о бюджетном процессе в Красном сельском поселении Павловского муниципального района Воронежской области, утвержденного Решением Совета народных депутатов Красного сельского поселения Павловского муниципального района Воронежской области от 13.03.2015 г. №302 следующие основания для внесения в 2024 году изменений в показатели сводной бюджетной росписи бюджета Красного сельского поселения Павловского муниципального района Воронежской области, связанные с особенностями исполнения бюджета Красного сельского поселения Павловского муниципального района Воронежской области и (или) перераспределения бюджетных ассигнований между главными распорядителями средств бюджета Красного сельского поселения Павловского муниципального района Воронежской области, без внесения изменений в решение о бюджете Красного сельского поселения:</w:t>
      </w:r>
    </w:p>
    <w:p w:rsidR="00FC2617" w:rsidRPr="00173587" w:rsidRDefault="00FC2617" w:rsidP="00FC2617">
      <w:pPr>
        <w:autoSpaceDE w:val="0"/>
        <w:jc w:val="both"/>
        <w:rPr>
          <w:sz w:val="16"/>
          <w:szCs w:val="16"/>
        </w:rPr>
      </w:pPr>
      <w:r w:rsidRPr="00173587">
        <w:rPr>
          <w:sz w:val="16"/>
          <w:szCs w:val="16"/>
        </w:rPr>
        <w:t>1) использование остатков средств бюджета Красного сельского поселения Павловского муниципального района Воронежской области, указанных в части 1 настоящей статьи;</w:t>
      </w:r>
    </w:p>
    <w:p w:rsidR="00FC2617" w:rsidRPr="00173587" w:rsidRDefault="00FC2617" w:rsidP="00FC2617">
      <w:pPr>
        <w:autoSpaceDE w:val="0"/>
        <w:jc w:val="both"/>
        <w:rPr>
          <w:sz w:val="16"/>
          <w:szCs w:val="16"/>
        </w:rPr>
      </w:pPr>
      <w:r w:rsidRPr="00173587">
        <w:rPr>
          <w:sz w:val="16"/>
          <w:szCs w:val="16"/>
        </w:rPr>
        <w:t>2) изменение бюджетной классификации Российской Федерации в соответствии с нормативными правовыми актами Российской Федерации;</w:t>
      </w:r>
    </w:p>
    <w:p w:rsidR="00FC2617" w:rsidRPr="00173587" w:rsidRDefault="00FC2617" w:rsidP="00FC2617">
      <w:pPr>
        <w:autoSpaceDE w:val="0"/>
        <w:jc w:val="both"/>
        <w:rPr>
          <w:sz w:val="16"/>
          <w:szCs w:val="16"/>
        </w:rPr>
      </w:pPr>
      <w:r w:rsidRPr="00173587">
        <w:rPr>
          <w:sz w:val="16"/>
          <w:szCs w:val="16"/>
        </w:rPr>
        <w:t>3) поступление в бюджет поселения иных межбюджетных трансфертов из областного бюджета и бюджета Павловского муниципального района Воронежской области сверх утвержденных настоящим решением;</w:t>
      </w:r>
    </w:p>
    <w:p w:rsidR="00FC2617" w:rsidRPr="00173587" w:rsidRDefault="00FC2617" w:rsidP="00FC2617">
      <w:pPr>
        <w:autoSpaceDE w:val="0"/>
        <w:jc w:val="both"/>
        <w:rPr>
          <w:sz w:val="16"/>
          <w:szCs w:val="16"/>
        </w:rPr>
      </w:pPr>
      <w:r w:rsidRPr="00173587">
        <w:rPr>
          <w:sz w:val="16"/>
          <w:szCs w:val="16"/>
        </w:rPr>
        <w:t xml:space="preserve">4) перераспределение бюджетных ассигнований в целях софинансирования расходов бюджета на реализацию отдельных </w:t>
      </w:r>
      <w:r w:rsidRPr="00173587">
        <w:rPr>
          <w:sz w:val="16"/>
          <w:szCs w:val="16"/>
        </w:rPr>
        <w:lastRenderedPageBreak/>
        <w:t>мероприятий (направлений расходов) капитальных вложений в объекты муниципальной собственности, для исполнения которых предоставляются межбюджетные трансферты из федерального, областного бюджетов, в пределах предусмотренных настоящим решением общего объема бюджетных ассигнований главному распорядителю бюджетных средств;</w:t>
      </w:r>
    </w:p>
    <w:p w:rsidR="00FC2617" w:rsidRPr="00173587" w:rsidRDefault="00FC2617" w:rsidP="00FC2617">
      <w:pPr>
        <w:autoSpaceDE w:val="0"/>
        <w:jc w:val="both"/>
        <w:rPr>
          <w:sz w:val="16"/>
          <w:szCs w:val="16"/>
        </w:rPr>
      </w:pPr>
      <w:r w:rsidRPr="00173587">
        <w:rPr>
          <w:sz w:val="16"/>
          <w:szCs w:val="16"/>
        </w:rPr>
        <w:t>5) перераспределение бюджетных ассигнований в целях достижения соответствующих результатов национальных (федеральных, региональных) проектов, в пределах предусмотренных настоящим решением общего объема бюджетных ассигнований главному распорядителю бюджетных средств.</w:t>
      </w:r>
    </w:p>
    <w:p w:rsidR="00FC2617" w:rsidRPr="00173587" w:rsidRDefault="00FC2617" w:rsidP="00FC2617">
      <w:pPr>
        <w:jc w:val="both"/>
        <w:rPr>
          <w:sz w:val="16"/>
          <w:szCs w:val="16"/>
        </w:rPr>
      </w:pPr>
      <w:r w:rsidRPr="00173587">
        <w:rPr>
          <w:sz w:val="16"/>
          <w:szCs w:val="16"/>
        </w:rPr>
        <w:t>3. Установить, что администрация Красного сельского поселения Павловского муниципального района Воронежской области вправе увеличить бюджетные ассигнования главным распорядителям средств бюджета Красного сельского поселения Павловского муниципального района Воронежской области на сумму средств, поступивших в бюджет Красного сельского поселения Павловского муниципального района Воронежской области безвозмездных поступлений (в том числе добровольных пожертвований), и остатков средств бюджета Красного сельского поселения Павловского муниципального района Воронежской области по состоянию на 1 января 2024 года, сложившихся от данных поступлений в 2023 году, сверх утвержденных настоящим решением с соответствующим внесением изменений в показатели сводной бюджетной росписи без внесения изменений в настоящее решение.</w:t>
      </w:r>
    </w:p>
    <w:p w:rsidR="00FC2617" w:rsidRPr="00173587" w:rsidRDefault="00FC2617" w:rsidP="00FC2617">
      <w:pPr>
        <w:jc w:val="both"/>
        <w:rPr>
          <w:sz w:val="16"/>
          <w:szCs w:val="16"/>
        </w:rPr>
      </w:pPr>
    </w:p>
    <w:p w:rsidR="00FC2617" w:rsidRPr="00173587" w:rsidRDefault="00FC2617" w:rsidP="00FC2617">
      <w:pPr>
        <w:jc w:val="both"/>
        <w:rPr>
          <w:b/>
          <w:sz w:val="16"/>
          <w:szCs w:val="16"/>
        </w:rPr>
      </w:pPr>
      <w:r w:rsidRPr="00173587">
        <w:rPr>
          <w:b/>
          <w:sz w:val="16"/>
          <w:szCs w:val="16"/>
        </w:rPr>
        <w:t>Статья 8. Порядок обнародования настоящего решения.</w:t>
      </w:r>
    </w:p>
    <w:p w:rsidR="00FC2617" w:rsidRPr="00173587" w:rsidRDefault="00FC2617" w:rsidP="00FC2617">
      <w:pPr>
        <w:jc w:val="both"/>
        <w:rPr>
          <w:sz w:val="16"/>
          <w:szCs w:val="16"/>
        </w:rPr>
      </w:pPr>
    </w:p>
    <w:p w:rsidR="00FC2617" w:rsidRPr="00173587" w:rsidRDefault="00FC2617" w:rsidP="00FC2617">
      <w:pPr>
        <w:jc w:val="both"/>
        <w:rPr>
          <w:sz w:val="16"/>
          <w:szCs w:val="16"/>
        </w:rPr>
      </w:pPr>
      <w:r w:rsidRPr="00173587">
        <w:rPr>
          <w:sz w:val="16"/>
          <w:szCs w:val="16"/>
        </w:rPr>
        <w:t>Опубликовать настоящее решение в муниципальной газете «Павловский муниципальный вестник».</w:t>
      </w:r>
    </w:p>
    <w:p w:rsidR="00FC2617" w:rsidRPr="00173587" w:rsidRDefault="00FC2617" w:rsidP="00FC2617">
      <w:pPr>
        <w:jc w:val="both"/>
        <w:rPr>
          <w:sz w:val="16"/>
          <w:szCs w:val="16"/>
        </w:rPr>
      </w:pPr>
    </w:p>
    <w:p w:rsidR="00FC2617" w:rsidRPr="00173587" w:rsidRDefault="00FC2617" w:rsidP="00FC2617">
      <w:pPr>
        <w:jc w:val="both"/>
        <w:rPr>
          <w:b/>
          <w:sz w:val="16"/>
          <w:szCs w:val="16"/>
        </w:rPr>
      </w:pPr>
      <w:r w:rsidRPr="00173587">
        <w:rPr>
          <w:b/>
          <w:sz w:val="16"/>
          <w:szCs w:val="16"/>
        </w:rPr>
        <w:t>Статья 9. Вступление в силу настоящего решения</w:t>
      </w:r>
    </w:p>
    <w:p w:rsidR="00FC2617" w:rsidRPr="00173587" w:rsidRDefault="00FC2617" w:rsidP="00FC2617">
      <w:pPr>
        <w:jc w:val="both"/>
        <w:rPr>
          <w:b/>
          <w:sz w:val="16"/>
          <w:szCs w:val="16"/>
        </w:rPr>
      </w:pPr>
    </w:p>
    <w:p w:rsidR="00FC2617" w:rsidRPr="00173587" w:rsidRDefault="00FC2617" w:rsidP="00FC2617">
      <w:pPr>
        <w:jc w:val="both"/>
        <w:rPr>
          <w:sz w:val="16"/>
          <w:szCs w:val="16"/>
        </w:rPr>
      </w:pPr>
      <w:r w:rsidRPr="00173587">
        <w:rPr>
          <w:sz w:val="16"/>
          <w:szCs w:val="16"/>
        </w:rPr>
        <w:t xml:space="preserve">Настоящее решение вступает в силу с 1 января 2024 года. </w:t>
      </w:r>
    </w:p>
    <w:p w:rsidR="00FC2617" w:rsidRPr="00173587" w:rsidRDefault="00FC2617" w:rsidP="00FC2617">
      <w:pPr>
        <w:jc w:val="both"/>
        <w:rPr>
          <w:sz w:val="16"/>
          <w:szCs w:val="16"/>
        </w:rPr>
      </w:pPr>
    </w:p>
    <w:p w:rsidR="00FC2617" w:rsidRPr="00173587" w:rsidRDefault="00FC2617" w:rsidP="00FC2617">
      <w:pPr>
        <w:jc w:val="both"/>
        <w:rPr>
          <w:sz w:val="16"/>
          <w:szCs w:val="16"/>
        </w:rPr>
      </w:pPr>
    </w:p>
    <w:p w:rsidR="00FC2617" w:rsidRPr="00173587" w:rsidRDefault="00FC2617" w:rsidP="00FC2617">
      <w:pPr>
        <w:tabs>
          <w:tab w:val="left" w:pos="7110"/>
        </w:tabs>
        <w:jc w:val="both"/>
        <w:rPr>
          <w:sz w:val="16"/>
          <w:szCs w:val="16"/>
        </w:rPr>
      </w:pPr>
      <w:r w:rsidRPr="00173587">
        <w:rPr>
          <w:sz w:val="16"/>
          <w:szCs w:val="16"/>
        </w:rPr>
        <w:t xml:space="preserve">Глава Красного сельского поселения </w:t>
      </w:r>
      <w:r w:rsidRPr="00173587">
        <w:rPr>
          <w:sz w:val="16"/>
          <w:szCs w:val="16"/>
        </w:rPr>
        <w:tab/>
      </w:r>
    </w:p>
    <w:p w:rsidR="00FC2617" w:rsidRPr="00173587" w:rsidRDefault="00FC2617" w:rsidP="00FC2617">
      <w:pPr>
        <w:jc w:val="both"/>
        <w:rPr>
          <w:sz w:val="16"/>
          <w:szCs w:val="16"/>
        </w:rPr>
      </w:pPr>
      <w:r w:rsidRPr="00173587">
        <w:rPr>
          <w:sz w:val="16"/>
          <w:szCs w:val="16"/>
        </w:rPr>
        <w:t>Павловского муниципального района</w:t>
      </w:r>
    </w:p>
    <w:p w:rsidR="00FC2617" w:rsidRPr="00173587" w:rsidRDefault="00FC2617" w:rsidP="00FC2617">
      <w:pPr>
        <w:jc w:val="both"/>
        <w:rPr>
          <w:sz w:val="16"/>
          <w:szCs w:val="16"/>
        </w:rPr>
      </w:pPr>
      <w:r w:rsidRPr="00173587">
        <w:rPr>
          <w:sz w:val="16"/>
          <w:szCs w:val="16"/>
        </w:rPr>
        <w:t xml:space="preserve">Воронежской области             </w:t>
      </w:r>
      <w:r w:rsidRPr="00173587">
        <w:rPr>
          <w:sz w:val="16"/>
          <w:szCs w:val="16"/>
        </w:rPr>
        <w:tab/>
      </w:r>
      <w:r w:rsidRPr="00173587">
        <w:rPr>
          <w:sz w:val="16"/>
          <w:szCs w:val="16"/>
        </w:rPr>
        <w:tab/>
      </w:r>
      <w:r w:rsidRPr="00173587">
        <w:rPr>
          <w:sz w:val="16"/>
          <w:szCs w:val="16"/>
        </w:rPr>
        <w:tab/>
      </w:r>
      <w:r w:rsidRPr="00173587">
        <w:rPr>
          <w:sz w:val="16"/>
          <w:szCs w:val="16"/>
        </w:rPr>
        <w:tab/>
      </w:r>
      <w:r w:rsidRPr="00173587">
        <w:rPr>
          <w:sz w:val="16"/>
          <w:szCs w:val="16"/>
        </w:rPr>
        <w:tab/>
      </w:r>
      <w:r w:rsidRPr="00173587">
        <w:rPr>
          <w:sz w:val="16"/>
          <w:szCs w:val="16"/>
        </w:rPr>
        <w:tab/>
      </w:r>
      <w:r w:rsidRPr="00173587">
        <w:rPr>
          <w:sz w:val="16"/>
          <w:szCs w:val="16"/>
        </w:rPr>
        <w:tab/>
        <w:t xml:space="preserve">В.Ф. Ярковой       </w:t>
      </w:r>
    </w:p>
    <w:p w:rsidR="00FC2617" w:rsidRDefault="00FC2617" w:rsidP="005A59D5">
      <w:pPr>
        <w:jc w:val="both"/>
        <w:rPr>
          <w:sz w:val="16"/>
          <w:szCs w:val="16"/>
        </w:rPr>
      </w:pPr>
    </w:p>
    <w:tbl>
      <w:tblPr>
        <w:tblW w:w="5000" w:type="pct"/>
        <w:tblLook w:val="04A0"/>
      </w:tblPr>
      <w:tblGrid>
        <w:gridCol w:w="454"/>
        <w:gridCol w:w="1580"/>
        <w:gridCol w:w="924"/>
        <w:gridCol w:w="451"/>
        <w:gridCol w:w="829"/>
        <w:gridCol w:w="588"/>
      </w:tblGrid>
      <w:tr w:rsidR="004E3E4B" w:rsidTr="004E3E4B">
        <w:tc>
          <w:tcPr>
            <w:tcW w:w="0" w:type="auto"/>
            <w:tcBorders>
              <w:top w:val="nil"/>
              <w:left w:val="nil"/>
              <w:bottom w:val="nil"/>
              <w:right w:val="nil"/>
            </w:tcBorders>
            <w:shd w:val="clear" w:color="auto" w:fill="auto"/>
            <w:noWrap/>
            <w:vAlign w:val="bottom"/>
            <w:hideMark/>
          </w:tcPr>
          <w:p w:rsidR="004E3E4B" w:rsidRDefault="004E3E4B">
            <w:pPr>
              <w:rPr>
                <w:sz w:val="12"/>
                <w:szCs w:val="12"/>
              </w:rPr>
            </w:pPr>
            <w:bookmarkStart w:id="3" w:name="RANGE!A1:F23"/>
            <w:bookmarkEnd w:id="3"/>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gridSpan w:val="4"/>
            <w:tcBorders>
              <w:top w:val="nil"/>
              <w:left w:val="nil"/>
              <w:bottom w:val="nil"/>
              <w:right w:val="nil"/>
            </w:tcBorders>
            <w:shd w:val="clear" w:color="auto" w:fill="auto"/>
            <w:noWrap/>
            <w:vAlign w:val="bottom"/>
            <w:hideMark/>
          </w:tcPr>
          <w:p w:rsidR="004E3E4B" w:rsidRDefault="004E3E4B">
            <w:pPr>
              <w:rPr>
                <w:sz w:val="12"/>
                <w:szCs w:val="12"/>
              </w:rPr>
            </w:pPr>
            <w:r>
              <w:rPr>
                <w:sz w:val="12"/>
                <w:szCs w:val="12"/>
              </w:rPr>
              <w:t>Приложение 1</w:t>
            </w:r>
          </w:p>
        </w:tc>
      </w:tr>
      <w:tr w:rsidR="004E3E4B" w:rsidTr="004E3E4B">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gridSpan w:val="4"/>
            <w:tcBorders>
              <w:top w:val="nil"/>
              <w:left w:val="nil"/>
              <w:bottom w:val="nil"/>
              <w:right w:val="nil"/>
            </w:tcBorders>
            <w:shd w:val="clear" w:color="auto" w:fill="auto"/>
            <w:vAlign w:val="center"/>
            <w:hideMark/>
          </w:tcPr>
          <w:p w:rsidR="004E3E4B" w:rsidRDefault="004E3E4B">
            <w:pPr>
              <w:rPr>
                <w:sz w:val="12"/>
                <w:szCs w:val="12"/>
              </w:rPr>
            </w:pPr>
            <w:r>
              <w:rPr>
                <w:sz w:val="12"/>
                <w:szCs w:val="12"/>
              </w:rPr>
              <w:t>к решению Совета народных депутатов Красного  сельского поселения Павловского муниципального района Воронежской области</w:t>
            </w:r>
            <w:r>
              <w:rPr>
                <w:sz w:val="12"/>
                <w:szCs w:val="12"/>
              </w:rPr>
              <w:br/>
              <w:t>от 22.12.2023 года  № 227</w:t>
            </w:r>
          </w:p>
        </w:tc>
      </w:tr>
      <w:tr w:rsidR="004E3E4B" w:rsidTr="004E3E4B">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gridSpan w:val="4"/>
            <w:tcBorders>
              <w:top w:val="nil"/>
              <w:left w:val="nil"/>
              <w:bottom w:val="nil"/>
              <w:right w:val="nil"/>
            </w:tcBorders>
            <w:shd w:val="clear" w:color="auto" w:fill="auto"/>
            <w:noWrap/>
            <w:vAlign w:val="bottom"/>
            <w:hideMark/>
          </w:tcPr>
          <w:p w:rsidR="004E3E4B" w:rsidRDefault="004E3E4B">
            <w:pPr>
              <w:rPr>
                <w:sz w:val="12"/>
                <w:szCs w:val="12"/>
              </w:rPr>
            </w:pPr>
          </w:p>
        </w:tc>
      </w:tr>
      <w:tr w:rsidR="004E3E4B" w:rsidTr="004E3E4B">
        <w:tc>
          <w:tcPr>
            <w:tcW w:w="0" w:type="auto"/>
            <w:gridSpan w:val="6"/>
            <w:tcBorders>
              <w:top w:val="nil"/>
              <w:left w:val="nil"/>
              <w:bottom w:val="nil"/>
              <w:right w:val="nil"/>
            </w:tcBorders>
            <w:shd w:val="clear" w:color="auto" w:fill="auto"/>
            <w:vAlign w:val="bottom"/>
            <w:hideMark/>
          </w:tcPr>
          <w:p w:rsidR="004E3E4B" w:rsidRDefault="004E3E4B">
            <w:pPr>
              <w:jc w:val="center"/>
              <w:rPr>
                <w:sz w:val="12"/>
                <w:szCs w:val="12"/>
              </w:rPr>
            </w:pPr>
            <w:r>
              <w:rPr>
                <w:sz w:val="12"/>
                <w:szCs w:val="12"/>
              </w:rPr>
              <w:t>Источники</w:t>
            </w:r>
            <w:r>
              <w:rPr>
                <w:sz w:val="12"/>
                <w:szCs w:val="12"/>
              </w:rPr>
              <w:br/>
              <w:t xml:space="preserve">внутреннего финансирования дефицита </w:t>
            </w:r>
            <w:r>
              <w:rPr>
                <w:sz w:val="12"/>
                <w:szCs w:val="12"/>
              </w:rPr>
              <w:br/>
              <w:t xml:space="preserve">бюджета Красного сельского поселения Павловского муниципального района Воронежской области </w:t>
            </w:r>
            <w:r>
              <w:rPr>
                <w:sz w:val="12"/>
                <w:szCs w:val="12"/>
              </w:rPr>
              <w:br/>
              <w:t>на 2024 год и плановый период 2025 и 2026 годов</w:t>
            </w:r>
          </w:p>
        </w:tc>
      </w:tr>
      <w:tr w:rsidR="004E3E4B" w:rsidTr="004E3E4B">
        <w:tc>
          <w:tcPr>
            <w:tcW w:w="0" w:type="auto"/>
            <w:tcBorders>
              <w:top w:val="nil"/>
              <w:left w:val="nil"/>
              <w:bottom w:val="nil"/>
              <w:right w:val="nil"/>
            </w:tcBorders>
            <w:shd w:val="clear" w:color="auto" w:fill="auto"/>
            <w:noWrap/>
            <w:vAlign w:val="bottom"/>
            <w:hideMark/>
          </w:tcPr>
          <w:p w:rsidR="004E3E4B" w:rsidRDefault="004E3E4B">
            <w:pPr>
              <w:jc w:val="right"/>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right"/>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right"/>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right"/>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right"/>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right"/>
              <w:rPr>
                <w:sz w:val="12"/>
                <w:szCs w:val="12"/>
              </w:rPr>
            </w:pPr>
            <w:r>
              <w:rPr>
                <w:sz w:val="12"/>
                <w:szCs w:val="12"/>
              </w:rPr>
              <w:t>тыс.руб.</w:t>
            </w:r>
          </w:p>
        </w:tc>
      </w:tr>
      <w:tr w:rsidR="004E3E4B" w:rsidTr="004E3E4B">
        <w:trPr>
          <w:trHeight w:val="13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 п/п</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Наименование</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Код  классификации</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2024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2025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 xml:space="preserve">2026 год </w:t>
            </w:r>
          </w:p>
        </w:tc>
      </w:tr>
      <w:tr w:rsidR="004E3E4B" w:rsidTr="004E3E4B">
        <w:trPr>
          <w:trHeight w:val="1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3E4B" w:rsidRDefault="004E3E4B">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3E4B" w:rsidRDefault="004E3E4B">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3E4B" w:rsidRDefault="004E3E4B">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3E4B" w:rsidRDefault="004E3E4B">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3E4B" w:rsidRDefault="004E3E4B">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3E4B" w:rsidRDefault="004E3E4B">
            <w:pPr>
              <w:rPr>
                <w:sz w:val="12"/>
                <w:szCs w:val="12"/>
              </w:rPr>
            </w:pPr>
          </w:p>
        </w:tc>
      </w:tr>
      <w:tr w:rsidR="004E3E4B" w:rsidTr="004E3E4B">
        <w:tc>
          <w:tcPr>
            <w:tcW w:w="0" w:type="auto"/>
            <w:tcBorders>
              <w:top w:val="nil"/>
              <w:left w:val="single" w:sz="4" w:space="0" w:color="auto"/>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rPr>
                <w:sz w:val="12"/>
                <w:szCs w:val="12"/>
              </w:rPr>
            </w:pPr>
            <w:r>
              <w:rPr>
                <w:sz w:val="12"/>
                <w:szCs w:val="12"/>
              </w:rPr>
              <w:t>Источники внутреннего финансирования дефицита бюджетов</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01 00 00 00 00 0000 000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0,0</w:t>
            </w:r>
          </w:p>
        </w:tc>
      </w:tr>
      <w:tr w:rsidR="004E3E4B" w:rsidTr="004E3E4B">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1</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rPr>
                <w:color w:val="000000"/>
                <w:sz w:val="12"/>
                <w:szCs w:val="12"/>
              </w:rPr>
            </w:pPr>
            <w:r>
              <w:rPr>
                <w:color w:val="000000"/>
                <w:sz w:val="12"/>
                <w:szCs w:val="12"/>
              </w:rPr>
              <w:t>Бюджетные кредиты от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01 03 00 00 00 0000 000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0,0</w:t>
            </w:r>
          </w:p>
        </w:tc>
      </w:tr>
      <w:tr w:rsidR="004E3E4B" w:rsidTr="004E3E4B">
        <w:tc>
          <w:tcPr>
            <w:tcW w:w="0" w:type="auto"/>
            <w:vMerge/>
            <w:tcBorders>
              <w:top w:val="nil"/>
              <w:left w:val="single" w:sz="4" w:space="0" w:color="auto"/>
              <w:bottom w:val="single" w:sz="4" w:space="0" w:color="auto"/>
              <w:right w:val="single" w:sz="4" w:space="0" w:color="auto"/>
            </w:tcBorders>
            <w:vAlign w:val="center"/>
            <w:hideMark/>
          </w:tcPr>
          <w:p w:rsidR="004E3E4B" w:rsidRDefault="004E3E4B">
            <w:pPr>
              <w:rPr>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rPr>
                <w:color w:val="000000"/>
                <w:sz w:val="12"/>
                <w:szCs w:val="12"/>
              </w:rPr>
            </w:pPr>
            <w:r>
              <w:rPr>
                <w:color w:val="000000"/>
                <w:sz w:val="12"/>
                <w:szCs w:val="12"/>
              </w:rPr>
              <w:t>Привлечение бюджетных кредитов от других бюджетов бюджетной системы Российской Федерации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 xml:space="preserve"> 01 03 01 00 00 0000 700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200,0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200,0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200,0</w:t>
            </w:r>
          </w:p>
        </w:tc>
      </w:tr>
      <w:tr w:rsidR="004E3E4B" w:rsidTr="004E3E4B">
        <w:tc>
          <w:tcPr>
            <w:tcW w:w="0" w:type="auto"/>
            <w:vMerge/>
            <w:tcBorders>
              <w:top w:val="nil"/>
              <w:left w:val="single" w:sz="4" w:space="0" w:color="auto"/>
              <w:bottom w:val="single" w:sz="4" w:space="0" w:color="auto"/>
              <w:right w:val="single" w:sz="4" w:space="0" w:color="auto"/>
            </w:tcBorders>
            <w:vAlign w:val="center"/>
            <w:hideMark/>
          </w:tcPr>
          <w:p w:rsidR="004E3E4B" w:rsidRDefault="004E3E4B">
            <w:pPr>
              <w:rPr>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rPr>
                <w:color w:val="000000"/>
                <w:sz w:val="12"/>
                <w:szCs w:val="12"/>
              </w:rPr>
            </w:pPr>
            <w:r>
              <w:rPr>
                <w:color w:val="000000"/>
                <w:sz w:val="12"/>
                <w:szCs w:val="12"/>
              </w:rPr>
              <w:t>Привлечение кредитов от других бюджетов бюджетной системы Российской Федерации бюджетами сельских поселений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 xml:space="preserve"> 01 03 01 00 10 0000 710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200,0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200,0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200,0</w:t>
            </w:r>
          </w:p>
        </w:tc>
      </w:tr>
      <w:tr w:rsidR="004E3E4B" w:rsidTr="004E3E4B">
        <w:tc>
          <w:tcPr>
            <w:tcW w:w="0" w:type="auto"/>
            <w:vMerge/>
            <w:tcBorders>
              <w:top w:val="nil"/>
              <w:left w:val="single" w:sz="4" w:space="0" w:color="auto"/>
              <w:bottom w:val="single" w:sz="4" w:space="0" w:color="auto"/>
              <w:right w:val="single" w:sz="4" w:space="0" w:color="auto"/>
            </w:tcBorders>
            <w:vAlign w:val="center"/>
            <w:hideMark/>
          </w:tcPr>
          <w:p w:rsidR="004E3E4B" w:rsidRDefault="004E3E4B">
            <w:pPr>
              <w:rPr>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rPr>
                <w:color w:val="000000"/>
                <w:sz w:val="12"/>
                <w:szCs w:val="12"/>
              </w:rPr>
            </w:pPr>
            <w:r>
              <w:rPr>
                <w:color w:val="000000"/>
                <w:sz w:val="12"/>
                <w:szCs w:val="12"/>
              </w:rPr>
              <w:t>Погашение бюджетных кредитов, полученных от других бюджетов бюджетной системы Российской Федерации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 xml:space="preserve"> 01 03 01 00 00 0000 800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-200,0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-200,0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-200,0</w:t>
            </w:r>
          </w:p>
        </w:tc>
      </w:tr>
      <w:tr w:rsidR="004E3E4B" w:rsidTr="004E3E4B">
        <w:tc>
          <w:tcPr>
            <w:tcW w:w="0" w:type="auto"/>
            <w:vMerge/>
            <w:tcBorders>
              <w:top w:val="nil"/>
              <w:left w:val="single" w:sz="4" w:space="0" w:color="auto"/>
              <w:bottom w:val="single" w:sz="4" w:space="0" w:color="auto"/>
              <w:right w:val="single" w:sz="4" w:space="0" w:color="auto"/>
            </w:tcBorders>
            <w:vAlign w:val="center"/>
            <w:hideMark/>
          </w:tcPr>
          <w:p w:rsidR="004E3E4B" w:rsidRDefault="004E3E4B">
            <w:pPr>
              <w:rPr>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rPr>
                <w:color w:val="000000"/>
                <w:sz w:val="12"/>
                <w:szCs w:val="12"/>
              </w:rPr>
            </w:pPr>
            <w:r>
              <w:rPr>
                <w:color w:val="000000"/>
                <w:sz w:val="12"/>
                <w:szCs w:val="12"/>
              </w:rPr>
              <w:t xml:space="preserve">Погашение бюджетами сельских поселений кредитов от других бюджетов бюджетной </w:t>
            </w:r>
            <w:r>
              <w:rPr>
                <w:color w:val="000000"/>
                <w:sz w:val="12"/>
                <w:szCs w:val="12"/>
              </w:rPr>
              <w:lastRenderedPageBreak/>
              <w:t>системы Российской Федерации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lastRenderedPageBreak/>
              <w:t xml:space="preserve"> 01 03 01 00 10 0000 810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-200,0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-200,0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-200,0</w:t>
            </w:r>
          </w:p>
        </w:tc>
      </w:tr>
      <w:tr w:rsidR="004E3E4B" w:rsidTr="004E3E4B">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lastRenderedPageBreak/>
              <w:t>2</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rPr>
                <w:sz w:val="12"/>
                <w:szCs w:val="12"/>
              </w:rPr>
            </w:pPr>
            <w:r>
              <w:rPr>
                <w:sz w:val="12"/>
                <w:szCs w:val="12"/>
              </w:rPr>
              <w:t>Изменение остатков средств на счетах по учету средств бюджета</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01 05 00 00 00 0000 000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0,0</w:t>
            </w:r>
          </w:p>
        </w:tc>
      </w:tr>
      <w:tr w:rsidR="004E3E4B" w:rsidTr="004E3E4B">
        <w:tc>
          <w:tcPr>
            <w:tcW w:w="0" w:type="auto"/>
            <w:vMerge/>
            <w:tcBorders>
              <w:top w:val="nil"/>
              <w:left w:val="single" w:sz="4" w:space="0" w:color="auto"/>
              <w:bottom w:val="single" w:sz="4" w:space="0" w:color="auto"/>
              <w:right w:val="single" w:sz="4" w:space="0" w:color="auto"/>
            </w:tcBorders>
            <w:vAlign w:val="center"/>
            <w:hideMark/>
          </w:tcPr>
          <w:p w:rsidR="004E3E4B" w:rsidRDefault="004E3E4B">
            <w:pPr>
              <w:rPr>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rPr>
                <w:color w:val="000000"/>
                <w:sz w:val="12"/>
                <w:szCs w:val="12"/>
              </w:rPr>
            </w:pPr>
            <w:r>
              <w:rPr>
                <w:color w:val="000000"/>
                <w:sz w:val="12"/>
                <w:szCs w:val="12"/>
              </w:rPr>
              <w:t>Увеличение остатков средств бюджетов, всего</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01 05 00 00 00 0000 500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-10 934,1</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-4 006,2</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-4 200,1</w:t>
            </w:r>
          </w:p>
        </w:tc>
      </w:tr>
      <w:tr w:rsidR="004E3E4B" w:rsidTr="004E3E4B">
        <w:tc>
          <w:tcPr>
            <w:tcW w:w="0" w:type="auto"/>
            <w:vMerge/>
            <w:tcBorders>
              <w:top w:val="nil"/>
              <w:left w:val="single" w:sz="4" w:space="0" w:color="auto"/>
              <w:bottom w:val="single" w:sz="4" w:space="0" w:color="auto"/>
              <w:right w:val="single" w:sz="4" w:space="0" w:color="auto"/>
            </w:tcBorders>
            <w:vAlign w:val="center"/>
            <w:hideMark/>
          </w:tcPr>
          <w:p w:rsidR="004E3E4B" w:rsidRDefault="004E3E4B">
            <w:pPr>
              <w:rPr>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rPr>
                <w:color w:val="000000"/>
                <w:sz w:val="12"/>
                <w:szCs w:val="12"/>
              </w:rPr>
            </w:pPr>
            <w:r>
              <w:rPr>
                <w:color w:val="000000"/>
                <w:sz w:val="12"/>
                <w:szCs w:val="12"/>
              </w:rPr>
              <w:t>Увеличение прочих остатков денежных средств бюджетов сельских поселений</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01 05 02 01 10 0000 510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-10 934,1</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-4 006,2</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-4 200,1</w:t>
            </w:r>
          </w:p>
        </w:tc>
      </w:tr>
      <w:tr w:rsidR="004E3E4B" w:rsidTr="004E3E4B">
        <w:tc>
          <w:tcPr>
            <w:tcW w:w="0" w:type="auto"/>
            <w:vMerge/>
            <w:tcBorders>
              <w:top w:val="nil"/>
              <w:left w:val="single" w:sz="4" w:space="0" w:color="auto"/>
              <w:bottom w:val="single" w:sz="4" w:space="0" w:color="auto"/>
              <w:right w:val="single" w:sz="4" w:space="0" w:color="auto"/>
            </w:tcBorders>
            <w:vAlign w:val="center"/>
            <w:hideMark/>
          </w:tcPr>
          <w:p w:rsidR="004E3E4B" w:rsidRDefault="004E3E4B">
            <w:pPr>
              <w:rPr>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rPr>
                <w:color w:val="000000"/>
                <w:sz w:val="12"/>
                <w:szCs w:val="12"/>
              </w:rPr>
            </w:pPr>
            <w:r>
              <w:rPr>
                <w:color w:val="000000"/>
                <w:sz w:val="12"/>
                <w:szCs w:val="12"/>
              </w:rPr>
              <w:t>Уменьшение остатков средств бюджетов, всего</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01 05 00 00 00 0000 600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10 934,1</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4 006,2</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4 200,1</w:t>
            </w:r>
          </w:p>
        </w:tc>
      </w:tr>
      <w:tr w:rsidR="004E3E4B" w:rsidTr="004E3E4B">
        <w:tc>
          <w:tcPr>
            <w:tcW w:w="0" w:type="auto"/>
            <w:vMerge/>
            <w:tcBorders>
              <w:top w:val="nil"/>
              <w:left w:val="single" w:sz="4" w:space="0" w:color="auto"/>
              <w:bottom w:val="single" w:sz="4" w:space="0" w:color="auto"/>
              <w:right w:val="single" w:sz="4" w:space="0" w:color="auto"/>
            </w:tcBorders>
            <w:vAlign w:val="center"/>
            <w:hideMark/>
          </w:tcPr>
          <w:p w:rsidR="004E3E4B" w:rsidRDefault="004E3E4B">
            <w:pPr>
              <w:rPr>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rPr>
                <w:color w:val="000000"/>
                <w:sz w:val="12"/>
                <w:szCs w:val="12"/>
              </w:rPr>
            </w:pPr>
            <w:r>
              <w:rPr>
                <w:color w:val="000000"/>
                <w:sz w:val="12"/>
                <w:szCs w:val="12"/>
              </w:rPr>
              <w:t>Уменьшение прочих остатков денежных средств бюджетов сельских поселений</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01 05 02 01 10 0000 610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10 934,1</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4 006,2</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4 200,1</w:t>
            </w:r>
          </w:p>
        </w:tc>
      </w:tr>
      <w:tr w:rsidR="004E3E4B" w:rsidTr="004E3E4B">
        <w:tc>
          <w:tcPr>
            <w:tcW w:w="0" w:type="auto"/>
            <w:tcBorders>
              <w:top w:val="nil"/>
              <w:left w:val="nil"/>
              <w:bottom w:val="nil"/>
              <w:right w:val="nil"/>
            </w:tcBorders>
            <w:shd w:val="clear" w:color="auto" w:fill="auto"/>
            <w:noWrap/>
            <w:vAlign w:val="center"/>
            <w:hideMark/>
          </w:tcPr>
          <w:p w:rsidR="004E3E4B" w:rsidRDefault="004E3E4B">
            <w:pPr>
              <w:jc w:val="center"/>
              <w:rPr>
                <w:sz w:val="12"/>
                <w:szCs w:val="12"/>
              </w:rPr>
            </w:pPr>
          </w:p>
        </w:tc>
        <w:tc>
          <w:tcPr>
            <w:tcW w:w="0" w:type="auto"/>
            <w:tcBorders>
              <w:top w:val="nil"/>
              <w:left w:val="nil"/>
              <w:bottom w:val="nil"/>
              <w:right w:val="nil"/>
            </w:tcBorders>
            <w:shd w:val="clear" w:color="auto" w:fill="auto"/>
            <w:hideMark/>
          </w:tcPr>
          <w:p w:rsidR="004E3E4B" w:rsidRDefault="004E3E4B">
            <w:pPr>
              <w:rPr>
                <w:sz w:val="12"/>
                <w:szCs w:val="12"/>
              </w:rPr>
            </w:pPr>
          </w:p>
        </w:tc>
        <w:tc>
          <w:tcPr>
            <w:tcW w:w="0" w:type="auto"/>
            <w:tcBorders>
              <w:top w:val="nil"/>
              <w:left w:val="nil"/>
              <w:bottom w:val="nil"/>
              <w:right w:val="nil"/>
            </w:tcBorders>
            <w:shd w:val="clear" w:color="auto" w:fill="auto"/>
            <w:hideMark/>
          </w:tcPr>
          <w:p w:rsidR="004E3E4B" w:rsidRDefault="004E3E4B">
            <w:pPr>
              <w:jc w:val="center"/>
              <w:rPr>
                <w:sz w:val="12"/>
                <w:szCs w:val="12"/>
              </w:rPr>
            </w:pPr>
          </w:p>
        </w:tc>
        <w:tc>
          <w:tcPr>
            <w:tcW w:w="0" w:type="auto"/>
            <w:tcBorders>
              <w:top w:val="nil"/>
              <w:left w:val="nil"/>
              <w:bottom w:val="nil"/>
              <w:right w:val="nil"/>
            </w:tcBorders>
            <w:shd w:val="clear" w:color="auto" w:fill="auto"/>
            <w:hideMark/>
          </w:tcPr>
          <w:p w:rsidR="004E3E4B" w:rsidRDefault="004E3E4B">
            <w:pPr>
              <w:jc w:val="center"/>
              <w:rPr>
                <w:sz w:val="12"/>
                <w:szCs w:val="12"/>
              </w:rPr>
            </w:pPr>
          </w:p>
        </w:tc>
        <w:tc>
          <w:tcPr>
            <w:tcW w:w="0" w:type="auto"/>
            <w:tcBorders>
              <w:top w:val="nil"/>
              <w:left w:val="nil"/>
              <w:bottom w:val="nil"/>
              <w:right w:val="nil"/>
            </w:tcBorders>
            <w:shd w:val="clear" w:color="auto" w:fill="auto"/>
            <w:hideMark/>
          </w:tcPr>
          <w:p w:rsidR="004E3E4B" w:rsidRDefault="004E3E4B">
            <w:pPr>
              <w:jc w:val="center"/>
              <w:rPr>
                <w:sz w:val="12"/>
                <w:szCs w:val="12"/>
              </w:rPr>
            </w:pPr>
          </w:p>
        </w:tc>
        <w:tc>
          <w:tcPr>
            <w:tcW w:w="0" w:type="auto"/>
            <w:tcBorders>
              <w:top w:val="nil"/>
              <w:left w:val="nil"/>
              <w:bottom w:val="nil"/>
              <w:right w:val="nil"/>
            </w:tcBorders>
            <w:shd w:val="clear" w:color="auto" w:fill="auto"/>
            <w:noWrap/>
            <w:hideMark/>
          </w:tcPr>
          <w:p w:rsidR="004E3E4B" w:rsidRDefault="004E3E4B">
            <w:pPr>
              <w:rPr>
                <w:sz w:val="12"/>
                <w:szCs w:val="12"/>
              </w:rPr>
            </w:pPr>
          </w:p>
        </w:tc>
      </w:tr>
      <w:tr w:rsidR="004E3E4B" w:rsidTr="004E3E4B">
        <w:tc>
          <w:tcPr>
            <w:tcW w:w="0" w:type="auto"/>
            <w:gridSpan w:val="2"/>
            <w:tcBorders>
              <w:top w:val="nil"/>
              <w:left w:val="nil"/>
              <w:bottom w:val="nil"/>
              <w:right w:val="nil"/>
            </w:tcBorders>
            <w:shd w:val="clear" w:color="auto" w:fill="auto"/>
            <w:noWrap/>
            <w:vAlign w:val="bottom"/>
            <w:hideMark/>
          </w:tcPr>
          <w:p w:rsidR="004E3E4B" w:rsidRDefault="004E3E4B">
            <w:pPr>
              <w:rPr>
                <w:sz w:val="12"/>
                <w:szCs w:val="12"/>
              </w:rPr>
            </w:pPr>
            <w:r>
              <w:rPr>
                <w:sz w:val="12"/>
                <w:szCs w:val="12"/>
              </w:rPr>
              <w:t>Глава Красного  сельского поселения</w:t>
            </w: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hideMark/>
          </w:tcPr>
          <w:p w:rsidR="004E3E4B" w:rsidRDefault="004E3E4B">
            <w:pPr>
              <w:rPr>
                <w:sz w:val="12"/>
                <w:szCs w:val="12"/>
              </w:rPr>
            </w:pPr>
          </w:p>
        </w:tc>
      </w:tr>
      <w:tr w:rsidR="004E3E4B" w:rsidTr="004E3E4B">
        <w:tc>
          <w:tcPr>
            <w:tcW w:w="0" w:type="auto"/>
            <w:gridSpan w:val="3"/>
            <w:tcBorders>
              <w:top w:val="nil"/>
              <w:left w:val="nil"/>
              <w:bottom w:val="nil"/>
              <w:right w:val="nil"/>
            </w:tcBorders>
            <w:shd w:val="clear" w:color="auto" w:fill="auto"/>
            <w:noWrap/>
            <w:vAlign w:val="bottom"/>
            <w:hideMark/>
          </w:tcPr>
          <w:p w:rsidR="004E3E4B" w:rsidRDefault="004E3E4B">
            <w:pPr>
              <w:rPr>
                <w:sz w:val="12"/>
                <w:szCs w:val="12"/>
              </w:rPr>
            </w:pPr>
            <w:r>
              <w:rPr>
                <w:sz w:val="12"/>
                <w:szCs w:val="12"/>
              </w:rPr>
              <w:t>Павловского муниципального района Воронежской области</w:t>
            </w:r>
          </w:p>
        </w:tc>
        <w:tc>
          <w:tcPr>
            <w:tcW w:w="0" w:type="auto"/>
            <w:tcBorders>
              <w:top w:val="nil"/>
              <w:left w:val="nil"/>
              <w:bottom w:val="nil"/>
              <w:right w:val="nil"/>
            </w:tcBorders>
            <w:shd w:val="clear" w:color="auto" w:fill="auto"/>
            <w:noWrap/>
            <w:vAlign w:val="center"/>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center"/>
            <w:hideMark/>
          </w:tcPr>
          <w:p w:rsidR="004E3E4B" w:rsidRDefault="004E3E4B">
            <w:pPr>
              <w:jc w:val="center"/>
              <w:rPr>
                <w:sz w:val="12"/>
                <w:szCs w:val="12"/>
              </w:rPr>
            </w:pPr>
            <w:r>
              <w:rPr>
                <w:sz w:val="12"/>
                <w:szCs w:val="12"/>
              </w:rPr>
              <w:t>В.Ф. Ярковой</w:t>
            </w:r>
          </w:p>
        </w:tc>
        <w:tc>
          <w:tcPr>
            <w:tcW w:w="0" w:type="auto"/>
            <w:tcBorders>
              <w:top w:val="nil"/>
              <w:left w:val="nil"/>
              <w:bottom w:val="nil"/>
              <w:right w:val="nil"/>
            </w:tcBorders>
            <w:shd w:val="clear" w:color="auto" w:fill="auto"/>
            <w:noWrap/>
            <w:hideMark/>
          </w:tcPr>
          <w:p w:rsidR="004E3E4B" w:rsidRDefault="004E3E4B">
            <w:pPr>
              <w:rPr>
                <w:sz w:val="12"/>
                <w:szCs w:val="12"/>
              </w:rPr>
            </w:pPr>
          </w:p>
        </w:tc>
      </w:tr>
      <w:tr w:rsidR="004E3E4B" w:rsidTr="004E3E4B">
        <w:tc>
          <w:tcPr>
            <w:tcW w:w="0" w:type="auto"/>
            <w:gridSpan w:val="3"/>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r>
    </w:tbl>
    <w:p w:rsidR="00FC2617" w:rsidRDefault="00FC2617" w:rsidP="005A59D5">
      <w:pPr>
        <w:jc w:val="both"/>
        <w:rPr>
          <w:sz w:val="16"/>
          <w:szCs w:val="16"/>
        </w:rPr>
      </w:pPr>
    </w:p>
    <w:tbl>
      <w:tblPr>
        <w:tblW w:w="5000" w:type="pct"/>
        <w:tblLook w:val="04A0"/>
      </w:tblPr>
      <w:tblGrid>
        <w:gridCol w:w="1365"/>
        <w:gridCol w:w="1737"/>
        <w:gridCol w:w="515"/>
        <w:gridCol w:w="515"/>
        <w:gridCol w:w="694"/>
      </w:tblGrid>
      <w:tr w:rsidR="004E3E4B" w:rsidTr="004E3E4B">
        <w:tc>
          <w:tcPr>
            <w:tcW w:w="0" w:type="auto"/>
            <w:tcBorders>
              <w:top w:val="nil"/>
              <w:left w:val="nil"/>
              <w:bottom w:val="nil"/>
              <w:right w:val="nil"/>
            </w:tcBorders>
            <w:shd w:val="clear" w:color="auto" w:fill="auto"/>
            <w:vAlign w:val="center"/>
            <w:hideMark/>
          </w:tcPr>
          <w:p w:rsidR="004E3E4B" w:rsidRDefault="004E3E4B">
            <w:pPr>
              <w:rPr>
                <w:sz w:val="12"/>
                <w:szCs w:val="12"/>
              </w:rPr>
            </w:pPr>
            <w:bookmarkStart w:id="4" w:name="RANGE!A1:E64"/>
            <w:bookmarkEnd w:id="4"/>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r>
      <w:tr w:rsidR="004E3E4B" w:rsidTr="004E3E4B">
        <w:tc>
          <w:tcPr>
            <w:tcW w:w="0" w:type="auto"/>
            <w:tcBorders>
              <w:top w:val="nil"/>
              <w:left w:val="nil"/>
              <w:bottom w:val="nil"/>
              <w:right w:val="nil"/>
            </w:tcBorders>
            <w:shd w:val="clear" w:color="auto" w:fill="auto"/>
            <w:vAlign w:val="center"/>
            <w:hideMark/>
          </w:tcPr>
          <w:p w:rsidR="004E3E4B" w:rsidRDefault="004E3E4B">
            <w:pPr>
              <w:rPr>
                <w:sz w:val="12"/>
                <w:szCs w:val="12"/>
              </w:rPr>
            </w:pPr>
          </w:p>
        </w:tc>
        <w:tc>
          <w:tcPr>
            <w:tcW w:w="0" w:type="auto"/>
            <w:gridSpan w:val="4"/>
            <w:tcBorders>
              <w:top w:val="nil"/>
              <w:left w:val="nil"/>
              <w:bottom w:val="nil"/>
              <w:right w:val="nil"/>
            </w:tcBorders>
            <w:shd w:val="clear" w:color="auto" w:fill="auto"/>
            <w:vAlign w:val="bottom"/>
            <w:hideMark/>
          </w:tcPr>
          <w:p w:rsidR="004E3E4B" w:rsidRDefault="004E3E4B">
            <w:pPr>
              <w:jc w:val="right"/>
              <w:rPr>
                <w:sz w:val="12"/>
                <w:szCs w:val="12"/>
              </w:rPr>
            </w:pPr>
            <w:r>
              <w:rPr>
                <w:sz w:val="12"/>
                <w:szCs w:val="12"/>
              </w:rPr>
              <w:t xml:space="preserve"> Приложение    № 2</w:t>
            </w:r>
          </w:p>
        </w:tc>
      </w:tr>
      <w:tr w:rsidR="004E3E4B" w:rsidTr="004E3E4B">
        <w:tc>
          <w:tcPr>
            <w:tcW w:w="0" w:type="auto"/>
            <w:tcBorders>
              <w:top w:val="nil"/>
              <w:left w:val="nil"/>
              <w:bottom w:val="nil"/>
              <w:right w:val="nil"/>
            </w:tcBorders>
            <w:shd w:val="clear" w:color="auto" w:fill="auto"/>
            <w:vAlign w:val="center"/>
            <w:hideMark/>
          </w:tcPr>
          <w:p w:rsidR="004E3E4B" w:rsidRDefault="004E3E4B">
            <w:pPr>
              <w:rPr>
                <w:sz w:val="12"/>
                <w:szCs w:val="12"/>
              </w:rPr>
            </w:pPr>
          </w:p>
        </w:tc>
        <w:tc>
          <w:tcPr>
            <w:tcW w:w="0" w:type="auto"/>
            <w:tcBorders>
              <w:top w:val="nil"/>
              <w:left w:val="nil"/>
              <w:bottom w:val="nil"/>
              <w:right w:val="nil"/>
            </w:tcBorders>
            <w:shd w:val="clear" w:color="auto" w:fill="auto"/>
            <w:hideMark/>
          </w:tcPr>
          <w:p w:rsidR="004E3E4B" w:rsidRDefault="004E3E4B">
            <w:pPr>
              <w:rPr>
                <w:sz w:val="12"/>
                <w:szCs w:val="12"/>
              </w:rPr>
            </w:pPr>
          </w:p>
        </w:tc>
        <w:tc>
          <w:tcPr>
            <w:tcW w:w="0" w:type="auto"/>
            <w:gridSpan w:val="3"/>
            <w:tcBorders>
              <w:top w:val="nil"/>
              <w:left w:val="nil"/>
              <w:bottom w:val="nil"/>
              <w:right w:val="nil"/>
            </w:tcBorders>
            <w:shd w:val="clear" w:color="auto" w:fill="auto"/>
            <w:hideMark/>
          </w:tcPr>
          <w:p w:rsidR="004E3E4B" w:rsidRDefault="004E3E4B">
            <w:pPr>
              <w:jc w:val="right"/>
              <w:rPr>
                <w:sz w:val="12"/>
                <w:szCs w:val="12"/>
              </w:rPr>
            </w:pPr>
            <w:r>
              <w:rPr>
                <w:sz w:val="12"/>
                <w:szCs w:val="12"/>
              </w:rPr>
              <w:t xml:space="preserve"> к решению Совета народных депутатов Красного сельского поселения Павловского муниципального района Воронежской области                                                                                  от 22.12.2023 года  №227 </w:t>
            </w:r>
          </w:p>
        </w:tc>
      </w:tr>
      <w:tr w:rsidR="004E3E4B" w:rsidTr="004E3E4B">
        <w:tc>
          <w:tcPr>
            <w:tcW w:w="0" w:type="auto"/>
            <w:gridSpan w:val="5"/>
            <w:tcBorders>
              <w:top w:val="nil"/>
              <w:left w:val="nil"/>
              <w:bottom w:val="nil"/>
              <w:right w:val="nil"/>
            </w:tcBorders>
            <w:shd w:val="clear" w:color="auto" w:fill="auto"/>
            <w:hideMark/>
          </w:tcPr>
          <w:p w:rsidR="004E3E4B" w:rsidRDefault="004E3E4B">
            <w:pPr>
              <w:jc w:val="center"/>
              <w:rPr>
                <w:sz w:val="12"/>
                <w:szCs w:val="12"/>
              </w:rPr>
            </w:pPr>
            <w:r>
              <w:rPr>
                <w:sz w:val="12"/>
                <w:szCs w:val="12"/>
              </w:rPr>
              <w:t xml:space="preserve">Поступление доходов бюджета </w:t>
            </w:r>
            <w:r>
              <w:rPr>
                <w:sz w:val="12"/>
                <w:szCs w:val="12"/>
              </w:rPr>
              <w:br/>
              <w:t xml:space="preserve">Красного сельского поселения Павловского муниципального района Воронежской области по кодам видов доходов, подвидов доходов </w:t>
            </w:r>
            <w:r>
              <w:rPr>
                <w:sz w:val="12"/>
                <w:szCs w:val="12"/>
              </w:rPr>
              <w:br/>
              <w:t xml:space="preserve">на 2024 год  и на плановый период 2025 </w:t>
            </w:r>
            <w:r>
              <w:rPr>
                <w:color w:val="000000"/>
                <w:sz w:val="12"/>
                <w:szCs w:val="12"/>
              </w:rPr>
              <w:t>и</w:t>
            </w:r>
            <w:r>
              <w:rPr>
                <w:sz w:val="12"/>
                <w:szCs w:val="12"/>
              </w:rPr>
              <w:t xml:space="preserve"> 2026 годов</w:t>
            </w:r>
          </w:p>
        </w:tc>
      </w:tr>
      <w:tr w:rsidR="004E3E4B" w:rsidTr="004E3E4B">
        <w:tc>
          <w:tcPr>
            <w:tcW w:w="0" w:type="auto"/>
            <w:tcBorders>
              <w:top w:val="nil"/>
              <w:left w:val="nil"/>
              <w:bottom w:val="nil"/>
              <w:right w:val="nil"/>
            </w:tcBorders>
            <w:shd w:val="clear" w:color="auto" w:fill="auto"/>
            <w:vAlign w:val="center"/>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r>
              <w:rPr>
                <w:sz w:val="12"/>
                <w:szCs w:val="12"/>
              </w:rPr>
              <w:t>тыс.рублей</w:t>
            </w:r>
          </w:p>
        </w:tc>
      </w:tr>
      <w:tr w:rsidR="004E3E4B" w:rsidTr="004E3E4B">
        <w:trPr>
          <w:trHeight w:val="13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Код показателя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Наименование показателя</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E3E4B" w:rsidRDefault="004E3E4B">
            <w:pPr>
              <w:jc w:val="center"/>
              <w:rPr>
                <w:sz w:val="12"/>
                <w:szCs w:val="12"/>
              </w:rPr>
            </w:pPr>
            <w:r>
              <w:rPr>
                <w:sz w:val="12"/>
                <w:szCs w:val="12"/>
              </w:rPr>
              <w:t>2024 год</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E3E4B" w:rsidRDefault="004E3E4B">
            <w:pPr>
              <w:jc w:val="center"/>
              <w:rPr>
                <w:sz w:val="12"/>
                <w:szCs w:val="12"/>
              </w:rPr>
            </w:pPr>
            <w:r>
              <w:rPr>
                <w:sz w:val="12"/>
                <w:szCs w:val="12"/>
              </w:rPr>
              <w:t>2025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2026 год</w:t>
            </w:r>
          </w:p>
        </w:tc>
      </w:tr>
      <w:tr w:rsidR="004E3E4B" w:rsidTr="004E3E4B">
        <w:trPr>
          <w:trHeight w:val="1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3E4B" w:rsidRDefault="004E3E4B">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3E4B" w:rsidRDefault="004E3E4B">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4E3E4B" w:rsidRDefault="004E3E4B">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4E3E4B" w:rsidRDefault="004E3E4B">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3E4B" w:rsidRDefault="004E3E4B">
            <w:pPr>
              <w:rPr>
                <w:sz w:val="12"/>
                <w:szCs w:val="12"/>
              </w:rPr>
            </w:pPr>
          </w:p>
        </w:tc>
      </w:tr>
      <w:tr w:rsidR="004E3E4B" w:rsidTr="004E3E4B">
        <w:tc>
          <w:tcPr>
            <w:tcW w:w="0" w:type="auto"/>
            <w:tcBorders>
              <w:top w:val="nil"/>
              <w:left w:val="single" w:sz="4" w:space="0" w:color="auto"/>
              <w:bottom w:val="single" w:sz="4" w:space="0" w:color="auto"/>
              <w:right w:val="single" w:sz="4" w:space="0" w:color="auto"/>
            </w:tcBorders>
            <w:shd w:val="clear" w:color="auto" w:fill="auto"/>
            <w:vAlign w:val="center"/>
            <w:hideMark/>
          </w:tcPr>
          <w:p w:rsidR="004E3E4B" w:rsidRDefault="004E3E4B">
            <w:pPr>
              <w:rPr>
                <w:b/>
                <w:bCs/>
                <w:sz w:val="12"/>
                <w:szCs w:val="12"/>
              </w:rPr>
            </w:pPr>
            <w:r>
              <w:rPr>
                <w:b/>
                <w:bCs/>
                <w:sz w:val="12"/>
                <w:szCs w:val="12"/>
              </w:rPr>
              <w:t>000 8 50 00000 00 0000 000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rPr>
                <w:b/>
                <w:bCs/>
                <w:sz w:val="12"/>
                <w:szCs w:val="12"/>
              </w:rPr>
            </w:pPr>
            <w:r>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b/>
                <w:bCs/>
                <w:sz w:val="12"/>
                <w:szCs w:val="12"/>
              </w:rPr>
            </w:pPr>
            <w:r>
              <w:rPr>
                <w:b/>
                <w:bCs/>
                <w:sz w:val="12"/>
                <w:szCs w:val="12"/>
              </w:rPr>
              <w:t>10 734,1</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b/>
                <w:bCs/>
                <w:sz w:val="12"/>
                <w:szCs w:val="12"/>
              </w:rPr>
            </w:pPr>
            <w:r>
              <w:rPr>
                <w:b/>
                <w:bCs/>
                <w:sz w:val="12"/>
                <w:szCs w:val="12"/>
              </w:rPr>
              <w:t>3 806,2</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b/>
                <w:bCs/>
                <w:sz w:val="12"/>
                <w:szCs w:val="12"/>
              </w:rPr>
            </w:pPr>
            <w:r>
              <w:rPr>
                <w:b/>
                <w:bCs/>
                <w:sz w:val="12"/>
                <w:szCs w:val="12"/>
              </w:rPr>
              <w:t>4 000,1</w:t>
            </w:r>
          </w:p>
        </w:tc>
      </w:tr>
      <w:tr w:rsidR="004E3E4B" w:rsidTr="004E3E4B">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E3E4B" w:rsidRDefault="004E3E4B">
            <w:pPr>
              <w:rPr>
                <w:sz w:val="12"/>
                <w:szCs w:val="12"/>
              </w:rPr>
            </w:pPr>
            <w:r>
              <w:rPr>
                <w:sz w:val="12"/>
                <w:szCs w:val="12"/>
              </w:rPr>
              <w:t>000 1 00 00000 00 0000 000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rPr>
                <w:sz w:val="12"/>
                <w:szCs w:val="12"/>
              </w:rPr>
            </w:pPr>
            <w:r>
              <w:rPr>
                <w:sz w:val="12"/>
                <w:szCs w:val="12"/>
              </w:rPr>
              <w:t>Налоговые и неналоговые доходы</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1 655,6</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1 670,8</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1 698,8</w:t>
            </w:r>
          </w:p>
        </w:tc>
      </w:tr>
      <w:tr w:rsidR="004E3E4B" w:rsidTr="004E3E4B">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E3E4B" w:rsidRDefault="004E3E4B">
            <w:pPr>
              <w:rPr>
                <w:sz w:val="12"/>
                <w:szCs w:val="12"/>
              </w:rPr>
            </w:pPr>
            <w:r>
              <w:rPr>
                <w:sz w:val="12"/>
                <w:szCs w:val="12"/>
              </w:rPr>
              <w:t>000 1 01 00000 00 0000 000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rPr>
                <w:sz w:val="12"/>
                <w:szCs w:val="12"/>
              </w:rPr>
            </w:pPr>
            <w:r>
              <w:rPr>
                <w:sz w:val="12"/>
                <w:szCs w:val="12"/>
              </w:rPr>
              <w:t>Налог на прибыль, доходы</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243,6</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255,8</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278,8</w:t>
            </w:r>
          </w:p>
        </w:tc>
      </w:tr>
      <w:tr w:rsidR="004E3E4B" w:rsidTr="004E3E4B">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E3E4B" w:rsidRDefault="004E3E4B">
            <w:pPr>
              <w:rPr>
                <w:b/>
                <w:bCs/>
                <w:sz w:val="12"/>
                <w:szCs w:val="12"/>
              </w:rPr>
            </w:pPr>
            <w:r>
              <w:rPr>
                <w:b/>
                <w:bCs/>
                <w:sz w:val="12"/>
                <w:szCs w:val="12"/>
              </w:rPr>
              <w:t>000 1 01 02000 01 0000 110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rPr>
                <w:b/>
                <w:bCs/>
                <w:sz w:val="12"/>
                <w:szCs w:val="12"/>
              </w:rPr>
            </w:pPr>
            <w:r>
              <w:rPr>
                <w:b/>
                <w:bCs/>
                <w:sz w:val="12"/>
                <w:szCs w:val="12"/>
              </w:rPr>
              <w:t>Налог на доходы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b/>
                <w:bCs/>
                <w:sz w:val="12"/>
                <w:szCs w:val="12"/>
              </w:rPr>
            </w:pPr>
            <w:r>
              <w:rPr>
                <w:b/>
                <w:bCs/>
                <w:sz w:val="12"/>
                <w:szCs w:val="12"/>
              </w:rPr>
              <w:t>243,6</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b/>
                <w:bCs/>
                <w:sz w:val="12"/>
                <w:szCs w:val="12"/>
              </w:rPr>
            </w:pPr>
            <w:r>
              <w:rPr>
                <w:b/>
                <w:bCs/>
                <w:sz w:val="12"/>
                <w:szCs w:val="12"/>
              </w:rPr>
              <w:t>255,8</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b/>
                <w:bCs/>
                <w:sz w:val="12"/>
                <w:szCs w:val="12"/>
              </w:rPr>
            </w:pPr>
            <w:r>
              <w:rPr>
                <w:b/>
                <w:bCs/>
                <w:sz w:val="12"/>
                <w:szCs w:val="12"/>
              </w:rPr>
              <w:t>278,8</w:t>
            </w:r>
          </w:p>
        </w:tc>
      </w:tr>
      <w:tr w:rsidR="004E3E4B" w:rsidTr="004E3E4B">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E3E4B" w:rsidRDefault="004E3E4B">
            <w:pPr>
              <w:rPr>
                <w:sz w:val="12"/>
                <w:szCs w:val="12"/>
              </w:rPr>
            </w:pPr>
            <w:r>
              <w:rPr>
                <w:sz w:val="12"/>
                <w:szCs w:val="12"/>
              </w:rPr>
              <w:t>000 1 01 02010 01 0000 110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Налог на доходы физических лиц с доходов, источником которых является налоговый агент,за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243,6</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255,8</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278,8</w:t>
            </w:r>
          </w:p>
        </w:tc>
      </w:tr>
      <w:tr w:rsidR="004E3E4B" w:rsidTr="004E3E4B">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E3E4B" w:rsidRDefault="004E3E4B">
            <w:pPr>
              <w:rPr>
                <w:b/>
                <w:bCs/>
                <w:sz w:val="12"/>
                <w:szCs w:val="12"/>
              </w:rPr>
            </w:pPr>
            <w:r>
              <w:rPr>
                <w:b/>
                <w:bCs/>
                <w:sz w:val="12"/>
                <w:szCs w:val="12"/>
              </w:rPr>
              <w:t>000 1 05 00000 00 0000 000</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rPr>
                <w:b/>
                <w:bCs/>
                <w:sz w:val="12"/>
                <w:szCs w:val="12"/>
              </w:rPr>
            </w:pPr>
            <w:r>
              <w:rPr>
                <w:b/>
                <w:bCs/>
                <w:sz w:val="12"/>
                <w:szCs w:val="12"/>
              </w:rPr>
              <w:t>Налоги на совокупный доход</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b/>
                <w:bCs/>
                <w:sz w:val="12"/>
                <w:szCs w:val="12"/>
              </w:rPr>
            </w:pPr>
            <w:r>
              <w:rPr>
                <w:b/>
                <w:bCs/>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b/>
                <w:bCs/>
                <w:sz w:val="12"/>
                <w:szCs w:val="12"/>
              </w:rPr>
            </w:pPr>
            <w:r>
              <w:rPr>
                <w:b/>
                <w:bCs/>
                <w:sz w:val="12"/>
                <w:szCs w:val="12"/>
              </w:rPr>
              <w:t>52,0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b/>
                <w:bCs/>
                <w:sz w:val="12"/>
                <w:szCs w:val="12"/>
              </w:rPr>
            </w:pPr>
            <w:r>
              <w:rPr>
                <w:b/>
                <w:bCs/>
                <w:sz w:val="12"/>
                <w:szCs w:val="12"/>
              </w:rPr>
              <w:t>55,0</w:t>
            </w:r>
          </w:p>
        </w:tc>
      </w:tr>
      <w:tr w:rsidR="004E3E4B" w:rsidTr="004E3E4B">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E3E4B" w:rsidRDefault="004E3E4B">
            <w:pPr>
              <w:rPr>
                <w:sz w:val="12"/>
                <w:szCs w:val="12"/>
              </w:rPr>
            </w:pPr>
            <w:r>
              <w:rPr>
                <w:sz w:val="12"/>
                <w:szCs w:val="12"/>
              </w:rPr>
              <w:t>000 1 05 03000 01 0000 110</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rPr>
                <w:sz w:val="12"/>
                <w:szCs w:val="12"/>
              </w:rPr>
            </w:pPr>
            <w:r>
              <w:rPr>
                <w:sz w:val="12"/>
                <w:szCs w:val="12"/>
              </w:rPr>
              <w:t>Единый сельскохозяйственный налог</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52,0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55,0</w:t>
            </w:r>
          </w:p>
        </w:tc>
      </w:tr>
      <w:tr w:rsidR="004E3E4B" w:rsidTr="004E3E4B">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E3E4B" w:rsidRDefault="004E3E4B">
            <w:pPr>
              <w:rPr>
                <w:sz w:val="12"/>
                <w:szCs w:val="12"/>
              </w:rPr>
            </w:pPr>
            <w:r>
              <w:rPr>
                <w:sz w:val="12"/>
                <w:szCs w:val="12"/>
              </w:rPr>
              <w:t>000 1 05 03010 01 0000 110</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rPr>
                <w:sz w:val="12"/>
                <w:szCs w:val="12"/>
              </w:rPr>
            </w:pPr>
            <w:r>
              <w:rPr>
                <w:sz w:val="12"/>
                <w:szCs w:val="12"/>
              </w:rPr>
              <w:t>Единый сельскохозяйственный налог</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52,0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55,0</w:t>
            </w:r>
          </w:p>
        </w:tc>
      </w:tr>
      <w:tr w:rsidR="004E3E4B" w:rsidTr="004E3E4B">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E3E4B" w:rsidRDefault="004E3E4B">
            <w:pPr>
              <w:rPr>
                <w:b/>
                <w:bCs/>
                <w:sz w:val="12"/>
                <w:szCs w:val="12"/>
              </w:rPr>
            </w:pPr>
            <w:r>
              <w:rPr>
                <w:b/>
                <w:bCs/>
                <w:sz w:val="12"/>
                <w:szCs w:val="12"/>
              </w:rPr>
              <w:t>000 1 06 00000 00 0000 000</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rPr>
                <w:b/>
                <w:bCs/>
                <w:sz w:val="12"/>
                <w:szCs w:val="12"/>
              </w:rPr>
            </w:pPr>
            <w:r>
              <w:rPr>
                <w:b/>
                <w:bCs/>
                <w:sz w:val="12"/>
                <w:szCs w:val="12"/>
              </w:rPr>
              <w:t>Налог на имущество</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b/>
                <w:bCs/>
                <w:sz w:val="12"/>
                <w:szCs w:val="12"/>
              </w:rPr>
            </w:pPr>
            <w:r>
              <w:rPr>
                <w:b/>
                <w:bCs/>
                <w:sz w:val="12"/>
                <w:szCs w:val="12"/>
              </w:rPr>
              <w:t>1 356,0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b/>
                <w:bCs/>
                <w:sz w:val="12"/>
                <w:szCs w:val="12"/>
              </w:rPr>
            </w:pPr>
            <w:r>
              <w:rPr>
                <w:b/>
                <w:bCs/>
                <w:sz w:val="12"/>
                <w:szCs w:val="12"/>
              </w:rPr>
              <w:t>1 357,0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b/>
                <w:bCs/>
                <w:sz w:val="12"/>
                <w:szCs w:val="12"/>
              </w:rPr>
            </w:pPr>
            <w:r>
              <w:rPr>
                <w:b/>
                <w:bCs/>
                <w:sz w:val="12"/>
                <w:szCs w:val="12"/>
              </w:rPr>
              <w:t>1 359,0</w:t>
            </w:r>
          </w:p>
        </w:tc>
      </w:tr>
      <w:tr w:rsidR="004E3E4B" w:rsidTr="004E3E4B">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E3E4B" w:rsidRDefault="004E3E4B">
            <w:pPr>
              <w:rPr>
                <w:sz w:val="12"/>
                <w:szCs w:val="12"/>
              </w:rPr>
            </w:pPr>
            <w:r>
              <w:rPr>
                <w:sz w:val="12"/>
                <w:szCs w:val="12"/>
              </w:rPr>
              <w:t>000 1 06 01000 00 0000 110</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rPr>
                <w:sz w:val="12"/>
                <w:szCs w:val="12"/>
              </w:rPr>
            </w:pPr>
            <w:r>
              <w:rPr>
                <w:sz w:val="12"/>
                <w:szCs w:val="12"/>
              </w:rPr>
              <w:t>Налог на имущество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79,0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82,0</w:t>
            </w:r>
          </w:p>
        </w:tc>
      </w:tr>
      <w:tr w:rsidR="004E3E4B" w:rsidTr="004E3E4B">
        <w:tc>
          <w:tcPr>
            <w:tcW w:w="0" w:type="auto"/>
            <w:tcBorders>
              <w:top w:val="nil"/>
              <w:left w:val="single" w:sz="4" w:space="0" w:color="auto"/>
              <w:bottom w:val="single" w:sz="4" w:space="0" w:color="auto"/>
              <w:right w:val="single" w:sz="4" w:space="0" w:color="auto"/>
            </w:tcBorders>
            <w:shd w:val="clear" w:color="auto" w:fill="auto"/>
            <w:vAlign w:val="center"/>
            <w:hideMark/>
          </w:tcPr>
          <w:p w:rsidR="004E3E4B" w:rsidRDefault="004E3E4B">
            <w:pPr>
              <w:rPr>
                <w:sz w:val="12"/>
                <w:szCs w:val="12"/>
              </w:rPr>
            </w:pPr>
            <w:r>
              <w:rPr>
                <w:sz w:val="12"/>
                <w:szCs w:val="12"/>
              </w:rPr>
              <w:t>000 1 06 01030 10 0000 110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79,0</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82,0</w:t>
            </w:r>
          </w:p>
        </w:tc>
      </w:tr>
      <w:tr w:rsidR="004E3E4B" w:rsidTr="004E3E4B">
        <w:tc>
          <w:tcPr>
            <w:tcW w:w="0" w:type="auto"/>
            <w:tcBorders>
              <w:top w:val="nil"/>
              <w:left w:val="single" w:sz="4" w:space="0" w:color="auto"/>
              <w:bottom w:val="single" w:sz="4" w:space="0" w:color="auto"/>
              <w:right w:val="single" w:sz="4" w:space="0" w:color="auto"/>
            </w:tcBorders>
            <w:shd w:val="clear" w:color="auto" w:fill="auto"/>
            <w:hideMark/>
          </w:tcPr>
          <w:p w:rsidR="004E3E4B" w:rsidRDefault="004E3E4B">
            <w:pPr>
              <w:rPr>
                <w:sz w:val="12"/>
                <w:szCs w:val="12"/>
              </w:rPr>
            </w:pPr>
            <w:r>
              <w:rPr>
                <w:sz w:val="12"/>
                <w:szCs w:val="12"/>
              </w:rPr>
              <w:t>000 1 06 06000 00 0000 110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Земельный налог</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1 277,0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1 277,0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1 277,0</w:t>
            </w:r>
          </w:p>
        </w:tc>
      </w:tr>
      <w:tr w:rsidR="004E3E4B" w:rsidTr="004E3E4B">
        <w:tc>
          <w:tcPr>
            <w:tcW w:w="0" w:type="auto"/>
            <w:tcBorders>
              <w:top w:val="nil"/>
              <w:left w:val="single" w:sz="4" w:space="0" w:color="auto"/>
              <w:bottom w:val="single" w:sz="4" w:space="0" w:color="auto"/>
              <w:right w:val="single" w:sz="4" w:space="0" w:color="auto"/>
            </w:tcBorders>
            <w:shd w:val="clear" w:color="auto" w:fill="auto"/>
            <w:hideMark/>
          </w:tcPr>
          <w:p w:rsidR="004E3E4B" w:rsidRDefault="004E3E4B">
            <w:pPr>
              <w:rPr>
                <w:sz w:val="12"/>
                <w:szCs w:val="12"/>
              </w:rPr>
            </w:pPr>
            <w:r>
              <w:rPr>
                <w:sz w:val="12"/>
                <w:szCs w:val="12"/>
              </w:rPr>
              <w:t>000 1 06 06030 00 0000 110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Земельный налог с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1 082,0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1 082,0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1 082,0</w:t>
            </w:r>
          </w:p>
        </w:tc>
      </w:tr>
      <w:tr w:rsidR="004E3E4B" w:rsidTr="004E3E4B">
        <w:tc>
          <w:tcPr>
            <w:tcW w:w="0" w:type="auto"/>
            <w:tcBorders>
              <w:top w:val="nil"/>
              <w:left w:val="single" w:sz="4" w:space="0" w:color="auto"/>
              <w:bottom w:val="single" w:sz="4" w:space="0" w:color="auto"/>
              <w:right w:val="single" w:sz="4" w:space="0" w:color="auto"/>
            </w:tcBorders>
            <w:shd w:val="clear" w:color="auto" w:fill="auto"/>
            <w:hideMark/>
          </w:tcPr>
          <w:p w:rsidR="004E3E4B" w:rsidRDefault="004E3E4B">
            <w:pPr>
              <w:rPr>
                <w:sz w:val="12"/>
                <w:szCs w:val="12"/>
              </w:rPr>
            </w:pPr>
            <w:r>
              <w:rPr>
                <w:sz w:val="12"/>
                <w:szCs w:val="12"/>
              </w:rPr>
              <w:t>000 1 06 06033 10 0000 110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Земельный налог с организаций, обладающих земельным участком,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1 082,0</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1082,0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1 082,0</w:t>
            </w:r>
          </w:p>
        </w:tc>
      </w:tr>
      <w:tr w:rsidR="004E3E4B" w:rsidTr="004E3E4B">
        <w:tc>
          <w:tcPr>
            <w:tcW w:w="0" w:type="auto"/>
            <w:tcBorders>
              <w:top w:val="nil"/>
              <w:left w:val="single" w:sz="4" w:space="0" w:color="auto"/>
              <w:bottom w:val="single" w:sz="4" w:space="0" w:color="auto"/>
              <w:right w:val="single" w:sz="4" w:space="0" w:color="auto"/>
            </w:tcBorders>
            <w:shd w:val="clear" w:color="auto" w:fill="auto"/>
            <w:hideMark/>
          </w:tcPr>
          <w:p w:rsidR="004E3E4B" w:rsidRDefault="004E3E4B">
            <w:pPr>
              <w:rPr>
                <w:sz w:val="12"/>
                <w:szCs w:val="12"/>
              </w:rPr>
            </w:pPr>
            <w:r>
              <w:rPr>
                <w:sz w:val="12"/>
                <w:szCs w:val="12"/>
              </w:rPr>
              <w:t>000 1 06 06040 00 0000 110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Земельный налог с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195,0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195,0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195,0</w:t>
            </w:r>
          </w:p>
        </w:tc>
      </w:tr>
      <w:tr w:rsidR="004E3E4B" w:rsidTr="004E3E4B">
        <w:tc>
          <w:tcPr>
            <w:tcW w:w="0" w:type="auto"/>
            <w:tcBorders>
              <w:top w:val="nil"/>
              <w:left w:val="single" w:sz="4" w:space="0" w:color="auto"/>
              <w:bottom w:val="single" w:sz="4" w:space="0" w:color="auto"/>
              <w:right w:val="single" w:sz="4" w:space="0" w:color="auto"/>
            </w:tcBorders>
            <w:shd w:val="clear" w:color="auto" w:fill="auto"/>
            <w:hideMark/>
          </w:tcPr>
          <w:p w:rsidR="004E3E4B" w:rsidRDefault="004E3E4B">
            <w:pPr>
              <w:rPr>
                <w:sz w:val="12"/>
                <w:szCs w:val="12"/>
              </w:rPr>
            </w:pPr>
            <w:r>
              <w:rPr>
                <w:sz w:val="12"/>
                <w:szCs w:val="12"/>
              </w:rPr>
              <w:t>000 1 06 06043 10 0000 110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Земельный налог с физических лиц, обладающих земельным участком,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195,0</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195,0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195,0</w:t>
            </w:r>
          </w:p>
        </w:tc>
      </w:tr>
      <w:tr w:rsidR="004E3E4B" w:rsidTr="004E3E4B">
        <w:tc>
          <w:tcPr>
            <w:tcW w:w="0" w:type="auto"/>
            <w:tcBorders>
              <w:top w:val="nil"/>
              <w:left w:val="single" w:sz="4" w:space="0" w:color="auto"/>
              <w:bottom w:val="single" w:sz="4" w:space="0" w:color="auto"/>
              <w:right w:val="single" w:sz="4" w:space="0" w:color="auto"/>
            </w:tcBorders>
            <w:shd w:val="clear" w:color="auto" w:fill="auto"/>
            <w:hideMark/>
          </w:tcPr>
          <w:p w:rsidR="004E3E4B" w:rsidRDefault="004E3E4B">
            <w:pPr>
              <w:rPr>
                <w:b/>
                <w:bCs/>
                <w:sz w:val="12"/>
                <w:szCs w:val="12"/>
              </w:rPr>
            </w:pPr>
            <w:r>
              <w:rPr>
                <w:b/>
                <w:bCs/>
                <w:sz w:val="12"/>
                <w:szCs w:val="12"/>
              </w:rPr>
              <w:t>000 1 08 00000 00 0000 000</w:t>
            </w:r>
          </w:p>
        </w:tc>
        <w:tc>
          <w:tcPr>
            <w:tcW w:w="0" w:type="auto"/>
            <w:tcBorders>
              <w:top w:val="nil"/>
              <w:left w:val="nil"/>
              <w:bottom w:val="single" w:sz="4" w:space="0" w:color="auto"/>
              <w:right w:val="single" w:sz="4" w:space="0" w:color="auto"/>
            </w:tcBorders>
            <w:shd w:val="clear" w:color="auto" w:fill="auto"/>
            <w:noWrap/>
            <w:hideMark/>
          </w:tcPr>
          <w:p w:rsidR="004E3E4B" w:rsidRDefault="004E3E4B">
            <w:pPr>
              <w:rPr>
                <w:b/>
                <w:bCs/>
                <w:sz w:val="12"/>
                <w:szCs w:val="12"/>
              </w:rPr>
            </w:pPr>
            <w:r>
              <w:rPr>
                <w:b/>
                <w:bCs/>
                <w:sz w:val="12"/>
                <w:szCs w:val="12"/>
              </w:rPr>
              <w:t>Государственная пошлина</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b/>
                <w:bCs/>
                <w:sz w:val="12"/>
                <w:szCs w:val="12"/>
              </w:rPr>
            </w:pPr>
            <w:r>
              <w:rPr>
                <w:b/>
                <w:bCs/>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b/>
                <w:bCs/>
                <w:sz w:val="12"/>
                <w:szCs w:val="12"/>
              </w:rPr>
            </w:pPr>
            <w:r>
              <w:rPr>
                <w:b/>
                <w:bCs/>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b/>
                <w:bCs/>
                <w:sz w:val="12"/>
                <w:szCs w:val="12"/>
              </w:rPr>
            </w:pPr>
            <w:r>
              <w:rPr>
                <w:b/>
                <w:bCs/>
                <w:sz w:val="12"/>
                <w:szCs w:val="12"/>
              </w:rPr>
              <w:t>2,0</w:t>
            </w:r>
          </w:p>
        </w:tc>
      </w:tr>
      <w:tr w:rsidR="004E3E4B" w:rsidTr="004E3E4B">
        <w:tc>
          <w:tcPr>
            <w:tcW w:w="0" w:type="auto"/>
            <w:tcBorders>
              <w:top w:val="nil"/>
              <w:left w:val="single" w:sz="4" w:space="0" w:color="auto"/>
              <w:bottom w:val="single" w:sz="4" w:space="0" w:color="auto"/>
              <w:right w:val="single" w:sz="4" w:space="0" w:color="auto"/>
            </w:tcBorders>
            <w:shd w:val="clear" w:color="auto" w:fill="auto"/>
            <w:vAlign w:val="center"/>
            <w:hideMark/>
          </w:tcPr>
          <w:p w:rsidR="004E3E4B" w:rsidRDefault="004E3E4B">
            <w:pPr>
              <w:rPr>
                <w:sz w:val="12"/>
                <w:szCs w:val="12"/>
              </w:rPr>
            </w:pPr>
            <w:r>
              <w:rPr>
                <w:sz w:val="12"/>
                <w:szCs w:val="12"/>
              </w:rPr>
              <w:t>000 1 08 04000 01 0000 110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 xml:space="preserve">Государственная пошлина за совершение нотариальных действий (за исключением действий, совершаемых консульскими учреждениями </w:t>
            </w:r>
            <w:r>
              <w:rPr>
                <w:sz w:val="12"/>
                <w:szCs w:val="12"/>
              </w:rPr>
              <w:lastRenderedPageBreak/>
              <w:t>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2,0</w:t>
            </w:r>
          </w:p>
        </w:tc>
      </w:tr>
      <w:tr w:rsidR="004E3E4B" w:rsidTr="004E3E4B">
        <w:tc>
          <w:tcPr>
            <w:tcW w:w="0" w:type="auto"/>
            <w:tcBorders>
              <w:top w:val="nil"/>
              <w:left w:val="single" w:sz="4" w:space="0" w:color="auto"/>
              <w:bottom w:val="single" w:sz="4" w:space="0" w:color="auto"/>
              <w:right w:val="single" w:sz="4" w:space="0" w:color="auto"/>
            </w:tcBorders>
            <w:shd w:val="clear" w:color="auto" w:fill="auto"/>
            <w:vAlign w:val="center"/>
            <w:hideMark/>
          </w:tcPr>
          <w:p w:rsidR="004E3E4B" w:rsidRDefault="004E3E4B">
            <w:pPr>
              <w:rPr>
                <w:sz w:val="12"/>
                <w:szCs w:val="12"/>
              </w:rPr>
            </w:pPr>
            <w:r>
              <w:rPr>
                <w:sz w:val="12"/>
                <w:szCs w:val="12"/>
              </w:rPr>
              <w:t>000 1 08 04020 01 0000 110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2,0</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2,0</w:t>
            </w:r>
          </w:p>
        </w:tc>
      </w:tr>
      <w:tr w:rsidR="004E3E4B" w:rsidTr="004E3E4B">
        <w:tc>
          <w:tcPr>
            <w:tcW w:w="0" w:type="auto"/>
            <w:tcBorders>
              <w:top w:val="nil"/>
              <w:left w:val="single" w:sz="4" w:space="0" w:color="auto"/>
              <w:bottom w:val="single" w:sz="4" w:space="0" w:color="auto"/>
              <w:right w:val="single" w:sz="4" w:space="0" w:color="auto"/>
            </w:tcBorders>
            <w:shd w:val="clear" w:color="auto" w:fill="auto"/>
            <w:vAlign w:val="bottom"/>
            <w:hideMark/>
          </w:tcPr>
          <w:p w:rsidR="004E3E4B" w:rsidRDefault="004E3E4B">
            <w:pPr>
              <w:rPr>
                <w:b/>
                <w:bCs/>
                <w:sz w:val="12"/>
                <w:szCs w:val="12"/>
              </w:rPr>
            </w:pPr>
            <w:r>
              <w:rPr>
                <w:b/>
                <w:bCs/>
                <w:sz w:val="12"/>
                <w:szCs w:val="12"/>
              </w:rPr>
              <w:t>000 1 11 00000 00 0000 000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b/>
                <w:bCs/>
                <w:sz w:val="12"/>
                <w:szCs w:val="12"/>
              </w:rPr>
            </w:pPr>
            <w:r>
              <w:rPr>
                <w:b/>
                <w:bCs/>
                <w:sz w:val="12"/>
                <w:szCs w:val="12"/>
              </w:rPr>
              <w:t>Доходы от использования имущества, находящегося в государственной и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b/>
                <w:bCs/>
                <w:sz w:val="12"/>
                <w:szCs w:val="12"/>
              </w:rPr>
            </w:pPr>
            <w:r>
              <w:rPr>
                <w:b/>
                <w:bCs/>
                <w:sz w:val="12"/>
                <w:szCs w:val="12"/>
              </w:rPr>
              <w:t>4,0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b/>
                <w:bCs/>
                <w:sz w:val="12"/>
                <w:szCs w:val="12"/>
              </w:rPr>
            </w:pPr>
            <w:r>
              <w:rPr>
                <w:b/>
                <w:bCs/>
                <w:sz w:val="12"/>
                <w:szCs w:val="12"/>
              </w:rPr>
              <w:t>4,0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b/>
                <w:bCs/>
                <w:sz w:val="12"/>
                <w:szCs w:val="12"/>
              </w:rPr>
            </w:pPr>
            <w:r>
              <w:rPr>
                <w:b/>
                <w:bCs/>
                <w:sz w:val="12"/>
                <w:szCs w:val="12"/>
              </w:rPr>
              <w:t>4,0</w:t>
            </w:r>
          </w:p>
        </w:tc>
      </w:tr>
      <w:tr w:rsidR="004E3E4B" w:rsidTr="004E3E4B">
        <w:tc>
          <w:tcPr>
            <w:tcW w:w="0" w:type="auto"/>
            <w:tcBorders>
              <w:top w:val="nil"/>
              <w:left w:val="single" w:sz="4" w:space="0" w:color="auto"/>
              <w:bottom w:val="single" w:sz="4" w:space="0" w:color="auto"/>
              <w:right w:val="single" w:sz="4" w:space="0" w:color="auto"/>
            </w:tcBorders>
            <w:shd w:val="clear" w:color="auto" w:fill="auto"/>
            <w:vAlign w:val="center"/>
            <w:hideMark/>
          </w:tcPr>
          <w:p w:rsidR="004E3E4B" w:rsidRDefault="004E3E4B">
            <w:pPr>
              <w:rPr>
                <w:sz w:val="12"/>
                <w:szCs w:val="12"/>
              </w:rPr>
            </w:pPr>
            <w:r>
              <w:rPr>
                <w:sz w:val="12"/>
                <w:szCs w:val="12"/>
              </w:rPr>
              <w:t>000 1 11 05000 00 0000 120</w:t>
            </w:r>
            <w:r>
              <w:rPr>
                <w:sz w:val="12"/>
                <w:szCs w:val="12"/>
              </w:rPr>
              <w:br w:type="page"/>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r>
              <w:rPr>
                <w:sz w:val="12"/>
                <w:szCs w:val="12"/>
              </w:rPr>
              <w:br w:type="page"/>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4,0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4,0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4,0</w:t>
            </w:r>
          </w:p>
        </w:tc>
      </w:tr>
      <w:tr w:rsidR="004E3E4B" w:rsidTr="004E3E4B">
        <w:tc>
          <w:tcPr>
            <w:tcW w:w="0" w:type="auto"/>
            <w:tcBorders>
              <w:top w:val="nil"/>
              <w:left w:val="single" w:sz="4" w:space="0" w:color="auto"/>
              <w:bottom w:val="single" w:sz="4" w:space="0" w:color="auto"/>
              <w:right w:val="single" w:sz="4" w:space="0" w:color="auto"/>
            </w:tcBorders>
            <w:shd w:val="clear" w:color="auto" w:fill="auto"/>
            <w:vAlign w:val="center"/>
            <w:hideMark/>
          </w:tcPr>
          <w:p w:rsidR="004E3E4B" w:rsidRDefault="004E3E4B">
            <w:pPr>
              <w:rPr>
                <w:sz w:val="12"/>
                <w:szCs w:val="12"/>
              </w:rPr>
            </w:pPr>
            <w:r>
              <w:rPr>
                <w:sz w:val="12"/>
                <w:szCs w:val="12"/>
              </w:rPr>
              <w:t>000 1 11 05020 00 0000 120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4,0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4,0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4,0</w:t>
            </w:r>
          </w:p>
        </w:tc>
      </w:tr>
      <w:tr w:rsidR="004E3E4B" w:rsidTr="004E3E4B">
        <w:tc>
          <w:tcPr>
            <w:tcW w:w="0" w:type="auto"/>
            <w:tcBorders>
              <w:top w:val="nil"/>
              <w:left w:val="single" w:sz="4" w:space="0" w:color="auto"/>
              <w:bottom w:val="single" w:sz="4" w:space="0" w:color="auto"/>
              <w:right w:val="single" w:sz="4" w:space="0" w:color="auto"/>
            </w:tcBorders>
            <w:shd w:val="clear" w:color="auto" w:fill="auto"/>
            <w:vAlign w:val="center"/>
            <w:hideMark/>
          </w:tcPr>
          <w:p w:rsidR="004E3E4B" w:rsidRDefault="004E3E4B">
            <w:pPr>
              <w:rPr>
                <w:sz w:val="12"/>
                <w:szCs w:val="12"/>
              </w:rPr>
            </w:pPr>
            <w:r>
              <w:rPr>
                <w:sz w:val="12"/>
                <w:szCs w:val="12"/>
              </w:rPr>
              <w:t>000 1 11 05025 10 0000 120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Доходы,получаемые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4,0</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4,0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right"/>
              <w:rPr>
                <w:sz w:val="12"/>
                <w:szCs w:val="12"/>
              </w:rPr>
            </w:pPr>
            <w:r>
              <w:rPr>
                <w:sz w:val="12"/>
                <w:szCs w:val="12"/>
              </w:rPr>
              <w:t>4,0</w:t>
            </w:r>
          </w:p>
        </w:tc>
      </w:tr>
      <w:tr w:rsidR="004E3E4B" w:rsidTr="004E3E4B">
        <w:tc>
          <w:tcPr>
            <w:tcW w:w="0" w:type="auto"/>
            <w:tcBorders>
              <w:top w:val="nil"/>
              <w:left w:val="single" w:sz="4" w:space="0" w:color="auto"/>
              <w:bottom w:val="single" w:sz="4" w:space="0" w:color="auto"/>
              <w:right w:val="single" w:sz="4" w:space="0" w:color="auto"/>
            </w:tcBorders>
            <w:shd w:val="clear" w:color="auto" w:fill="auto"/>
            <w:hideMark/>
          </w:tcPr>
          <w:p w:rsidR="004E3E4B" w:rsidRDefault="004E3E4B">
            <w:pPr>
              <w:rPr>
                <w:b/>
                <w:bCs/>
                <w:sz w:val="12"/>
                <w:szCs w:val="12"/>
              </w:rPr>
            </w:pPr>
            <w:r>
              <w:rPr>
                <w:b/>
                <w:bCs/>
                <w:sz w:val="12"/>
                <w:szCs w:val="12"/>
              </w:rPr>
              <w:t>000 2 00 00000 00 0000 000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b/>
                <w:bCs/>
                <w:sz w:val="12"/>
                <w:szCs w:val="12"/>
              </w:rPr>
            </w:pPr>
            <w:r>
              <w:rPr>
                <w:b/>
                <w:bCs/>
                <w:sz w:val="12"/>
                <w:szCs w:val="12"/>
              </w:rPr>
              <w:t>Безвозмездные поступления</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b/>
                <w:bCs/>
                <w:sz w:val="12"/>
                <w:szCs w:val="12"/>
              </w:rPr>
            </w:pPr>
            <w:r>
              <w:rPr>
                <w:b/>
                <w:bCs/>
                <w:sz w:val="12"/>
                <w:szCs w:val="12"/>
              </w:rPr>
              <w:t>9 078,5</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b/>
                <w:bCs/>
                <w:sz w:val="12"/>
                <w:szCs w:val="12"/>
              </w:rPr>
            </w:pPr>
            <w:r>
              <w:rPr>
                <w:b/>
                <w:bCs/>
                <w:sz w:val="12"/>
                <w:szCs w:val="12"/>
              </w:rPr>
              <w:t>2 135,4</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b/>
                <w:bCs/>
                <w:sz w:val="12"/>
                <w:szCs w:val="12"/>
              </w:rPr>
            </w:pPr>
            <w:r>
              <w:rPr>
                <w:b/>
                <w:bCs/>
                <w:sz w:val="12"/>
                <w:szCs w:val="12"/>
              </w:rPr>
              <w:t>2 301,3</w:t>
            </w:r>
          </w:p>
        </w:tc>
      </w:tr>
      <w:tr w:rsidR="004E3E4B" w:rsidTr="004E3E4B">
        <w:tc>
          <w:tcPr>
            <w:tcW w:w="0" w:type="auto"/>
            <w:tcBorders>
              <w:top w:val="nil"/>
              <w:left w:val="single" w:sz="4" w:space="0" w:color="auto"/>
              <w:bottom w:val="single" w:sz="4" w:space="0" w:color="auto"/>
              <w:right w:val="single" w:sz="4" w:space="0" w:color="auto"/>
            </w:tcBorders>
            <w:shd w:val="clear" w:color="auto" w:fill="auto"/>
            <w:vAlign w:val="bottom"/>
            <w:hideMark/>
          </w:tcPr>
          <w:p w:rsidR="004E3E4B" w:rsidRDefault="004E3E4B">
            <w:pPr>
              <w:rPr>
                <w:sz w:val="12"/>
                <w:szCs w:val="12"/>
              </w:rPr>
            </w:pPr>
            <w:r>
              <w:rPr>
                <w:sz w:val="12"/>
                <w:szCs w:val="12"/>
              </w:rPr>
              <w:t>000 2 02 00000 00 0000 000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Безвозмездные поступления от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9 078,5</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2 135,4</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2 301,3</w:t>
            </w:r>
          </w:p>
        </w:tc>
      </w:tr>
      <w:tr w:rsidR="004E3E4B" w:rsidTr="004E3E4B">
        <w:tc>
          <w:tcPr>
            <w:tcW w:w="0" w:type="auto"/>
            <w:tcBorders>
              <w:top w:val="nil"/>
              <w:left w:val="single" w:sz="4" w:space="0" w:color="auto"/>
              <w:bottom w:val="single" w:sz="4" w:space="0" w:color="auto"/>
              <w:right w:val="single" w:sz="4" w:space="0" w:color="auto"/>
            </w:tcBorders>
            <w:shd w:val="clear" w:color="auto" w:fill="auto"/>
            <w:hideMark/>
          </w:tcPr>
          <w:p w:rsidR="004E3E4B" w:rsidRDefault="004E3E4B">
            <w:pPr>
              <w:rPr>
                <w:sz w:val="12"/>
                <w:szCs w:val="12"/>
              </w:rPr>
            </w:pPr>
            <w:r>
              <w:rPr>
                <w:sz w:val="12"/>
                <w:szCs w:val="12"/>
              </w:rPr>
              <w:t>000 2 02 10000 00 0000 150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Дотации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1 974,7</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1 985,6</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2 137,5</w:t>
            </w:r>
          </w:p>
        </w:tc>
      </w:tr>
      <w:tr w:rsidR="004E3E4B" w:rsidTr="004E3E4B">
        <w:tc>
          <w:tcPr>
            <w:tcW w:w="0" w:type="auto"/>
            <w:tcBorders>
              <w:top w:val="nil"/>
              <w:left w:val="single" w:sz="4" w:space="0" w:color="auto"/>
              <w:bottom w:val="single" w:sz="4" w:space="0" w:color="auto"/>
              <w:right w:val="single" w:sz="4" w:space="0" w:color="auto"/>
            </w:tcBorders>
            <w:shd w:val="clear" w:color="auto" w:fill="auto"/>
            <w:vAlign w:val="center"/>
            <w:hideMark/>
          </w:tcPr>
          <w:p w:rsidR="004E3E4B" w:rsidRDefault="004E3E4B">
            <w:pPr>
              <w:rPr>
                <w:sz w:val="12"/>
                <w:szCs w:val="12"/>
              </w:rPr>
            </w:pPr>
            <w:r>
              <w:rPr>
                <w:sz w:val="12"/>
                <w:szCs w:val="12"/>
              </w:rPr>
              <w:t>000 2 02 15001 00 0000 150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color w:val="000000"/>
                <w:sz w:val="12"/>
                <w:szCs w:val="12"/>
              </w:rPr>
            </w:pPr>
            <w:r>
              <w:rPr>
                <w:color w:val="000000"/>
                <w:sz w:val="12"/>
                <w:szCs w:val="12"/>
              </w:rPr>
              <w:t>Дотации на выравнивание бюджетной обеспеченности</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462,9</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402,4</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417,4</w:t>
            </w:r>
          </w:p>
        </w:tc>
      </w:tr>
      <w:tr w:rsidR="004E3E4B" w:rsidTr="004E3E4B">
        <w:tc>
          <w:tcPr>
            <w:tcW w:w="0" w:type="auto"/>
            <w:tcBorders>
              <w:top w:val="nil"/>
              <w:left w:val="single" w:sz="4" w:space="0" w:color="auto"/>
              <w:bottom w:val="single" w:sz="4" w:space="0" w:color="auto"/>
              <w:right w:val="single" w:sz="4" w:space="0" w:color="auto"/>
            </w:tcBorders>
            <w:shd w:val="clear" w:color="auto" w:fill="auto"/>
            <w:vAlign w:val="center"/>
            <w:hideMark/>
          </w:tcPr>
          <w:p w:rsidR="004E3E4B" w:rsidRDefault="004E3E4B">
            <w:pPr>
              <w:rPr>
                <w:color w:val="000000"/>
                <w:sz w:val="12"/>
                <w:szCs w:val="12"/>
              </w:rPr>
            </w:pPr>
            <w:r>
              <w:rPr>
                <w:color w:val="000000"/>
                <w:sz w:val="12"/>
                <w:szCs w:val="12"/>
              </w:rPr>
              <w:t>000 2 02 15001 10 0000 150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Дотации бюджетам сельских поселений на выравнивание бюджетной обеспеченности</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462,9</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402,4</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417,4</w:t>
            </w:r>
          </w:p>
        </w:tc>
      </w:tr>
      <w:tr w:rsidR="004E3E4B" w:rsidTr="004E3E4B">
        <w:tc>
          <w:tcPr>
            <w:tcW w:w="0" w:type="auto"/>
            <w:tcBorders>
              <w:top w:val="nil"/>
              <w:left w:val="single" w:sz="4" w:space="0" w:color="auto"/>
              <w:bottom w:val="single" w:sz="4" w:space="0" w:color="auto"/>
              <w:right w:val="single" w:sz="4" w:space="0" w:color="auto"/>
            </w:tcBorders>
            <w:shd w:val="clear" w:color="auto" w:fill="auto"/>
            <w:vAlign w:val="center"/>
            <w:hideMark/>
          </w:tcPr>
          <w:p w:rsidR="004E3E4B" w:rsidRDefault="004E3E4B">
            <w:pPr>
              <w:rPr>
                <w:sz w:val="12"/>
                <w:szCs w:val="12"/>
              </w:rPr>
            </w:pPr>
            <w:r>
              <w:rPr>
                <w:sz w:val="12"/>
                <w:szCs w:val="12"/>
              </w:rPr>
              <w:t>000 2 02 16001 00 0000 150</w:t>
            </w:r>
          </w:p>
        </w:tc>
        <w:tc>
          <w:tcPr>
            <w:tcW w:w="0" w:type="auto"/>
            <w:tcBorders>
              <w:top w:val="single" w:sz="4" w:space="0" w:color="auto"/>
              <w:left w:val="nil"/>
              <w:bottom w:val="single" w:sz="4" w:space="0" w:color="auto"/>
              <w:right w:val="single" w:sz="4" w:space="0" w:color="auto"/>
            </w:tcBorders>
            <w:shd w:val="clear" w:color="auto" w:fill="auto"/>
            <w:hideMark/>
          </w:tcPr>
          <w:p w:rsidR="004E3E4B" w:rsidRDefault="004E3E4B">
            <w:pPr>
              <w:rPr>
                <w:color w:val="000000"/>
                <w:sz w:val="12"/>
                <w:szCs w:val="12"/>
              </w:rPr>
            </w:pPr>
            <w:r>
              <w:rPr>
                <w:color w:val="000000"/>
                <w:sz w:val="12"/>
                <w:szCs w:val="12"/>
              </w:rPr>
              <w:t>Дотации на выравнивание бюджетной обеспеченности</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1 511,8</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1 583,2</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1 720,1</w:t>
            </w:r>
          </w:p>
        </w:tc>
      </w:tr>
      <w:tr w:rsidR="004E3E4B" w:rsidTr="004E3E4B">
        <w:tc>
          <w:tcPr>
            <w:tcW w:w="0" w:type="auto"/>
            <w:tcBorders>
              <w:top w:val="nil"/>
              <w:left w:val="single" w:sz="4" w:space="0" w:color="auto"/>
              <w:bottom w:val="single" w:sz="4" w:space="0" w:color="auto"/>
              <w:right w:val="single" w:sz="4" w:space="0" w:color="auto"/>
            </w:tcBorders>
            <w:shd w:val="clear" w:color="auto" w:fill="auto"/>
            <w:vAlign w:val="center"/>
            <w:hideMark/>
          </w:tcPr>
          <w:p w:rsidR="004E3E4B" w:rsidRDefault="004E3E4B">
            <w:pPr>
              <w:rPr>
                <w:color w:val="000000"/>
                <w:sz w:val="12"/>
                <w:szCs w:val="12"/>
              </w:rPr>
            </w:pPr>
            <w:r>
              <w:rPr>
                <w:color w:val="000000"/>
                <w:sz w:val="12"/>
                <w:szCs w:val="12"/>
              </w:rPr>
              <w:t>000 2 02 16001 10 0000 150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Дотации бюджетам сельских поселений на выравнивание бюджетной обеспеченности</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1 511,8</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1 583,2</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1 720,1</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4E3E4B" w:rsidRDefault="004E3E4B">
            <w:pPr>
              <w:jc w:val="center"/>
              <w:rPr>
                <w:color w:val="000000"/>
                <w:sz w:val="12"/>
                <w:szCs w:val="12"/>
              </w:rPr>
            </w:pPr>
            <w:r>
              <w:rPr>
                <w:color w:val="000000"/>
                <w:sz w:val="12"/>
                <w:szCs w:val="12"/>
              </w:rPr>
              <w:t>000 2 02 29999 00 0000 150</w:t>
            </w:r>
          </w:p>
        </w:tc>
        <w:tc>
          <w:tcPr>
            <w:tcW w:w="0" w:type="auto"/>
            <w:tcBorders>
              <w:top w:val="nil"/>
              <w:left w:val="nil"/>
              <w:bottom w:val="single" w:sz="4" w:space="0" w:color="000000"/>
              <w:right w:val="single" w:sz="8" w:space="0" w:color="000000"/>
            </w:tcBorders>
            <w:shd w:val="clear" w:color="auto" w:fill="auto"/>
            <w:vAlign w:val="bottom"/>
            <w:hideMark/>
          </w:tcPr>
          <w:p w:rsidR="004E3E4B" w:rsidRDefault="004E3E4B">
            <w:pPr>
              <w:ind w:firstLineChars="200" w:firstLine="240"/>
              <w:rPr>
                <w:color w:val="000000"/>
                <w:sz w:val="12"/>
                <w:szCs w:val="12"/>
              </w:rPr>
            </w:pPr>
            <w:r>
              <w:rPr>
                <w:color w:val="000000"/>
                <w:sz w:val="12"/>
                <w:szCs w:val="12"/>
              </w:rPr>
              <w:t xml:space="preserve">  Прочие субсидии</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rPr>
                <w:sz w:val="12"/>
                <w:szCs w:val="12"/>
              </w:rPr>
            </w:pPr>
            <w:r>
              <w:rPr>
                <w:sz w:val="12"/>
                <w:szCs w:val="12"/>
              </w:rPr>
              <w:t> </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4E3E4B" w:rsidRDefault="004E3E4B">
            <w:pPr>
              <w:jc w:val="center"/>
              <w:rPr>
                <w:color w:val="000000"/>
                <w:sz w:val="12"/>
                <w:szCs w:val="12"/>
              </w:rPr>
            </w:pPr>
            <w:r>
              <w:rPr>
                <w:color w:val="000000"/>
                <w:sz w:val="12"/>
                <w:szCs w:val="12"/>
              </w:rPr>
              <w:t>000 2 02 29999 10 0000 150</w:t>
            </w:r>
          </w:p>
        </w:tc>
        <w:tc>
          <w:tcPr>
            <w:tcW w:w="0" w:type="auto"/>
            <w:tcBorders>
              <w:top w:val="nil"/>
              <w:left w:val="nil"/>
              <w:bottom w:val="single" w:sz="4" w:space="0" w:color="000000"/>
              <w:right w:val="single" w:sz="8" w:space="0" w:color="000000"/>
            </w:tcBorders>
            <w:shd w:val="clear" w:color="auto" w:fill="auto"/>
            <w:vAlign w:val="bottom"/>
            <w:hideMark/>
          </w:tcPr>
          <w:p w:rsidR="004E3E4B" w:rsidRDefault="004E3E4B">
            <w:pPr>
              <w:ind w:firstLineChars="200" w:firstLine="240"/>
              <w:rPr>
                <w:color w:val="000000"/>
                <w:sz w:val="12"/>
                <w:szCs w:val="12"/>
              </w:rPr>
            </w:pPr>
            <w:r>
              <w:rPr>
                <w:color w:val="000000"/>
                <w:sz w:val="12"/>
                <w:szCs w:val="12"/>
              </w:rPr>
              <w:t xml:space="preserve">  Прочие субсидии бюджетам сельских поселений</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rPr>
                <w:sz w:val="12"/>
                <w:szCs w:val="12"/>
              </w:rPr>
            </w:pPr>
            <w:r>
              <w:rPr>
                <w:sz w:val="12"/>
                <w:szCs w:val="12"/>
              </w:rPr>
              <w:t> </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4E3E4B" w:rsidRDefault="004E3E4B">
            <w:pPr>
              <w:jc w:val="center"/>
              <w:rPr>
                <w:color w:val="000000"/>
                <w:sz w:val="12"/>
                <w:szCs w:val="12"/>
              </w:rPr>
            </w:pPr>
            <w:r>
              <w:rPr>
                <w:color w:val="000000"/>
                <w:sz w:val="12"/>
                <w:szCs w:val="12"/>
              </w:rPr>
              <w:t>000 2 02 49999 00 0000 150</w:t>
            </w:r>
          </w:p>
        </w:tc>
        <w:tc>
          <w:tcPr>
            <w:tcW w:w="0" w:type="auto"/>
            <w:tcBorders>
              <w:top w:val="nil"/>
              <w:left w:val="nil"/>
              <w:bottom w:val="single" w:sz="4" w:space="0" w:color="000000"/>
              <w:right w:val="single" w:sz="8" w:space="0" w:color="000000"/>
            </w:tcBorders>
            <w:shd w:val="clear" w:color="auto" w:fill="auto"/>
            <w:vAlign w:val="bottom"/>
            <w:hideMark/>
          </w:tcPr>
          <w:p w:rsidR="004E3E4B" w:rsidRDefault="004E3E4B">
            <w:pPr>
              <w:ind w:firstLineChars="200" w:firstLine="240"/>
              <w:rPr>
                <w:color w:val="000000"/>
                <w:sz w:val="12"/>
                <w:szCs w:val="12"/>
              </w:rPr>
            </w:pPr>
            <w:r>
              <w:rPr>
                <w:color w:val="000000"/>
                <w:sz w:val="12"/>
                <w:szCs w:val="12"/>
              </w:rPr>
              <w:t xml:space="preserve">  Прочие межбюджетные трансферты, передаваемые бюджетам</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6 967,8</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rPr>
                <w:sz w:val="12"/>
                <w:szCs w:val="12"/>
              </w:rPr>
            </w:pPr>
            <w:r>
              <w:rPr>
                <w:sz w:val="12"/>
                <w:szCs w:val="12"/>
              </w:rPr>
              <w:t> </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4E3E4B" w:rsidRDefault="004E3E4B">
            <w:pPr>
              <w:jc w:val="center"/>
              <w:rPr>
                <w:color w:val="000000"/>
                <w:sz w:val="12"/>
                <w:szCs w:val="12"/>
              </w:rPr>
            </w:pPr>
            <w:r>
              <w:rPr>
                <w:color w:val="000000"/>
                <w:sz w:val="12"/>
                <w:szCs w:val="12"/>
              </w:rPr>
              <w:t>000 2 02 49999 10 0000 150</w:t>
            </w:r>
          </w:p>
        </w:tc>
        <w:tc>
          <w:tcPr>
            <w:tcW w:w="0" w:type="auto"/>
            <w:tcBorders>
              <w:top w:val="nil"/>
              <w:left w:val="nil"/>
              <w:bottom w:val="single" w:sz="4" w:space="0" w:color="000000"/>
              <w:right w:val="single" w:sz="8" w:space="0" w:color="000000"/>
            </w:tcBorders>
            <w:shd w:val="clear" w:color="auto" w:fill="auto"/>
            <w:vAlign w:val="bottom"/>
            <w:hideMark/>
          </w:tcPr>
          <w:p w:rsidR="004E3E4B" w:rsidRDefault="004E3E4B">
            <w:pPr>
              <w:ind w:firstLineChars="200" w:firstLine="240"/>
              <w:rPr>
                <w:color w:val="000000"/>
                <w:sz w:val="12"/>
                <w:szCs w:val="12"/>
              </w:rPr>
            </w:pPr>
            <w:r>
              <w:rPr>
                <w:color w:val="000000"/>
                <w:sz w:val="12"/>
                <w:szCs w:val="12"/>
              </w:rPr>
              <w:t xml:space="preserve">  Прочие межбюджетные трансферты, передаваемые бюджетам сельских поселений</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6 967,8</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rPr>
                <w:sz w:val="12"/>
                <w:szCs w:val="12"/>
              </w:rPr>
            </w:pPr>
            <w:r>
              <w:rPr>
                <w:sz w:val="12"/>
                <w:szCs w:val="12"/>
              </w:rPr>
              <w:t> </w:t>
            </w:r>
          </w:p>
        </w:tc>
      </w:tr>
      <w:tr w:rsidR="004E3E4B" w:rsidTr="004E3E4B">
        <w:tc>
          <w:tcPr>
            <w:tcW w:w="0" w:type="auto"/>
            <w:tcBorders>
              <w:top w:val="nil"/>
              <w:left w:val="single" w:sz="4" w:space="0" w:color="auto"/>
              <w:bottom w:val="single" w:sz="4" w:space="0" w:color="auto"/>
              <w:right w:val="single" w:sz="4" w:space="0" w:color="auto"/>
            </w:tcBorders>
            <w:shd w:val="clear" w:color="auto" w:fill="auto"/>
            <w:vAlign w:val="bottom"/>
            <w:hideMark/>
          </w:tcPr>
          <w:p w:rsidR="004E3E4B" w:rsidRDefault="004E3E4B">
            <w:pPr>
              <w:rPr>
                <w:color w:val="000000"/>
                <w:sz w:val="12"/>
                <w:szCs w:val="12"/>
              </w:rPr>
            </w:pPr>
            <w:r>
              <w:rPr>
                <w:color w:val="000000"/>
                <w:sz w:val="12"/>
                <w:szCs w:val="12"/>
              </w:rPr>
              <w:t>000 2 02 30000 00 0000 150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color w:val="000000"/>
                <w:sz w:val="12"/>
                <w:szCs w:val="12"/>
              </w:rPr>
            </w:pPr>
            <w:r>
              <w:rPr>
                <w:color w:val="000000"/>
                <w:sz w:val="12"/>
                <w:szCs w:val="12"/>
              </w:rPr>
              <w:t>Субвенции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136,0</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149,8</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122,7</w:t>
            </w:r>
          </w:p>
        </w:tc>
      </w:tr>
      <w:tr w:rsidR="004E3E4B" w:rsidTr="004E3E4B">
        <w:tc>
          <w:tcPr>
            <w:tcW w:w="0" w:type="auto"/>
            <w:tcBorders>
              <w:top w:val="nil"/>
              <w:left w:val="single" w:sz="4" w:space="0" w:color="auto"/>
              <w:bottom w:val="single" w:sz="4" w:space="0" w:color="auto"/>
              <w:right w:val="single" w:sz="4" w:space="0" w:color="auto"/>
            </w:tcBorders>
            <w:shd w:val="clear" w:color="auto" w:fill="auto"/>
            <w:vAlign w:val="bottom"/>
            <w:hideMark/>
          </w:tcPr>
          <w:p w:rsidR="004E3E4B" w:rsidRDefault="004E3E4B">
            <w:pPr>
              <w:rPr>
                <w:color w:val="000000"/>
                <w:sz w:val="12"/>
                <w:szCs w:val="12"/>
              </w:rPr>
            </w:pPr>
            <w:r>
              <w:rPr>
                <w:color w:val="000000"/>
                <w:sz w:val="12"/>
                <w:szCs w:val="12"/>
              </w:rPr>
              <w:t>000 2 02 35118 00 0000 150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rPr>
                <w:color w:val="000000"/>
                <w:sz w:val="12"/>
                <w:szCs w:val="12"/>
              </w:rPr>
            </w:pPr>
            <w:r>
              <w:rPr>
                <w:color w:val="000000"/>
                <w:sz w:val="12"/>
                <w:szCs w:val="12"/>
              </w:rPr>
              <w:t>Субвенции бюджетам на осуществление первичного воинского учета на территориях, где отсутствуют военные комиссариаты</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136,0</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149,8</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163,8</w:t>
            </w:r>
          </w:p>
        </w:tc>
      </w:tr>
      <w:tr w:rsidR="004E3E4B" w:rsidTr="004E3E4B">
        <w:tc>
          <w:tcPr>
            <w:tcW w:w="0" w:type="auto"/>
            <w:tcBorders>
              <w:top w:val="nil"/>
              <w:left w:val="single" w:sz="4" w:space="0" w:color="auto"/>
              <w:bottom w:val="single" w:sz="4" w:space="0" w:color="auto"/>
              <w:right w:val="single" w:sz="4" w:space="0" w:color="auto"/>
            </w:tcBorders>
            <w:shd w:val="clear" w:color="auto" w:fill="auto"/>
            <w:vAlign w:val="center"/>
            <w:hideMark/>
          </w:tcPr>
          <w:p w:rsidR="004E3E4B" w:rsidRDefault="004E3E4B">
            <w:pPr>
              <w:rPr>
                <w:color w:val="000000"/>
                <w:sz w:val="12"/>
                <w:szCs w:val="12"/>
              </w:rPr>
            </w:pPr>
            <w:r>
              <w:rPr>
                <w:color w:val="000000"/>
                <w:sz w:val="12"/>
                <w:szCs w:val="12"/>
              </w:rPr>
              <w:t>000 2 02 35118 10 0000 150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color w:val="000000"/>
                <w:sz w:val="12"/>
                <w:szCs w:val="12"/>
              </w:rPr>
            </w:pPr>
            <w:r>
              <w:rPr>
                <w:color w:val="000000"/>
                <w:sz w:val="12"/>
                <w:szCs w:val="12"/>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136,0</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color w:val="000000"/>
                <w:sz w:val="12"/>
                <w:szCs w:val="12"/>
              </w:rPr>
            </w:pPr>
            <w:r>
              <w:rPr>
                <w:color w:val="000000"/>
                <w:sz w:val="12"/>
                <w:szCs w:val="12"/>
              </w:rPr>
              <w:t>149,8</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right"/>
              <w:rPr>
                <w:sz w:val="12"/>
                <w:szCs w:val="12"/>
              </w:rPr>
            </w:pPr>
            <w:r>
              <w:rPr>
                <w:sz w:val="12"/>
                <w:szCs w:val="12"/>
              </w:rPr>
              <w:t>163,8</w:t>
            </w:r>
          </w:p>
        </w:tc>
      </w:tr>
      <w:tr w:rsidR="004E3E4B" w:rsidTr="004E3E4B">
        <w:tc>
          <w:tcPr>
            <w:tcW w:w="0" w:type="auto"/>
            <w:tcBorders>
              <w:top w:val="nil"/>
              <w:left w:val="nil"/>
              <w:bottom w:val="nil"/>
              <w:right w:val="nil"/>
            </w:tcBorders>
            <w:shd w:val="clear" w:color="auto" w:fill="auto"/>
            <w:vAlign w:val="center"/>
            <w:hideMark/>
          </w:tcPr>
          <w:p w:rsidR="004E3E4B" w:rsidRDefault="004E3E4B">
            <w:pPr>
              <w:rPr>
                <w:color w:val="000000"/>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center"/>
            <w:hideMark/>
          </w:tcPr>
          <w:p w:rsidR="004E3E4B" w:rsidRDefault="004E3E4B">
            <w:pPr>
              <w:jc w:val="center"/>
              <w:rPr>
                <w:sz w:val="12"/>
                <w:szCs w:val="12"/>
              </w:rPr>
            </w:pPr>
          </w:p>
        </w:tc>
      </w:tr>
      <w:tr w:rsidR="004E3E4B" w:rsidTr="004E3E4B">
        <w:tc>
          <w:tcPr>
            <w:tcW w:w="0" w:type="auto"/>
            <w:gridSpan w:val="5"/>
            <w:tcBorders>
              <w:top w:val="nil"/>
              <w:left w:val="nil"/>
              <w:bottom w:val="nil"/>
              <w:right w:val="nil"/>
            </w:tcBorders>
            <w:shd w:val="clear" w:color="auto" w:fill="auto"/>
            <w:vAlign w:val="center"/>
            <w:hideMark/>
          </w:tcPr>
          <w:p w:rsidR="004E3E4B" w:rsidRDefault="004E3E4B">
            <w:pPr>
              <w:rPr>
                <w:color w:val="000000"/>
                <w:sz w:val="12"/>
                <w:szCs w:val="12"/>
              </w:rPr>
            </w:pPr>
            <w:r>
              <w:rPr>
                <w:color w:val="000000"/>
                <w:sz w:val="12"/>
                <w:szCs w:val="12"/>
              </w:rPr>
              <w:t>Глава Красного сельского поселения</w:t>
            </w:r>
          </w:p>
        </w:tc>
      </w:tr>
      <w:tr w:rsidR="004E3E4B" w:rsidTr="004E3E4B">
        <w:tc>
          <w:tcPr>
            <w:tcW w:w="0" w:type="auto"/>
            <w:gridSpan w:val="5"/>
            <w:tcBorders>
              <w:top w:val="nil"/>
              <w:left w:val="nil"/>
              <w:bottom w:val="nil"/>
              <w:right w:val="nil"/>
            </w:tcBorders>
            <w:shd w:val="clear" w:color="auto" w:fill="auto"/>
            <w:vAlign w:val="center"/>
            <w:hideMark/>
          </w:tcPr>
          <w:p w:rsidR="004E3E4B" w:rsidRDefault="004E3E4B">
            <w:pPr>
              <w:rPr>
                <w:color w:val="000000"/>
                <w:sz w:val="12"/>
                <w:szCs w:val="12"/>
              </w:rPr>
            </w:pPr>
            <w:r>
              <w:rPr>
                <w:color w:val="000000"/>
                <w:sz w:val="12"/>
                <w:szCs w:val="12"/>
              </w:rPr>
              <w:t>Павловского муниципального района</w:t>
            </w:r>
          </w:p>
        </w:tc>
      </w:tr>
      <w:tr w:rsidR="004E3E4B" w:rsidTr="004E3E4B">
        <w:tc>
          <w:tcPr>
            <w:tcW w:w="0" w:type="auto"/>
            <w:gridSpan w:val="5"/>
            <w:tcBorders>
              <w:top w:val="nil"/>
              <w:left w:val="nil"/>
              <w:bottom w:val="nil"/>
              <w:right w:val="nil"/>
            </w:tcBorders>
            <w:shd w:val="clear" w:color="auto" w:fill="auto"/>
            <w:vAlign w:val="center"/>
            <w:hideMark/>
          </w:tcPr>
          <w:p w:rsidR="004E3E4B" w:rsidRDefault="004E3E4B">
            <w:pPr>
              <w:rPr>
                <w:color w:val="000000"/>
                <w:sz w:val="12"/>
                <w:szCs w:val="12"/>
              </w:rPr>
            </w:pPr>
            <w:r>
              <w:rPr>
                <w:color w:val="000000"/>
                <w:sz w:val="12"/>
                <w:szCs w:val="12"/>
              </w:rPr>
              <w:t>Воронежской области                                                                   В.Ф. Ярковой</w:t>
            </w:r>
          </w:p>
        </w:tc>
      </w:tr>
      <w:tr w:rsidR="004E3E4B" w:rsidTr="004E3E4B">
        <w:tc>
          <w:tcPr>
            <w:tcW w:w="0" w:type="auto"/>
            <w:gridSpan w:val="5"/>
            <w:tcBorders>
              <w:top w:val="nil"/>
              <w:left w:val="nil"/>
              <w:bottom w:val="nil"/>
              <w:right w:val="nil"/>
            </w:tcBorders>
            <w:shd w:val="clear" w:color="auto" w:fill="auto"/>
            <w:vAlign w:val="center"/>
            <w:hideMark/>
          </w:tcPr>
          <w:p w:rsidR="004E3E4B" w:rsidRDefault="004E3E4B">
            <w:pPr>
              <w:jc w:val="center"/>
              <w:rPr>
                <w:sz w:val="12"/>
                <w:szCs w:val="12"/>
              </w:rPr>
            </w:pPr>
          </w:p>
        </w:tc>
      </w:tr>
    </w:tbl>
    <w:p w:rsidR="00FC2617" w:rsidRDefault="00FC2617" w:rsidP="005A59D5">
      <w:pPr>
        <w:jc w:val="both"/>
        <w:rPr>
          <w:sz w:val="16"/>
          <w:szCs w:val="16"/>
        </w:rPr>
      </w:pPr>
    </w:p>
    <w:tbl>
      <w:tblPr>
        <w:tblW w:w="5000" w:type="pct"/>
        <w:tblLook w:val="04A0"/>
      </w:tblPr>
      <w:tblGrid>
        <w:gridCol w:w="1513"/>
        <w:gridCol w:w="392"/>
        <w:gridCol w:w="290"/>
        <w:gridCol w:w="311"/>
        <w:gridCol w:w="642"/>
        <w:gridCol w:w="327"/>
        <w:gridCol w:w="475"/>
        <w:gridCol w:w="438"/>
        <w:gridCol w:w="438"/>
      </w:tblGrid>
      <w:tr w:rsidR="004E3E4B" w:rsidTr="004E3E4B">
        <w:tc>
          <w:tcPr>
            <w:tcW w:w="0" w:type="auto"/>
            <w:tcBorders>
              <w:top w:val="nil"/>
              <w:left w:val="nil"/>
              <w:bottom w:val="nil"/>
              <w:right w:val="nil"/>
            </w:tcBorders>
            <w:shd w:val="clear" w:color="auto" w:fill="auto"/>
            <w:vAlign w:val="center"/>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gridSpan w:val="6"/>
            <w:tcBorders>
              <w:top w:val="nil"/>
              <w:left w:val="nil"/>
              <w:bottom w:val="nil"/>
              <w:right w:val="nil"/>
            </w:tcBorders>
            <w:shd w:val="clear" w:color="auto" w:fill="auto"/>
            <w:vAlign w:val="bottom"/>
            <w:hideMark/>
          </w:tcPr>
          <w:p w:rsidR="004E3E4B" w:rsidRDefault="004E3E4B">
            <w:pPr>
              <w:rPr>
                <w:sz w:val="12"/>
                <w:szCs w:val="12"/>
              </w:rPr>
            </w:pPr>
            <w:r>
              <w:rPr>
                <w:sz w:val="12"/>
                <w:szCs w:val="12"/>
              </w:rPr>
              <w:t>Приложение 3</w:t>
            </w:r>
          </w:p>
        </w:tc>
      </w:tr>
      <w:tr w:rsidR="004E3E4B" w:rsidTr="004E3E4B">
        <w:tc>
          <w:tcPr>
            <w:tcW w:w="0" w:type="auto"/>
            <w:tcBorders>
              <w:top w:val="nil"/>
              <w:left w:val="nil"/>
              <w:bottom w:val="nil"/>
              <w:right w:val="nil"/>
            </w:tcBorders>
            <w:shd w:val="clear" w:color="auto" w:fill="auto"/>
            <w:hideMark/>
          </w:tcPr>
          <w:p w:rsidR="004E3E4B" w:rsidRDefault="004E3E4B">
            <w:pPr>
              <w:rPr>
                <w:sz w:val="12"/>
                <w:szCs w:val="12"/>
              </w:rPr>
            </w:pPr>
          </w:p>
        </w:tc>
        <w:tc>
          <w:tcPr>
            <w:tcW w:w="0" w:type="auto"/>
            <w:tcBorders>
              <w:top w:val="nil"/>
              <w:left w:val="nil"/>
              <w:bottom w:val="nil"/>
              <w:right w:val="nil"/>
            </w:tcBorders>
            <w:shd w:val="clear" w:color="auto" w:fill="auto"/>
            <w:hideMark/>
          </w:tcPr>
          <w:p w:rsidR="004E3E4B" w:rsidRDefault="004E3E4B">
            <w:pPr>
              <w:rPr>
                <w:sz w:val="12"/>
                <w:szCs w:val="12"/>
              </w:rPr>
            </w:pPr>
          </w:p>
        </w:tc>
        <w:tc>
          <w:tcPr>
            <w:tcW w:w="0" w:type="auto"/>
            <w:tcBorders>
              <w:top w:val="nil"/>
              <w:left w:val="nil"/>
              <w:bottom w:val="nil"/>
              <w:right w:val="nil"/>
            </w:tcBorders>
            <w:shd w:val="clear" w:color="auto" w:fill="auto"/>
            <w:hideMark/>
          </w:tcPr>
          <w:p w:rsidR="004E3E4B" w:rsidRDefault="004E3E4B">
            <w:pPr>
              <w:rPr>
                <w:sz w:val="12"/>
                <w:szCs w:val="12"/>
              </w:rPr>
            </w:pPr>
          </w:p>
        </w:tc>
        <w:tc>
          <w:tcPr>
            <w:tcW w:w="0" w:type="auto"/>
            <w:gridSpan w:val="6"/>
            <w:tcBorders>
              <w:top w:val="nil"/>
              <w:left w:val="nil"/>
              <w:bottom w:val="nil"/>
              <w:right w:val="nil"/>
            </w:tcBorders>
            <w:shd w:val="clear" w:color="auto" w:fill="auto"/>
            <w:hideMark/>
          </w:tcPr>
          <w:p w:rsidR="004E3E4B" w:rsidRDefault="004E3E4B">
            <w:pPr>
              <w:rPr>
                <w:sz w:val="12"/>
                <w:szCs w:val="12"/>
              </w:rPr>
            </w:pPr>
            <w:r>
              <w:rPr>
                <w:sz w:val="12"/>
                <w:szCs w:val="12"/>
              </w:rPr>
              <w:t xml:space="preserve">к решению Совета народных депутатов Красного сельского поселения Павловского муниципального  района Воронежской области </w:t>
            </w:r>
            <w:r>
              <w:rPr>
                <w:sz w:val="12"/>
                <w:szCs w:val="12"/>
              </w:rPr>
              <w:br/>
              <w:t>от 22.12.2023 года  № 227</w:t>
            </w:r>
          </w:p>
        </w:tc>
      </w:tr>
      <w:tr w:rsidR="004E3E4B" w:rsidTr="004E3E4B">
        <w:tc>
          <w:tcPr>
            <w:tcW w:w="0" w:type="auto"/>
            <w:gridSpan w:val="9"/>
            <w:tcBorders>
              <w:top w:val="nil"/>
              <w:left w:val="nil"/>
              <w:bottom w:val="nil"/>
              <w:right w:val="nil"/>
            </w:tcBorders>
            <w:shd w:val="clear" w:color="auto" w:fill="auto"/>
            <w:hideMark/>
          </w:tcPr>
          <w:p w:rsidR="004E3E4B" w:rsidRDefault="004E3E4B">
            <w:pPr>
              <w:jc w:val="center"/>
              <w:rPr>
                <w:b/>
                <w:bCs/>
                <w:sz w:val="12"/>
                <w:szCs w:val="12"/>
              </w:rPr>
            </w:pPr>
            <w:r>
              <w:rPr>
                <w:b/>
                <w:bCs/>
                <w:sz w:val="12"/>
                <w:szCs w:val="12"/>
              </w:rPr>
              <w:t xml:space="preserve">Ведомственная структура расходов бюджета </w:t>
            </w:r>
            <w:r>
              <w:rPr>
                <w:b/>
                <w:bCs/>
                <w:sz w:val="12"/>
                <w:szCs w:val="12"/>
              </w:rPr>
              <w:br/>
              <w:t xml:space="preserve">Красного сельского поселения Павловского муниципального района Воронежской области  </w:t>
            </w:r>
            <w:r>
              <w:rPr>
                <w:b/>
                <w:bCs/>
                <w:sz w:val="12"/>
                <w:szCs w:val="12"/>
              </w:rPr>
              <w:br/>
              <w:t>на 2024 год и на плановый период 2025 и 2026 годов</w:t>
            </w:r>
          </w:p>
        </w:tc>
      </w:tr>
      <w:tr w:rsidR="004E3E4B" w:rsidTr="004E3E4B">
        <w:tc>
          <w:tcPr>
            <w:tcW w:w="0" w:type="auto"/>
            <w:tcBorders>
              <w:top w:val="nil"/>
              <w:left w:val="nil"/>
              <w:bottom w:val="nil"/>
              <w:right w:val="nil"/>
            </w:tcBorders>
            <w:shd w:val="clear" w:color="auto" w:fill="auto"/>
            <w:hideMark/>
          </w:tcPr>
          <w:p w:rsidR="004E3E4B" w:rsidRDefault="004E3E4B">
            <w:pPr>
              <w:rPr>
                <w:sz w:val="12"/>
                <w:szCs w:val="12"/>
              </w:rPr>
            </w:pPr>
          </w:p>
        </w:tc>
        <w:tc>
          <w:tcPr>
            <w:tcW w:w="0" w:type="auto"/>
            <w:tcBorders>
              <w:top w:val="nil"/>
              <w:left w:val="nil"/>
              <w:bottom w:val="nil"/>
              <w:right w:val="nil"/>
            </w:tcBorders>
            <w:shd w:val="clear" w:color="auto" w:fill="auto"/>
            <w:hideMark/>
          </w:tcPr>
          <w:p w:rsidR="004E3E4B" w:rsidRDefault="004E3E4B">
            <w:pPr>
              <w:rPr>
                <w:sz w:val="12"/>
                <w:szCs w:val="12"/>
              </w:rPr>
            </w:pPr>
          </w:p>
        </w:tc>
        <w:tc>
          <w:tcPr>
            <w:tcW w:w="0" w:type="auto"/>
            <w:tcBorders>
              <w:top w:val="nil"/>
              <w:left w:val="nil"/>
              <w:bottom w:val="nil"/>
              <w:right w:val="nil"/>
            </w:tcBorders>
            <w:shd w:val="clear" w:color="auto" w:fill="auto"/>
            <w:noWrap/>
            <w:hideMark/>
          </w:tcPr>
          <w:p w:rsidR="004E3E4B" w:rsidRDefault="004E3E4B">
            <w:pPr>
              <w:rPr>
                <w:sz w:val="12"/>
                <w:szCs w:val="12"/>
              </w:rPr>
            </w:pPr>
          </w:p>
        </w:tc>
        <w:tc>
          <w:tcPr>
            <w:tcW w:w="0" w:type="auto"/>
            <w:tcBorders>
              <w:top w:val="nil"/>
              <w:left w:val="nil"/>
              <w:bottom w:val="nil"/>
              <w:right w:val="nil"/>
            </w:tcBorders>
            <w:shd w:val="clear" w:color="auto" w:fill="auto"/>
            <w:noWrap/>
            <w:hideMark/>
          </w:tcPr>
          <w:p w:rsidR="004E3E4B" w:rsidRDefault="004E3E4B">
            <w:pPr>
              <w:rPr>
                <w:sz w:val="12"/>
                <w:szCs w:val="12"/>
              </w:rPr>
            </w:pPr>
          </w:p>
        </w:tc>
        <w:tc>
          <w:tcPr>
            <w:tcW w:w="0" w:type="auto"/>
            <w:tcBorders>
              <w:top w:val="nil"/>
              <w:left w:val="nil"/>
              <w:bottom w:val="nil"/>
              <w:right w:val="nil"/>
            </w:tcBorders>
            <w:shd w:val="clear" w:color="auto" w:fill="auto"/>
            <w:noWrap/>
            <w:hideMark/>
          </w:tcPr>
          <w:p w:rsidR="004E3E4B" w:rsidRDefault="004E3E4B">
            <w:pPr>
              <w:rPr>
                <w:sz w:val="12"/>
                <w:szCs w:val="12"/>
              </w:rPr>
            </w:pPr>
          </w:p>
        </w:tc>
        <w:tc>
          <w:tcPr>
            <w:tcW w:w="0" w:type="auto"/>
            <w:tcBorders>
              <w:top w:val="nil"/>
              <w:left w:val="nil"/>
              <w:bottom w:val="nil"/>
              <w:right w:val="nil"/>
            </w:tcBorders>
            <w:shd w:val="clear" w:color="auto" w:fill="auto"/>
            <w:noWrap/>
            <w:hideMark/>
          </w:tcPr>
          <w:p w:rsidR="004E3E4B" w:rsidRDefault="004E3E4B">
            <w:pPr>
              <w:rPr>
                <w:sz w:val="12"/>
                <w:szCs w:val="12"/>
              </w:rPr>
            </w:pPr>
          </w:p>
        </w:tc>
        <w:tc>
          <w:tcPr>
            <w:tcW w:w="0" w:type="auto"/>
            <w:tcBorders>
              <w:top w:val="nil"/>
              <w:left w:val="nil"/>
              <w:bottom w:val="nil"/>
              <w:right w:val="nil"/>
            </w:tcBorders>
            <w:shd w:val="clear" w:color="auto" w:fill="auto"/>
            <w:noWrap/>
            <w:hideMark/>
          </w:tcPr>
          <w:p w:rsidR="004E3E4B" w:rsidRDefault="004E3E4B">
            <w:pPr>
              <w:jc w:val="center"/>
              <w:rPr>
                <w:sz w:val="12"/>
                <w:szCs w:val="12"/>
              </w:rPr>
            </w:pPr>
          </w:p>
        </w:tc>
        <w:tc>
          <w:tcPr>
            <w:tcW w:w="0" w:type="auto"/>
            <w:gridSpan w:val="2"/>
            <w:tcBorders>
              <w:top w:val="nil"/>
              <w:left w:val="nil"/>
              <w:bottom w:val="single" w:sz="4" w:space="0" w:color="auto"/>
              <w:right w:val="nil"/>
            </w:tcBorders>
            <w:shd w:val="clear" w:color="auto" w:fill="auto"/>
            <w:noWrap/>
            <w:hideMark/>
          </w:tcPr>
          <w:p w:rsidR="004E3E4B" w:rsidRDefault="004E3E4B">
            <w:pPr>
              <w:rPr>
                <w:sz w:val="12"/>
                <w:szCs w:val="12"/>
              </w:rPr>
            </w:pPr>
            <w:r>
              <w:rPr>
                <w:sz w:val="12"/>
                <w:szCs w:val="12"/>
              </w:rPr>
              <w:t>тыс.рублей</w:t>
            </w:r>
          </w:p>
        </w:tc>
      </w:tr>
      <w:tr w:rsidR="004E3E4B" w:rsidTr="004E3E4B">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E3E4B" w:rsidRDefault="004E3E4B">
            <w:pPr>
              <w:jc w:val="center"/>
              <w:rPr>
                <w:sz w:val="12"/>
                <w:szCs w:val="12"/>
              </w:rPr>
            </w:pPr>
            <w:r>
              <w:rPr>
                <w:sz w:val="12"/>
                <w:szCs w:val="12"/>
              </w:rPr>
              <w:t xml:space="preserve">Наименование </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4E3E4B" w:rsidRDefault="004E3E4B">
            <w:pPr>
              <w:jc w:val="center"/>
              <w:rPr>
                <w:sz w:val="12"/>
                <w:szCs w:val="12"/>
              </w:rPr>
            </w:pPr>
            <w:r>
              <w:rPr>
                <w:sz w:val="12"/>
                <w:szCs w:val="12"/>
              </w:rPr>
              <w:t>ГРБС</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4E3E4B" w:rsidRDefault="004E3E4B">
            <w:pPr>
              <w:jc w:val="center"/>
              <w:rPr>
                <w:sz w:val="12"/>
                <w:szCs w:val="12"/>
              </w:rPr>
            </w:pPr>
            <w:r>
              <w:rPr>
                <w:sz w:val="12"/>
                <w:szCs w:val="12"/>
              </w:rPr>
              <w:t>Рз</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4E3E4B" w:rsidRDefault="004E3E4B">
            <w:pPr>
              <w:jc w:val="center"/>
              <w:rPr>
                <w:sz w:val="12"/>
                <w:szCs w:val="12"/>
              </w:rPr>
            </w:pPr>
            <w:r>
              <w:rPr>
                <w:sz w:val="12"/>
                <w:szCs w:val="12"/>
              </w:rPr>
              <w:t>ПР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4E3E4B" w:rsidRDefault="004E3E4B">
            <w:pPr>
              <w:jc w:val="center"/>
              <w:rPr>
                <w:sz w:val="12"/>
                <w:szCs w:val="12"/>
              </w:rPr>
            </w:pPr>
            <w:r>
              <w:rPr>
                <w:sz w:val="12"/>
                <w:szCs w:val="12"/>
              </w:rPr>
              <w:t>ЦСР</w:t>
            </w:r>
          </w:p>
        </w:tc>
        <w:tc>
          <w:tcPr>
            <w:tcW w:w="0" w:type="auto"/>
            <w:vMerge w:val="restart"/>
            <w:tcBorders>
              <w:top w:val="single" w:sz="4" w:space="0" w:color="000000"/>
              <w:left w:val="single" w:sz="4" w:space="0" w:color="000000"/>
              <w:bottom w:val="single" w:sz="4" w:space="0" w:color="000000"/>
              <w:right w:val="nil"/>
            </w:tcBorders>
            <w:shd w:val="clear" w:color="auto" w:fill="auto"/>
            <w:hideMark/>
          </w:tcPr>
          <w:p w:rsidR="004E3E4B" w:rsidRDefault="004E3E4B">
            <w:pPr>
              <w:jc w:val="center"/>
              <w:rPr>
                <w:sz w:val="12"/>
                <w:szCs w:val="12"/>
              </w:rPr>
            </w:pPr>
            <w:r>
              <w:rPr>
                <w:sz w:val="12"/>
                <w:szCs w:val="12"/>
              </w:rPr>
              <w:t>ВР</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hideMark/>
          </w:tcPr>
          <w:p w:rsidR="004E3E4B" w:rsidRDefault="004E3E4B">
            <w:pPr>
              <w:jc w:val="center"/>
              <w:rPr>
                <w:sz w:val="12"/>
                <w:szCs w:val="12"/>
              </w:rPr>
            </w:pPr>
            <w:r>
              <w:rPr>
                <w:sz w:val="12"/>
                <w:szCs w:val="12"/>
              </w:rPr>
              <w:t>Сумма</w:t>
            </w:r>
          </w:p>
        </w:tc>
      </w:tr>
      <w:tr w:rsidR="004E3E4B" w:rsidTr="004E3E4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3E4B" w:rsidRDefault="004E3E4B">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3E4B" w:rsidRDefault="004E3E4B">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3E4B" w:rsidRDefault="004E3E4B">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3E4B" w:rsidRDefault="004E3E4B">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3E4B" w:rsidRDefault="004E3E4B">
            <w:pPr>
              <w:rPr>
                <w:sz w:val="12"/>
                <w:szCs w:val="12"/>
              </w:rPr>
            </w:pPr>
          </w:p>
        </w:tc>
        <w:tc>
          <w:tcPr>
            <w:tcW w:w="0" w:type="auto"/>
            <w:vMerge/>
            <w:tcBorders>
              <w:top w:val="single" w:sz="4" w:space="0" w:color="000000"/>
              <w:left w:val="single" w:sz="4" w:space="0" w:color="000000"/>
              <w:bottom w:val="single" w:sz="4" w:space="0" w:color="000000"/>
              <w:right w:val="nil"/>
            </w:tcBorders>
            <w:vAlign w:val="center"/>
            <w:hideMark/>
          </w:tcPr>
          <w:p w:rsidR="004E3E4B" w:rsidRDefault="004E3E4B">
            <w:pPr>
              <w:rPr>
                <w:sz w:val="12"/>
                <w:szCs w:val="12"/>
              </w:rPr>
            </w:pPr>
          </w:p>
        </w:tc>
        <w:tc>
          <w:tcPr>
            <w:tcW w:w="0" w:type="auto"/>
            <w:tcBorders>
              <w:top w:val="nil"/>
              <w:left w:val="single" w:sz="4" w:space="0" w:color="000000"/>
              <w:bottom w:val="single" w:sz="4" w:space="0" w:color="000000"/>
              <w:right w:val="single" w:sz="4" w:space="0" w:color="auto"/>
            </w:tcBorders>
            <w:shd w:val="clear" w:color="auto" w:fill="auto"/>
            <w:hideMark/>
          </w:tcPr>
          <w:p w:rsidR="004E3E4B" w:rsidRDefault="004E3E4B">
            <w:pPr>
              <w:jc w:val="center"/>
              <w:rPr>
                <w:sz w:val="12"/>
                <w:szCs w:val="12"/>
              </w:rPr>
            </w:pPr>
            <w:r>
              <w:rPr>
                <w:sz w:val="12"/>
                <w:szCs w:val="12"/>
              </w:rPr>
              <w:t>2024 год</w:t>
            </w:r>
          </w:p>
        </w:tc>
        <w:tc>
          <w:tcPr>
            <w:tcW w:w="0" w:type="auto"/>
            <w:tcBorders>
              <w:top w:val="nil"/>
              <w:left w:val="nil"/>
              <w:bottom w:val="single" w:sz="4" w:space="0" w:color="auto"/>
              <w:right w:val="single" w:sz="4" w:space="0" w:color="auto"/>
            </w:tcBorders>
            <w:shd w:val="clear" w:color="auto" w:fill="auto"/>
            <w:hideMark/>
          </w:tcPr>
          <w:p w:rsidR="004E3E4B" w:rsidRDefault="004E3E4B">
            <w:pPr>
              <w:jc w:val="center"/>
              <w:rPr>
                <w:sz w:val="12"/>
                <w:szCs w:val="12"/>
              </w:rPr>
            </w:pPr>
            <w:r>
              <w:rPr>
                <w:sz w:val="12"/>
                <w:szCs w:val="12"/>
              </w:rPr>
              <w:t>2025 год</w:t>
            </w:r>
          </w:p>
        </w:tc>
        <w:tc>
          <w:tcPr>
            <w:tcW w:w="0" w:type="auto"/>
            <w:tcBorders>
              <w:top w:val="nil"/>
              <w:left w:val="nil"/>
              <w:bottom w:val="single" w:sz="4" w:space="0" w:color="auto"/>
              <w:right w:val="single" w:sz="4" w:space="0" w:color="auto"/>
            </w:tcBorders>
            <w:shd w:val="clear" w:color="auto" w:fill="auto"/>
            <w:hideMark/>
          </w:tcPr>
          <w:p w:rsidR="004E3E4B" w:rsidRDefault="004E3E4B">
            <w:pPr>
              <w:jc w:val="center"/>
              <w:rPr>
                <w:sz w:val="12"/>
                <w:szCs w:val="12"/>
              </w:rPr>
            </w:pPr>
            <w:r>
              <w:rPr>
                <w:sz w:val="12"/>
                <w:szCs w:val="12"/>
              </w:rPr>
              <w:t>2026 год</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hideMark/>
          </w:tcPr>
          <w:p w:rsidR="004E3E4B" w:rsidRDefault="004E3E4B">
            <w:pPr>
              <w:rPr>
                <w:b/>
                <w:bCs/>
                <w:sz w:val="12"/>
                <w:szCs w:val="12"/>
              </w:rPr>
            </w:pPr>
            <w:r>
              <w:rPr>
                <w:b/>
                <w:bCs/>
                <w:sz w:val="12"/>
                <w:szCs w:val="12"/>
              </w:rPr>
              <w:t>Всего</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hideMark/>
          </w:tcPr>
          <w:p w:rsidR="004E3E4B" w:rsidRDefault="004E3E4B">
            <w:pP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auto"/>
            </w:tcBorders>
            <w:shd w:val="clear" w:color="auto" w:fill="auto"/>
            <w:hideMark/>
          </w:tcPr>
          <w:p w:rsidR="004E3E4B" w:rsidRDefault="004E3E4B">
            <w:pPr>
              <w:jc w:val="center"/>
              <w:rPr>
                <w:b/>
                <w:bCs/>
                <w:sz w:val="12"/>
                <w:szCs w:val="12"/>
              </w:rPr>
            </w:pPr>
            <w:r>
              <w:rPr>
                <w:b/>
                <w:bCs/>
                <w:sz w:val="12"/>
                <w:szCs w:val="12"/>
              </w:rPr>
              <w:t>10 734,1</w:t>
            </w:r>
          </w:p>
        </w:tc>
        <w:tc>
          <w:tcPr>
            <w:tcW w:w="0" w:type="auto"/>
            <w:tcBorders>
              <w:top w:val="nil"/>
              <w:left w:val="nil"/>
              <w:bottom w:val="single" w:sz="4" w:space="0" w:color="auto"/>
              <w:right w:val="single" w:sz="4" w:space="0" w:color="auto"/>
            </w:tcBorders>
            <w:shd w:val="clear" w:color="auto" w:fill="auto"/>
            <w:hideMark/>
          </w:tcPr>
          <w:p w:rsidR="004E3E4B" w:rsidRDefault="004E3E4B">
            <w:pPr>
              <w:rPr>
                <w:b/>
                <w:bCs/>
                <w:sz w:val="12"/>
                <w:szCs w:val="12"/>
              </w:rPr>
            </w:pPr>
            <w:r>
              <w:rPr>
                <w:b/>
                <w:bCs/>
                <w:sz w:val="12"/>
                <w:szCs w:val="12"/>
              </w:rPr>
              <w:t>3 712,4</w:t>
            </w:r>
          </w:p>
        </w:tc>
        <w:tc>
          <w:tcPr>
            <w:tcW w:w="0" w:type="auto"/>
            <w:tcBorders>
              <w:top w:val="nil"/>
              <w:left w:val="nil"/>
              <w:bottom w:val="single" w:sz="4" w:space="0" w:color="auto"/>
              <w:right w:val="single" w:sz="4" w:space="0" w:color="auto"/>
            </w:tcBorders>
            <w:shd w:val="clear" w:color="auto" w:fill="auto"/>
            <w:hideMark/>
          </w:tcPr>
          <w:p w:rsidR="004E3E4B" w:rsidRDefault="004E3E4B">
            <w:pPr>
              <w:rPr>
                <w:b/>
                <w:bCs/>
                <w:sz w:val="12"/>
                <w:szCs w:val="12"/>
              </w:rPr>
            </w:pPr>
            <w:r>
              <w:rPr>
                <w:b/>
                <w:bCs/>
                <w:sz w:val="12"/>
                <w:szCs w:val="12"/>
              </w:rPr>
              <w:t>3 798,1</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hideMark/>
          </w:tcPr>
          <w:p w:rsidR="004E3E4B" w:rsidRDefault="004E3E4B">
            <w:pPr>
              <w:rPr>
                <w:b/>
                <w:bCs/>
                <w:sz w:val="12"/>
                <w:szCs w:val="12"/>
              </w:rPr>
            </w:pPr>
            <w:r>
              <w:rPr>
                <w:b/>
                <w:bCs/>
                <w:sz w:val="12"/>
                <w:szCs w:val="12"/>
              </w:rPr>
              <w:t xml:space="preserve">Администрация Красного сельского поселения Павловского муниципального района Воронежской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b/>
                <w:bCs/>
                <w:sz w:val="12"/>
                <w:szCs w:val="12"/>
              </w:rPr>
            </w:pPr>
            <w:r>
              <w:rPr>
                <w:b/>
                <w:bCs/>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 </w:t>
            </w:r>
          </w:p>
        </w:tc>
        <w:tc>
          <w:tcPr>
            <w:tcW w:w="0" w:type="auto"/>
            <w:tcBorders>
              <w:top w:val="nil"/>
              <w:left w:val="nil"/>
              <w:bottom w:val="single" w:sz="4" w:space="0" w:color="000000"/>
              <w:right w:val="nil"/>
            </w:tcBorders>
            <w:shd w:val="clear" w:color="auto" w:fill="auto"/>
            <w:noWrap/>
            <w:hideMark/>
          </w:tcPr>
          <w:p w:rsidR="004E3E4B" w:rsidRDefault="004E3E4B">
            <w:pPr>
              <w:rPr>
                <w:sz w:val="12"/>
                <w:szCs w:val="12"/>
              </w:rPr>
            </w:pPr>
            <w:r>
              <w:rPr>
                <w:sz w:val="12"/>
                <w:szCs w:val="12"/>
              </w:rPr>
              <w:t> </w:t>
            </w:r>
          </w:p>
        </w:tc>
        <w:tc>
          <w:tcPr>
            <w:tcW w:w="0" w:type="auto"/>
            <w:tcBorders>
              <w:top w:val="nil"/>
              <w:left w:val="single" w:sz="4" w:space="0" w:color="000000"/>
              <w:bottom w:val="single" w:sz="4" w:space="0" w:color="000000"/>
              <w:right w:val="single" w:sz="4" w:space="0" w:color="auto"/>
            </w:tcBorders>
            <w:shd w:val="clear" w:color="auto" w:fill="auto"/>
            <w:noWrap/>
            <w:hideMark/>
          </w:tcPr>
          <w:p w:rsidR="004E3E4B" w:rsidRDefault="004E3E4B">
            <w:pPr>
              <w:jc w:val="center"/>
              <w:rPr>
                <w:b/>
                <w:bCs/>
                <w:sz w:val="12"/>
                <w:szCs w:val="12"/>
              </w:rPr>
            </w:pPr>
            <w:r>
              <w:rPr>
                <w:b/>
                <w:bCs/>
                <w:sz w:val="12"/>
                <w:szCs w:val="12"/>
              </w:rPr>
              <w:t>10 734,1</w:t>
            </w:r>
          </w:p>
        </w:tc>
        <w:tc>
          <w:tcPr>
            <w:tcW w:w="0" w:type="auto"/>
            <w:tcBorders>
              <w:top w:val="nil"/>
              <w:left w:val="nil"/>
              <w:bottom w:val="single" w:sz="4" w:space="0" w:color="auto"/>
              <w:right w:val="single" w:sz="4" w:space="0" w:color="auto"/>
            </w:tcBorders>
            <w:shd w:val="clear" w:color="auto" w:fill="auto"/>
            <w:noWrap/>
            <w:hideMark/>
          </w:tcPr>
          <w:p w:rsidR="004E3E4B" w:rsidRDefault="004E3E4B">
            <w:pPr>
              <w:rPr>
                <w:b/>
                <w:bCs/>
                <w:sz w:val="12"/>
                <w:szCs w:val="12"/>
              </w:rPr>
            </w:pPr>
            <w:r>
              <w:rPr>
                <w:b/>
                <w:bCs/>
                <w:sz w:val="12"/>
                <w:szCs w:val="12"/>
              </w:rPr>
              <w:t>3 712,4</w:t>
            </w:r>
          </w:p>
        </w:tc>
        <w:tc>
          <w:tcPr>
            <w:tcW w:w="0" w:type="auto"/>
            <w:tcBorders>
              <w:top w:val="nil"/>
              <w:left w:val="nil"/>
              <w:bottom w:val="single" w:sz="4" w:space="0" w:color="auto"/>
              <w:right w:val="single" w:sz="4" w:space="0" w:color="auto"/>
            </w:tcBorders>
            <w:shd w:val="clear" w:color="auto" w:fill="auto"/>
            <w:noWrap/>
            <w:hideMark/>
          </w:tcPr>
          <w:p w:rsidR="004E3E4B" w:rsidRDefault="004E3E4B">
            <w:pPr>
              <w:rPr>
                <w:b/>
                <w:bCs/>
                <w:sz w:val="12"/>
                <w:szCs w:val="12"/>
              </w:rPr>
            </w:pPr>
            <w:r>
              <w:rPr>
                <w:b/>
                <w:bCs/>
                <w:sz w:val="12"/>
                <w:szCs w:val="12"/>
              </w:rPr>
              <w:t>3 798,1</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hideMark/>
          </w:tcPr>
          <w:p w:rsidR="004E3E4B" w:rsidRDefault="004E3E4B">
            <w:pPr>
              <w:rPr>
                <w:sz w:val="12"/>
                <w:szCs w:val="12"/>
              </w:rPr>
            </w:pPr>
            <w:r>
              <w:rPr>
                <w:sz w:val="12"/>
                <w:szCs w:val="12"/>
              </w:rPr>
              <w:t>Расходы на обеспечение деятельности главы администрации  в рамках  основного мероприятия "Финансовое обеспечение деятельности органов местного самоуправления Красного сельского поселения Павловского муниципального района Воронежской области Павловского муниципального  района Воронежской области " подпрограммы "Обеспечение реализации муниципальной программы" муниципальной программы "Социально-экономического развития Красного сельского поселения Павловского муниципального района Воронежской области Павловского муниципального  района Воронежской области "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01 3 01 72020</w:t>
            </w:r>
          </w:p>
        </w:tc>
        <w:tc>
          <w:tcPr>
            <w:tcW w:w="0" w:type="auto"/>
            <w:tcBorders>
              <w:top w:val="nil"/>
              <w:left w:val="nil"/>
              <w:bottom w:val="single" w:sz="4" w:space="0" w:color="000000"/>
              <w:right w:val="nil"/>
            </w:tcBorders>
            <w:shd w:val="clear" w:color="auto" w:fill="auto"/>
            <w:noWrap/>
            <w:hideMark/>
          </w:tcPr>
          <w:p w:rsidR="004E3E4B" w:rsidRDefault="004E3E4B">
            <w:pPr>
              <w:rPr>
                <w:sz w:val="12"/>
                <w:szCs w:val="12"/>
              </w:rPr>
            </w:pPr>
            <w:r>
              <w:rPr>
                <w:sz w:val="12"/>
                <w:szCs w:val="12"/>
              </w:rPr>
              <w:t>100</w:t>
            </w:r>
          </w:p>
        </w:tc>
        <w:tc>
          <w:tcPr>
            <w:tcW w:w="0" w:type="auto"/>
            <w:tcBorders>
              <w:top w:val="nil"/>
              <w:left w:val="single" w:sz="4" w:space="0" w:color="000000"/>
              <w:bottom w:val="single" w:sz="4" w:space="0" w:color="000000"/>
              <w:right w:val="single" w:sz="4" w:space="0" w:color="auto"/>
            </w:tcBorders>
            <w:shd w:val="clear" w:color="auto" w:fill="auto"/>
            <w:hideMark/>
          </w:tcPr>
          <w:p w:rsidR="004E3E4B" w:rsidRDefault="004E3E4B">
            <w:pPr>
              <w:jc w:val="center"/>
              <w:rPr>
                <w:sz w:val="12"/>
                <w:szCs w:val="12"/>
              </w:rPr>
            </w:pPr>
            <w:r>
              <w:rPr>
                <w:sz w:val="12"/>
                <w:szCs w:val="12"/>
              </w:rPr>
              <w:t>981,4</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754,7</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754,7</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hideMark/>
          </w:tcPr>
          <w:p w:rsidR="004E3E4B" w:rsidRDefault="004E3E4B">
            <w:pPr>
              <w:rPr>
                <w:sz w:val="12"/>
                <w:szCs w:val="12"/>
              </w:rPr>
            </w:pPr>
            <w:r>
              <w:rPr>
                <w:sz w:val="12"/>
                <w:szCs w:val="12"/>
              </w:rPr>
              <w:t xml:space="preserve">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(Расходы на выплату персоналу в целях обеспечения выполнения функций государственными(муниципальными ) органами.казенными </w:t>
            </w:r>
            <w:r>
              <w:rPr>
                <w:sz w:val="12"/>
                <w:szCs w:val="12"/>
              </w:rPr>
              <w:lastRenderedPageBreak/>
              <w:t>учреждениями.органами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01 3 01 72010</w:t>
            </w:r>
          </w:p>
        </w:tc>
        <w:tc>
          <w:tcPr>
            <w:tcW w:w="0" w:type="auto"/>
            <w:tcBorders>
              <w:top w:val="nil"/>
              <w:left w:val="nil"/>
              <w:bottom w:val="single" w:sz="4" w:space="0" w:color="000000"/>
              <w:right w:val="nil"/>
            </w:tcBorders>
            <w:shd w:val="clear" w:color="auto" w:fill="auto"/>
            <w:noWrap/>
            <w:hideMark/>
          </w:tcPr>
          <w:p w:rsidR="004E3E4B" w:rsidRDefault="004E3E4B">
            <w:pPr>
              <w:rPr>
                <w:sz w:val="12"/>
                <w:szCs w:val="12"/>
              </w:rPr>
            </w:pPr>
            <w:r>
              <w:rPr>
                <w:sz w:val="12"/>
                <w:szCs w:val="12"/>
              </w:rPr>
              <w:t>100</w:t>
            </w:r>
          </w:p>
        </w:tc>
        <w:tc>
          <w:tcPr>
            <w:tcW w:w="0" w:type="auto"/>
            <w:tcBorders>
              <w:top w:val="nil"/>
              <w:left w:val="single" w:sz="4" w:space="0" w:color="000000"/>
              <w:bottom w:val="single" w:sz="4" w:space="0" w:color="000000"/>
              <w:right w:val="single" w:sz="4" w:space="0" w:color="auto"/>
            </w:tcBorders>
            <w:shd w:val="clear" w:color="auto" w:fill="auto"/>
            <w:noWrap/>
            <w:hideMark/>
          </w:tcPr>
          <w:p w:rsidR="004E3E4B" w:rsidRDefault="004E3E4B">
            <w:pPr>
              <w:jc w:val="center"/>
              <w:rPr>
                <w:sz w:val="12"/>
                <w:szCs w:val="12"/>
              </w:rPr>
            </w:pPr>
            <w:r>
              <w:rPr>
                <w:sz w:val="12"/>
                <w:szCs w:val="12"/>
              </w:rPr>
              <w:t>1 643,7</w:t>
            </w:r>
          </w:p>
        </w:tc>
        <w:tc>
          <w:tcPr>
            <w:tcW w:w="0" w:type="auto"/>
            <w:tcBorders>
              <w:top w:val="nil"/>
              <w:left w:val="nil"/>
              <w:bottom w:val="single" w:sz="4" w:space="0" w:color="auto"/>
              <w:right w:val="single" w:sz="4" w:space="0" w:color="auto"/>
            </w:tcBorders>
            <w:shd w:val="clear" w:color="auto" w:fill="auto"/>
            <w:noWrap/>
            <w:hideMark/>
          </w:tcPr>
          <w:p w:rsidR="004E3E4B" w:rsidRDefault="004E3E4B">
            <w:pPr>
              <w:rPr>
                <w:sz w:val="12"/>
                <w:szCs w:val="12"/>
              </w:rPr>
            </w:pPr>
            <w:r>
              <w:rPr>
                <w:sz w:val="12"/>
                <w:szCs w:val="12"/>
              </w:rPr>
              <w:t>1 128,6</w:t>
            </w:r>
          </w:p>
        </w:tc>
        <w:tc>
          <w:tcPr>
            <w:tcW w:w="0" w:type="auto"/>
            <w:tcBorders>
              <w:top w:val="nil"/>
              <w:left w:val="nil"/>
              <w:bottom w:val="single" w:sz="4" w:space="0" w:color="auto"/>
              <w:right w:val="single" w:sz="4" w:space="0" w:color="auto"/>
            </w:tcBorders>
            <w:shd w:val="clear" w:color="auto" w:fill="auto"/>
            <w:noWrap/>
            <w:hideMark/>
          </w:tcPr>
          <w:p w:rsidR="004E3E4B" w:rsidRDefault="004E3E4B">
            <w:pPr>
              <w:rPr>
                <w:sz w:val="12"/>
                <w:szCs w:val="12"/>
              </w:rPr>
            </w:pPr>
            <w:r>
              <w:rPr>
                <w:sz w:val="12"/>
                <w:szCs w:val="12"/>
              </w:rPr>
              <w:t>1 201,7</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hideMark/>
          </w:tcPr>
          <w:p w:rsidR="004E3E4B" w:rsidRDefault="004E3E4B">
            <w:pPr>
              <w:rPr>
                <w:sz w:val="12"/>
                <w:szCs w:val="12"/>
              </w:rPr>
            </w:pPr>
            <w:r>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Красного сельского поселения Павловского муниципального района Воронежской области Павловского муниципального  района Воронежской области " подпрограммы "Обеспечение реализации муниципальной программы" программы "Социально-экономическое  развитие Красного сельского поселения Павловского муниципального района Воронежской области Павловского муниципального  района Воронежской области " (Закупка товаров.работ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01 3 01 72010</w:t>
            </w:r>
          </w:p>
        </w:tc>
        <w:tc>
          <w:tcPr>
            <w:tcW w:w="0" w:type="auto"/>
            <w:tcBorders>
              <w:top w:val="nil"/>
              <w:left w:val="nil"/>
              <w:bottom w:val="single" w:sz="4" w:space="0" w:color="000000"/>
              <w:right w:val="nil"/>
            </w:tcBorders>
            <w:shd w:val="clear" w:color="auto" w:fill="auto"/>
            <w:noWrap/>
            <w:hideMark/>
          </w:tcPr>
          <w:p w:rsidR="004E3E4B" w:rsidRDefault="004E3E4B">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noWrap/>
            <w:hideMark/>
          </w:tcPr>
          <w:p w:rsidR="004E3E4B" w:rsidRDefault="004E3E4B">
            <w:pPr>
              <w:jc w:val="center"/>
              <w:rPr>
                <w:sz w:val="12"/>
                <w:szCs w:val="12"/>
              </w:rPr>
            </w:pPr>
            <w:r>
              <w:rPr>
                <w:sz w:val="12"/>
                <w:szCs w:val="12"/>
              </w:rPr>
              <w:t>355,5</w:t>
            </w:r>
          </w:p>
        </w:tc>
        <w:tc>
          <w:tcPr>
            <w:tcW w:w="0" w:type="auto"/>
            <w:tcBorders>
              <w:top w:val="nil"/>
              <w:left w:val="nil"/>
              <w:bottom w:val="single" w:sz="4" w:space="0" w:color="auto"/>
              <w:right w:val="single" w:sz="4" w:space="0" w:color="auto"/>
            </w:tcBorders>
            <w:shd w:val="clear" w:color="auto" w:fill="auto"/>
            <w:noWrap/>
            <w:hideMark/>
          </w:tcPr>
          <w:p w:rsidR="004E3E4B" w:rsidRDefault="004E3E4B">
            <w:pPr>
              <w:rPr>
                <w:sz w:val="12"/>
                <w:szCs w:val="12"/>
              </w:rPr>
            </w:pPr>
            <w:r>
              <w:rPr>
                <w:sz w:val="12"/>
                <w:szCs w:val="12"/>
              </w:rPr>
              <w:t>137,5</w:t>
            </w:r>
          </w:p>
        </w:tc>
        <w:tc>
          <w:tcPr>
            <w:tcW w:w="0" w:type="auto"/>
            <w:tcBorders>
              <w:top w:val="nil"/>
              <w:left w:val="nil"/>
              <w:bottom w:val="single" w:sz="4" w:space="0" w:color="auto"/>
              <w:right w:val="single" w:sz="4" w:space="0" w:color="auto"/>
            </w:tcBorders>
            <w:shd w:val="clear" w:color="auto" w:fill="auto"/>
            <w:noWrap/>
            <w:hideMark/>
          </w:tcPr>
          <w:p w:rsidR="004E3E4B" w:rsidRDefault="004E3E4B">
            <w:pPr>
              <w:rPr>
                <w:sz w:val="12"/>
                <w:szCs w:val="12"/>
              </w:rPr>
            </w:pPr>
            <w:r>
              <w:rPr>
                <w:sz w:val="12"/>
                <w:szCs w:val="12"/>
              </w:rPr>
              <w:t>137,5</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hideMark/>
          </w:tcPr>
          <w:p w:rsidR="004E3E4B" w:rsidRDefault="004E3E4B">
            <w:pPr>
              <w:rPr>
                <w:sz w:val="12"/>
                <w:szCs w:val="12"/>
              </w:rPr>
            </w:pPr>
            <w:r>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программы "Социально-экономическое  развитие Красного сельского поселения Павловского муниципального района Воронежской области" (Иные бюджетные ассигнования)</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01 3 01 72010</w:t>
            </w:r>
          </w:p>
        </w:tc>
        <w:tc>
          <w:tcPr>
            <w:tcW w:w="0" w:type="auto"/>
            <w:tcBorders>
              <w:top w:val="nil"/>
              <w:left w:val="nil"/>
              <w:bottom w:val="single" w:sz="4" w:space="0" w:color="000000"/>
              <w:right w:val="nil"/>
            </w:tcBorders>
            <w:shd w:val="clear" w:color="auto" w:fill="auto"/>
            <w:noWrap/>
            <w:hideMark/>
          </w:tcPr>
          <w:p w:rsidR="004E3E4B" w:rsidRDefault="004E3E4B">
            <w:pPr>
              <w:rPr>
                <w:sz w:val="12"/>
                <w:szCs w:val="12"/>
              </w:rPr>
            </w:pPr>
            <w:r>
              <w:rPr>
                <w:sz w:val="12"/>
                <w:szCs w:val="12"/>
              </w:rPr>
              <w:t>800</w:t>
            </w:r>
          </w:p>
        </w:tc>
        <w:tc>
          <w:tcPr>
            <w:tcW w:w="0" w:type="auto"/>
            <w:tcBorders>
              <w:top w:val="nil"/>
              <w:left w:val="single" w:sz="4" w:space="0" w:color="000000"/>
              <w:bottom w:val="single" w:sz="4" w:space="0" w:color="000000"/>
              <w:right w:val="single" w:sz="4" w:space="0" w:color="auto"/>
            </w:tcBorders>
            <w:shd w:val="clear" w:color="auto" w:fill="auto"/>
            <w:hideMark/>
          </w:tcPr>
          <w:p w:rsidR="004E3E4B" w:rsidRDefault="004E3E4B">
            <w:pPr>
              <w:jc w:val="center"/>
              <w:rPr>
                <w:sz w:val="12"/>
                <w:szCs w:val="12"/>
              </w:rPr>
            </w:pPr>
            <w:r>
              <w:rPr>
                <w:sz w:val="12"/>
                <w:szCs w:val="12"/>
              </w:rPr>
              <w:t>2,2</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2,2</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2,7</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hideMark/>
          </w:tcPr>
          <w:p w:rsidR="004E3E4B" w:rsidRDefault="004E3E4B">
            <w:pPr>
              <w:rPr>
                <w:sz w:val="12"/>
                <w:szCs w:val="12"/>
              </w:rPr>
            </w:pPr>
            <w:r>
              <w:rPr>
                <w:sz w:val="12"/>
                <w:szCs w:val="12"/>
              </w:rPr>
              <w:t>Выполнение других расходных обязательств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01 3 02 70200</w:t>
            </w:r>
          </w:p>
        </w:tc>
        <w:tc>
          <w:tcPr>
            <w:tcW w:w="0" w:type="auto"/>
            <w:tcBorders>
              <w:top w:val="nil"/>
              <w:left w:val="nil"/>
              <w:bottom w:val="single" w:sz="4" w:space="0" w:color="000000"/>
              <w:right w:val="nil"/>
            </w:tcBorders>
            <w:shd w:val="clear" w:color="auto" w:fill="auto"/>
            <w:noWrap/>
            <w:hideMark/>
          </w:tcPr>
          <w:p w:rsidR="004E3E4B" w:rsidRDefault="004E3E4B">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noWrap/>
            <w:hideMark/>
          </w:tcPr>
          <w:p w:rsidR="004E3E4B" w:rsidRDefault="004E3E4B">
            <w:pPr>
              <w:jc w:val="center"/>
              <w:rPr>
                <w:sz w:val="12"/>
                <w:szCs w:val="12"/>
              </w:rPr>
            </w:pPr>
            <w:r>
              <w:rPr>
                <w:sz w:val="12"/>
                <w:szCs w:val="12"/>
              </w:rPr>
              <w:t>2,0</w:t>
            </w:r>
          </w:p>
        </w:tc>
        <w:tc>
          <w:tcPr>
            <w:tcW w:w="0" w:type="auto"/>
            <w:tcBorders>
              <w:top w:val="nil"/>
              <w:left w:val="nil"/>
              <w:bottom w:val="single" w:sz="4" w:space="0" w:color="auto"/>
              <w:right w:val="single" w:sz="4" w:space="0" w:color="auto"/>
            </w:tcBorders>
            <w:shd w:val="clear" w:color="auto" w:fill="auto"/>
            <w:noWrap/>
            <w:hideMark/>
          </w:tcPr>
          <w:p w:rsidR="004E3E4B" w:rsidRDefault="004E3E4B">
            <w:pP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hideMark/>
          </w:tcPr>
          <w:p w:rsidR="004E3E4B" w:rsidRDefault="004E3E4B">
            <w:pPr>
              <w:rPr>
                <w:sz w:val="12"/>
                <w:szCs w:val="12"/>
              </w:rPr>
            </w:pPr>
            <w:r>
              <w:rPr>
                <w:sz w:val="12"/>
                <w:szCs w:val="12"/>
              </w:rPr>
              <w:t>0,5</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hideMark/>
          </w:tcPr>
          <w:p w:rsidR="004E3E4B" w:rsidRDefault="004E3E4B">
            <w:pPr>
              <w:rPr>
                <w:sz w:val="12"/>
                <w:szCs w:val="12"/>
              </w:rPr>
            </w:pPr>
            <w:r>
              <w:rPr>
                <w:sz w:val="12"/>
                <w:szCs w:val="12"/>
              </w:rPr>
              <w:t xml:space="preserve">Выполнение других расходных обязательств </w:t>
            </w:r>
            <w:r>
              <w:rPr>
                <w:sz w:val="12"/>
                <w:szCs w:val="12"/>
              </w:rPr>
              <w:lastRenderedPageBreak/>
              <w:t>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(Межбюджетные трансферты)</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lastRenderedPageBreak/>
              <w:t>914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01 3 02 70200</w:t>
            </w:r>
          </w:p>
        </w:tc>
        <w:tc>
          <w:tcPr>
            <w:tcW w:w="0" w:type="auto"/>
            <w:tcBorders>
              <w:top w:val="nil"/>
              <w:left w:val="nil"/>
              <w:bottom w:val="single" w:sz="4" w:space="0" w:color="000000"/>
              <w:right w:val="nil"/>
            </w:tcBorders>
            <w:shd w:val="clear" w:color="auto" w:fill="auto"/>
            <w:noWrap/>
            <w:hideMark/>
          </w:tcPr>
          <w:p w:rsidR="004E3E4B" w:rsidRDefault="004E3E4B">
            <w:pPr>
              <w:rPr>
                <w:sz w:val="12"/>
                <w:szCs w:val="12"/>
              </w:rPr>
            </w:pPr>
            <w:r>
              <w:rPr>
                <w:sz w:val="12"/>
                <w:szCs w:val="12"/>
              </w:rPr>
              <w:t>50</w:t>
            </w:r>
            <w:r>
              <w:rPr>
                <w:sz w:val="12"/>
                <w:szCs w:val="12"/>
              </w:rPr>
              <w:lastRenderedPageBreak/>
              <w:t>0</w:t>
            </w:r>
          </w:p>
        </w:tc>
        <w:tc>
          <w:tcPr>
            <w:tcW w:w="0" w:type="auto"/>
            <w:tcBorders>
              <w:top w:val="nil"/>
              <w:left w:val="single" w:sz="4" w:space="0" w:color="000000"/>
              <w:bottom w:val="single" w:sz="4" w:space="0" w:color="000000"/>
              <w:right w:val="single" w:sz="4" w:space="0" w:color="auto"/>
            </w:tcBorders>
            <w:shd w:val="clear" w:color="auto" w:fill="auto"/>
            <w:hideMark/>
          </w:tcPr>
          <w:p w:rsidR="004E3E4B" w:rsidRDefault="004E3E4B">
            <w:pPr>
              <w:jc w:val="center"/>
              <w:rPr>
                <w:sz w:val="12"/>
                <w:szCs w:val="12"/>
              </w:rPr>
            </w:pPr>
            <w:r>
              <w:rPr>
                <w:sz w:val="12"/>
                <w:szCs w:val="12"/>
              </w:rPr>
              <w:lastRenderedPageBreak/>
              <w:t>7 350,</w:t>
            </w:r>
            <w:r>
              <w:rPr>
                <w:sz w:val="12"/>
                <w:szCs w:val="12"/>
              </w:rPr>
              <w:lastRenderedPageBreak/>
              <w:t>6</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lastRenderedPageBreak/>
              <w:t>1 446,</w:t>
            </w:r>
            <w:r>
              <w:rPr>
                <w:sz w:val="12"/>
                <w:szCs w:val="12"/>
              </w:rPr>
              <w:lastRenderedPageBreak/>
              <w:t>8</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lastRenderedPageBreak/>
              <w:t>1 444,</w:t>
            </w:r>
            <w:r>
              <w:rPr>
                <w:sz w:val="12"/>
                <w:szCs w:val="12"/>
              </w:rPr>
              <w:lastRenderedPageBreak/>
              <w:t>9</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hideMark/>
          </w:tcPr>
          <w:p w:rsidR="004E3E4B" w:rsidRDefault="004E3E4B">
            <w:pPr>
              <w:rPr>
                <w:sz w:val="12"/>
                <w:szCs w:val="12"/>
              </w:rPr>
            </w:pPr>
            <w:r>
              <w:rPr>
                <w:sz w:val="12"/>
                <w:szCs w:val="12"/>
              </w:rPr>
              <w:lastRenderedPageBreak/>
              <w:t>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01 3 02 51180</w:t>
            </w:r>
          </w:p>
        </w:tc>
        <w:tc>
          <w:tcPr>
            <w:tcW w:w="0" w:type="auto"/>
            <w:tcBorders>
              <w:top w:val="nil"/>
              <w:left w:val="nil"/>
              <w:bottom w:val="single" w:sz="4" w:space="0" w:color="000000"/>
              <w:right w:val="nil"/>
            </w:tcBorders>
            <w:shd w:val="clear" w:color="auto" w:fill="auto"/>
            <w:noWrap/>
            <w:hideMark/>
          </w:tcPr>
          <w:p w:rsidR="004E3E4B" w:rsidRDefault="004E3E4B">
            <w:pPr>
              <w:rPr>
                <w:sz w:val="12"/>
                <w:szCs w:val="12"/>
              </w:rPr>
            </w:pPr>
            <w:r>
              <w:rPr>
                <w:sz w:val="12"/>
                <w:szCs w:val="12"/>
              </w:rPr>
              <w:t>100</w:t>
            </w:r>
          </w:p>
        </w:tc>
        <w:tc>
          <w:tcPr>
            <w:tcW w:w="0" w:type="auto"/>
            <w:tcBorders>
              <w:top w:val="nil"/>
              <w:left w:val="single" w:sz="4" w:space="0" w:color="000000"/>
              <w:bottom w:val="single" w:sz="4" w:space="0" w:color="000000"/>
              <w:right w:val="single" w:sz="4" w:space="0" w:color="auto"/>
            </w:tcBorders>
            <w:shd w:val="clear" w:color="auto" w:fill="auto"/>
            <w:hideMark/>
          </w:tcPr>
          <w:p w:rsidR="004E3E4B" w:rsidRDefault="004E3E4B">
            <w:pPr>
              <w:jc w:val="center"/>
              <w:rPr>
                <w:sz w:val="12"/>
                <w:szCs w:val="12"/>
              </w:rPr>
            </w:pPr>
            <w:r>
              <w:rPr>
                <w:sz w:val="12"/>
                <w:szCs w:val="12"/>
              </w:rPr>
              <w:t>122,8</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136,6</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150,6</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hideMark/>
          </w:tcPr>
          <w:p w:rsidR="004E3E4B" w:rsidRDefault="004E3E4B">
            <w:pPr>
              <w:rPr>
                <w:sz w:val="12"/>
                <w:szCs w:val="12"/>
              </w:rPr>
            </w:pPr>
            <w:r>
              <w:rPr>
                <w:sz w:val="12"/>
                <w:szCs w:val="12"/>
              </w:rPr>
              <w:t>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w:t>
            </w:r>
            <w:r>
              <w:rPr>
                <w:sz w:val="12"/>
                <w:szCs w:val="12"/>
              </w:rPr>
              <w:lastRenderedPageBreak/>
              <w:t>экономическое развитие Красного сельского поселения Павловского муниципального района Воронежской области"(Закупка товаров.работ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01 3 02 51180</w:t>
            </w:r>
          </w:p>
        </w:tc>
        <w:tc>
          <w:tcPr>
            <w:tcW w:w="0" w:type="auto"/>
            <w:tcBorders>
              <w:top w:val="nil"/>
              <w:left w:val="nil"/>
              <w:bottom w:val="single" w:sz="4" w:space="0" w:color="000000"/>
              <w:right w:val="nil"/>
            </w:tcBorders>
            <w:shd w:val="clear" w:color="auto" w:fill="auto"/>
            <w:noWrap/>
            <w:hideMark/>
          </w:tcPr>
          <w:p w:rsidR="004E3E4B" w:rsidRDefault="004E3E4B">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4E3E4B" w:rsidRDefault="004E3E4B">
            <w:pPr>
              <w:jc w:val="center"/>
              <w:rPr>
                <w:sz w:val="12"/>
                <w:szCs w:val="12"/>
              </w:rPr>
            </w:pPr>
            <w:r>
              <w:rPr>
                <w:sz w:val="12"/>
                <w:szCs w:val="12"/>
              </w:rPr>
              <w:t>13,2</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13,2</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13,2</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hideMark/>
          </w:tcPr>
          <w:p w:rsidR="004E3E4B" w:rsidRDefault="004E3E4B">
            <w:pPr>
              <w:rPr>
                <w:sz w:val="12"/>
                <w:szCs w:val="12"/>
              </w:rPr>
            </w:pPr>
            <w:r>
              <w:rPr>
                <w:sz w:val="12"/>
                <w:szCs w:val="12"/>
              </w:rPr>
              <w:t xml:space="preserve">Мероприятия в сфере других вопросов в области национальной безопасности и правоохранительной деятельности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14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01 3 02 71430</w:t>
            </w:r>
          </w:p>
        </w:tc>
        <w:tc>
          <w:tcPr>
            <w:tcW w:w="0" w:type="auto"/>
            <w:tcBorders>
              <w:top w:val="nil"/>
              <w:left w:val="nil"/>
              <w:bottom w:val="single" w:sz="4" w:space="0" w:color="000000"/>
              <w:right w:val="nil"/>
            </w:tcBorders>
            <w:shd w:val="clear" w:color="auto" w:fill="auto"/>
            <w:noWrap/>
            <w:hideMark/>
          </w:tcPr>
          <w:p w:rsidR="004E3E4B" w:rsidRDefault="004E3E4B">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4E3E4B" w:rsidRDefault="004E3E4B">
            <w:pPr>
              <w:jc w:val="center"/>
              <w:rPr>
                <w:sz w:val="12"/>
                <w:szCs w:val="12"/>
              </w:rPr>
            </w:pPr>
            <w:r>
              <w:rPr>
                <w:sz w:val="12"/>
                <w:szCs w:val="12"/>
              </w:rPr>
              <w:t>2,0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0,2</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0,2</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hideMark/>
          </w:tcPr>
          <w:p w:rsidR="004E3E4B" w:rsidRDefault="004E3E4B">
            <w:pPr>
              <w:rPr>
                <w:sz w:val="12"/>
                <w:szCs w:val="12"/>
              </w:rPr>
            </w:pPr>
            <w:r>
              <w:rPr>
                <w:sz w:val="12"/>
                <w:szCs w:val="12"/>
              </w:rPr>
              <w:t xml:space="preserve">Мероприятия по развитию сети автомобильных дорог общего пользования в рамках основного мероприятия "Осуществление дорожной деятельности в отношении автомобильных дорог местного значения"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09</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01 1 05 71290</w:t>
            </w:r>
          </w:p>
        </w:tc>
        <w:tc>
          <w:tcPr>
            <w:tcW w:w="0" w:type="auto"/>
            <w:tcBorders>
              <w:top w:val="nil"/>
              <w:left w:val="nil"/>
              <w:bottom w:val="single" w:sz="4" w:space="0" w:color="000000"/>
              <w:right w:val="nil"/>
            </w:tcBorders>
            <w:shd w:val="clear" w:color="auto" w:fill="auto"/>
            <w:noWrap/>
            <w:hideMark/>
          </w:tcPr>
          <w:p w:rsidR="004E3E4B" w:rsidRDefault="004E3E4B">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4E3E4B" w:rsidRDefault="004E3E4B">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0,0</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hideMark/>
          </w:tcPr>
          <w:p w:rsidR="004E3E4B" w:rsidRDefault="004E3E4B">
            <w:pPr>
              <w:rPr>
                <w:sz w:val="12"/>
                <w:szCs w:val="12"/>
              </w:rPr>
            </w:pPr>
            <w:r>
              <w:rPr>
                <w:sz w:val="12"/>
                <w:szCs w:val="12"/>
              </w:rPr>
              <w:t>Расходы по организации проведения оплачиваемых общественных работ в рамках основного мероприятия " Организация сбора и вывоза мусора и твердых бытовых отходов,благоустройство территории"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области"(Закупка товаров,работ и услуг для государственных(муниципальных)нужд)</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12</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01 1 09 78430</w:t>
            </w:r>
          </w:p>
        </w:tc>
        <w:tc>
          <w:tcPr>
            <w:tcW w:w="0" w:type="auto"/>
            <w:tcBorders>
              <w:top w:val="nil"/>
              <w:left w:val="nil"/>
              <w:bottom w:val="single" w:sz="4" w:space="0" w:color="000000"/>
              <w:right w:val="nil"/>
            </w:tcBorders>
            <w:shd w:val="clear" w:color="auto" w:fill="auto"/>
            <w:noWrap/>
            <w:hideMark/>
          </w:tcPr>
          <w:p w:rsidR="004E3E4B" w:rsidRDefault="004E3E4B">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4E3E4B" w:rsidRDefault="004E3E4B">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0,5</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hideMark/>
          </w:tcPr>
          <w:p w:rsidR="004E3E4B" w:rsidRDefault="004E3E4B">
            <w:pPr>
              <w:rPr>
                <w:sz w:val="12"/>
                <w:szCs w:val="12"/>
              </w:rPr>
            </w:pPr>
            <w:r>
              <w:rPr>
                <w:sz w:val="12"/>
                <w:szCs w:val="12"/>
              </w:rPr>
              <w:t xml:space="preserve">Расходы по организации проведения оплачиваемых общественных работ в рамках основного </w:t>
            </w:r>
            <w:r>
              <w:rPr>
                <w:sz w:val="12"/>
                <w:szCs w:val="12"/>
              </w:rPr>
              <w:lastRenderedPageBreak/>
              <w:t>мероприятия " Организация сбора и вывоза мусора и твердых бытовых отходов,благоустройство территории"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области"(Закупка товаров,работ и услуг для государственных(муниципальных)нужд)</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lastRenderedPageBreak/>
              <w:t>914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01 1 09 78610</w:t>
            </w:r>
          </w:p>
        </w:tc>
        <w:tc>
          <w:tcPr>
            <w:tcW w:w="0" w:type="auto"/>
            <w:tcBorders>
              <w:top w:val="nil"/>
              <w:left w:val="nil"/>
              <w:bottom w:val="single" w:sz="4" w:space="0" w:color="000000"/>
              <w:right w:val="nil"/>
            </w:tcBorders>
            <w:shd w:val="clear" w:color="auto" w:fill="auto"/>
            <w:noWrap/>
            <w:hideMark/>
          </w:tcPr>
          <w:p w:rsidR="004E3E4B" w:rsidRDefault="004E3E4B">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4E3E4B" w:rsidRDefault="004E3E4B">
            <w:pPr>
              <w:jc w:val="center"/>
              <w:rPr>
                <w:sz w:val="12"/>
                <w:szCs w:val="12"/>
              </w:rPr>
            </w:pPr>
            <w:r>
              <w:rPr>
                <w:sz w:val="12"/>
                <w:szCs w:val="12"/>
              </w:rPr>
              <w:t>12,0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15,0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15,0</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hideMark/>
          </w:tcPr>
          <w:p w:rsidR="004E3E4B" w:rsidRDefault="004E3E4B">
            <w:pPr>
              <w:rPr>
                <w:sz w:val="12"/>
                <w:szCs w:val="12"/>
              </w:rPr>
            </w:pPr>
            <w:r>
              <w:rPr>
                <w:sz w:val="12"/>
                <w:szCs w:val="12"/>
              </w:rPr>
              <w:lastRenderedPageBreak/>
              <w:t xml:space="preserve">Расходы на уличное освещение в рамках основного мероприятия "Организация уличного освещения"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01 1 01 78670</w:t>
            </w:r>
          </w:p>
        </w:tc>
        <w:tc>
          <w:tcPr>
            <w:tcW w:w="0" w:type="auto"/>
            <w:tcBorders>
              <w:top w:val="nil"/>
              <w:left w:val="nil"/>
              <w:bottom w:val="single" w:sz="4" w:space="0" w:color="000000"/>
              <w:right w:val="nil"/>
            </w:tcBorders>
            <w:shd w:val="clear" w:color="auto" w:fill="auto"/>
            <w:noWrap/>
            <w:hideMark/>
          </w:tcPr>
          <w:p w:rsidR="004E3E4B" w:rsidRDefault="004E3E4B">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4E3E4B" w:rsidRDefault="004E3E4B">
            <w:pPr>
              <w:jc w:val="center"/>
              <w:rPr>
                <w:sz w:val="12"/>
                <w:szCs w:val="12"/>
              </w:rPr>
            </w:pPr>
            <w:r>
              <w:rPr>
                <w:sz w:val="12"/>
                <w:szCs w:val="12"/>
              </w:rPr>
              <w:t>52,4</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20,0</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hideMark/>
          </w:tcPr>
          <w:p w:rsidR="004E3E4B" w:rsidRDefault="004E3E4B">
            <w:pPr>
              <w:rPr>
                <w:sz w:val="12"/>
                <w:szCs w:val="12"/>
              </w:rPr>
            </w:pPr>
            <w:r>
              <w:rPr>
                <w:sz w:val="12"/>
                <w:szCs w:val="12"/>
              </w:rPr>
              <w:t xml:space="preserve">Расходы по благоустройству  территории сельского поселения  в рамках основного мероприятия "Организация и содержание мест захоронения"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01 1 02 78610</w:t>
            </w:r>
          </w:p>
        </w:tc>
        <w:tc>
          <w:tcPr>
            <w:tcW w:w="0" w:type="auto"/>
            <w:tcBorders>
              <w:top w:val="nil"/>
              <w:left w:val="nil"/>
              <w:bottom w:val="single" w:sz="4" w:space="0" w:color="000000"/>
              <w:right w:val="nil"/>
            </w:tcBorders>
            <w:shd w:val="clear" w:color="auto" w:fill="auto"/>
            <w:noWrap/>
            <w:hideMark/>
          </w:tcPr>
          <w:p w:rsidR="004E3E4B" w:rsidRDefault="004E3E4B">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4E3E4B" w:rsidRDefault="004E3E4B">
            <w:pPr>
              <w:jc w:val="center"/>
              <w:rPr>
                <w:sz w:val="12"/>
                <w:szCs w:val="12"/>
              </w:rPr>
            </w:pPr>
            <w:r>
              <w:rPr>
                <w:sz w:val="12"/>
                <w:szCs w:val="12"/>
              </w:rPr>
              <w:t>1,0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1,0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1,0</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hideMark/>
          </w:tcPr>
          <w:p w:rsidR="004E3E4B" w:rsidRDefault="004E3E4B">
            <w:pPr>
              <w:rPr>
                <w:sz w:val="12"/>
                <w:szCs w:val="12"/>
              </w:rPr>
            </w:pPr>
            <w:r>
              <w:rPr>
                <w:sz w:val="12"/>
                <w:szCs w:val="12"/>
              </w:rPr>
              <w:t xml:space="preserve">Расходы по благоустройству  территории сельского поселения  в рамках основного мероприятия "Организация водоснабжения"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01 1 03 78610</w:t>
            </w:r>
          </w:p>
        </w:tc>
        <w:tc>
          <w:tcPr>
            <w:tcW w:w="0" w:type="auto"/>
            <w:tcBorders>
              <w:top w:val="nil"/>
              <w:left w:val="nil"/>
              <w:bottom w:val="single" w:sz="4" w:space="0" w:color="000000"/>
              <w:right w:val="nil"/>
            </w:tcBorders>
            <w:shd w:val="clear" w:color="auto" w:fill="auto"/>
            <w:noWrap/>
            <w:hideMark/>
          </w:tcPr>
          <w:p w:rsidR="004E3E4B" w:rsidRDefault="004E3E4B">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4E3E4B" w:rsidRDefault="004E3E4B">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0,0</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hideMark/>
          </w:tcPr>
          <w:p w:rsidR="004E3E4B" w:rsidRDefault="004E3E4B">
            <w:pPr>
              <w:rPr>
                <w:sz w:val="12"/>
                <w:szCs w:val="12"/>
              </w:rPr>
            </w:pPr>
            <w:r>
              <w:rPr>
                <w:sz w:val="12"/>
                <w:szCs w:val="12"/>
              </w:rPr>
              <w:t xml:space="preserve">Расходы по благоустройству  территории сельского поселения  в рамках основного мероприятия "Организация водоснабжения"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w:t>
            </w:r>
            <w:r>
              <w:rPr>
                <w:sz w:val="12"/>
                <w:szCs w:val="12"/>
              </w:rPr>
              <w:lastRenderedPageBreak/>
              <w:t xml:space="preserve">(Закупка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01 1 03 78610</w:t>
            </w:r>
          </w:p>
        </w:tc>
        <w:tc>
          <w:tcPr>
            <w:tcW w:w="0" w:type="auto"/>
            <w:tcBorders>
              <w:top w:val="nil"/>
              <w:left w:val="nil"/>
              <w:bottom w:val="single" w:sz="4" w:space="0" w:color="000000"/>
              <w:right w:val="nil"/>
            </w:tcBorders>
            <w:shd w:val="clear" w:color="auto" w:fill="auto"/>
            <w:noWrap/>
            <w:hideMark/>
          </w:tcPr>
          <w:p w:rsidR="004E3E4B" w:rsidRDefault="004E3E4B">
            <w:pPr>
              <w:rPr>
                <w:sz w:val="12"/>
                <w:szCs w:val="12"/>
              </w:rPr>
            </w:pPr>
            <w:r>
              <w:rPr>
                <w:sz w:val="12"/>
                <w:szCs w:val="12"/>
              </w:rPr>
              <w:t>800</w:t>
            </w:r>
          </w:p>
        </w:tc>
        <w:tc>
          <w:tcPr>
            <w:tcW w:w="0" w:type="auto"/>
            <w:tcBorders>
              <w:top w:val="nil"/>
              <w:left w:val="single" w:sz="4" w:space="0" w:color="000000"/>
              <w:bottom w:val="single" w:sz="4" w:space="0" w:color="000000"/>
              <w:right w:val="single" w:sz="4" w:space="0" w:color="auto"/>
            </w:tcBorders>
            <w:shd w:val="clear" w:color="auto" w:fill="auto"/>
            <w:hideMark/>
          </w:tcPr>
          <w:p w:rsidR="004E3E4B" w:rsidRDefault="004E3E4B">
            <w:pPr>
              <w:jc w:val="center"/>
              <w:rPr>
                <w:sz w:val="12"/>
                <w:szCs w:val="12"/>
              </w:rPr>
            </w:pPr>
            <w:r>
              <w:rPr>
                <w:sz w:val="12"/>
                <w:szCs w:val="12"/>
              </w:rPr>
              <w:t>1,0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2,0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2,0</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hideMark/>
          </w:tcPr>
          <w:p w:rsidR="004E3E4B" w:rsidRDefault="004E3E4B">
            <w:pPr>
              <w:rPr>
                <w:sz w:val="12"/>
                <w:szCs w:val="12"/>
              </w:rPr>
            </w:pPr>
            <w:r>
              <w:rPr>
                <w:sz w:val="12"/>
                <w:szCs w:val="12"/>
              </w:rPr>
              <w:t xml:space="preserve">Расходы по благоустройству  территории сельского поселения  в рамках основного мероприятия "Озеленение территории"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01 1 06 78610</w:t>
            </w:r>
          </w:p>
        </w:tc>
        <w:tc>
          <w:tcPr>
            <w:tcW w:w="0" w:type="auto"/>
            <w:tcBorders>
              <w:top w:val="nil"/>
              <w:left w:val="nil"/>
              <w:bottom w:val="single" w:sz="4" w:space="0" w:color="000000"/>
              <w:right w:val="nil"/>
            </w:tcBorders>
            <w:shd w:val="clear" w:color="auto" w:fill="auto"/>
            <w:noWrap/>
            <w:hideMark/>
          </w:tcPr>
          <w:p w:rsidR="004E3E4B" w:rsidRDefault="004E3E4B">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4E3E4B" w:rsidRDefault="004E3E4B">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1,0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1,0</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hideMark/>
          </w:tcPr>
          <w:p w:rsidR="004E3E4B" w:rsidRDefault="004E3E4B">
            <w:pPr>
              <w:rPr>
                <w:sz w:val="12"/>
                <w:szCs w:val="12"/>
              </w:rPr>
            </w:pPr>
            <w:r>
              <w:rPr>
                <w:sz w:val="12"/>
                <w:szCs w:val="12"/>
              </w:rPr>
              <w:t xml:space="preserve">Расходы по благоустройству  территории сельского поселения  в рамках основного мероприятия "Благоустройство сквера"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01 1 08 78610</w:t>
            </w:r>
          </w:p>
        </w:tc>
        <w:tc>
          <w:tcPr>
            <w:tcW w:w="0" w:type="auto"/>
            <w:tcBorders>
              <w:top w:val="nil"/>
              <w:left w:val="nil"/>
              <w:bottom w:val="single" w:sz="4" w:space="0" w:color="000000"/>
              <w:right w:val="nil"/>
            </w:tcBorders>
            <w:shd w:val="clear" w:color="auto" w:fill="auto"/>
            <w:noWrap/>
            <w:hideMark/>
          </w:tcPr>
          <w:p w:rsidR="004E3E4B" w:rsidRDefault="004E3E4B">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4E3E4B" w:rsidRDefault="004E3E4B">
            <w:pPr>
              <w:jc w:val="center"/>
              <w:rPr>
                <w:sz w:val="12"/>
                <w:szCs w:val="12"/>
              </w:rPr>
            </w:pPr>
            <w:r>
              <w:rPr>
                <w:sz w:val="12"/>
                <w:szCs w:val="12"/>
              </w:rPr>
              <w:t>100,0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0,5</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hideMark/>
          </w:tcPr>
          <w:p w:rsidR="004E3E4B" w:rsidRDefault="004E3E4B">
            <w:pPr>
              <w:rPr>
                <w:sz w:val="12"/>
                <w:szCs w:val="12"/>
              </w:rPr>
            </w:pPr>
            <w:r>
              <w:rPr>
                <w:sz w:val="12"/>
                <w:szCs w:val="12"/>
              </w:rPr>
              <w:t xml:space="preserve">Расходы по благоустройству  территории сельского поселения  в рамках основного мероприятия "Обеспечение сохранности и ремонт военно-мемориальных объектов"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01 1 07 78610</w:t>
            </w:r>
          </w:p>
        </w:tc>
        <w:tc>
          <w:tcPr>
            <w:tcW w:w="0" w:type="auto"/>
            <w:tcBorders>
              <w:top w:val="nil"/>
              <w:left w:val="nil"/>
              <w:bottom w:val="single" w:sz="4" w:space="0" w:color="000000"/>
              <w:right w:val="nil"/>
            </w:tcBorders>
            <w:shd w:val="clear" w:color="auto" w:fill="auto"/>
            <w:noWrap/>
            <w:hideMark/>
          </w:tcPr>
          <w:p w:rsidR="004E3E4B" w:rsidRDefault="004E3E4B">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4E3E4B" w:rsidRDefault="004E3E4B">
            <w:pPr>
              <w:jc w:val="center"/>
              <w:rPr>
                <w:sz w:val="12"/>
                <w:szCs w:val="12"/>
              </w:rPr>
            </w:pPr>
            <w:r>
              <w:rPr>
                <w:sz w:val="12"/>
                <w:szCs w:val="12"/>
              </w:rPr>
              <w:t>5,0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1,0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1,0</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hideMark/>
          </w:tcPr>
          <w:p w:rsidR="004E3E4B" w:rsidRDefault="004E3E4B">
            <w:pPr>
              <w:rPr>
                <w:sz w:val="12"/>
                <w:szCs w:val="12"/>
              </w:rPr>
            </w:pPr>
            <w:r>
              <w:rPr>
                <w:sz w:val="12"/>
                <w:szCs w:val="12"/>
              </w:rPr>
              <w:t xml:space="preserve">Расходы по поддержке и развитию ТОС на  территории Красного сельского поселения Павловского муниципального района Воронежской области  в рамках основного мероприятия "Поддержка и развитие ТОС на  территории Красного сельского поселения Павловского муниципального района Воронежской области"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01 1 11 78610</w:t>
            </w:r>
          </w:p>
        </w:tc>
        <w:tc>
          <w:tcPr>
            <w:tcW w:w="0" w:type="auto"/>
            <w:tcBorders>
              <w:top w:val="nil"/>
              <w:left w:val="nil"/>
              <w:bottom w:val="single" w:sz="4" w:space="0" w:color="000000"/>
              <w:right w:val="nil"/>
            </w:tcBorders>
            <w:shd w:val="clear" w:color="auto" w:fill="auto"/>
            <w:noWrap/>
            <w:hideMark/>
          </w:tcPr>
          <w:p w:rsidR="004E3E4B" w:rsidRDefault="004E3E4B">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4E3E4B" w:rsidRDefault="004E3E4B">
            <w:pPr>
              <w:jc w:val="center"/>
              <w:rPr>
                <w:sz w:val="12"/>
                <w:szCs w:val="12"/>
              </w:rPr>
            </w:pPr>
            <w:r>
              <w:rPr>
                <w:sz w:val="12"/>
                <w:szCs w:val="12"/>
              </w:rPr>
              <w:t>1,0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0,5</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hideMark/>
          </w:tcPr>
          <w:p w:rsidR="004E3E4B" w:rsidRDefault="004E3E4B">
            <w:pPr>
              <w:rPr>
                <w:sz w:val="12"/>
                <w:szCs w:val="12"/>
              </w:rPr>
            </w:pPr>
            <w:r>
              <w:rPr>
                <w:sz w:val="12"/>
                <w:szCs w:val="12"/>
              </w:rPr>
              <w:t xml:space="preserve">Расходы по повышению энергоэффективности в электроснабжении,в </w:t>
            </w:r>
            <w:r>
              <w:rPr>
                <w:sz w:val="12"/>
                <w:szCs w:val="12"/>
              </w:rPr>
              <w:lastRenderedPageBreak/>
              <w:t xml:space="preserve">рамках основного мероприятия "Повышение энергоэффективности в электроснабжении" подпрограммы "Энергосбережение и повышение энергетической эффективности на территории Красного сельского поселения Павловского муниципального района Воронежской области"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lastRenderedPageBreak/>
              <w:t>914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01 5 01 78670</w:t>
            </w:r>
          </w:p>
        </w:tc>
        <w:tc>
          <w:tcPr>
            <w:tcW w:w="0" w:type="auto"/>
            <w:tcBorders>
              <w:top w:val="nil"/>
              <w:left w:val="nil"/>
              <w:bottom w:val="single" w:sz="4" w:space="0" w:color="000000"/>
              <w:right w:val="nil"/>
            </w:tcBorders>
            <w:shd w:val="clear" w:color="auto" w:fill="auto"/>
            <w:noWrap/>
            <w:hideMark/>
          </w:tcPr>
          <w:p w:rsidR="004E3E4B" w:rsidRDefault="004E3E4B">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4E3E4B" w:rsidRDefault="004E3E4B">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0,5</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hideMark/>
          </w:tcPr>
          <w:p w:rsidR="004E3E4B" w:rsidRDefault="004E3E4B">
            <w:pPr>
              <w:rPr>
                <w:sz w:val="12"/>
                <w:szCs w:val="12"/>
              </w:rPr>
            </w:pPr>
            <w:r>
              <w:rPr>
                <w:sz w:val="12"/>
                <w:szCs w:val="12"/>
              </w:rPr>
              <w:lastRenderedPageBreak/>
              <w:t>Расходы на доплату к пенсиям муниципальных служащих органов местного самоуправления Красного сельского поселения Павловского муниципального района Воронежской области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(Социальное обеспечение и иные выплаты населения)</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01 3 02 70470</w:t>
            </w:r>
          </w:p>
        </w:tc>
        <w:tc>
          <w:tcPr>
            <w:tcW w:w="0" w:type="auto"/>
            <w:tcBorders>
              <w:top w:val="nil"/>
              <w:left w:val="nil"/>
              <w:bottom w:val="single" w:sz="4" w:space="0" w:color="000000"/>
              <w:right w:val="nil"/>
            </w:tcBorders>
            <w:shd w:val="clear" w:color="auto" w:fill="auto"/>
            <w:noWrap/>
            <w:hideMark/>
          </w:tcPr>
          <w:p w:rsidR="004E3E4B" w:rsidRDefault="004E3E4B">
            <w:pPr>
              <w:rPr>
                <w:sz w:val="12"/>
                <w:szCs w:val="12"/>
              </w:rPr>
            </w:pPr>
            <w:r>
              <w:rPr>
                <w:sz w:val="12"/>
                <w:szCs w:val="12"/>
              </w:rPr>
              <w:t>300</w:t>
            </w:r>
          </w:p>
        </w:tc>
        <w:tc>
          <w:tcPr>
            <w:tcW w:w="0" w:type="auto"/>
            <w:tcBorders>
              <w:top w:val="nil"/>
              <w:left w:val="single" w:sz="4" w:space="0" w:color="000000"/>
              <w:bottom w:val="single" w:sz="4" w:space="0" w:color="000000"/>
              <w:right w:val="single" w:sz="4" w:space="0" w:color="auto"/>
            </w:tcBorders>
            <w:shd w:val="clear" w:color="auto" w:fill="auto"/>
            <w:hideMark/>
          </w:tcPr>
          <w:p w:rsidR="004E3E4B" w:rsidRDefault="004E3E4B">
            <w:pPr>
              <w:jc w:val="center"/>
              <w:rPr>
                <w:sz w:val="12"/>
                <w:szCs w:val="12"/>
              </w:rPr>
            </w:pPr>
            <w:r>
              <w:rPr>
                <w:sz w:val="12"/>
                <w:szCs w:val="12"/>
              </w:rPr>
              <w:t>86,7</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50,0</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50,0</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hideMark/>
          </w:tcPr>
          <w:p w:rsidR="004E3E4B" w:rsidRDefault="004E3E4B">
            <w:pPr>
              <w:rPr>
                <w:sz w:val="12"/>
                <w:szCs w:val="12"/>
              </w:rPr>
            </w:pPr>
            <w:r>
              <w:rPr>
                <w:sz w:val="12"/>
                <w:szCs w:val="12"/>
              </w:rPr>
              <w:t>Процентные платежи по государственному долгу  в рамках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области"(Обслуживание государственного (муниципального) долга)</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01 3 02 27880</w:t>
            </w:r>
          </w:p>
        </w:tc>
        <w:tc>
          <w:tcPr>
            <w:tcW w:w="0" w:type="auto"/>
            <w:tcBorders>
              <w:top w:val="nil"/>
              <w:left w:val="nil"/>
              <w:bottom w:val="single" w:sz="4" w:space="0" w:color="000000"/>
              <w:right w:val="nil"/>
            </w:tcBorders>
            <w:shd w:val="clear" w:color="auto" w:fill="auto"/>
            <w:noWrap/>
            <w:hideMark/>
          </w:tcPr>
          <w:p w:rsidR="004E3E4B" w:rsidRDefault="004E3E4B">
            <w:pPr>
              <w:rPr>
                <w:sz w:val="12"/>
                <w:szCs w:val="12"/>
              </w:rPr>
            </w:pPr>
            <w:r>
              <w:rPr>
                <w:sz w:val="12"/>
                <w:szCs w:val="12"/>
              </w:rPr>
              <w:t>700</w:t>
            </w:r>
          </w:p>
        </w:tc>
        <w:tc>
          <w:tcPr>
            <w:tcW w:w="0" w:type="auto"/>
            <w:tcBorders>
              <w:top w:val="nil"/>
              <w:left w:val="single" w:sz="4" w:space="0" w:color="000000"/>
              <w:bottom w:val="single" w:sz="4" w:space="0" w:color="000000"/>
              <w:right w:val="single" w:sz="4" w:space="0" w:color="auto"/>
            </w:tcBorders>
            <w:shd w:val="clear" w:color="auto" w:fill="auto"/>
            <w:hideMark/>
          </w:tcPr>
          <w:p w:rsidR="004E3E4B" w:rsidRDefault="004E3E4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hideMark/>
          </w:tcPr>
          <w:p w:rsidR="004E3E4B" w:rsidRDefault="004E3E4B">
            <w:pPr>
              <w:rPr>
                <w:sz w:val="12"/>
                <w:szCs w:val="12"/>
              </w:rPr>
            </w:pPr>
            <w:r>
              <w:rPr>
                <w:sz w:val="12"/>
                <w:szCs w:val="12"/>
              </w:rPr>
              <w:t>0,1</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hideMark/>
          </w:tcPr>
          <w:p w:rsidR="004E3E4B" w:rsidRDefault="004E3E4B">
            <w:pPr>
              <w:rPr>
                <w:b/>
                <w:bCs/>
                <w:sz w:val="12"/>
                <w:szCs w:val="12"/>
              </w:rPr>
            </w:pPr>
            <w:r>
              <w:rPr>
                <w:b/>
                <w:bCs/>
                <w:sz w:val="12"/>
                <w:szCs w:val="12"/>
              </w:rPr>
              <w:t>Всего</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 </w:t>
            </w:r>
          </w:p>
        </w:tc>
        <w:tc>
          <w:tcPr>
            <w:tcW w:w="0" w:type="auto"/>
            <w:tcBorders>
              <w:top w:val="nil"/>
              <w:left w:val="nil"/>
              <w:bottom w:val="single" w:sz="4" w:space="0" w:color="000000"/>
              <w:right w:val="nil"/>
            </w:tcBorders>
            <w:shd w:val="clear" w:color="auto" w:fill="auto"/>
            <w:noWrap/>
            <w:hideMark/>
          </w:tcPr>
          <w:p w:rsidR="004E3E4B" w:rsidRDefault="004E3E4B">
            <w:pPr>
              <w:rPr>
                <w:sz w:val="12"/>
                <w:szCs w:val="12"/>
              </w:rPr>
            </w:pPr>
            <w:r>
              <w:rPr>
                <w:sz w:val="12"/>
                <w:szCs w:val="12"/>
              </w:rPr>
              <w:t> </w:t>
            </w:r>
          </w:p>
        </w:tc>
        <w:tc>
          <w:tcPr>
            <w:tcW w:w="0" w:type="auto"/>
            <w:tcBorders>
              <w:top w:val="nil"/>
              <w:left w:val="single" w:sz="4" w:space="0" w:color="000000"/>
              <w:bottom w:val="single" w:sz="4" w:space="0" w:color="000000"/>
              <w:right w:val="single" w:sz="4" w:space="0" w:color="auto"/>
            </w:tcBorders>
            <w:shd w:val="clear" w:color="auto" w:fill="auto"/>
            <w:noWrap/>
            <w:hideMark/>
          </w:tcPr>
          <w:p w:rsidR="004E3E4B" w:rsidRDefault="004E3E4B">
            <w:pPr>
              <w:jc w:val="center"/>
              <w:rPr>
                <w:b/>
                <w:bCs/>
                <w:sz w:val="12"/>
                <w:szCs w:val="12"/>
              </w:rPr>
            </w:pPr>
            <w:r>
              <w:rPr>
                <w:b/>
                <w:bCs/>
                <w:sz w:val="12"/>
                <w:szCs w:val="12"/>
              </w:rPr>
              <w:t>10 734,1</w:t>
            </w:r>
          </w:p>
        </w:tc>
        <w:tc>
          <w:tcPr>
            <w:tcW w:w="0" w:type="auto"/>
            <w:tcBorders>
              <w:top w:val="nil"/>
              <w:left w:val="nil"/>
              <w:bottom w:val="single" w:sz="4" w:space="0" w:color="auto"/>
              <w:right w:val="single" w:sz="4" w:space="0" w:color="auto"/>
            </w:tcBorders>
            <w:shd w:val="clear" w:color="auto" w:fill="auto"/>
            <w:noWrap/>
            <w:hideMark/>
          </w:tcPr>
          <w:p w:rsidR="004E3E4B" w:rsidRDefault="004E3E4B">
            <w:pPr>
              <w:rPr>
                <w:b/>
                <w:bCs/>
                <w:sz w:val="12"/>
                <w:szCs w:val="12"/>
              </w:rPr>
            </w:pPr>
            <w:r>
              <w:rPr>
                <w:b/>
                <w:bCs/>
                <w:sz w:val="12"/>
                <w:szCs w:val="12"/>
              </w:rPr>
              <w:t>3 712,4</w:t>
            </w:r>
          </w:p>
        </w:tc>
        <w:tc>
          <w:tcPr>
            <w:tcW w:w="0" w:type="auto"/>
            <w:tcBorders>
              <w:top w:val="nil"/>
              <w:left w:val="nil"/>
              <w:bottom w:val="single" w:sz="4" w:space="0" w:color="auto"/>
              <w:right w:val="single" w:sz="4" w:space="0" w:color="auto"/>
            </w:tcBorders>
            <w:shd w:val="clear" w:color="auto" w:fill="auto"/>
            <w:noWrap/>
            <w:hideMark/>
          </w:tcPr>
          <w:p w:rsidR="004E3E4B" w:rsidRDefault="004E3E4B">
            <w:pPr>
              <w:rPr>
                <w:b/>
                <w:bCs/>
                <w:sz w:val="12"/>
                <w:szCs w:val="12"/>
              </w:rPr>
            </w:pPr>
            <w:r>
              <w:rPr>
                <w:b/>
                <w:bCs/>
                <w:sz w:val="12"/>
                <w:szCs w:val="12"/>
              </w:rPr>
              <w:t>3 798,1</w:t>
            </w:r>
          </w:p>
        </w:tc>
      </w:tr>
      <w:tr w:rsidR="004E3E4B" w:rsidTr="004E3E4B">
        <w:tc>
          <w:tcPr>
            <w:tcW w:w="0" w:type="auto"/>
            <w:tcBorders>
              <w:top w:val="nil"/>
              <w:left w:val="nil"/>
              <w:bottom w:val="nil"/>
              <w:right w:val="nil"/>
            </w:tcBorders>
            <w:shd w:val="clear" w:color="auto" w:fill="auto"/>
            <w:vAlign w:val="center"/>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r>
      <w:tr w:rsidR="004E3E4B" w:rsidTr="004E3E4B">
        <w:tc>
          <w:tcPr>
            <w:tcW w:w="0" w:type="auto"/>
            <w:tcBorders>
              <w:top w:val="nil"/>
              <w:left w:val="nil"/>
              <w:bottom w:val="nil"/>
              <w:right w:val="nil"/>
            </w:tcBorders>
            <w:shd w:val="clear" w:color="auto" w:fill="auto"/>
            <w:vAlign w:val="center"/>
            <w:hideMark/>
          </w:tcPr>
          <w:p w:rsidR="004E3E4B" w:rsidRDefault="004E3E4B">
            <w:pPr>
              <w:rPr>
                <w:sz w:val="12"/>
                <w:szCs w:val="12"/>
              </w:rPr>
            </w:pPr>
            <w:r>
              <w:rPr>
                <w:sz w:val="12"/>
                <w:szCs w:val="12"/>
              </w:rPr>
              <w:t>Глава Красного сельского поселения</w:t>
            </w:r>
          </w:p>
        </w:tc>
        <w:tc>
          <w:tcPr>
            <w:tcW w:w="0" w:type="auto"/>
            <w:tcBorders>
              <w:top w:val="nil"/>
              <w:left w:val="nil"/>
              <w:bottom w:val="nil"/>
              <w:right w:val="nil"/>
            </w:tcBorders>
            <w:shd w:val="clear" w:color="auto" w:fill="auto"/>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r>
      <w:tr w:rsidR="004E3E4B" w:rsidTr="004E3E4B">
        <w:tc>
          <w:tcPr>
            <w:tcW w:w="0" w:type="auto"/>
            <w:tcBorders>
              <w:top w:val="nil"/>
              <w:left w:val="nil"/>
              <w:bottom w:val="nil"/>
              <w:right w:val="nil"/>
            </w:tcBorders>
            <w:shd w:val="clear" w:color="auto" w:fill="auto"/>
            <w:vAlign w:val="center"/>
            <w:hideMark/>
          </w:tcPr>
          <w:p w:rsidR="004E3E4B" w:rsidRDefault="004E3E4B">
            <w:pPr>
              <w:rPr>
                <w:sz w:val="12"/>
                <w:szCs w:val="12"/>
              </w:rPr>
            </w:pPr>
            <w:r>
              <w:rPr>
                <w:sz w:val="12"/>
                <w:szCs w:val="12"/>
              </w:rPr>
              <w:t>Павловского муниципального района Воронежской области</w:t>
            </w: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gridSpan w:val="5"/>
            <w:tcBorders>
              <w:top w:val="nil"/>
              <w:left w:val="nil"/>
              <w:bottom w:val="nil"/>
              <w:right w:val="nil"/>
            </w:tcBorders>
            <w:shd w:val="clear" w:color="auto" w:fill="auto"/>
            <w:noWrap/>
            <w:vAlign w:val="bottom"/>
            <w:hideMark/>
          </w:tcPr>
          <w:p w:rsidR="004E3E4B" w:rsidRDefault="004E3E4B">
            <w:pPr>
              <w:jc w:val="right"/>
              <w:rPr>
                <w:sz w:val="12"/>
                <w:szCs w:val="12"/>
              </w:rPr>
            </w:pPr>
            <w:r>
              <w:rPr>
                <w:sz w:val="12"/>
                <w:szCs w:val="12"/>
              </w:rPr>
              <w:t>В.Ф. Ярковой</w:t>
            </w: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r>
    </w:tbl>
    <w:p w:rsidR="00FC2617" w:rsidRDefault="00FC2617" w:rsidP="005A59D5">
      <w:pPr>
        <w:jc w:val="both"/>
        <w:rPr>
          <w:sz w:val="16"/>
          <w:szCs w:val="16"/>
        </w:rPr>
      </w:pPr>
    </w:p>
    <w:p w:rsidR="00FC2617" w:rsidRDefault="00FC2617" w:rsidP="005A59D5">
      <w:pPr>
        <w:jc w:val="both"/>
        <w:rPr>
          <w:sz w:val="16"/>
          <w:szCs w:val="16"/>
        </w:rPr>
      </w:pPr>
    </w:p>
    <w:tbl>
      <w:tblPr>
        <w:tblW w:w="5000" w:type="pct"/>
        <w:tblLook w:val="04A0"/>
      </w:tblPr>
      <w:tblGrid>
        <w:gridCol w:w="1696"/>
        <w:gridCol w:w="301"/>
        <w:gridCol w:w="325"/>
        <w:gridCol w:w="703"/>
        <w:gridCol w:w="343"/>
        <w:gridCol w:w="491"/>
        <w:gridCol w:w="449"/>
        <w:gridCol w:w="518"/>
      </w:tblGrid>
      <w:tr w:rsidR="004E3E4B" w:rsidTr="004E3E4B">
        <w:tc>
          <w:tcPr>
            <w:tcW w:w="0" w:type="auto"/>
            <w:tcBorders>
              <w:top w:val="nil"/>
              <w:left w:val="nil"/>
              <w:bottom w:val="nil"/>
              <w:right w:val="nil"/>
            </w:tcBorders>
            <w:shd w:val="clear" w:color="auto" w:fill="auto"/>
            <w:vAlign w:val="center"/>
            <w:hideMark/>
          </w:tcPr>
          <w:p w:rsidR="004E3E4B" w:rsidRDefault="004E3E4B">
            <w:pPr>
              <w:rPr>
                <w:sz w:val="12"/>
                <w:szCs w:val="12"/>
              </w:rPr>
            </w:pPr>
          </w:p>
        </w:tc>
        <w:tc>
          <w:tcPr>
            <w:tcW w:w="0" w:type="auto"/>
            <w:tcBorders>
              <w:top w:val="nil"/>
              <w:left w:val="nil"/>
              <w:bottom w:val="nil"/>
              <w:right w:val="nil"/>
            </w:tcBorders>
            <w:shd w:val="clear" w:color="auto" w:fill="auto"/>
            <w:hideMark/>
          </w:tcPr>
          <w:p w:rsidR="004E3E4B" w:rsidRDefault="004E3E4B">
            <w:pPr>
              <w:rPr>
                <w:sz w:val="12"/>
                <w:szCs w:val="12"/>
              </w:rPr>
            </w:pPr>
          </w:p>
        </w:tc>
        <w:tc>
          <w:tcPr>
            <w:tcW w:w="0" w:type="auto"/>
            <w:gridSpan w:val="3"/>
            <w:tcBorders>
              <w:top w:val="nil"/>
              <w:left w:val="nil"/>
              <w:bottom w:val="nil"/>
              <w:right w:val="nil"/>
            </w:tcBorders>
            <w:shd w:val="clear" w:color="auto" w:fill="auto"/>
            <w:vAlign w:val="bottom"/>
            <w:hideMark/>
          </w:tcPr>
          <w:p w:rsidR="004E3E4B" w:rsidRDefault="004E3E4B">
            <w:pPr>
              <w:rPr>
                <w:sz w:val="12"/>
                <w:szCs w:val="12"/>
              </w:rPr>
            </w:pPr>
            <w:r>
              <w:rPr>
                <w:sz w:val="12"/>
                <w:szCs w:val="12"/>
              </w:rPr>
              <w:t>Приложение 4</w:t>
            </w: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r>
      <w:tr w:rsidR="004E3E4B" w:rsidTr="004E3E4B">
        <w:tc>
          <w:tcPr>
            <w:tcW w:w="0" w:type="auto"/>
            <w:tcBorders>
              <w:top w:val="nil"/>
              <w:left w:val="nil"/>
              <w:bottom w:val="nil"/>
              <w:right w:val="nil"/>
            </w:tcBorders>
            <w:shd w:val="clear" w:color="auto" w:fill="auto"/>
            <w:vAlign w:val="center"/>
            <w:hideMark/>
          </w:tcPr>
          <w:p w:rsidR="004E3E4B" w:rsidRDefault="004E3E4B">
            <w:pPr>
              <w:rPr>
                <w:sz w:val="12"/>
                <w:szCs w:val="12"/>
              </w:rPr>
            </w:pPr>
          </w:p>
        </w:tc>
        <w:tc>
          <w:tcPr>
            <w:tcW w:w="0" w:type="auto"/>
            <w:tcBorders>
              <w:top w:val="nil"/>
              <w:left w:val="nil"/>
              <w:bottom w:val="nil"/>
              <w:right w:val="nil"/>
            </w:tcBorders>
            <w:shd w:val="clear" w:color="auto" w:fill="auto"/>
            <w:hideMark/>
          </w:tcPr>
          <w:p w:rsidR="004E3E4B" w:rsidRDefault="004E3E4B">
            <w:pPr>
              <w:rPr>
                <w:sz w:val="12"/>
                <w:szCs w:val="12"/>
              </w:rPr>
            </w:pPr>
          </w:p>
        </w:tc>
        <w:tc>
          <w:tcPr>
            <w:tcW w:w="0" w:type="auto"/>
            <w:gridSpan w:val="6"/>
            <w:tcBorders>
              <w:top w:val="nil"/>
              <w:left w:val="nil"/>
              <w:bottom w:val="nil"/>
              <w:right w:val="nil"/>
            </w:tcBorders>
            <w:shd w:val="clear" w:color="auto" w:fill="auto"/>
            <w:hideMark/>
          </w:tcPr>
          <w:p w:rsidR="004E3E4B" w:rsidRDefault="004E3E4B">
            <w:pPr>
              <w:rPr>
                <w:sz w:val="12"/>
                <w:szCs w:val="12"/>
              </w:rPr>
            </w:pPr>
            <w:r>
              <w:rPr>
                <w:sz w:val="12"/>
                <w:szCs w:val="12"/>
              </w:rPr>
              <w:t xml:space="preserve">к решению Совета народных депутатов Красного сельского поселения Павловского муниципального района Воронежской области </w:t>
            </w:r>
            <w:r>
              <w:rPr>
                <w:sz w:val="12"/>
                <w:szCs w:val="12"/>
              </w:rPr>
              <w:br/>
              <w:t>от 22.12.2023 года  № 227</w:t>
            </w:r>
          </w:p>
        </w:tc>
      </w:tr>
      <w:tr w:rsidR="004E3E4B" w:rsidTr="004E3E4B">
        <w:tc>
          <w:tcPr>
            <w:tcW w:w="0" w:type="auto"/>
            <w:gridSpan w:val="7"/>
            <w:tcBorders>
              <w:top w:val="nil"/>
              <w:left w:val="nil"/>
              <w:bottom w:val="nil"/>
              <w:right w:val="nil"/>
            </w:tcBorders>
            <w:shd w:val="clear" w:color="auto" w:fill="auto"/>
            <w:vAlign w:val="bottom"/>
            <w:hideMark/>
          </w:tcPr>
          <w:p w:rsidR="004E3E4B" w:rsidRDefault="004E3E4B">
            <w:pPr>
              <w:jc w:val="center"/>
              <w:rPr>
                <w:b/>
                <w:bCs/>
                <w:sz w:val="12"/>
                <w:szCs w:val="12"/>
              </w:rPr>
            </w:pPr>
          </w:p>
        </w:tc>
        <w:tc>
          <w:tcPr>
            <w:tcW w:w="0" w:type="auto"/>
            <w:tcBorders>
              <w:top w:val="nil"/>
              <w:left w:val="nil"/>
              <w:bottom w:val="nil"/>
              <w:right w:val="nil"/>
            </w:tcBorders>
            <w:shd w:val="clear" w:color="auto" w:fill="auto"/>
            <w:vAlign w:val="bottom"/>
            <w:hideMark/>
          </w:tcPr>
          <w:p w:rsidR="004E3E4B" w:rsidRDefault="004E3E4B">
            <w:pPr>
              <w:jc w:val="center"/>
              <w:rPr>
                <w:b/>
                <w:bCs/>
                <w:sz w:val="12"/>
                <w:szCs w:val="12"/>
              </w:rPr>
            </w:pPr>
          </w:p>
        </w:tc>
      </w:tr>
      <w:tr w:rsidR="004E3E4B" w:rsidTr="004E3E4B">
        <w:tc>
          <w:tcPr>
            <w:tcW w:w="0" w:type="auto"/>
            <w:gridSpan w:val="8"/>
            <w:tcBorders>
              <w:top w:val="nil"/>
              <w:left w:val="nil"/>
              <w:bottom w:val="nil"/>
              <w:right w:val="nil"/>
            </w:tcBorders>
            <w:shd w:val="clear" w:color="auto" w:fill="auto"/>
            <w:hideMark/>
          </w:tcPr>
          <w:p w:rsidR="004E3E4B" w:rsidRDefault="004E3E4B">
            <w:pPr>
              <w:jc w:val="center"/>
              <w:rPr>
                <w:b/>
                <w:bCs/>
                <w:sz w:val="12"/>
                <w:szCs w:val="12"/>
              </w:rPr>
            </w:pPr>
            <w:r>
              <w:rPr>
                <w:b/>
                <w:bCs/>
                <w:sz w:val="12"/>
                <w:szCs w:val="12"/>
              </w:rPr>
              <w:t xml:space="preserve">Распределение  бюджетных ассигнований </w:t>
            </w:r>
            <w:r>
              <w:rPr>
                <w:b/>
                <w:bCs/>
                <w:sz w:val="12"/>
                <w:szCs w:val="12"/>
              </w:rPr>
              <w:br/>
              <w:t xml:space="preserve">по разделам,  подразделам,  целевым статьям (муниципальным программам                      Красного сельского поселения Павловского муниципального района Воронежской области), </w:t>
            </w:r>
            <w:r>
              <w:rPr>
                <w:b/>
                <w:bCs/>
                <w:sz w:val="12"/>
                <w:szCs w:val="12"/>
              </w:rPr>
              <w:br/>
            </w:r>
            <w:r>
              <w:rPr>
                <w:b/>
                <w:bCs/>
                <w:sz w:val="12"/>
                <w:szCs w:val="12"/>
              </w:rPr>
              <w:lastRenderedPageBreak/>
              <w:t xml:space="preserve">группам видов расходов  классификации  расходов бюджета                                                      Красного сельского поселения Павловского муниципального района Воронежской области </w:t>
            </w:r>
            <w:r>
              <w:rPr>
                <w:b/>
                <w:bCs/>
                <w:sz w:val="12"/>
                <w:szCs w:val="12"/>
              </w:rPr>
              <w:br/>
              <w:t xml:space="preserve"> на 2024 год и на плановый период 2025 и 2026 годов</w:t>
            </w:r>
          </w:p>
        </w:tc>
      </w:tr>
      <w:tr w:rsidR="004E3E4B" w:rsidTr="004E3E4B">
        <w:tc>
          <w:tcPr>
            <w:tcW w:w="0" w:type="auto"/>
            <w:tcBorders>
              <w:top w:val="nil"/>
              <w:left w:val="single" w:sz="4" w:space="0" w:color="auto"/>
              <w:bottom w:val="nil"/>
              <w:right w:val="nil"/>
            </w:tcBorders>
            <w:shd w:val="clear" w:color="auto" w:fill="auto"/>
            <w:vAlign w:val="center"/>
            <w:hideMark/>
          </w:tcPr>
          <w:p w:rsidR="004E3E4B" w:rsidRDefault="004E3E4B">
            <w:pPr>
              <w:rPr>
                <w:sz w:val="12"/>
                <w:szCs w:val="12"/>
              </w:rPr>
            </w:pPr>
            <w:r>
              <w:rPr>
                <w:sz w:val="12"/>
                <w:szCs w:val="12"/>
              </w:rPr>
              <w:t> </w:t>
            </w: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r>
              <w:rPr>
                <w:sz w:val="12"/>
                <w:szCs w:val="12"/>
              </w:rPr>
              <w:t>тыс.руб.</w:t>
            </w:r>
          </w:p>
        </w:tc>
      </w:tr>
      <w:tr w:rsidR="004E3E4B" w:rsidTr="004E3E4B">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E3E4B" w:rsidRDefault="004E3E4B">
            <w:pPr>
              <w:jc w:val="center"/>
              <w:rPr>
                <w:sz w:val="12"/>
                <w:szCs w:val="12"/>
              </w:rPr>
            </w:pPr>
            <w:r>
              <w:rPr>
                <w:sz w:val="12"/>
                <w:szCs w:val="12"/>
              </w:rPr>
              <w:t xml:space="preserve">Наименование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Рз</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ПР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ВР</w:t>
            </w:r>
          </w:p>
        </w:tc>
        <w:tc>
          <w:tcPr>
            <w:tcW w:w="0" w:type="auto"/>
            <w:gridSpan w:val="3"/>
            <w:tcBorders>
              <w:top w:val="single" w:sz="4" w:space="0" w:color="000000"/>
              <w:left w:val="nil"/>
              <w:bottom w:val="single" w:sz="4" w:space="0" w:color="000000"/>
              <w:right w:val="single" w:sz="4" w:space="0" w:color="000000"/>
            </w:tcBorders>
            <w:shd w:val="clear" w:color="auto" w:fill="auto"/>
            <w:vAlign w:val="center"/>
            <w:hideMark/>
          </w:tcPr>
          <w:p w:rsidR="004E3E4B" w:rsidRDefault="004E3E4B">
            <w:pPr>
              <w:jc w:val="center"/>
              <w:rPr>
                <w:sz w:val="12"/>
                <w:szCs w:val="12"/>
              </w:rPr>
            </w:pPr>
            <w:r>
              <w:rPr>
                <w:sz w:val="12"/>
                <w:szCs w:val="12"/>
              </w:rPr>
              <w:t>Сумма</w:t>
            </w:r>
          </w:p>
        </w:tc>
      </w:tr>
      <w:tr w:rsidR="004E3E4B" w:rsidTr="004E3E4B">
        <w:trPr>
          <w:trHeight w:val="138"/>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4E3E4B" w:rsidRDefault="004E3E4B">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3E4B" w:rsidRDefault="004E3E4B">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3E4B" w:rsidRDefault="004E3E4B">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3E4B" w:rsidRDefault="004E3E4B">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3E4B" w:rsidRDefault="004E3E4B">
            <w:pPr>
              <w:rPr>
                <w:sz w:val="12"/>
                <w:szCs w:val="12"/>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2024 год</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2025 год</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2026 год</w:t>
            </w:r>
          </w:p>
        </w:tc>
      </w:tr>
      <w:tr w:rsidR="004E3E4B" w:rsidTr="004E3E4B">
        <w:trPr>
          <w:trHeight w:val="138"/>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4E3E4B" w:rsidRDefault="004E3E4B">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3E4B" w:rsidRDefault="004E3E4B">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3E4B" w:rsidRDefault="004E3E4B">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3E4B" w:rsidRDefault="004E3E4B">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3E4B" w:rsidRDefault="004E3E4B">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4E3E4B" w:rsidRDefault="004E3E4B">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4E3E4B" w:rsidRDefault="004E3E4B">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4E3E4B" w:rsidRDefault="004E3E4B">
            <w:pPr>
              <w:rPr>
                <w:sz w:val="12"/>
                <w:szCs w:val="12"/>
              </w:rPr>
            </w:pP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E3E4B" w:rsidRDefault="004E3E4B">
            <w:pPr>
              <w:rPr>
                <w:b/>
                <w:bCs/>
                <w:sz w:val="12"/>
                <w:szCs w:val="12"/>
              </w:rPr>
            </w:pPr>
            <w:r>
              <w:rPr>
                <w:b/>
                <w:bCs/>
                <w:sz w:val="12"/>
                <w:szCs w:val="12"/>
              </w:rPr>
              <w:t>Всего</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10734,1</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3712,4</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3798,1</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E3E4B" w:rsidRDefault="004E3E4B">
            <w:pPr>
              <w:rPr>
                <w:b/>
                <w:bCs/>
                <w:sz w:val="12"/>
                <w:szCs w:val="12"/>
              </w:rPr>
            </w:pPr>
            <w:r>
              <w:rPr>
                <w:b/>
                <w:bCs/>
                <w:sz w:val="12"/>
                <w:szCs w:val="12"/>
              </w:rPr>
              <w:t>Общегосударственные вопросы</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10335,4</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3470,3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3542,0</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E3E4B" w:rsidRDefault="004E3E4B">
            <w:pPr>
              <w:rPr>
                <w:b/>
                <w:bCs/>
                <w:sz w:val="12"/>
                <w:szCs w:val="12"/>
              </w:rPr>
            </w:pPr>
            <w:r>
              <w:rPr>
                <w:b/>
                <w:bCs/>
                <w:sz w:val="12"/>
                <w:szCs w:val="12"/>
              </w:rPr>
              <w:t>Функционирование высшего должностного лица субъекта Российской Федерации и муниципального образования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981,4</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754,7</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754,7</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sz w:val="12"/>
                <w:szCs w:val="12"/>
              </w:rPr>
            </w:pPr>
            <w:r>
              <w:rPr>
                <w:sz w:val="12"/>
                <w:szCs w:val="12"/>
              </w:rPr>
              <w:t>Расходы на обеспечение деятельности главы администрации  в рамках  основного мероприятия "Финансовое обеспечение деятельности органов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"Социально-экономического развития Красного сельского поселения Павловского муниципального района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01 3 01 72020</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981,4</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754,7</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754,7</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b/>
                <w:bCs/>
                <w:sz w:val="12"/>
                <w:szCs w:val="12"/>
              </w:rPr>
            </w:pPr>
            <w:r>
              <w:rPr>
                <w:b/>
                <w:bCs/>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2001,4</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1268,3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1341,9</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E3E4B" w:rsidRDefault="004E3E4B">
            <w:pPr>
              <w:rPr>
                <w:sz w:val="12"/>
                <w:szCs w:val="12"/>
              </w:rPr>
            </w:pPr>
            <w:r>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(Расходы на выплату персоналу в целях обеспечения выполнения функций государственными(муниципальными ) органами.казенными учреждениями.органами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1643,7</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1128,6</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1201,7</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sz w:val="12"/>
                <w:szCs w:val="12"/>
              </w:rPr>
            </w:pPr>
            <w:r>
              <w:rPr>
                <w:sz w:val="12"/>
                <w:szCs w:val="12"/>
              </w:rPr>
              <w:t xml:space="preserve">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w:t>
            </w:r>
            <w:r>
              <w:rPr>
                <w:sz w:val="12"/>
                <w:szCs w:val="12"/>
              </w:rPr>
              <w:lastRenderedPageBreak/>
              <w:t>программы "Социально-экономическое  развитие Красного сельского поселения Павловского муниципального района Воронежской области" (Закупка товаров.работ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lastRenderedPageBreak/>
              <w:t>01</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355,5</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137,5</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137,5</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E3E4B" w:rsidRDefault="004E3E4B">
            <w:pPr>
              <w:rPr>
                <w:sz w:val="12"/>
                <w:szCs w:val="12"/>
              </w:rPr>
            </w:pPr>
            <w:r>
              <w:rPr>
                <w:sz w:val="12"/>
                <w:szCs w:val="12"/>
              </w:rPr>
              <w:lastRenderedPageBreak/>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программы "Социально-экономическое  развитие Красного сельского поселения Павловского муниципального района Воронежской области"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2,2</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2,2</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2,7</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b/>
                <w:bCs/>
                <w:sz w:val="12"/>
                <w:szCs w:val="12"/>
              </w:rPr>
            </w:pPr>
            <w:r>
              <w:rPr>
                <w:b/>
                <w:bCs/>
                <w:sz w:val="12"/>
                <w:szCs w:val="12"/>
              </w:rPr>
              <w:t>Другие общегосударственные вопросы</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 </w:t>
            </w:r>
          </w:p>
        </w:tc>
        <w:tc>
          <w:tcPr>
            <w:tcW w:w="0" w:type="auto"/>
            <w:tcBorders>
              <w:top w:val="nil"/>
              <w:left w:val="nil"/>
              <w:bottom w:val="single" w:sz="4" w:space="0" w:color="000000"/>
              <w:right w:val="nil"/>
            </w:tcBorders>
            <w:shd w:val="clear" w:color="auto" w:fill="auto"/>
            <w:noWrap/>
            <w:vAlign w:val="bottom"/>
            <w:hideMark/>
          </w:tcPr>
          <w:p w:rsidR="004E3E4B" w:rsidRDefault="004E3E4B">
            <w:pPr>
              <w:jc w:val="center"/>
              <w:rPr>
                <w:sz w:val="12"/>
                <w:szCs w:val="12"/>
              </w:rPr>
            </w:pPr>
            <w:r>
              <w:rPr>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7352,6</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1447,3</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1445,4</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E3E4B" w:rsidRDefault="004E3E4B">
            <w:pPr>
              <w:rPr>
                <w:sz w:val="12"/>
                <w:szCs w:val="12"/>
              </w:rPr>
            </w:pPr>
            <w:r>
              <w:rPr>
                <w:sz w:val="12"/>
                <w:szCs w:val="12"/>
              </w:rPr>
              <w:t>Выполнение других расходных обязательств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01 3 02 70200</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2,0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0,5</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sz w:val="12"/>
                <w:szCs w:val="12"/>
              </w:rPr>
            </w:pPr>
            <w:r>
              <w:rPr>
                <w:sz w:val="12"/>
                <w:szCs w:val="12"/>
              </w:rPr>
              <w:t>Выполнение других расходных обязательств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(Межбюджетные трансферты)</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01 3 02 70200</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500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7350,6</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1446,8</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1444,9</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sz w:val="12"/>
                <w:szCs w:val="12"/>
              </w:rPr>
            </w:pPr>
            <w:r>
              <w:rPr>
                <w:sz w:val="12"/>
                <w:szCs w:val="12"/>
              </w:rPr>
              <w:t xml:space="preserve">Выполнение других расходных обязательств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w:t>
            </w:r>
            <w:r>
              <w:rPr>
                <w:sz w:val="12"/>
                <w:szCs w:val="12"/>
              </w:rPr>
              <w:lastRenderedPageBreak/>
              <w:t>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01 3 02 70200</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0,0</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b/>
                <w:bCs/>
                <w:sz w:val="12"/>
                <w:szCs w:val="12"/>
              </w:rPr>
            </w:pPr>
            <w:r>
              <w:rPr>
                <w:b/>
                <w:bCs/>
                <w:sz w:val="12"/>
                <w:szCs w:val="12"/>
              </w:rPr>
              <w:t>Национальная оборона</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136,0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149,8</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163,8</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b/>
                <w:bCs/>
                <w:sz w:val="12"/>
                <w:szCs w:val="12"/>
              </w:rPr>
            </w:pPr>
            <w:r>
              <w:rPr>
                <w:b/>
                <w:bCs/>
                <w:sz w:val="12"/>
                <w:szCs w:val="12"/>
              </w:rPr>
              <w:t>Мобилизационная и вневойсковая подготовка</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136,0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149,8</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163,8</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E3E4B" w:rsidRDefault="004E3E4B">
            <w:pPr>
              <w:rPr>
                <w:sz w:val="12"/>
                <w:szCs w:val="12"/>
              </w:rPr>
            </w:pPr>
            <w:r>
              <w:rPr>
                <w:sz w:val="12"/>
                <w:szCs w:val="12"/>
              </w:rPr>
              <w:t>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01 3 02 51180</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122,8</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136,6</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150,6</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sz w:val="12"/>
                <w:szCs w:val="12"/>
              </w:rPr>
            </w:pPr>
            <w:r>
              <w:rPr>
                <w:sz w:val="12"/>
                <w:szCs w:val="12"/>
              </w:rPr>
              <w:t>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области"(Закупка товаров.работ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01 3 02 51180</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200</w:t>
            </w:r>
          </w:p>
        </w:tc>
        <w:tc>
          <w:tcPr>
            <w:tcW w:w="0" w:type="auto"/>
            <w:tcBorders>
              <w:top w:val="nil"/>
              <w:left w:val="nil"/>
              <w:bottom w:val="nil"/>
              <w:right w:val="single" w:sz="4" w:space="0" w:color="000000"/>
            </w:tcBorders>
            <w:shd w:val="clear" w:color="auto" w:fill="auto"/>
            <w:vAlign w:val="bottom"/>
            <w:hideMark/>
          </w:tcPr>
          <w:p w:rsidR="004E3E4B" w:rsidRDefault="004E3E4B">
            <w:pPr>
              <w:jc w:val="center"/>
              <w:rPr>
                <w:sz w:val="12"/>
                <w:szCs w:val="12"/>
              </w:rPr>
            </w:pPr>
            <w:r>
              <w:rPr>
                <w:sz w:val="12"/>
                <w:szCs w:val="12"/>
              </w:rPr>
              <w:t>13,2</w:t>
            </w:r>
          </w:p>
        </w:tc>
        <w:tc>
          <w:tcPr>
            <w:tcW w:w="0" w:type="auto"/>
            <w:tcBorders>
              <w:top w:val="nil"/>
              <w:left w:val="nil"/>
              <w:bottom w:val="nil"/>
              <w:right w:val="single" w:sz="4" w:space="0" w:color="000000"/>
            </w:tcBorders>
            <w:shd w:val="clear" w:color="auto" w:fill="auto"/>
            <w:vAlign w:val="bottom"/>
            <w:hideMark/>
          </w:tcPr>
          <w:p w:rsidR="004E3E4B" w:rsidRDefault="004E3E4B">
            <w:pPr>
              <w:jc w:val="center"/>
              <w:rPr>
                <w:sz w:val="12"/>
                <w:szCs w:val="12"/>
              </w:rPr>
            </w:pPr>
            <w:r>
              <w:rPr>
                <w:sz w:val="12"/>
                <w:szCs w:val="12"/>
              </w:rPr>
              <w:t>13,2</w:t>
            </w:r>
          </w:p>
        </w:tc>
        <w:tc>
          <w:tcPr>
            <w:tcW w:w="0" w:type="auto"/>
            <w:tcBorders>
              <w:top w:val="nil"/>
              <w:left w:val="nil"/>
              <w:bottom w:val="nil"/>
              <w:right w:val="single" w:sz="4" w:space="0" w:color="000000"/>
            </w:tcBorders>
            <w:shd w:val="clear" w:color="auto" w:fill="auto"/>
            <w:vAlign w:val="bottom"/>
            <w:hideMark/>
          </w:tcPr>
          <w:p w:rsidR="004E3E4B" w:rsidRDefault="004E3E4B">
            <w:pPr>
              <w:jc w:val="center"/>
              <w:rPr>
                <w:sz w:val="12"/>
                <w:szCs w:val="12"/>
              </w:rPr>
            </w:pPr>
            <w:r>
              <w:rPr>
                <w:sz w:val="12"/>
                <w:szCs w:val="12"/>
              </w:rPr>
              <w:t>13,2</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b/>
                <w:bCs/>
                <w:sz w:val="12"/>
                <w:szCs w:val="12"/>
              </w:rPr>
            </w:pPr>
            <w:r>
              <w:rPr>
                <w:b/>
                <w:bCs/>
                <w:sz w:val="12"/>
                <w:szCs w:val="12"/>
              </w:rPr>
              <w:t>Национальная безопасность и правоохранительная деятельность</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2,0</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0,2</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0,2</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E3E4B" w:rsidRDefault="004E3E4B">
            <w:pPr>
              <w:rPr>
                <w:b/>
                <w:bCs/>
                <w:sz w:val="12"/>
                <w:szCs w:val="12"/>
              </w:rPr>
            </w:pPr>
            <w:r>
              <w:rPr>
                <w:b/>
                <w:bCs/>
                <w:sz w:val="12"/>
                <w:szCs w:val="12"/>
              </w:rPr>
              <w:t>Другие вопросы в области национальной безопасности и правоохранительной деятельности</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2,0</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0,2</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sz w:val="12"/>
                <w:szCs w:val="12"/>
              </w:rPr>
            </w:pPr>
            <w:r>
              <w:rPr>
                <w:sz w:val="12"/>
                <w:szCs w:val="12"/>
              </w:rPr>
              <w:t xml:space="preserve">Мероприятия в сфере других вопросов в области национальной безопасности </w:t>
            </w:r>
            <w:r>
              <w:rPr>
                <w:sz w:val="12"/>
                <w:szCs w:val="12"/>
              </w:rPr>
              <w:lastRenderedPageBreak/>
              <w:t xml:space="preserve">и правоохранительной деятельности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lastRenderedPageBreak/>
              <w:t>03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01 3 02 71430</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2,0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0,2</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E3E4B" w:rsidRDefault="004E3E4B">
            <w:pPr>
              <w:rPr>
                <w:b/>
                <w:bCs/>
                <w:sz w:val="12"/>
                <w:szCs w:val="12"/>
              </w:rPr>
            </w:pPr>
            <w:r>
              <w:rPr>
                <w:b/>
                <w:bCs/>
                <w:sz w:val="12"/>
                <w:szCs w:val="12"/>
              </w:rPr>
              <w:lastRenderedPageBreak/>
              <w:t>Национальная экономика</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0,5</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b/>
                <w:bCs/>
                <w:sz w:val="12"/>
                <w:szCs w:val="12"/>
              </w:rPr>
            </w:pPr>
            <w:r>
              <w:rPr>
                <w:b/>
                <w:bCs/>
                <w:sz w:val="12"/>
                <w:szCs w:val="12"/>
              </w:rPr>
              <w:t>Дорожное хозяйство (дорожные фонды)</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0,0</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b/>
                <w:bCs/>
                <w:sz w:val="12"/>
                <w:szCs w:val="12"/>
              </w:rPr>
            </w:pPr>
            <w:r>
              <w:rPr>
                <w:b/>
                <w:bCs/>
                <w:sz w:val="12"/>
                <w:szCs w:val="12"/>
              </w:rPr>
              <w:t>Другие вопросы в области национальной экономики</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12</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0,5</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sz w:val="12"/>
                <w:szCs w:val="12"/>
              </w:rPr>
            </w:pPr>
            <w:r>
              <w:rPr>
                <w:sz w:val="12"/>
                <w:szCs w:val="12"/>
              </w:rPr>
              <w:t>Расходы по организации проведения оплачиваемых общественных работ в рамках основного мероприятия " Организация сбора и вывоза мусора и твердых бытовых отходов,благоустройство территории"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области"(Закупка товаров,работ и услуг для осударственных(муниципальных)нужд)</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12</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01 1 09 78430</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0,5</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b/>
                <w:bCs/>
                <w:sz w:val="12"/>
                <w:szCs w:val="12"/>
              </w:rPr>
            </w:pPr>
            <w:r>
              <w:rPr>
                <w:b/>
                <w:bCs/>
                <w:sz w:val="12"/>
                <w:szCs w:val="12"/>
              </w:rPr>
              <w:t>Жилищно-коммунальное хозяйство</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173,4</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41,5</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41,5</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b/>
                <w:bCs/>
                <w:sz w:val="12"/>
                <w:szCs w:val="12"/>
              </w:rPr>
            </w:pPr>
            <w:r>
              <w:rPr>
                <w:b/>
                <w:bCs/>
                <w:sz w:val="12"/>
                <w:szCs w:val="12"/>
              </w:rPr>
              <w:t>Благоустройство</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173,4</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41,5</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41,5</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sz w:val="12"/>
                <w:szCs w:val="12"/>
              </w:rPr>
            </w:pPr>
            <w:r>
              <w:rPr>
                <w:sz w:val="12"/>
                <w:szCs w:val="12"/>
              </w:rPr>
              <w:t xml:space="preserve">Расходы на уличное освещение в рамках основного мероприятия "Организация уличного освещения"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01 1 01 78670</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52,4</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20,0</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sz w:val="12"/>
                <w:szCs w:val="12"/>
              </w:rPr>
            </w:pPr>
            <w:r>
              <w:rPr>
                <w:sz w:val="12"/>
                <w:szCs w:val="12"/>
              </w:rPr>
              <w:t xml:space="preserve">Расходы по благоустройству  территории сельского поселения  в рамках основного мероприятия "Организация и содержание мест захоронения"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01 1 02 78610</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1,0</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sz w:val="12"/>
                <w:szCs w:val="12"/>
              </w:rPr>
            </w:pPr>
            <w:r>
              <w:rPr>
                <w:sz w:val="12"/>
                <w:szCs w:val="12"/>
              </w:rPr>
              <w:t xml:space="preserve">Расходы по благоустройству  территории сельского </w:t>
            </w:r>
            <w:r>
              <w:rPr>
                <w:sz w:val="12"/>
                <w:szCs w:val="12"/>
              </w:rPr>
              <w:lastRenderedPageBreak/>
              <w:t xml:space="preserve">поселения  в рамках основного мероприятия "Организация водоснабжения"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01 1 03 78610</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2,0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2,0</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sz w:val="12"/>
                <w:szCs w:val="12"/>
              </w:rPr>
            </w:pPr>
            <w:r>
              <w:rPr>
                <w:sz w:val="12"/>
                <w:szCs w:val="12"/>
              </w:rPr>
              <w:t xml:space="preserve">Расходы по благоустройству  территории сельского поселения  в рамках основного мероприятия "Озеленение территории"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01 1 06 78610</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1,0</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sz w:val="12"/>
                <w:szCs w:val="12"/>
              </w:rPr>
            </w:pPr>
            <w:r>
              <w:rPr>
                <w:sz w:val="12"/>
                <w:szCs w:val="12"/>
              </w:rPr>
              <w:t xml:space="preserve">Расходы по благоустройству  территории сельского поселения  в рамках основного мероприятия "Благоустройство сквера"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01 1 08 78610</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100,0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0,5</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sz w:val="12"/>
                <w:szCs w:val="12"/>
              </w:rPr>
            </w:pPr>
            <w:r>
              <w:rPr>
                <w:sz w:val="12"/>
                <w:szCs w:val="12"/>
              </w:rPr>
              <w:t xml:space="preserve">Расходы по благоустройству  территории сельского поселения  в рамках основного мероприятия "Обеспечение сохранности и ремонт военно-мемориальных объектов"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01 1 07 78610</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5,0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1,0</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sz w:val="12"/>
                <w:szCs w:val="12"/>
              </w:rPr>
            </w:pPr>
            <w:r>
              <w:rPr>
                <w:sz w:val="12"/>
                <w:szCs w:val="12"/>
              </w:rPr>
              <w:t>Расходы по организации проведения оплачиваемых общественных работ в рамках основного мероприятия " Организация сбора и вывоза мусора и твердых бытовых отходов,благоустройство территории"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области"(Закупка товаров,работ и услуг для государственных(муниципальных)нужд)</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01 1 09 78610</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12,0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15,0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15,0</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sz w:val="12"/>
                <w:szCs w:val="12"/>
              </w:rPr>
            </w:pPr>
            <w:r>
              <w:rPr>
                <w:sz w:val="12"/>
                <w:szCs w:val="12"/>
              </w:rPr>
              <w:t xml:space="preserve">Расходы по поддержке и развитию ТОС на  территории Красного сельского поселения </w:t>
            </w:r>
            <w:r>
              <w:rPr>
                <w:sz w:val="12"/>
                <w:szCs w:val="12"/>
              </w:rPr>
              <w:lastRenderedPageBreak/>
              <w:t xml:space="preserve">Павловского муниципального района Воронежской области  в рамках основного мероприятия "Поддержка и развитие ТОС на  территории Красного сельского поселения Павловского муниципального района Воронежской области"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lastRenderedPageBreak/>
              <w:t>05</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01 1 11 78610</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0,5</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sz w:val="12"/>
                <w:szCs w:val="12"/>
              </w:rPr>
            </w:pPr>
            <w:r>
              <w:rPr>
                <w:sz w:val="12"/>
                <w:szCs w:val="12"/>
              </w:rPr>
              <w:lastRenderedPageBreak/>
              <w:t xml:space="preserve">Расходы по повышению энергоэффективности в электроснабжении,в рамках основного мероприятия "Повышение энергоэффективности в электроснабжении" подпрограммы "Энергосбережение и повышение энергетической эффективности на территории Красного сельского поселения Павловского муниципального района Воронежской области"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01 5 01 78670</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0,5</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E3E4B" w:rsidRDefault="004E3E4B">
            <w:pPr>
              <w:rPr>
                <w:b/>
                <w:bCs/>
                <w:sz w:val="12"/>
                <w:szCs w:val="12"/>
              </w:rPr>
            </w:pPr>
            <w:r>
              <w:rPr>
                <w:b/>
                <w:bCs/>
                <w:sz w:val="12"/>
                <w:szCs w:val="12"/>
              </w:rPr>
              <w:t>Социальная политика</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86,7</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50,0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50,0</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b/>
                <w:bCs/>
                <w:sz w:val="12"/>
                <w:szCs w:val="12"/>
              </w:rPr>
            </w:pPr>
            <w:r>
              <w:rPr>
                <w:b/>
                <w:bCs/>
                <w:sz w:val="12"/>
                <w:szCs w:val="12"/>
              </w:rPr>
              <w:t>Пенсионное обеспечение</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86,7</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50,0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50,0</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sz w:val="12"/>
                <w:szCs w:val="12"/>
              </w:rPr>
            </w:pPr>
            <w:r>
              <w:rPr>
                <w:sz w:val="12"/>
                <w:szCs w:val="12"/>
              </w:rPr>
              <w:t>Расходы на доплату к пенсиям муниципальных служащих органов местного самоуправления Красного сельского поселения Павловского муниципального района Воронежской области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(Социальное обеспечение и иные выплаты населения)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01 3 02 70470</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300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86,7</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50,0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50,0</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E3E4B" w:rsidRDefault="004E3E4B">
            <w:pPr>
              <w:rPr>
                <w:b/>
                <w:bCs/>
                <w:sz w:val="12"/>
                <w:szCs w:val="12"/>
              </w:rPr>
            </w:pPr>
            <w:r>
              <w:rPr>
                <w:b/>
                <w:bCs/>
                <w:sz w:val="12"/>
                <w:szCs w:val="12"/>
              </w:rPr>
              <w:t>Социальное обеспечение населения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 </w:t>
            </w:r>
          </w:p>
        </w:tc>
        <w:tc>
          <w:tcPr>
            <w:tcW w:w="0" w:type="auto"/>
            <w:tcBorders>
              <w:top w:val="nil"/>
              <w:left w:val="nil"/>
              <w:bottom w:val="single" w:sz="4" w:space="0" w:color="000000"/>
              <w:right w:val="nil"/>
            </w:tcBorders>
            <w:shd w:val="clear" w:color="auto" w:fill="auto"/>
            <w:noWrap/>
            <w:vAlign w:val="bottom"/>
            <w:hideMark/>
          </w:tcPr>
          <w:p w:rsidR="004E3E4B" w:rsidRDefault="004E3E4B">
            <w:pPr>
              <w:jc w:val="center"/>
              <w:rPr>
                <w:sz w:val="12"/>
                <w:szCs w:val="12"/>
              </w:rPr>
            </w:pPr>
            <w:r>
              <w:rPr>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0,0</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sz w:val="12"/>
                <w:szCs w:val="12"/>
              </w:rPr>
            </w:pPr>
            <w:r>
              <w:rPr>
                <w:sz w:val="12"/>
                <w:szCs w:val="12"/>
              </w:rPr>
              <w:t xml:space="preserve">Расходы на социальную поддержку членов семей военнослужащих, погибших  в период прохождения военной службы в мирное время"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w:t>
            </w:r>
            <w:r>
              <w:rPr>
                <w:sz w:val="12"/>
                <w:szCs w:val="12"/>
              </w:rPr>
              <w:lastRenderedPageBreak/>
              <w:t>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(Социальное обеспечение и иные выплаты населения)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01 3 02 70570</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300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0,0</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b/>
                <w:bCs/>
                <w:sz w:val="12"/>
                <w:szCs w:val="12"/>
              </w:rPr>
            </w:pPr>
            <w:r>
              <w:rPr>
                <w:b/>
                <w:bCs/>
                <w:sz w:val="12"/>
                <w:szCs w:val="12"/>
              </w:rPr>
              <w:t>Обслуживание государственного и муниципального долга</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0,1</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b/>
                <w:bCs/>
                <w:sz w:val="12"/>
                <w:szCs w:val="12"/>
              </w:rPr>
            </w:pPr>
            <w:r>
              <w:rPr>
                <w:b/>
                <w:bCs/>
                <w:sz w:val="12"/>
                <w:szCs w:val="12"/>
              </w:rPr>
              <w:t>Обслуживание внутреннего  государственного и муниципального долга</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b/>
                <w:bCs/>
                <w:sz w:val="12"/>
                <w:szCs w:val="12"/>
              </w:rPr>
            </w:pPr>
            <w:r>
              <w:rPr>
                <w:b/>
                <w:bCs/>
                <w:sz w:val="12"/>
                <w:szCs w:val="12"/>
              </w:rPr>
              <w:t>0,1</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sz w:val="12"/>
                <w:szCs w:val="12"/>
              </w:rPr>
            </w:pPr>
            <w:r>
              <w:rPr>
                <w:sz w:val="12"/>
                <w:szCs w:val="12"/>
              </w:rPr>
              <w:t>Процентные платежи по государственному долгу  в рамках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области"(Обслуживание государственного (муниципального) долга)</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01 3 2788</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4E3E4B" w:rsidRDefault="004E3E4B">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0,1</w:t>
            </w:r>
          </w:p>
        </w:tc>
      </w:tr>
      <w:tr w:rsidR="004E3E4B" w:rsidTr="004E3E4B">
        <w:tc>
          <w:tcPr>
            <w:tcW w:w="0" w:type="auto"/>
            <w:tcBorders>
              <w:top w:val="nil"/>
              <w:left w:val="nil"/>
              <w:bottom w:val="nil"/>
              <w:right w:val="nil"/>
            </w:tcBorders>
            <w:shd w:val="clear" w:color="auto" w:fill="auto"/>
            <w:vAlign w:val="center"/>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r>
      <w:tr w:rsidR="004E3E4B" w:rsidTr="004E3E4B">
        <w:tc>
          <w:tcPr>
            <w:tcW w:w="0" w:type="auto"/>
            <w:tcBorders>
              <w:top w:val="nil"/>
              <w:left w:val="nil"/>
              <w:bottom w:val="nil"/>
              <w:right w:val="nil"/>
            </w:tcBorders>
            <w:shd w:val="clear" w:color="auto" w:fill="auto"/>
            <w:vAlign w:val="center"/>
            <w:hideMark/>
          </w:tcPr>
          <w:p w:rsidR="004E3E4B" w:rsidRDefault="004E3E4B">
            <w:pPr>
              <w:rPr>
                <w:sz w:val="12"/>
                <w:szCs w:val="12"/>
              </w:rPr>
            </w:pPr>
            <w:r>
              <w:rPr>
                <w:sz w:val="12"/>
                <w:szCs w:val="12"/>
              </w:rPr>
              <w:t>Глава Красного сельского поселения</w:t>
            </w: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r>
      <w:tr w:rsidR="004E3E4B" w:rsidTr="004E3E4B">
        <w:tc>
          <w:tcPr>
            <w:tcW w:w="0" w:type="auto"/>
            <w:tcBorders>
              <w:top w:val="nil"/>
              <w:left w:val="nil"/>
              <w:bottom w:val="nil"/>
              <w:right w:val="nil"/>
            </w:tcBorders>
            <w:shd w:val="clear" w:color="auto" w:fill="auto"/>
            <w:vAlign w:val="center"/>
            <w:hideMark/>
          </w:tcPr>
          <w:p w:rsidR="004E3E4B" w:rsidRDefault="004E3E4B">
            <w:pPr>
              <w:rPr>
                <w:sz w:val="12"/>
                <w:szCs w:val="12"/>
              </w:rPr>
            </w:pPr>
            <w:r>
              <w:rPr>
                <w:sz w:val="12"/>
                <w:szCs w:val="12"/>
              </w:rPr>
              <w:t>Павловского муниципального района Воронежской области</w:t>
            </w: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gridSpan w:val="5"/>
            <w:tcBorders>
              <w:top w:val="nil"/>
              <w:left w:val="nil"/>
              <w:bottom w:val="nil"/>
              <w:right w:val="nil"/>
            </w:tcBorders>
            <w:shd w:val="clear" w:color="auto" w:fill="auto"/>
            <w:noWrap/>
            <w:vAlign w:val="bottom"/>
            <w:hideMark/>
          </w:tcPr>
          <w:p w:rsidR="004E3E4B" w:rsidRDefault="004E3E4B">
            <w:pPr>
              <w:jc w:val="right"/>
              <w:rPr>
                <w:sz w:val="12"/>
                <w:szCs w:val="12"/>
              </w:rPr>
            </w:pPr>
            <w:r>
              <w:rPr>
                <w:sz w:val="12"/>
                <w:szCs w:val="12"/>
              </w:rPr>
              <w:t>В.Ф. Ярковой</w:t>
            </w:r>
          </w:p>
        </w:tc>
        <w:tc>
          <w:tcPr>
            <w:tcW w:w="0" w:type="auto"/>
            <w:tcBorders>
              <w:top w:val="nil"/>
              <w:left w:val="nil"/>
              <w:bottom w:val="nil"/>
              <w:right w:val="nil"/>
            </w:tcBorders>
            <w:shd w:val="clear" w:color="auto" w:fill="auto"/>
            <w:noWrap/>
            <w:vAlign w:val="bottom"/>
            <w:hideMark/>
          </w:tcPr>
          <w:p w:rsidR="004E3E4B" w:rsidRDefault="004E3E4B">
            <w:pPr>
              <w:jc w:val="right"/>
              <w:rPr>
                <w:sz w:val="12"/>
                <w:szCs w:val="12"/>
              </w:rPr>
            </w:pPr>
          </w:p>
        </w:tc>
      </w:tr>
    </w:tbl>
    <w:p w:rsidR="00FC2617" w:rsidRDefault="00FC2617" w:rsidP="005A59D5">
      <w:pPr>
        <w:jc w:val="both"/>
        <w:rPr>
          <w:sz w:val="16"/>
          <w:szCs w:val="16"/>
        </w:rPr>
      </w:pPr>
    </w:p>
    <w:tbl>
      <w:tblPr>
        <w:tblW w:w="5000" w:type="pct"/>
        <w:tblLook w:val="04A0"/>
      </w:tblPr>
      <w:tblGrid>
        <w:gridCol w:w="318"/>
        <w:gridCol w:w="1309"/>
        <w:gridCol w:w="611"/>
        <w:gridCol w:w="285"/>
        <w:gridCol w:w="304"/>
        <w:gridCol w:w="319"/>
        <w:gridCol w:w="380"/>
        <w:gridCol w:w="456"/>
        <w:gridCol w:w="422"/>
        <w:gridCol w:w="422"/>
      </w:tblGrid>
      <w:tr w:rsidR="004E3E4B" w:rsidTr="004E3E4B">
        <w:tc>
          <w:tcPr>
            <w:tcW w:w="0" w:type="auto"/>
            <w:tcBorders>
              <w:top w:val="nil"/>
              <w:left w:val="nil"/>
              <w:bottom w:val="nil"/>
              <w:right w:val="nil"/>
            </w:tcBorders>
            <w:shd w:val="clear" w:color="auto" w:fill="auto"/>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gridSpan w:val="6"/>
            <w:tcBorders>
              <w:top w:val="nil"/>
              <w:left w:val="nil"/>
              <w:bottom w:val="nil"/>
              <w:right w:val="nil"/>
            </w:tcBorders>
            <w:shd w:val="clear" w:color="auto" w:fill="auto"/>
            <w:vAlign w:val="bottom"/>
            <w:hideMark/>
          </w:tcPr>
          <w:p w:rsidR="004E3E4B" w:rsidRDefault="004E3E4B">
            <w:pPr>
              <w:rPr>
                <w:sz w:val="12"/>
                <w:szCs w:val="12"/>
              </w:rPr>
            </w:pPr>
            <w:r>
              <w:rPr>
                <w:sz w:val="12"/>
                <w:szCs w:val="12"/>
              </w:rPr>
              <w:t>Приложение    5</w:t>
            </w:r>
          </w:p>
        </w:tc>
      </w:tr>
      <w:tr w:rsidR="004E3E4B" w:rsidTr="004E3E4B">
        <w:tc>
          <w:tcPr>
            <w:tcW w:w="0" w:type="auto"/>
            <w:tcBorders>
              <w:top w:val="nil"/>
              <w:left w:val="nil"/>
              <w:bottom w:val="nil"/>
              <w:right w:val="nil"/>
            </w:tcBorders>
            <w:shd w:val="clear" w:color="auto" w:fill="auto"/>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hideMark/>
          </w:tcPr>
          <w:p w:rsidR="004E3E4B" w:rsidRDefault="004E3E4B">
            <w:pPr>
              <w:rPr>
                <w:sz w:val="12"/>
                <w:szCs w:val="12"/>
              </w:rPr>
            </w:pPr>
          </w:p>
        </w:tc>
        <w:tc>
          <w:tcPr>
            <w:tcW w:w="0" w:type="auto"/>
            <w:gridSpan w:val="6"/>
            <w:tcBorders>
              <w:top w:val="nil"/>
              <w:left w:val="nil"/>
              <w:bottom w:val="nil"/>
              <w:right w:val="nil"/>
            </w:tcBorders>
            <w:shd w:val="clear" w:color="auto" w:fill="auto"/>
            <w:hideMark/>
          </w:tcPr>
          <w:p w:rsidR="004E3E4B" w:rsidRDefault="004E3E4B">
            <w:pPr>
              <w:rPr>
                <w:sz w:val="12"/>
                <w:szCs w:val="12"/>
              </w:rPr>
            </w:pPr>
            <w:r>
              <w:rPr>
                <w:sz w:val="12"/>
                <w:szCs w:val="12"/>
              </w:rPr>
              <w:t>к решению Совета народных депутатов Красного сельского поселения Павловского муниципального района Воронежской области</w:t>
            </w:r>
            <w:r>
              <w:rPr>
                <w:sz w:val="12"/>
                <w:szCs w:val="12"/>
              </w:rPr>
              <w:br/>
              <w:t>от 22.12.2023 года  № 227</w:t>
            </w:r>
          </w:p>
        </w:tc>
      </w:tr>
      <w:tr w:rsidR="004E3E4B" w:rsidTr="004E3E4B">
        <w:tc>
          <w:tcPr>
            <w:tcW w:w="0" w:type="auto"/>
            <w:gridSpan w:val="10"/>
            <w:tcBorders>
              <w:top w:val="nil"/>
              <w:left w:val="nil"/>
              <w:bottom w:val="nil"/>
              <w:right w:val="nil"/>
            </w:tcBorders>
            <w:shd w:val="clear" w:color="auto" w:fill="auto"/>
            <w:hideMark/>
          </w:tcPr>
          <w:p w:rsidR="004E3E4B" w:rsidRDefault="004E3E4B">
            <w:pPr>
              <w:jc w:val="center"/>
              <w:rPr>
                <w:b/>
                <w:bCs/>
                <w:sz w:val="12"/>
                <w:szCs w:val="12"/>
              </w:rPr>
            </w:pPr>
            <w:r>
              <w:rPr>
                <w:b/>
                <w:bCs/>
                <w:sz w:val="12"/>
                <w:szCs w:val="12"/>
              </w:rPr>
              <w:t xml:space="preserve">Распределение бюджетных ассигнований по целевым статьям </w:t>
            </w:r>
            <w:r>
              <w:rPr>
                <w:b/>
                <w:bCs/>
                <w:sz w:val="12"/>
                <w:szCs w:val="12"/>
              </w:rPr>
              <w:br/>
              <w:t xml:space="preserve">(муниципальным программам Красного сельского поселения Павловского муниципального района Воронежской области ), группам видов расходов, </w:t>
            </w:r>
            <w:r>
              <w:rPr>
                <w:b/>
                <w:bCs/>
                <w:sz w:val="12"/>
                <w:szCs w:val="12"/>
              </w:rPr>
              <w:br/>
              <w:t xml:space="preserve">разделам, подразделам классификации бюджетам </w:t>
            </w:r>
            <w:r>
              <w:rPr>
                <w:b/>
                <w:bCs/>
                <w:sz w:val="12"/>
                <w:szCs w:val="12"/>
              </w:rPr>
              <w:br/>
              <w:t xml:space="preserve">Красного сельского поселения Павловского муниципального района Воронежской области на 2024 год и на плановый период 2025 и 2026 годов </w:t>
            </w:r>
          </w:p>
        </w:tc>
      </w:tr>
      <w:tr w:rsidR="004E3E4B" w:rsidTr="004E3E4B">
        <w:tc>
          <w:tcPr>
            <w:tcW w:w="0" w:type="auto"/>
            <w:tcBorders>
              <w:top w:val="nil"/>
              <w:left w:val="nil"/>
              <w:bottom w:val="nil"/>
              <w:right w:val="nil"/>
            </w:tcBorders>
            <w:shd w:val="clear" w:color="auto" w:fill="auto"/>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gridSpan w:val="2"/>
            <w:tcBorders>
              <w:top w:val="nil"/>
              <w:left w:val="nil"/>
              <w:bottom w:val="single" w:sz="4" w:space="0" w:color="000000"/>
              <w:right w:val="nil"/>
            </w:tcBorders>
            <w:shd w:val="clear" w:color="auto" w:fill="auto"/>
            <w:noWrap/>
            <w:vAlign w:val="bottom"/>
            <w:hideMark/>
          </w:tcPr>
          <w:p w:rsidR="004E3E4B" w:rsidRDefault="004E3E4B">
            <w:pPr>
              <w:jc w:val="center"/>
              <w:rPr>
                <w:sz w:val="12"/>
                <w:szCs w:val="12"/>
              </w:rPr>
            </w:pPr>
            <w:r>
              <w:rPr>
                <w:sz w:val="12"/>
                <w:szCs w:val="12"/>
              </w:rPr>
              <w:t>тыс.рублей</w:t>
            </w:r>
          </w:p>
        </w:tc>
      </w:tr>
      <w:tr w:rsidR="004E3E4B" w:rsidTr="004E3E4B">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E3E4B" w:rsidRDefault="004E3E4B">
            <w:pPr>
              <w:jc w:val="center"/>
              <w:rPr>
                <w:sz w:val="12"/>
                <w:szCs w:val="12"/>
              </w:rPr>
            </w:pPr>
            <w:r>
              <w:rPr>
                <w:sz w:val="12"/>
                <w:szCs w:val="12"/>
              </w:rPr>
              <w:t>№ п/п</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E3E4B" w:rsidRDefault="004E3E4B">
            <w:pPr>
              <w:jc w:val="center"/>
              <w:rPr>
                <w:sz w:val="12"/>
                <w:szCs w:val="12"/>
              </w:rPr>
            </w:pPr>
            <w:r>
              <w:rPr>
                <w:sz w:val="12"/>
                <w:szCs w:val="12"/>
              </w:rPr>
              <w:t>Наименование программы</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E3E4B" w:rsidRDefault="004E3E4B">
            <w:pPr>
              <w:jc w:val="center"/>
              <w:rPr>
                <w:sz w:val="12"/>
                <w:szCs w:val="12"/>
              </w:rPr>
            </w:pPr>
            <w:r>
              <w:rPr>
                <w:sz w:val="12"/>
                <w:szCs w:val="12"/>
              </w:rPr>
              <w:t>ЦСР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E3E4B" w:rsidRDefault="004E3E4B">
            <w:pPr>
              <w:jc w:val="center"/>
              <w:rPr>
                <w:sz w:val="12"/>
                <w:szCs w:val="12"/>
              </w:rPr>
            </w:pPr>
            <w:r>
              <w:rPr>
                <w:sz w:val="12"/>
                <w:szCs w:val="12"/>
              </w:rPr>
              <w:t>Рз</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E3E4B" w:rsidRDefault="004E3E4B">
            <w:pPr>
              <w:jc w:val="center"/>
              <w:rPr>
                <w:sz w:val="12"/>
                <w:szCs w:val="12"/>
              </w:rPr>
            </w:pPr>
            <w:r>
              <w:rPr>
                <w:sz w:val="12"/>
                <w:szCs w:val="12"/>
              </w:rPr>
              <w:t>ПР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E3E4B" w:rsidRDefault="004E3E4B">
            <w:pPr>
              <w:jc w:val="center"/>
              <w:rPr>
                <w:sz w:val="12"/>
                <w:szCs w:val="12"/>
              </w:rPr>
            </w:pPr>
            <w:r>
              <w:rPr>
                <w:sz w:val="12"/>
                <w:szCs w:val="12"/>
              </w:rPr>
              <w:t>ВР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E3E4B" w:rsidRDefault="004E3E4B">
            <w:pPr>
              <w:jc w:val="center"/>
              <w:rPr>
                <w:sz w:val="12"/>
                <w:szCs w:val="12"/>
              </w:rPr>
            </w:pPr>
            <w:r>
              <w:rPr>
                <w:sz w:val="12"/>
                <w:szCs w:val="12"/>
              </w:rPr>
              <w:t>ГРБС</w:t>
            </w:r>
          </w:p>
        </w:tc>
        <w:tc>
          <w:tcPr>
            <w:tcW w:w="0" w:type="auto"/>
            <w:gridSpan w:val="3"/>
            <w:tcBorders>
              <w:top w:val="single" w:sz="4" w:space="0" w:color="000000"/>
              <w:left w:val="nil"/>
              <w:bottom w:val="single" w:sz="4" w:space="0" w:color="000000"/>
              <w:right w:val="single" w:sz="4" w:space="0" w:color="000000"/>
            </w:tcBorders>
            <w:shd w:val="clear" w:color="auto" w:fill="auto"/>
            <w:vAlign w:val="center"/>
            <w:hideMark/>
          </w:tcPr>
          <w:p w:rsidR="004E3E4B" w:rsidRDefault="004E3E4B">
            <w:pPr>
              <w:jc w:val="center"/>
              <w:rPr>
                <w:sz w:val="12"/>
                <w:szCs w:val="12"/>
              </w:rPr>
            </w:pPr>
            <w:r>
              <w:rPr>
                <w:sz w:val="12"/>
                <w:szCs w:val="12"/>
              </w:rPr>
              <w:t>Сумма</w:t>
            </w:r>
          </w:p>
        </w:tc>
      </w:tr>
      <w:tr w:rsidR="004E3E4B" w:rsidTr="004E3E4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3E4B" w:rsidRDefault="004E3E4B">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3E4B" w:rsidRDefault="004E3E4B">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3E4B" w:rsidRDefault="004E3E4B">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3E4B" w:rsidRDefault="004E3E4B">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3E4B" w:rsidRDefault="004E3E4B">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3E4B" w:rsidRDefault="004E3E4B">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3E4B" w:rsidRDefault="004E3E4B">
            <w:pPr>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4E3E4B" w:rsidRDefault="004E3E4B">
            <w:pPr>
              <w:jc w:val="center"/>
              <w:rPr>
                <w:sz w:val="12"/>
                <w:szCs w:val="12"/>
              </w:rPr>
            </w:pPr>
            <w:r>
              <w:rPr>
                <w:sz w:val="12"/>
                <w:szCs w:val="12"/>
              </w:rPr>
              <w:t>2024 год</w:t>
            </w:r>
          </w:p>
        </w:tc>
        <w:tc>
          <w:tcPr>
            <w:tcW w:w="0" w:type="auto"/>
            <w:tcBorders>
              <w:top w:val="nil"/>
              <w:left w:val="nil"/>
              <w:bottom w:val="single" w:sz="4" w:space="0" w:color="000000"/>
              <w:right w:val="single" w:sz="4" w:space="0" w:color="000000"/>
            </w:tcBorders>
            <w:shd w:val="clear" w:color="auto" w:fill="auto"/>
            <w:vAlign w:val="center"/>
            <w:hideMark/>
          </w:tcPr>
          <w:p w:rsidR="004E3E4B" w:rsidRDefault="004E3E4B">
            <w:pPr>
              <w:jc w:val="center"/>
              <w:rPr>
                <w:sz w:val="12"/>
                <w:szCs w:val="12"/>
              </w:rPr>
            </w:pPr>
            <w:r>
              <w:rPr>
                <w:sz w:val="12"/>
                <w:szCs w:val="12"/>
              </w:rPr>
              <w:t>2025 год</w:t>
            </w:r>
          </w:p>
        </w:tc>
        <w:tc>
          <w:tcPr>
            <w:tcW w:w="0" w:type="auto"/>
            <w:tcBorders>
              <w:top w:val="nil"/>
              <w:left w:val="nil"/>
              <w:bottom w:val="single" w:sz="4" w:space="0" w:color="000000"/>
              <w:right w:val="single" w:sz="4" w:space="0" w:color="auto"/>
            </w:tcBorders>
            <w:shd w:val="clear" w:color="auto" w:fill="auto"/>
            <w:vAlign w:val="center"/>
            <w:hideMark/>
          </w:tcPr>
          <w:p w:rsidR="004E3E4B" w:rsidRDefault="004E3E4B">
            <w:pPr>
              <w:jc w:val="center"/>
              <w:rPr>
                <w:sz w:val="12"/>
                <w:szCs w:val="12"/>
              </w:rPr>
            </w:pPr>
            <w:r>
              <w:rPr>
                <w:sz w:val="12"/>
                <w:szCs w:val="12"/>
              </w:rPr>
              <w:t>2026 год</w:t>
            </w:r>
          </w:p>
        </w:tc>
      </w:tr>
      <w:tr w:rsidR="004E3E4B" w:rsidTr="004E3E4B">
        <w:tc>
          <w:tcPr>
            <w:tcW w:w="0" w:type="auto"/>
            <w:tcBorders>
              <w:top w:val="nil"/>
              <w:left w:val="single" w:sz="4" w:space="0" w:color="000000"/>
              <w:bottom w:val="nil"/>
              <w:right w:val="single" w:sz="4" w:space="0" w:color="000000"/>
            </w:tcBorders>
            <w:shd w:val="clear" w:color="auto" w:fill="auto"/>
            <w:vAlign w:val="bottom"/>
            <w:hideMark/>
          </w:tcPr>
          <w:p w:rsidR="004E3E4B" w:rsidRDefault="004E3E4B">
            <w:pPr>
              <w:rPr>
                <w:sz w:val="12"/>
                <w:szCs w:val="12"/>
              </w:rPr>
            </w:pPr>
            <w:r>
              <w:rPr>
                <w:sz w:val="12"/>
                <w:szCs w:val="12"/>
              </w:rPr>
              <w:t>1</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b/>
                <w:bCs/>
                <w:sz w:val="12"/>
                <w:szCs w:val="12"/>
              </w:rPr>
            </w:pPr>
            <w:r>
              <w:rPr>
                <w:b/>
                <w:bCs/>
                <w:sz w:val="12"/>
                <w:szCs w:val="12"/>
              </w:rPr>
              <w:t>Муниципальная  программа "Социально-экономическое развитие Красного сельского поселения Павловского муниципального района Воронежской области", всего:</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b/>
                <w:bCs/>
                <w:sz w:val="12"/>
                <w:szCs w:val="12"/>
              </w:rPr>
            </w:pPr>
            <w:r>
              <w:rPr>
                <w:b/>
                <w:bCs/>
                <w:sz w:val="12"/>
                <w:szCs w:val="12"/>
              </w:rPr>
              <w:t>01 0 00 00000</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4E3E4B" w:rsidRDefault="004E3E4B">
            <w:pPr>
              <w:jc w:val="center"/>
              <w:rPr>
                <w:b/>
                <w:bCs/>
                <w:sz w:val="12"/>
                <w:szCs w:val="12"/>
              </w:rPr>
            </w:pPr>
            <w:r>
              <w:rPr>
                <w:b/>
                <w:bCs/>
                <w:sz w:val="12"/>
                <w:szCs w:val="12"/>
              </w:rPr>
              <w:t>10 734,1</w:t>
            </w:r>
          </w:p>
        </w:tc>
        <w:tc>
          <w:tcPr>
            <w:tcW w:w="0" w:type="auto"/>
            <w:tcBorders>
              <w:top w:val="nil"/>
              <w:left w:val="nil"/>
              <w:bottom w:val="single" w:sz="4" w:space="0" w:color="000000"/>
              <w:right w:val="single" w:sz="4" w:space="0" w:color="000000"/>
            </w:tcBorders>
            <w:shd w:val="clear" w:color="auto" w:fill="auto"/>
            <w:vAlign w:val="center"/>
            <w:hideMark/>
          </w:tcPr>
          <w:p w:rsidR="004E3E4B" w:rsidRDefault="004E3E4B">
            <w:pPr>
              <w:jc w:val="center"/>
              <w:rPr>
                <w:b/>
                <w:bCs/>
                <w:sz w:val="12"/>
                <w:szCs w:val="12"/>
              </w:rPr>
            </w:pPr>
            <w:r>
              <w:rPr>
                <w:b/>
                <w:bCs/>
                <w:sz w:val="12"/>
                <w:szCs w:val="12"/>
              </w:rPr>
              <w:t>3 712,4</w:t>
            </w:r>
          </w:p>
        </w:tc>
        <w:tc>
          <w:tcPr>
            <w:tcW w:w="0" w:type="auto"/>
            <w:tcBorders>
              <w:top w:val="nil"/>
              <w:left w:val="nil"/>
              <w:bottom w:val="single" w:sz="4" w:space="0" w:color="000000"/>
              <w:right w:val="single" w:sz="4" w:space="0" w:color="000000"/>
            </w:tcBorders>
            <w:shd w:val="clear" w:color="auto" w:fill="auto"/>
            <w:vAlign w:val="center"/>
            <w:hideMark/>
          </w:tcPr>
          <w:p w:rsidR="004E3E4B" w:rsidRDefault="004E3E4B">
            <w:pPr>
              <w:jc w:val="center"/>
              <w:rPr>
                <w:b/>
                <w:bCs/>
                <w:sz w:val="12"/>
                <w:szCs w:val="12"/>
              </w:rPr>
            </w:pPr>
            <w:r>
              <w:rPr>
                <w:b/>
                <w:bCs/>
                <w:sz w:val="12"/>
                <w:szCs w:val="12"/>
              </w:rPr>
              <w:t>3 798,1</w:t>
            </w:r>
          </w:p>
        </w:tc>
      </w:tr>
      <w:tr w:rsidR="004E3E4B" w:rsidTr="004E3E4B">
        <w:tc>
          <w:tcPr>
            <w:tcW w:w="0" w:type="auto"/>
            <w:tcBorders>
              <w:top w:val="nil"/>
              <w:left w:val="single" w:sz="4" w:space="0" w:color="000000"/>
              <w:bottom w:val="nil"/>
              <w:right w:val="single" w:sz="4" w:space="0" w:color="000000"/>
            </w:tcBorders>
            <w:shd w:val="clear" w:color="auto" w:fill="auto"/>
            <w:vAlign w:val="bottom"/>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в том числе:</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4E3E4B" w:rsidRDefault="004E3E4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4E3E4B" w:rsidRDefault="004E3E4B">
            <w:pPr>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4E3E4B" w:rsidRDefault="004E3E4B">
            <w:pPr>
              <w:jc w:val="center"/>
              <w:rPr>
                <w:sz w:val="12"/>
                <w:szCs w:val="12"/>
              </w:rPr>
            </w:pPr>
            <w:r>
              <w:rPr>
                <w:sz w:val="12"/>
                <w:szCs w:val="12"/>
              </w:rPr>
              <w:t> </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sz w:val="12"/>
                <w:szCs w:val="12"/>
              </w:rPr>
            </w:pPr>
            <w:r>
              <w:rPr>
                <w:sz w:val="12"/>
                <w:szCs w:val="12"/>
              </w:rPr>
              <w:t>1.1.</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b/>
                <w:bCs/>
                <w:sz w:val="12"/>
                <w:szCs w:val="12"/>
              </w:rPr>
            </w:pPr>
            <w:r>
              <w:rPr>
                <w:b/>
                <w:bCs/>
                <w:sz w:val="12"/>
                <w:szCs w:val="12"/>
              </w:rPr>
              <w:t>Подпрограмма «Развитие инфраструктуры и благоустройство территории»</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b/>
                <w:bCs/>
                <w:sz w:val="12"/>
                <w:szCs w:val="12"/>
              </w:rPr>
            </w:pPr>
            <w:r>
              <w:rPr>
                <w:b/>
                <w:bCs/>
                <w:sz w:val="12"/>
                <w:szCs w:val="12"/>
              </w:rPr>
              <w:t>01 1 00 00000</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4E3E4B" w:rsidRDefault="004E3E4B">
            <w:pPr>
              <w:jc w:val="center"/>
              <w:rPr>
                <w:b/>
                <w:bCs/>
                <w:sz w:val="12"/>
                <w:szCs w:val="12"/>
              </w:rPr>
            </w:pPr>
            <w:r>
              <w:rPr>
                <w:b/>
                <w:bCs/>
                <w:sz w:val="12"/>
                <w:szCs w:val="12"/>
              </w:rPr>
              <w:t>173,4</w:t>
            </w:r>
          </w:p>
        </w:tc>
        <w:tc>
          <w:tcPr>
            <w:tcW w:w="0" w:type="auto"/>
            <w:tcBorders>
              <w:top w:val="nil"/>
              <w:left w:val="nil"/>
              <w:bottom w:val="single" w:sz="4" w:space="0" w:color="000000"/>
              <w:right w:val="single" w:sz="4" w:space="0" w:color="000000"/>
            </w:tcBorders>
            <w:shd w:val="clear" w:color="auto" w:fill="auto"/>
            <w:vAlign w:val="center"/>
            <w:hideMark/>
          </w:tcPr>
          <w:p w:rsidR="004E3E4B" w:rsidRDefault="004E3E4B">
            <w:pPr>
              <w:jc w:val="center"/>
              <w:rPr>
                <w:b/>
                <w:bCs/>
                <w:sz w:val="12"/>
                <w:szCs w:val="12"/>
              </w:rPr>
            </w:pPr>
            <w:r>
              <w:rPr>
                <w:b/>
                <w:bCs/>
                <w:sz w:val="12"/>
                <w:szCs w:val="12"/>
              </w:rPr>
              <w:t>41,5</w:t>
            </w:r>
          </w:p>
        </w:tc>
        <w:tc>
          <w:tcPr>
            <w:tcW w:w="0" w:type="auto"/>
            <w:tcBorders>
              <w:top w:val="nil"/>
              <w:left w:val="nil"/>
              <w:bottom w:val="single" w:sz="4" w:space="0" w:color="000000"/>
              <w:right w:val="single" w:sz="4" w:space="0" w:color="auto"/>
            </w:tcBorders>
            <w:shd w:val="clear" w:color="auto" w:fill="auto"/>
            <w:vAlign w:val="center"/>
            <w:hideMark/>
          </w:tcPr>
          <w:p w:rsidR="004E3E4B" w:rsidRDefault="004E3E4B">
            <w:pPr>
              <w:jc w:val="center"/>
              <w:rPr>
                <w:b/>
                <w:bCs/>
                <w:sz w:val="12"/>
                <w:szCs w:val="12"/>
              </w:rPr>
            </w:pPr>
            <w:r>
              <w:rPr>
                <w:b/>
                <w:bCs/>
                <w:sz w:val="12"/>
                <w:szCs w:val="12"/>
              </w:rPr>
              <w:t>41,5</w:t>
            </w:r>
          </w:p>
        </w:tc>
      </w:tr>
      <w:tr w:rsidR="004E3E4B" w:rsidTr="004E3E4B">
        <w:tc>
          <w:tcPr>
            <w:tcW w:w="0" w:type="auto"/>
            <w:tcBorders>
              <w:top w:val="nil"/>
              <w:left w:val="single" w:sz="4" w:space="0" w:color="000000"/>
              <w:bottom w:val="nil"/>
              <w:right w:val="single" w:sz="4" w:space="0" w:color="000000"/>
            </w:tcBorders>
            <w:shd w:val="clear" w:color="auto" w:fill="auto"/>
            <w:vAlign w:val="bottom"/>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 xml:space="preserve">Расходы на уличное освещение в рамках основного мероприятия "Организация уличного освещения"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w:t>
            </w:r>
            <w:r>
              <w:rPr>
                <w:sz w:val="12"/>
                <w:szCs w:val="12"/>
              </w:rPr>
              <w:lastRenderedPageBreak/>
              <w:t xml:space="preserve">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lastRenderedPageBreak/>
              <w:t>01 1 01 78670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52,4</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20,0</w:t>
            </w:r>
          </w:p>
        </w:tc>
        <w:tc>
          <w:tcPr>
            <w:tcW w:w="0" w:type="auto"/>
            <w:tcBorders>
              <w:top w:val="nil"/>
              <w:left w:val="nil"/>
              <w:bottom w:val="single" w:sz="4" w:space="0" w:color="000000"/>
              <w:right w:val="single" w:sz="4" w:space="0" w:color="auto"/>
            </w:tcBorders>
            <w:shd w:val="clear" w:color="auto" w:fill="auto"/>
            <w:noWrap/>
            <w:vAlign w:val="center"/>
            <w:hideMark/>
          </w:tcPr>
          <w:p w:rsidR="004E3E4B" w:rsidRDefault="004E3E4B">
            <w:pPr>
              <w:jc w:val="center"/>
              <w:rPr>
                <w:sz w:val="12"/>
                <w:szCs w:val="12"/>
              </w:rPr>
            </w:pPr>
            <w:r>
              <w:rPr>
                <w:sz w:val="12"/>
                <w:szCs w:val="12"/>
              </w:rPr>
              <w:t>20,0</w:t>
            </w:r>
          </w:p>
        </w:tc>
      </w:tr>
      <w:tr w:rsidR="004E3E4B" w:rsidTr="004E3E4B">
        <w:tc>
          <w:tcPr>
            <w:tcW w:w="0" w:type="auto"/>
            <w:tcBorders>
              <w:top w:val="nil"/>
              <w:left w:val="single" w:sz="4" w:space="0" w:color="000000"/>
              <w:bottom w:val="nil"/>
              <w:right w:val="single" w:sz="4" w:space="0" w:color="000000"/>
            </w:tcBorders>
            <w:shd w:val="clear" w:color="auto" w:fill="auto"/>
            <w:vAlign w:val="bottom"/>
            <w:hideMark/>
          </w:tcPr>
          <w:p w:rsidR="004E3E4B" w:rsidRDefault="004E3E4B">
            <w:pPr>
              <w:rPr>
                <w:sz w:val="12"/>
                <w:szCs w:val="12"/>
              </w:rPr>
            </w:pPr>
            <w:r>
              <w:rPr>
                <w:sz w:val="12"/>
                <w:szCs w:val="12"/>
              </w:rPr>
              <w:lastRenderedPageBreak/>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 xml:space="preserve">Расходы по благоустройству  территории сельского поселения  в рамках основного мероприятия "Организация и содержание мест захоронения"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01 1 02 78610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1,0</w:t>
            </w:r>
          </w:p>
        </w:tc>
        <w:tc>
          <w:tcPr>
            <w:tcW w:w="0" w:type="auto"/>
            <w:tcBorders>
              <w:top w:val="nil"/>
              <w:left w:val="nil"/>
              <w:bottom w:val="single" w:sz="4" w:space="0" w:color="000000"/>
              <w:right w:val="single" w:sz="4" w:space="0" w:color="auto"/>
            </w:tcBorders>
            <w:shd w:val="clear" w:color="auto" w:fill="auto"/>
            <w:noWrap/>
            <w:vAlign w:val="center"/>
            <w:hideMark/>
          </w:tcPr>
          <w:p w:rsidR="004E3E4B" w:rsidRDefault="004E3E4B">
            <w:pPr>
              <w:jc w:val="center"/>
              <w:rPr>
                <w:sz w:val="12"/>
                <w:szCs w:val="12"/>
              </w:rPr>
            </w:pPr>
            <w:r>
              <w:rPr>
                <w:sz w:val="12"/>
                <w:szCs w:val="12"/>
              </w:rPr>
              <w:t>1,0</w:t>
            </w:r>
          </w:p>
        </w:tc>
      </w:tr>
      <w:tr w:rsidR="004E3E4B" w:rsidTr="004E3E4B">
        <w:tc>
          <w:tcPr>
            <w:tcW w:w="0" w:type="auto"/>
            <w:tcBorders>
              <w:top w:val="nil"/>
              <w:left w:val="single" w:sz="4" w:space="0" w:color="000000"/>
              <w:bottom w:val="nil"/>
              <w:right w:val="single" w:sz="4" w:space="0" w:color="000000"/>
            </w:tcBorders>
            <w:shd w:val="clear" w:color="auto" w:fill="auto"/>
            <w:vAlign w:val="bottom"/>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 xml:space="preserve">Расходы по благоустройству  территории сельского поселения  в рамках основного мероприятия "Организация водоснабжения"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01 1 03 78610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2,0</w:t>
            </w:r>
          </w:p>
        </w:tc>
        <w:tc>
          <w:tcPr>
            <w:tcW w:w="0" w:type="auto"/>
            <w:tcBorders>
              <w:top w:val="nil"/>
              <w:left w:val="nil"/>
              <w:bottom w:val="single" w:sz="4" w:space="0" w:color="000000"/>
              <w:right w:val="single" w:sz="4" w:space="0" w:color="auto"/>
            </w:tcBorders>
            <w:shd w:val="clear" w:color="auto" w:fill="auto"/>
            <w:noWrap/>
            <w:vAlign w:val="center"/>
            <w:hideMark/>
          </w:tcPr>
          <w:p w:rsidR="004E3E4B" w:rsidRDefault="004E3E4B">
            <w:pPr>
              <w:jc w:val="center"/>
              <w:rPr>
                <w:sz w:val="12"/>
                <w:szCs w:val="12"/>
              </w:rPr>
            </w:pPr>
            <w:r>
              <w:rPr>
                <w:sz w:val="12"/>
                <w:szCs w:val="12"/>
              </w:rPr>
              <w:t>2,0</w:t>
            </w:r>
          </w:p>
        </w:tc>
      </w:tr>
      <w:tr w:rsidR="004E3E4B" w:rsidTr="004E3E4B">
        <w:tc>
          <w:tcPr>
            <w:tcW w:w="0" w:type="auto"/>
            <w:tcBorders>
              <w:top w:val="nil"/>
              <w:left w:val="single" w:sz="4" w:space="0" w:color="000000"/>
              <w:bottom w:val="nil"/>
              <w:right w:val="single" w:sz="4" w:space="0" w:color="000000"/>
            </w:tcBorders>
            <w:shd w:val="clear" w:color="auto" w:fill="auto"/>
            <w:vAlign w:val="bottom"/>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 xml:space="preserve">Мероприятия по развитию сети автомобильных дорог общего пользования в рамках основного мероприятия "Осуществление дорожной деятельности в отношении автомобильных дорог местного значения"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01 1 05 71290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09</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0,0</w:t>
            </w:r>
          </w:p>
        </w:tc>
        <w:tc>
          <w:tcPr>
            <w:tcW w:w="0" w:type="auto"/>
            <w:tcBorders>
              <w:top w:val="nil"/>
              <w:left w:val="nil"/>
              <w:bottom w:val="single" w:sz="4" w:space="0" w:color="000000"/>
              <w:right w:val="single" w:sz="4" w:space="0" w:color="auto"/>
            </w:tcBorders>
            <w:shd w:val="clear" w:color="auto" w:fill="auto"/>
            <w:noWrap/>
            <w:vAlign w:val="center"/>
            <w:hideMark/>
          </w:tcPr>
          <w:p w:rsidR="004E3E4B" w:rsidRDefault="004E3E4B">
            <w:pPr>
              <w:jc w:val="center"/>
              <w:rPr>
                <w:sz w:val="12"/>
                <w:szCs w:val="12"/>
              </w:rPr>
            </w:pPr>
            <w:r>
              <w:rPr>
                <w:sz w:val="12"/>
                <w:szCs w:val="12"/>
              </w:rPr>
              <w:t>0,0</w:t>
            </w:r>
          </w:p>
        </w:tc>
      </w:tr>
      <w:tr w:rsidR="004E3E4B" w:rsidTr="004E3E4B">
        <w:tc>
          <w:tcPr>
            <w:tcW w:w="0" w:type="auto"/>
            <w:tcBorders>
              <w:top w:val="nil"/>
              <w:left w:val="single" w:sz="4" w:space="0" w:color="000000"/>
              <w:bottom w:val="nil"/>
              <w:right w:val="single" w:sz="4" w:space="0" w:color="000000"/>
            </w:tcBorders>
            <w:shd w:val="clear" w:color="auto" w:fill="auto"/>
            <w:vAlign w:val="bottom"/>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 xml:space="preserve">Расходы по организации проведения оплачиваемых общественных работ в рамках основного мероприятия " Организация сбора и </w:t>
            </w:r>
            <w:r>
              <w:rPr>
                <w:sz w:val="12"/>
                <w:szCs w:val="12"/>
              </w:rPr>
              <w:lastRenderedPageBreak/>
              <w:t>вывоза мусора и твердых бытовых отходов,благоустройство территории"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области"(Закупка товаров,работ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01 1 09 78430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12</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0,5</w:t>
            </w:r>
          </w:p>
        </w:tc>
        <w:tc>
          <w:tcPr>
            <w:tcW w:w="0" w:type="auto"/>
            <w:tcBorders>
              <w:top w:val="nil"/>
              <w:left w:val="nil"/>
              <w:bottom w:val="single" w:sz="4" w:space="0" w:color="000000"/>
              <w:right w:val="single" w:sz="4" w:space="0" w:color="auto"/>
            </w:tcBorders>
            <w:shd w:val="clear" w:color="auto" w:fill="auto"/>
            <w:noWrap/>
            <w:vAlign w:val="center"/>
            <w:hideMark/>
          </w:tcPr>
          <w:p w:rsidR="004E3E4B" w:rsidRDefault="004E3E4B">
            <w:pPr>
              <w:jc w:val="center"/>
              <w:rPr>
                <w:sz w:val="12"/>
                <w:szCs w:val="12"/>
              </w:rPr>
            </w:pPr>
            <w:r>
              <w:rPr>
                <w:sz w:val="12"/>
                <w:szCs w:val="12"/>
              </w:rPr>
              <w:t>0,5</w:t>
            </w:r>
          </w:p>
        </w:tc>
      </w:tr>
      <w:tr w:rsidR="004E3E4B" w:rsidTr="004E3E4B">
        <w:tc>
          <w:tcPr>
            <w:tcW w:w="0" w:type="auto"/>
            <w:tcBorders>
              <w:top w:val="nil"/>
              <w:left w:val="single" w:sz="4" w:space="0" w:color="000000"/>
              <w:bottom w:val="nil"/>
              <w:right w:val="single" w:sz="4" w:space="0" w:color="000000"/>
            </w:tcBorders>
            <w:shd w:val="clear" w:color="auto" w:fill="auto"/>
            <w:vAlign w:val="bottom"/>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 xml:space="preserve">Расходы по благоустройству  территории сельского поселения  в рамках основного мероприятия "Озеленение территории"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01 1 06 78610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1,0</w:t>
            </w:r>
          </w:p>
        </w:tc>
        <w:tc>
          <w:tcPr>
            <w:tcW w:w="0" w:type="auto"/>
            <w:tcBorders>
              <w:top w:val="nil"/>
              <w:left w:val="nil"/>
              <w:bottom w:val="single" w:sz="4" w:space="0" w:color="000000"/>
              <w:right w:val="single" w:sz="4" w:space="0" w:color="auto"/>
            </w:tcBorders>
            <w:shd w:val="clear" w:color="auto" w:fill="auto"/>
            <w:noWrap/>
            <w:vAlign w:val="center"/>
            <w:hideMark/>
          </w:tcPr>
          <w:p w:rsidR="004E3E4B" w:rsidRDefault="004E3E4B">
            <w:pPr>
              <w:jc w:val="center"/>
              <w:rPr>
                <w:sz w:val="12"/>
                <w:szCs w:val="12"/>
              </w:rPr>
            </w:pPr>
            <w:r>
              <w:rPr>
                <w:sz w:val="12"/>
                <w:szCs w:val="12"/>
              </w:rPr>
              <w:t>1,0</w:t>
            </w:r>
          </w:p>
        </w:tc>
      </w:tr>
      <w:tr w:rsidR="004E3E4B" w:rsidTr="004E3E4B">
        <w:tc>
          <w:tcPr>
            <w:tcW w:w="0" w:type="auto"/>
            <w:tcBorders>
              <w:top w:val="nil"/>
              <w:left w:val="single" w:sz="4" w:space="0" w:color="000000"/>
              <w:bottom w:val="nil"/>
              <w:right w:val="single" w:sz="4" w:space="0" w:color="000000"/>
            </w:tcBorders>
            <w:shd w:val="clear" w:color="auto" w:fill="auto"/>
            <w:vAlign w:val="bottom"/>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 xml:space="preserve">Расходы по благоустройству  территории сельского поселения  в рамках основного мероприятия "Обеспечение сохранности и ремонт военно-мемориальных объектов"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01 1 07 78610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5,0</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1,0</w:t>
            </w:r>
          </w:p>
        </w:tc>
        <w:tc>
          <w:tcPr>
            <w:tcW w:w="0" w:type="auto"/>
            <w:tcBorders>
              <w:top w:val="nil"/>
              <w:left w:val="nil"/>
              <w:bottom w:val="single" w:sz="4" w:space="0" w:color="000000"/>
              <w:right w:val="single" w:sz="4" w:space="0" w:color="auto"/>
            </w:tcBorders>
            <w:shd w:val="clear" w:color="auto" w:fill="auto"/>
            <w:noWrap/>
            <w:vAlign w:val="center"/>
            <w:hideMark/>
          </w:tcPr>
          <w:p w:rsidR="004E3E4B" w:rsidRDefault="004E3E4B">
            <w:pPr>
              <w:jc w:val="center"/>
              <w:rPr>
                <w:sz w:val="12"/>
                <w:szCs w:val="12"/>
              </w:rPr>
            </w:pPr>
            <w:r>
              <w:rPr>
                <w:sz w:val="12"/>
                <w:szCs w:val="12"/>
              </w:rPr>
              <w:t>1,0</w:t>
            </w:r>
          </w:p>
        </w:tc>
      </w:tr>
      <w:tr w:rsidR="004E3E4B" w:rsidTr="004E3E4B">
        <w:tc>
          <w:tcPr>
            <w:tcW w:w="0" w:type="auto"/>
            <w:tcBorders>
              <w:top w:val="nil"/>
              <w:left w:val="single" w:sz="4" w:space="0" w:color="000000"/>
              <w:bottom w:val="nil"/>
              <w:right w:val="single" w:sz="4" w:space="0" w:color="000000"/>
            </w:tcBorders>
            <w:shd w:val="clear" w:color="auto" w:fill="auto"/>
            <w:vAlign w:val="bottom"/>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 xml:space="preserve">Расходы по благоустройству  территории сельского поселения  в рамках основного мероприятия "Благоустройство сквера"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w:t>
            </w:r>
            <w:r>
              <w:rPr>
                <w:sz w:val="12"/>
                <w:szCs w:val="12"/>
              </w:rPr>
              <w:lastRenderedPageBreak/>
              <w:t xml:space="preserve">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lastRenderedPageBreak/>
              <w:t>01 1 08 78610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100,0</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0,5</w:t>
            </w:r>
          </w:p>
        </w:tc>
        <w:tc>
          <w:tcPr>
            <w:tcW w:w="0" w:type="auto"/>
            <w:tcBorders>
              <w:top w:val="nil"/>
              <w:left w:val="nil"/>
              <w:bottom w:val="single" w:sz="4" w:space="0" w:color="000000"/>
              <w:right w:val="single" w:sz="4" w:space="0" w:color="auto"/>
            </w:tcBorders>
            <w:shd w:val="clear" w:color="auto" w:fill="auto"/>
            <w:noWrap/>
            <w:vAlign w:val="center"/>
            <w:hideMark/>
          </w:tcPr>
          <w:p w:rsidR="004E3E4B" w:rsidRDefault="004E3E4B">
            <w:pPr>
              <w:jc w:val="center"/>
              <w:rPr>
                <w:sz w:val="12"/>
                <w:szCs w:val="12"/>
              </w:rPr>
            </w:pPr>
            <w:r>
              <w:rPr>
                <w:sz w:val="12"/>
                <w:szCs w:val="12"/>
              </w:rPr>
              <w:t>0,5</w:t>
            </w:r>
          </w:p>
        </w:tc>
      </w:tr>
      <w:tr w:rsidR="004E3E4B" w:rsidTr="004E3E4B">
        <w:tc>
          <w:tcPr>
            <w:tcW w:w="0" w:type="auto"/>
            <w:tcBorders>
              <w:top w:val="nil"/>
              <w:left w:val="single" w:sz="4" w:space="0" w:color="000000"/>
              <w:bottom w:val="nil"/>
              <w:right w:val="single" w:sz="4" w:space="0" w:color="000000"/>
            </w:tcBorders>
            <w:shd w:val="clear" w:color="auto" w:fill="auto"/>
            <w:vAlign w:val="bottom"/>
            <w:hideMark/>
          </w:tcPr>
          <w:p w:rsidR="004E3E4B" w:rsidRDefault="004E3E4B">
            <w:pPr>
              <w:rPr>
                <w:sz w:val="12"/>
                <w:szCs w:val="12"/>
              </w:rPr>
            </w:pPr>
            <w:r>
              <w:rPr>
                <w:sz w:val="12"/>
                <w:szCs w:val="12"/>
              </w:rPr>
              <w:lastRenderedPageBreak/>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Расходы по организации проведения оплачиваемых общественных работ в рамках основного мероприятия " Организация сбора и вывоза мусора и твердых бытовых отходов,благоустройство территории"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области"(Закупка товаров,работ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01 1 09 78610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12,0</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15,0</w:t>
            </w:r>
          </w:p>
        </w:tc>
        <w:tc>
          <w:tcPr>
            <w:tcW w:w="0" w:type="auto"/>
            <w:tcBorders>
              <w:top w:val="nil"/>
              <w:left w:val="nil"/>
              <w:bottom w:val="single" w:sz="4" w:space="0" w:color="000000"/>
              <w:right w:val="single" w:sz="4" w:space="0" w:color="auto"/>
            </w:tcBorders>
            <w:shd w:val="clear" w:color="auto" w:fill="auto"/>
            <w:noWrap/>
            <w:vAlign w:val="center"/>
            <w:hideMark/>
          </w:tcPr>
          <w:p w:rsidR="004E3E4B" w:rsidRDefault="004E3E4B">
            <w:pPr>
              <w:jc w:val="center"/>
              <w:rPr>
                <w:sz w:val="12"/>
                <w:szCs w:val="12"/>
              </w:rPr>
            </w:pPr>
            <w:r>
              <w:rPr>
                <w:sz w:val="12"/>
                <w:szCs w:val="12"/>
              </w:rPr>
              <w:t>15,0</w:t>
            </w:r>
          </w:p>
        </w:tc>
      </w:tr>
      <w:tr w:rsidR="004E3E4B" w:rsidTr="004E3E4B">
        <w:tc>
          <w:tcPr>
            <w:tcW w:w="0" w:type="auto"/>
            <w:tcBorders>
              <w:top w:val="nil"/>
              <w:left w:val="single" w:sz="4" w:space="0" w:color="000000"/>
              <w:bottom w:val="nil"/>
              <w:right w:val="single" w:sz="4" w:space="0" w:color="000000"/>
            </w:tcBorders>
            <w:shd w:val="clear" w:color="auto" w:fill="auto"/>
            <w:vAlign w:val="bottom"/>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 xml:space="preserve">Расходы по поддержке и развитию ТОС на  территории Красного сельского поселения Павловского муниципального района Воронежской области  в рамках основного мероприятия "Поддержка и развитие ТОС на  территории Красного сельского поселения Павловского муниципального района Воронежской области"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01 1 11 78610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0,5</w:t>
            </w:r>
          </w:p>
        </w:tc>
        <w:tc>
          <w:tcPr>
            <w:tcW w:w="0" w:type="auto"/>
            <w:tcBorders>
              <w:top w:val="nil"/>
              <w:left w:val="nil"/>
              <w:bottom w:val="single" w:sz="4" w:space="0" w:color="000000"/>
              <w:right w:val="single" w:sz="4" w:space="0" w:color="auto"/>
            </w:tcBorders>
            <w:shd w:val="clear" w:color="auto" w:fill="auto"/>
            <w:noWrap/>
            <w:vAlign w:val="center"/>
            <w:hideMark/>
          </w:tcPr>
          <w:p w:rsidR="004E3E4B" w:rsidRDefault="004E3E4B">
            <w:pPr>
              <w:jc w:val="center"/>
              <w:rPr>
                <w:sz w:val="12"/>
                <w:szCs w:val="12"/>
              </w:rPr>
            </w:pPr>
            <w:r>
              <w:rPr>
                <w:sz w:val="12"/>
                <w:szCs w:val="12"/>
              </w:rPr>
              <w:t>0,5</w:t>
            </w:r>
          </w:p>
        </w:tc>
      </w:tr>
      <w:tr w:rsidR="004E3E4B" w:rsidTr="004E3E4B">
        <w:tc>
          <w:tcPr>
            <w:tcW w:w="0" w:type="auto"/>
            <w:tcBorders>
              <w:top w:val="nil"/>
              <w:left w:val="single" w:sz="4" w:space="0" w:color="000000"/>
              <w:bottom w:val="nil"/>
              <w:right w:val="single" w:sz="4" w:space="0" w:color="000000"/>
            </w:tcBorders>
            <w:shd w:val="clear" w:color="auto" w:fill="auto"/>
            <w:vAlign w:val="bottom"/>
            <w:hideMark/>
          </w:tcPr>
          <w:p w:rsidR="004E3E4B" w:rsidRDefault="004E3E4B">
            <w:pP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b/>
                <w:bCs/>
                <w:sz w:val="12"/>
                <w:szCs w:val="12"/>
              </w:rPr>
            </w:pPr>
            <w:r>
              <w:rPr>
                <w:b/>
                <w:bCs/>
                <w:sz w:val="12"/>
                <w:szCs w:val="12"/>
              </w:rPr>
              <w:t xml:space="preserve"> Подпрограмма "Обеспечение реализации муниципальной программы" </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b/>
                <w:bCs/>
                <w:sz w:val="12"/>
                <w:szCs w:val="12"/>
              </w:rPr>
            </w:pPr>
            <w:r>
              <w:rPr>
                <w:b/>
                <w:bCs/>
                <w:sz w:val="12"/>
                <w:szCs w:val="12"/>
              </w:rPr>
              <w:t>01 3 00 00000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b/>
                <w:bCs/>
                <w:sz w:val="12"/>
                <w:szCs w:val="12"/>
              </w:rPr>
            </w:pPr>
            <w:r>
              <w:rPr>
                <w:b/>
                <w:bCs/>
                <w:sz w:val="12"/>
                <w:szCs w:val="12"/>
              </w:rPr>
              <w:t>10 560,2</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b/>
                <w:bCs/>
                <w:sz w:val="12"/>
                <w:szCs w:val="12"/>
              </w:rPr>
            </w:pPr>
            <w:r>
              <w:rPr>
                <w:b/>
                <w:bCs/>
                <w:sz w:val="12"/>
                <w:szCs w:val="12"/>
              </w:rPr>
              <w:t>3 670,4</w:t>
            </w:r>
          </w:p>
        </w:tc>
        <w:tc>
          <w:tcPr>
            <w:tcW w:w="0" w:type="auto"/>
            <w:tcBorders>
              <w:top w:val="nil"/>
              <w:left w:val="nil"/>
              <w:bottom w:val="single" w:sz="4" w:space="0" w:color="000000"/>
              <w:right w:val="single" w:sz="4" w:space="0" w:color="auto"/>
            </w:tcBorders>
            <w:shd w:val="clear" w:color="auto" w:fill="auto"/>
            <w:noWrap/>
            <w:vAlign w:val="center"/>
            <w:hideMark/>
          </w:tcPr>
          <w:p w:rsidR="004E3E4B" w:rsidRDefault="004E3E4B">
            <w:pPr>
              <w:jc w:val="center"/>
              <w:rPr>
                <w:b/>
                <w:bCs/>
                <w:sz w:val="12"/>
                <w:szCs w:val="12"/>
              </w:rPr>
            </w:pPr>
            <w:r>
              <w:rPr>
                <w:b/>
                <w:bCs/>
                <w:sz w:val="12"/>
                <w:szCs w:val="12"/>
              </w:rPr>
              <w:t>3 756,1</w:t>
            </w:r>
          </w:p>
        </w:tc>
      </w:tr>
      <w:tr w:rsidR="004E3E4B" w:rsidTr="004E3E4B">
        <w:tc>
          <w:tcPr>
            <w:tcW w:w="0" w:type="auto"/>
            <w:tcBorders>
              <w:top w:val="nil"/>
              <w:left w:val="single" w:sz="4" w:space="0" w:color="000000"/>
              <w:bottom w:val="nil"/>
              <w:right w:val="single" w:sz="4" w:space="0" w:color="000000"/>
            </w:tcBorders>
            <w:shd w:val="clear" w:color="auto" w:fill="auto"/>
            <w:vAlign w:val="bottom"/>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 xml:space="preserve">Расходы на обеспечение деятельности главы администрации  в рамках  основного мероприятия "Финансовое обеспечение деятельности органов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w:t>
            </w:r>
            <w:r>
              <w:rPr>
                <w:sz w:val="12"/>
                <w:szCs w:val="12"/>
              </w:rPr>
              <w:lastRenderedPageBreak/>
              <w:t>программы" муниципальной программы "Социально-экономического развития Красного сельского поселения Павловского муниципального района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01 3 01 72020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981,4</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754,7</w:t>
            </w:r>
          </w:p>
        </w:tc>
        <w:tc>
          <w:tcPr>
            <w:tcW w:w="0" w:type="auto"/>
            <w:tcBorders>
              <w:top w:val="nil"/>
              <w:left w:val="nil"/>
              <w:bottom w:val="single" w:sz="4" w:space="0" w:color="000000"/>
              <w:right w:val="single" w:sz="4" w:space="0" w:color="auto"/>
            </w:tcBorders>
            <w:shd w:val="clear" w:color="auto" w:fill="auto"/>
            <w:noWrap/>
            <w:vAlign w:val="center"/>
            <w:hideMark/>
          </w:tcPr>
          <w:p w:rsidR="004E3E4B" w:rsidRDefault="004E3E4B">
            <w:pPr>
              <w:jc w:val="center"/>
              <w:rPr>
                <w:sz w:val="12"/>
                <w:szCs w:val="12"/>
              </w:rPr>
            </w:pPr>
            <w:r>
              <w:rPr>
                <w:sz w:val="12"/>
                <w:szCs w:val="12"/>
              </w:rPr>
              <w:t>754,7</w:t>
            </w:r>
          </w:p>
        </w:tc>
      </w:tr>
      <w:tr w:rsidR="004E3E4B" w:rsidTr="004E3E4B">
        <w:tc>
          <w:tcPr>
            <w:tcW w:w="0" w:type="auto"/>
            <w:tcBorders>
              <w:top w:val="nil"/>
              <w:left w:val="single" w:sz="4" w:space="0" w:color="000000"/>
              <w:bottom w:val="nil"/>
              <w:right w:val="single" w:sz="4" w:space="0" w:color="000000"/>
            </w:tcBorders>
            <w:shd w:val="clear" w:color="auto" w:fill="auto"/>
            <w:vAlign w:val="bottom"/>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(Расходы на выплату персоналу в целях обеспечения выполнения функций государственными(муниципальными ) органами.казенными учреждениями.органами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01 3 01 72010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1 643,7</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1 128,6</w:t>
            </w:r>
          </w:p>
        </w:tc>
        <w:tc>
          <w:tcPr>
            <w:tcW w:w="0" w:type="auto"/>
            <w:tcBorders>
              <w:top w:val="nil"/>
              <w:left w:val="nil"/>
              <w:bottom w:val="single" w:sz="4" w:space="0" w:color="000000"/>
              <w:right w:val="single" w:sz="4" w:space="0" w:color="auto"/>
            </w:tcBorders>
            <w:shd w:val="clear" w:color="auto" w:fill="auto"/>
            <w:noWrap/>
            <w:vAlign w:val="center"/>
            <w:hideMark/>
          </w:tcPr>
          <w:p w:rsidR="004E3E4B" w:rsidRDefault="004E3E4B">
            <w:pPr>
              <w:jc w:val="center"/>
              <w:rPr>
                <w:sz w:val="12"/>
                <w:szCs w:val="12"/>
              </w:rPr>
            </w:pPr>
            <w:r>
              <w:rPr>
                <w:sz w:val="12"/>
                <w:szCs w:val="12"/>
              </w:rPr>
              <w:t>1 201,7</w:t>
            </w:r>
          </w:p>
        </w:tc>
      </w:tr>
      <w:tr w:rsidR="004E3E4B" w:rsidTr="004E3E4B">
        <w:tc>
          <w:tcPr>
            <w:tcW w:w="0" w:type="auto"/>
            <w:tcBorders>
              <w:top w:val="nil"/>
              <w:left w:val="single" w:sz="4" w:space="0" w:color="000000"/>
              <w:bottom w:val="nil"/>
              <w:right w:val="single" w:sz="4" w:space="0" w:color="000000"/>
            </w:tcBorders>
            <w:shd w:val="clear" w:color="auto" w:fill="auto"/>
            <w:vAlign w:val="bottom"/>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 xml:space="preserve">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программы "Социально-экономическое  развитие Красного сельского поселения Павловского муниципального района Воронежской области" (Закупка товаров.работ и услуг для </w:t>
            </w:r>
            <w:r>
              <w:rPr>
                <w:sz w:val="12"/>
                <w:szCs w:val="12"/>
              </w:rPr>
              <w:lastRenderedPageBreak/>
              <w:t>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lastRenderedPageBreak/>
              <w:t>01 3 01 72010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355,5</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137,5</w:t>
            </w:r>
          </w:p>
        </w:tc>
        <w:tc>
          <w:tcPr>
            <w:tcW w:w="0" w:type="auto"/>
            <w:tcBorders>
              <w:top w:val="nil"/>
              <w:left w:val="nil"/>
              <w:bottom w:val="single" w:sz="4" w:space="0" w:color="000000"/>
              <w:right w:val="single" w:sz="4" w:space="0" w:color="auto"/>
            </w:tcBorders>
            <w:shd w:val="clear" w:color="auto" w:fill="auto"/>
            <w:noWrap/>
            <w:vAlign w:val="center"/>
            <w:hideMark/>
          </w:tcPr>
          <w:p w:rsidR="004E3E4B" w:rsidRDefault="004E3E4B">
            <w:pPr>
              <w:jc w:val="center"/>
              <w:rPr>
                <w:sz w:val="12"/>
                <w:szCs w:val="12"/>
              </w:rPr>
            </w:pPr>
            <w:r>
              <w:rPr>
                <w:sz w:val="12"/>
                <w:szCs w:val="12"/>
              </w:rPr>
              <w:t>137,5</w:t>
            </w:r>
          </w:p>
        </w:tc>
      </w:tr>
      <w:tr w:rsidR="004E3E4B" w:rsidTr="004E3E4B">
        <w:tc>
          <w:tcPr>
            <w:tcW w:w="0" w:type="auto"/>
            <w:tcBorders>
              <w:top w:val="nil"/>
              <w:left w:val="single" w:sz="4" w:space="0" w:color="000000"/>
              <w:bottom w:val="nil"/>
              <w:right w:val="single" w:sz="4" w:space="0" w:color="000000"/>
            </w:tcBorders>
            <w:shd w:val="clear" w:color="auto" w:fill="auto"/>
            <w:vAlign w:val="bottom"/>
            <w:hideMark/>
          </w:tcPr>
          <w:p w:rsidR="004E3E4B" w:rsidRDefault="004E3E4B">
            <w:pPr>
              <w:rPr>
                <w:sz w:val="12"/>
                <w:szCs w:val="12"/>
              </w:rPr>
            </w:pPr>
            <w:r>
              <w:rPr>
                <w:sz w:val="12"/>
                <w:szCs w:val="12"/>
              </w:rPr>
              <w:lastRenderedPageBreak/>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программы "Социально-экономическое  развитие Красного сельского поселения Павловского муниципального района Воронежской области" (Иные бюджетные ассигнования)</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01 3 01 72010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2,2</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2,2</w:t>
            </w:r>
          </w:p>
        </w:tc>
        <w:tc>
          <w:tcPr>
            <w:tcW w:w="0" w:type="auto"/>
            <w:tcBorders>
              <w:top w:val="nil"/>
              <w:left w:val="nil"/>
              <w:bottom w:val="single" w:sz="4" w:space="0" w:color="000000"/>
              <w:right w:val="single" w:sz="4" w:space="0" w:color="auto"/>
            </w:tcBorders>
            <w:shd w:val="clear" w:color="auto" w:fill="auto"/>
            <w:noWrap/>
            <w:vAlign w:val="center"/>
            <w:hideMark/>
          </w:tcPr>
          <w:p w:rsidR="004E3E4B" w:rsidRDefault="004E3E4B">
            <w:pPr>
              <w:jc w:val="center"/>
              <w:rPr>
                <w:sz w:val="12"/>
                <w:szCs w:val="12"/>
              </w:rPr>
            </w:pPr>
            <w:r>
              <w:rPr>
                <w:sz w:val="12"/>
                <w:szCs w:val="12"/>
              </w:rPr>
              <w:t>2,7</w:t>
            </w:r>
          </w:p>
        </w:tc>
      </w:tr>
      <w:tr w:rsidR="004E3E4B" w:rsidTr="004E3E4B">
        <w:tc>
          <w:tcPr>
            <w:tcW w:w="0" w:type="auto"/>
            <w:tcBorders>
              <w:top w:val="nil"/>
              <w:left w:val="single" w:sz="4" w:space="0" w:color="000000"/>
              <w:bottom w:val="nil"/>
              <w:right w:val="single" w:sz="4" w:space="0" w:color="000000"/>
            </w:tcBorders>
            <w:shd w:val="clear" w:color="auto" w:fill="auto"/>
            <w:vAlign w:val="bottom"/>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Выполнение других расходных обязательств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01 3 02 70200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2,0</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0,5</w:t>
            </w:r>
          </w:p>
        </w:tc>
        <w:tc>
          <w:tcPr>
            <w:tcW w:w="0" w:type="auto"/>
            <w:tcBorders>
              <w:top w:val="nil"/>
              <w:left w:val="nil"/>
              <w:bottom w:val="single" w:sz="4" w:space="0" w:color="000000"/>
              <w:right w:val="single" w:sz="4" w:space="0" w:color="auto"/>
            </w:tcBorders>
            <w:shd w:val="clear" w:color="auto" w:fill="auto"/>
            <w:noWrap/>
            <w:vAlign w:val="center"/>
            <w:hideMark/>
          </w:tcPr>
          <w:p w:rsidR="004E3E4B" w:rsidRDefault="004E3E4B">
            <w:pPr>
              <w:jc w:val="center"/>
              <w:rPr>
                <w:sz w:val="12"/>
                <w:szCs w:val="12"/>
              </w:rPr>
            </w:pPr>
            <w:r>
              <w:rPr>
                <w:sz w:val="12"/>
                <w:szCs w:val="12"/>
              </w:rPr>
              <w:t>0,5</w:t>
            </w:r>
          </w:p>
        </w:tc>
      </w:tr>
      <w:tr w:rsidR="004E3E4B" w:rsidTr="004E3E4B">
        <w:tc>
          <w:tcPr>
            <w:tcW w:w="0" w:type="auto"/>
            <w:tcBorders>
              <w:top w:val="nil"/>
              <w:left w:val="single" w:sz="4" w:space="0" w:color="000000"/>
              <w:bottom w:val="nil"/>
              <w:right w:val="single" w:sz="4" w:space="0" w:color="000000"/>
            </w:tcBorders>
            <w:shd w:val="clear" w:color="auto" w:fill="auto"/>
            <w:vAlign w:val="bottom"/>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 xml:space="preserve">Выполнение других расходных обязательств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w:t>
            </w:r>
            <w:r>
              <w:rPr>
                <w:sz w:val="12"/>
                <w:szCs w:val="12"/>
              </w:rPr>
              <w:lastRenderedPageBreak/>
              <w:t>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(Межбюджетные трансферты)</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01 3 02 70200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500</w:t>
            </w:r>
          </w:p>
        </w:tc>
        <w:tc>
          <w:tcPr>
            <w:tcW w:w="0" w:type="auto"/>
            <w:tcBorders>
              <w:top w:val="nil"/>
              <w:left w:val="nil"/>
              <w:bottom w:val="nil"/>
              <w:right w:val="single" w:sz="4" w:space="0" w:color="000000"/>
            </w:tcBorders>
            <w:shd w:val="clear" w:color="auto" w:fill="auto"/>
            <w:noWrap/>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7 350,6</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1 446,8</w:t>
            </w:r>
          </w:p>
        </w:tc>
        <w:tc>
          <w:tcPr>
            <w:tcW w:w="0" w:type="auto"/>
            <w:tcBorders>
              <w:top w:val="nil"/>
              <w:left w:val="nil"/>
              <w:bottom w:val="single" w:sz="4" w:space="0" w:color="000000"/>
              <w:right w:val="single" w:sz="4" w:space="0" w:color="auto"/>
            </w:tcBorders>
            <w:shd w:val="clear" w:color="auto" w:fill="auto"/>
            <w:noWrap/>
            <w:vAlign w:val="center"/>
            <w:hideMark/>
          </w:tcPr>
          <w:p w:rsidR="004E3E4B" w:rsidRDefault="004E3E4B">
            <w:pPr>
              <w:jc w:val="center"/>
              <w:rPr>
                <w:sz w:val="12"/>
                <w:szCs w:val="12"/>
              </w:rPr>
            </w:pPr>
            <w:r>
              <w:rPr>
                <w:sz w:val="12"/>
                <w:szCs w:val="12"/>
              </w:rPr>
              <w:t>1 444,9</w:t>
            </w:r>
          </w:p>
        </w:tc>
      </w:tr>
      <w:tr w:rsidR="004E3E4B" w:rsidTr="004E3E4B">
        <w:tc>
          <w:tcPr>
            <w:tcW w:w="0" w:type="auto"/>
            <w:tcBorders>
              <w:top w:val="nil"/>
              <w:left w:val="single" w:sz="4" w:space="0" w:color="000000"/>
              <w:bottom w:val="nil"/>
              <w:right w:val="nil"/>
            </w:tcBorders>
            <w:shd w:val="clear" w:color="auto" w:fill="auto"/>
            <w:vAlign w:val="bottom"/>
            <w:hideMark/>
          </w:tcPr>
          <w:p w:rsidR="004E3E4B" w:rsidRDefault="004E3E4B">
            <w:pPr>
              <w:jc w:val="center"/>
              <w:rPr>
                <w:sz w:val="12"/>
                <w:szCs w:val="12"/>
              </w:rPr>
            </w:pPr>
            <w:r>
              <w:rPr>
                <w:sz w:val="12"/>
                <w:szCs w:val="12"/>
              </w:rPr>
              <w:t> </w:t>
            </w:r>
          </w:p>
        </w:tc>
        <w:tc>
          <w:tcPr>
            <w:tcW w:w="0" w:type="auto"/>
            <w:tcBorders>
              <w:top w:val="nil"/>
              <w:left w:val="single" w:sz="4" w:space="0" w:color="000000"/>
              <w:bottom w:val="single" w:sz="4" w:space="0" w:color="000000"/>
              <w:right w:val="single" w:sz="4" w:space="0" w:color="000000"/>
            </w:tcBorders>
            <w:shd w:val="clear" w:color="auto" w:fill="auto"/>
            <w:hideMark/>
          </w:tcPr>
          <w:p w:rsidR="004E3E4B" w:rsidRDefault="004E3E4B">
            <w:pPr>
              <w:rPr>
                <w:sz w:val="12"/>
                <w:szCs w:val="12"/>
              </w:rPr>
            </w:pPr>
            <w:r>
              <w:rPr>
                <w:sz w:val="12"/>
                <w:szCs w:val="12"/>
              </w:rPr>
              <w:t>Выполнение других расходных обязательств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(Иные бюджетные ассигнования)</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01 3 02 70200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800</w:t>
            </w:r>
          </w:p>
        </w:tc>
        <w:tc>
          <w:tcPr>
            <w:tcW w:w="0" w:type="auto"/>
            <w:tcBorders>
              <w:top w:val="single" w:sz="4" w:space="0" w:color="000000"/>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0,0</w:t>
            </w:r>
          </w:p>
        </w:tc>
        <w:tc>
          <w:tcPr>
            <w:tcW w:w="0" w:type="auto"/>
            <w:tcBorders>
              <w:top w:val="nil"/>
              <w:left w:val="nil"/>
              <w:bottom w:val="single" w:sz="4" w:space="0" w:color="000000"/>
              <w:right w:val="single" w:sz="4" w:space="0" w:color="auto"/>
            </w:tcBorders>
            <w:shd w:val="clear" w:color="auto" w:fill="auto"/>
            <w:noWrap/>
            <w:vAlign w:val="center"/>
            <w:hideMark/>
          </w:tcPr>
          <w:p w:rsidR="004E3E4B" w:rsidRDefault="004E3E4B">
            <w:pPr>
              <w:jc w:val="center"/>
              <w:rPr>
                <w:sz w:val="12"/>
                <w:szCs w:val="12"/>
              </w:rPr>
            </w:pPr>
            <w:r>
              <w:rPr>
                <w:sz w:val="12"/>
                <w:szCs w:val="12"/>
              </w:rPr>
              <w:t>0,0</w:t>
            </w:r>
          </w:p>
        </w:tc>
      </w:tr>
      <w:tr w:rsidR="004E3E4B" w:rsidTr="004E3E4B">
        <w:tc>
          <w:tcPr>
            <w:tcW w:w="0" w:type="auto"/>
            <w:tcBorders>
              <w:top w:val="nil"/>
              <w:left w:val="single" w:sz="4" w:space="0" w:color="000000"/>
              <w:bottom w:val="nil"/>
              <w:right w:val="single" w:sz="4" w:space="0" w:color="000000"/>
            </w:tcBorders>
            <w:shd w:val="clear" w:color="auto" w:fill="auto"/>
            <w:vAlign w:val="bottom"/>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 xml:space="preserve">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(Расходы на выплату персоналу в целях обеспечения </w:t>
            </w:r>
            <w:r>
              <w:rPr>
                <w:sz w:val="12"/>
                <w:szCs w:val="12"/>
              </w:rPr>
              <w:lastRenderedPageBreak/>
              <w:t>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lastRenderedPageBreak/>
              <w:t>01 3 02 51180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122,8</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136,6</w:t>
            </w:r>
          </w:p>
        </w:tc>
        <w:tc>
          <w:tcPr>
            <w:tcW w:w="0" w:type="auto"/>
            <w:tcBorders>
              <w:top w:val="nil"/>
              <w:left w:val="nil"/>
              <w:bottom w:val="single" w:sz="4" w:space="0" w:color="000000"/>
              <w:right w:val="single" w:sz="4" w:space="0" w:color="auto"/>
            </w:tcBorders>
            <w:shd w:val="clear" w:color="auto" w:fill="auto"/>
            <w:noWrap/>
            <w:vAlign w:val="center"/>
            <w:hideMark/>
          </w:tcPr>
          <w:p w:rsidR="004E3E4B" w:rsidRDefault="004E3E4B">
            <w:pPr>
              <w:jc w:val="center"/>
              <w:rPr>
                <w:sz w:val="12"/>
                <w:szCs w:val="12"/>
              </w:rPr>
            </w:pPr>
            <w:r>
              <w:rPr>
                <w:sz w:val="12"/>
                <w:szCs w:val="12"/>
              </w:rPr>
              <w:t>150,6</w:t>
            </w:r>
          </w:p>
        </w:tc>
      </w:tr>
      <w:tr w:rsidR="004E3E4B" w:rsidTr="004E3E4B">
        <w:tc>
          <w:tcPr>
            <w:tcW w:w="0" w:type="auto"/>
            <w:tcBorders>
              <w:top w:val="nil"/>
              <w:left w:val="single" w:sz="4" w:space="0" w:color="000000"/>
              <w:bottom w:val="nil"/>
              <w:right w:val="single" w:sz="4" w:space="0" w:color="000000"/>
            </w:tcBorders>
            <w:shd w:val="clear" w:color="auto" w:fill="auto"/>
            <w:vAlign w:val="bottom"/>
            <w:hideMark/>
          </w:tcPr>
          <w:p w:rsidR="004E3E4B" w:rsidRDefault="004E3E4B">
            <w:pPr>
              <w:rPr>
                <w:sz w:val="12"/>
                <w:szCs w:val="12"/>
              </w:rPr>
            </w:pPr>
            <w:r>
              <w:rPr>
                <w:sz w:val="12"/>
                <w:szCs w:val="12"/>
              </w:rPr>
              <w:lastRenderedPageBreak/>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области"(Закупка товаров.работ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01 3 02 51180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13,2</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13,2</w:t>
            </w:r>
          </w:p>
        </w:tc>
        <w:tc>
          <w:tcPr>
            <w:tcW w:w="0" w:type="auto"/>
            <w:tcBorders>
              <w:top w:val="nil"/>
              <w:left w:val="nil"/>
              <w:bottom w:val="single" w:sz="4" w:space="0" w:color="000000"/>
              <w:right w:val="single" w:sz="4" w:space="0" w:color="auto"/>
            </w:tcBorders>
            <w:shd w:val="clear" w:color="auto" w:fill="auto"/>
            <w:noWrap/>
            <w:vAlign w:val="center"/>
            <w:hideMark/>
          </w:tcPr>
          <w:p w:rsidR="004E3E4B" w:rsidRDefault="004E3E4B">
            <w:pPr>
              <w:jc w:val="center"/>
              <w:rPr>
                <w:sz w:val="12"/>
                <w:szCs w:val="12"/>
              </w:rPr>
            </w:pPr>
            <w:r>
              <w:rPr>
                <w:sz w:val="12"/>
                <w:szCs w:val="12"/>
              </w:rPr>
              <w:t>13,2</w:t>
            </w:r>
          </w:p>
        </w:tc>
      </w:tr>
      <w:tr w:rsidR="004E3E4B" w:rsidTr="004E3E4B">
        <w:tc>
          <w:tcPr>
            <w:tcW w:w="0" w:type="auto"/>
            <w:tcBorders>
              <w:top w:val="nil"/>
              <w:left w:val="single" w:sz="4" w:space="0" w:color="000000"/>
              <w:bottom w:val="nil"/>
              <w:right w:val="single" w:sz="4" w:space="0" w:color="000000"/>
            </w:tcBorders>
            <w:shd w:val="clear" w:color="auto" w:fill="auto"/>
            <w:vAlign w:val="bottom"/>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 xml:space="preserve">Мероприятия в сфере других вопросов в области национальной безопасности и правоохранительной деятельности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w:t>
            </w:r>
            <w:r>
              <w:rPr>
                <w:sz w:val="12"/>
                <w:szCs w:val="12"/>
              </w:rPr>
              <w:lastRenderedPageBreak/>
              <w:t xml:space="preserve">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01 3 02 71430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14</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2,0</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0,2</w:t>
            </w:r>
          </w:p>
        </w:tc>
        <w:tc>
          <w:tcPr>
            <w:tcW w:w="0" w:type="auto"/>
            <w:tcBorders>
              <w:top w:val="nil"/>
              <w:left w:val="nil"/>
              <w:bottom w:val="single" w:sz="4" w:space="0" w:color="000000"/>
              <w:right w:val="single" w:sz="4" w:space="0" w:color="auto"/>
            </w:tcBorders>
            <w:shd w:val="clear" w:color="auto" w:fill="auto"/>
            <w:noWrap/>
            <w:vAlign w:val="center"/>
            <w:hideMark/>
          </w:tcPr>
          <w:p w:rsidR="004E3E4B" w:rsidRDefault="004E3E4B">
            <w:pPr>
              <w:jc w:val="center"/>
              <w:rPr>
                <w:sz w:val="12"/>
                <w:szCs w:val="12"/>
              </w:rPr>
            </w:pPr>
            <w:r>
              <w:rPr>
                <w:sz w:val="12"/>
                <w:szCs w:val="12"/>
              </w:rPr>
              <w:t>0,2</w:t>
            </w:r>
          </w:p>
        </w:tc>
      </w:tr>
      <w:tr w:rsidR="004E3E4B" w:rsidTr="004E3E4B">
        <w:tc>
          <w:tcPr>
            <w:tcW w:w="0" w:type="auto"/>
            <w:tcBorders>
              <w:top w:val="nil"/>
              <w:left w:val="single" w:sz="4" w:space="0" w:color="000000"/>
              <w:bottom w:val="nil"/>
              <w:right w:val="single" w:sz="4" w:space="0" w:color="000000"/>
            </w:tcBorders>
            <w:shd w:val="clear" w:color="auto" w:fill="auto"/>
            <w:vAlign w:val="bottom"/>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Расходы на доплату к пенсиям муниципальных служащих органов местного самоуправления Красного сельского поселения Павловского муниципального района Воронежской области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(Социальное обеспечение и иные выплаты населения)</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01 3 02 70470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300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86,7</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50,0</w:t>
            </w:r>
          </w:p>
        </w:tc>
        <w:tc>
          <w:tcPr>
            <w:tcW w:w="0" w:type="auto"/>
            <w:tcBorders>
              <w:top w:val="nil"/>
              <w:left w:val="nil"/>
              <w:bottom w:val="single" w:sz="4" w:space="0" w:color="000000"/>
              <w:right w:val="single" w:sz="4" w:space="0" w:color="auto"/>
            </w:tcBorders>
            <w:shd w:val="clear" w:color="auto" w:fill="auto"/>
            <w:noWrap/>
            <w:vAlign w:val="center"/>
            <w:hideMark/>
          </w:tcPr>
          <w:p w:rsidR="004E3E4B" w:rsidRDefault="004E3E4B">
            <w:pPr>
              <w:jc w:val="center"/>
              <w:rPr>
                <w:sz w:val="12"/>
                <w:szCs w:val="12"/>
              </w:rPr>
            </w:pPr>
            <w:r>
              <w:rPr>
                <w:sz w:val="12"/>
                <w:szCs w:val="12"/>
              </w:rPr>
              <w:t>50,0</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Процентные платежи по государственному долгу  в рамках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области"(Обслуживание государственного (муниципального) долга)</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jc w:val="center"/>
              <w:rPr>
                <w:sz w:val="12"/>
                <w:szCs w:val="12"/>
              </w:rPr>
            </w:pPr>
            <w:r>
              <w:rPr>
                <w:sz w:val="12"/>
                <w:szCs w:val="12"/>
              </w:rPr>
              <w:t>01 3 2788</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700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0,1</w:t>
            </w:r>
          </w:p>
        </w:tc>
        <w:tc>
          <w:tcPr>
            <w:tcW w:w="0" w:type="auto"/>
            <w:tcBorders>
              <w:top w:val="nil"/>
              <w:left w:val="nil"/>
              <w:bottom w:val="single" w:sz="4" w:space="0" w:color="000000"/>
              <w:right w:val="single" w:sz="4" w:space="0" w:color="auto"/>
            </w:tcBorders>
            <w:shd w:val="clear" w:color="auto" w:fill="auto"/>
            <w:noWrap/>
            <w:vAlign w:val="center"/>
            <w:hideMark/>
          </w:tcPr>
          <w:p w:rsidR="004E3E4B" w:rsidRDefault="004E3E4B">
            <w:pPr>
              <w:jc w:val="center"/>
              <w:rPr>
                <w:sz w:val="12"/>
                <w:szCs w:val="12"/>
              </w:rPr>
            </w:pPr>
            <w:r>
              <w:rPr>
                <w:sz w:val="12"/>
                <w:szCs w:val="12"/>
              </w:rPr>
              <w:t>0,1</w:t>
            </w:r>
          </w:p>
        </w:tc>
      </w:tr>
      <w:tr w:rsidR="004E3E4B" w:rsidTr="004E3E4B">
        <w:tc>
          <w:tcPr>
            <w:tcW w:w="0" w:type="auto"/>
            <w:tcBorders>
              <w:top w:val="nil"/>
              <w:left w:val="single" w:sz="4" w:space="0" w:color="000000"/>
              <w:bottom w:val="nil"/>
              <w:right w:val="single" w:sz="4" w:space="0" w:color="000000"/>
            </w:tcBorders>
            <w:shd w:val="clear" w:color="auto" w:fill="auto"/>
            <w:vAlign w:val="bottom"/>
            <w:hideMark/>
          </w:tcPr>
          <w:p w:rsidR="004E3E4B" w:rsidRDefault="004E3E4B">
            <w:pPr>
              <w:rPr>
                <w:b/>
                <w:bCs/>
                <w:sz w:val="12"/>
                <w:szCs w:val="12"/>
              </w:rPr>
            </w:pPr>
            <w:r>
              <w:rPr>
                <w:b/>
                <w:bCs/>
                <w:sz w:val="12"/>
                <w:szCs w:val="12"/>
              </w:rPr>
              <w:t>1.4</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b/>
                <w:bCs/>
                <w:sz w:val="12"/>
                <w:szCs w:val="12"/>
              </w:rPr>
            </w:pPr>
            <w:r>
              <w:rPr>
                <w:b/>
                <w:bCs/>
                <w:sz w:val="12"/>
                <w:szCs w:val="12"/>
              </w:rPr>
              <w:t xml:space="preserve"> Подпрограмма "Энергосбережение и повышение энергетической эффективности на территории Красного сельского поселения Павловского муниципального района Воронежской области" </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b/>
                <w:bCs/>
                <w:sz w:val="12"/>
                <w:szCs w:val="12"/>
              </w:rPr>
            </w:pPr>
            <w:r>
              <w:rPr>
                <w:b/>
                <w:bCs/>
                <w:sz w:val="12"/>
                <w:szCs w:val="12"/>
              </w:rPr>
              <w:t>01 5 00 00000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b/>
                <w:bCs/>
                <w:sz w:val="12"/>
                <w:szCs w:val="12"/>
              </w:rPr>
            </w:pPr>
            <w:r>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b/>
                <w:bCs/>
                <w:sz w:val="12"/>
                <w:szCs w:val="12"/>
              </w:rPr>
            </w:pPr>
            <w:r>
              <w:rPr>
                <w:b/>
                <w:bCs/>
                <w:sz w:val="12"/>
                <w:szCs w:val="12"/>
              </w:rPr>
              <w:t>0,5</w:t>
            </w:r>
          </w:p>
        </w:tc>
        <w:tc>
          <w:tcPr>
            <w:tcW w:w="0" w:type="auto"/>
            <w:tcBorders>
              <w:top w:val="nil"/>
              <w:left w:val="nil"/>
              <w:bottom w:val="single" w:sz="4" w:space="0" w:color="000000"/>
              <w:right w:val="single" w:sz="4" w:space="0" w:color="auto"/>
            </w:tcBorders>
            <w:shd w:val="clear" w:color="auto" w:fill="auto"/>
            <w:noWrap/>
            <w:vAlign w:val="center"/>
            <w:hideMark/>
          </w:tcPr>
          <w:p w:rsidR="004E3E4B" w:rsidRDefault="004E3E4B">
            <w:pPr>
              <w:jc w:val="center"/>
              <w:rPr>
                <w:b/>
                <w:bCs/>
                <w:sz w:val="12"/>
                <w:szCs w:val="12"/>
              </w:rPr>
            </w:pPr>
            <w:r>
              <w:rPr>
                <w:b/>
                <w:bCs/>
                <w:sz w:val="12"/>
                <w:szCs w:val="12"/>
              </w:rPr>
              <w:t>0,5</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4E3E4B" w:rsidRDefault="004E3E4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4E3E4B" w:rsidRDefault="004E3E4B">
            <w:pPr>
              <w:rPr>
                <w:sz w:val="12"/>
                <w:szCs w:val="12"/>
              </w:rPr>
            </w:pPr>
            <w:r>
              <w:rPr>
                <w:sz w:val="12"/>
                <w:szCs w:val="12"/>
              </w:rPr>
              <w:t xml:space="preserve">Расходы по повышению энергоэффективности в электроснабжении,в рамках основного мероприятия "Повышение энергоэффективности в электроснабжении" подпрограммы "Энергосбережение и повышение </w:t>
            </w:r>
            <w:r>
              <w:rPr>
                <w:sz w:val="12"/>
                <w:szCs w:val="12"/>
              </w:rPr>
              <w:lastRenderedPageBreak/>
              <w:t xml:space="preserve">энергетической эффективности на территории Красного сельского поселения Павловского муниципального района Воронежской области"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lastRenderedPageBreak/>
              <w:t>01 5 01 78670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4E3E4B" w:rsidRDefault="004E3E4B">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0,5</w:t>
            </w:r>
          </w:p>
        </w:tc>
        <w:tc>
          <w:tcPr>
            <w:tcW w:w="0" w:type="auto"/>
            <w:tcBorders>
              <w:top w:val="nil"/>
              <w:left w:val="nil"/>
              <w:bottom w:val="single" w:sz="4" w:space="0" w:color="000000"/>
              <w:right w:val="single" w:sz="4" w:space="0" w:color="auto"/>
            </w:tcBorders>
            <w:shd w:val="clear" w:color="auto" w:fill="auto"/>
            <w:noWrap/>
            <w:vAlign w:val="center"/>
            <w:hideMark/>
          </w:tcPr>
          <w:p w:rsidR="004E3E4B" w:rsidRDefault="004E3E4B">
            <w:pPr>
              <w:jc w:val="center"/>
              <w:rPr>
                <w:sz w:val="12"/>
                <w:szCs w:val="12"/>
              </w:rPr>
            </w:pPr>
            <w:r>
              <w:rPr>
                <w:sz w:val="12"/>
                <w:szCs w:val="12"/>
              </w:rPr>
              <w:t>0,5</w:t>
            </w:r>
          </w:p>
        </w:tc>
      </w:tr>
      <w:tr w:rsidR="004E3E4B" w:rsidTr="004E3E4B">
        <w:tc>
          <w:tcPr>
            <w:tcW w:w="0" w:type="auto"/>
            <w:tcBorders>
              <w:top w:val="nil"/>
              <w:left w:val="nil"/>
              <w:bottom w:val="nil"/>
              <w:right w:val="nil"/>
            </w:tcBorders>
            <w:shd w:val="clear" w:color="auto" w:fill="auto"/>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r>
      <w:tr w:rsidR="004E3E4B" w:rsidTr="004E3E4B">
        <w:tc>
          <w:tcPr>
            <w:tcW w:w="0" w:type="auto"/>
            <w:gridSpan w:val="3"/>
            <w:tcBorders>
              <w:top w:val="nil"/>
              <w:left w:val="nil"/>
              <w:bottom w:val="nil"/>
              <w:right w:val="nil"/>
            </w:tcBorders>
            <w:shd w:val="clear" w:color="auto" w:fill="auto"/>
            <w:vAlign w:val="center"/>
            <w:hideMark/>
          </w:tcPr>
          <w:p w:rsidR="004E3E4B" w:rsidRDefault="004E3E4B">
            <w:pPr>
              <w:rPr>
                <w:sz w:val="12"/>
                <w:szCs w:val="12"/>
              </w:rPr>
            </w:pPr>
            <w:r>
              <w:rPr>
                <w:sz w:val="12"/>
                <w:szCs w:val="12"/>
              </w:rPr>
              <w:t>Глава Красного сельского поселения</w:t>
            </w: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r>
      <w:tr w:rsidR="004E3E4B" w:rsidTr="004E3E4B">
        <w:tc>
          <w:tcPr>
            <w:tcW w:w="0" w:type="auto"/>
            <w:gridSpan w:val="2"/>
            <w:tcBorders>
              <w:top w:val="nil"/>
              <w:left w:val="nil"/>
              <w:bottom w:val="nil"/>
              <w:right w:val="nil"/>
            </w:tcBorders>
            <w:shd w:val="clear" w:color="auto" w:fill="auto"/>
            <w:vAlign w:val="center"/>
            <w:hideMark/>
          </w:tcPr>
          <w:p w:rsidR="004E3E4B" w:rsidRDefault="004E3E4B">
            <w:pPr>
              <w:rPr>
                <w:sz w:val="12"/>
                <w:szCs w:val="12"/>
              </w:rPr>
            </w:pPr>
            <w:r>
              <w:rPr>
                <w:sz w:val="12"/>
                <w:szCs w:val="12"/>
              </w:rPr>
              <w:t>Павловского муниципального района Воронежской области</w:t>
            </w: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gridSpan w:val="7"/>
            <w:tcBorders>
              <w:top w:val="nil"/>
              <w:left w:val="nil"/>
              <w:bottom w:val="nil"/>
              <w:right w:val="nil"/>
            </w:tcBorders>
            <w:shd w:val="clear" w:color="auto" w:fill="auto"/>
            <w:noWrap/>
            <w:vAlign w:val="bottom"/>
            <w:hideMark/>
          </w:tcPr>
          <w:p w:rsidR="004E3E4B" w:rsidRDefault="004E3E4B">
            <w:pPr>
              <w:jc w:val="right"/>
              <w:rPr>
                <w:sz w:val="12"/>
                <w:szCs w:val="12"/>
              </w:rPr>
            </w:pPr>
            <w:r>
              <w:rPr>
                <w:sz w:val="12"/>
                <w:szCs w:val="12"/>
              </w:rPr>
              <w:t>В.Ф. Ярковой</w:t>
            </w:r>
          </w:p>
        </w:tc>
      </w:tr>
    </w:tbl>
    <w:p w:rsidR="00FC2617" w:rsidRDefault="00FC2617" w:rsidP="005A59D5">
      <w:pPr>
        <w:jc w:val="both"/>
        <w:rPr>
          <w:sz w:val="16"/>
          <w:szCs w:val="16"/>
        </w:rPr>
      </w:pPr>
    </w:p>
    <w:tbl>
      <w:tblPr>
        <w:tblW w:w="5000" w:type="pct"/>
        <w:tblLook w:val="04A0"/>
      </w:tblPr>
      <w:tblGrid>
        <w:gridCol w:w="1151"/>
        <w:gridCol w:w="432"/>
        <w:gridCol w:w="307"/>
        <w:gridCol w:w="332"/>
        <w:gridCol w:w="737"/>
        <w:gridCol w:w="352"/>
        <w:gridCol w:w="488"/>
        <w:gridCol w:w="488"/>
        <w:gridCol w:w="539"/>
      </w:tblGrid>
      <w:tr w:rsidR="004E3E4B" w:rsidTr="004E3E4B">
        <w:tc>
          <w:tcPr>
            <w:tcW w:w="0" w:type="auto"/>
            <w:tcBorders>
              <w:top w:val="nil"/>
              <w:left w:val="nil"/>
              <w:bottom w:val="nil"/>
              <w:right w:val="nil"/>
            </w:tcBorders>
            <w:shd w:val="clear" w:color="auto" w:fill="auto"/>
            <w:vAlign w:val="center"/>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gridSpan w:val="4"/>
            <w:tcBorders>
              <w:top w:val="nil"/>
              <w:left w:val="nil"/>
              <w:bottom w:val="nil"/>
              <w:right w:val="nil"/>
            </w:tcBorders>
            <w:shd w:val="clear" w:color="auto" w:fill="auto"/>
            <w:vAlign w:val="bottom"/>
            <w:hideMark/>
          </w:tcPr>
          <w:p w:rsidR="004E3E4B" w:rsidRDefault="004E3E4B">
            <w:pPr>
              <w:rPr>
                <w:sz w:val="12"/>
                <w:szCs w:val="12"/>
              </w:rPr>
            </w:pPr>
            <w:r>
              <w:rPr>
                <w:sz w:val="12"/>
                <w:szCs w:val="12"/>
              </w:rPr>
              <w:t>Приложение № 6</w:t>
            </w:r>
          </w:p>
        </w:tc>
      </w:tr>
      <w:tr w:rsidR="004E3E4B" w:rsidTr="004E3E4B">
        <w:tc>
          <w:tcPr>
            <w:tcW w:w="0" w:type="auto"/>
            <w:tcBorders>
              <w:top w:val="nil"/>
              <w:left w:val="nil"/>
              <w:bottom w:val="nil"/>
              <w:right w:val="nil"/>
            </w:tcBorders>
            <w:shd w:val="clear" w:color="auto" w:fill="auto"/>
            <w:vAlign w:val="center"/>
            <w:hideMark/>
          </w:tcPr>
          <w:p w:rsidR="004E3E4B" w:rsidRDefault="004E3E4B">
            <w:pPr>
              <w:rPr>
                <w:sz w:val="12"/>
                <w:szCs w:val="12"/>
              </w:rPr>
            </w:pPr>
          </w:p>
        </w:tc>
        <w:tc>
          <w:tcPr>
            <w:tcW w:w="0" w:type="auto"/>
            <w:tcBorders>
              <w:top w:val="nil"/>
              <w:left w:val="nil"/>
              <w:bottom w:val="nil"/>
              <w:right w:val="nil"/>
            </w:tcBorders>
            <w:shd w:val="clear" w:color="auto" w:fill="auto"/>
            <w:hideMark/>
          </w:tcPr>
          <w:p w:rsidR="004E3E4B" w:rsidRDefault="004E3E4B">
            <w:pPr>
              <w:rPr>
                <w:sz w:val="12"/>
                <w:szCs w:val="12"/>
              </w:rPr>
            </w:pPr>
          </w:p>
        </w:tc>
        <w:tc>
          <w:tcPr>
            <w:tcW w:w="0" w:type="auto"/>
            <w:tcBorders>
              <w:top w:val="nil"/>
              <w:left w:val="nil"/>
              <w:bottom w:val="nil"/>
              <w:right w:val="nil"/>
            </w:tcBorders>
            <w:shd w:val="clear" w:color="auto" w:fill="auto"/>
            <w:hideMark/>
          </w:tcPr>
          <w:p w:rsidR="004E3E4B" w:rsidRDefault="004E3E4B">
            <w:pPr>
              <w:rPr>
                <w:sz w:val="12"/>
                <w:szCs w:val="12"/>
              </w:rPr>
            </w:pPr>
          </w:p>
        </w:tc>
        <w:tc>
          <w:tcPr>
            <w:tcW w:w="0" w:type="auto"/>
            <w:tcBorders>
              <w:top w:val="nil"/>
              <w:left w:val="nil"/>
              <w:bottom w:val="nil"/>
              <w:right w:val="nil"/>
            </w:tcBorders>
            <w:shd w:val="clear" w:color="auto" w:fill="auto"/>
            <w:hideMark/>
          </w:tcPr>
          <w:p w:rsidR="004E3E4B" w:rsidRDefault="004E3E4B">
            <w:pPr>
              <w:rPr>
                <w:sz w:val="12"/>
                <w:szCs w:val="12"/>
              </w:rPr>
            </w:pPr>
          </w:p>
        </w:tc>
        <w:tc>
          <w:tcPr>
            <w:tcW w:w="0" w:type="auto"/>
            <w:tcBorders>
              <w:top w:val="nil"/>
              <w:left w:val="nil"/>
              <w:bottom w:val="nil"/>
              <w:right w:val="nil"/>
            </w:tcBorders>
            <w:shd w:val="clear" w:color="auto" w:fill="auto"/>
            <w:hideMark/>
          </w:tcPr>
          <w:p w:rsidR="004E3E4B" w:rsidRDefault="004E3E4B">
            <w:pPr>
              <w:rPr>
                <w:sz w:val="12"/>
                <w:szCs w:val="12"/>
              </w:rPr>
            </w:pPr>
          </w:p>
        </w:tc>
        <w:tc>
          <w:tcPr>
            <w:tcW w:w="0" w:type="auto"/>
            <w:gridSpan w:val="4"/>
            <w:tcBorders>
              <w:top w:val="nil"/>
              <w:left w:val="nil"/>
              <w:bottom w:val="nil"/>
              <w:right w:val="nil"/>
            </w:tcBorders>
            <w:shd w:val="clear" w:color="auto" w:fill="auto"/>
            <w:hideMark/>
          </w:tcPr>
          <w:p w:rsidR="004E3E4B" w:rsidRDefault="004E3E4B">
            <w:pPr>
              <w:rPr>
                <w:sz w:val="12"/>
                <w:szCs w:val="12"/>
              </w:rPr>
            </w:pPr>
            <w:r>
              <w:rPr>
                <w:sz w:val="12"/>
                <w:szCs w:val="12"/>
              </w:rPr>
              <w:t>к решению Совета народных депутатов Красного сельского поселения Павловского муниципального района Воронежской области</w:t>
            </w:r>
            <w:r>
              <w:rPr>
                <w:sz w:val="12"/>
                <w:szCs w:val="12"/>
              </w:rPr>
              <w:br/>
              <w:t>от 22.12.2023 года  № 227</w:t>
            </w:r>
          </w:p>
        </w:tc>
      </w:tr>
      <w:tr w:rsidR="004E3E4B" w:rsidTr="004E3E4B">
        <w:tc>
          <w:tcPr>
            <w:tcW w:w="0" w:type="auto"/>
            <w:tcBorders>
              <w:top w:val="nil"/>
              <w:left w:val="nil"/>
              <w:bottom w:val="nil"/>
              <w:right w:val="nil"/>
            </w:tcBorders>
            <w:shd w:val="clear" w:color="auto" w:fill="auto"/>
            <w:vAlign w:val="center"/>
            <w:hideMark/>
          </w:tcPr>
          <w:p w:rsidR="004E3E4B" w:rsidRDefault="004E3E4B">
            <w:pPr>
              <w:rPr>
                <w:sz w:val="12"/>
                <w:szCs w:val="12"/>
              </w:rPr>
            </w:pPr>
          </w:p>
        </w:tc>
        <w:tc>
          <w:tcPr>
            <w:tcW w:w="0" w:type="auto"/>
            <w:tcBorders>
              <w:top w:val="nil"/>
              <w:left w:val="nil"/>
              <w:bottom w:val="nil"/>
              <w:right w:val="nil"/>
            </w:tcBorders>
            <w:shd w:val="clear" w:color="auto" w:fill="auto"/>
            <w:hideMark/>
          </w:tcPr>
          <w:p w:rsidR="004E3E4B" w:rsidRDefault="004E3E4B">
            <w:pPr>
              <w:rPr>
                <w:sz w:val="12"/>
                <w:szCs w:val="12"/>
              </w:rPr>
            </w:pPr>
          </w:p>
        </w:tc>
        <w:tc>
          <w:tcPr>
            <w:tcW w:w="0" w:type="auto"/>
            <w:tcBorders>
              <w:top w:val="nil"/>
              <w:left w:val="nil"/>
              <w:bottom w:val="nil"/>
              <w:right w:val="nil"/>
            </w:tcBorders>
            <w:shd w:val="clear" w:color="auto" w:fill="auto"/>
            <w:hideMark/>
          </w:tcPr>
          <w:p w:rsidR="004E3E4B" w:rsidRDefault="004E3E4B">
            <w:pPr>
              <w:rPr>
                <w:sz w:val="12"/>
                <w:szCs w:val="12"/>
              </w:rPr>
            </w:pPr>
          </w:p>
        </w:tc>
        <w:tc>
          <w:tcPr>
            <w:tcW w:w="0" w:type="auto"/>
            <w:tcBorders>
              <w:top w:val="nil"/>
              <w:left w:val="nil"/>
              <w:bottom w:val="nil"/>
              <w:right w:val="nil"/>
            </w:tcBorders>
            <w:shd w:val="clear" w:color="auto" w:fill="auto"/>
            <w:hideMark/>
          </w:tcPr>
          <w:p w:rsidR="004E3E4B" w:rsidRDefault="004E3E4B">
            <w:pPr>
              <w:rPr>
                <w:sz w:val="12"/>
                <w:szCs w:val="12"/>
              </w:rPr>
            </w:pPr>
          </w:p>
        </w:tc>
        <w:tc>
          <w:tcPr>
            <w:tcW w:w="0" w:type="auto"/>
            <w:tcBorders>
              <w:top w:val="nil"/>
              <w:left w:val="nil"/>
              <w:bottom w:val="nil"/>
              <w:right w:val="nil"/>
            </w:tcBorders>
            <w:shd w:val="clear" w:color="auto" w:fill="auto"/>
            <w:hideMark/>
          </w:tcPr>
          <w:p w:rsidR="004E3E4B" w:rsidRDefault="004E3E4B">
            <w:pPr>
              <w:rPr>
                <w:sz w:val="12"/>
                <w:szCs w:val="12"/>
              </w:rPr>
            </w:pPr>
          </w:p>
        </w:tc>
        <w:tc>
          <w:tcPr>
            <w:tcW w:w="0" w:type="auto"/>
            <w:tcBorders>
              <w:top w:val="nil"/>
              <w:left w:val="nil"/>
              <w:bottom w:val="nil"/>
              <w:right w:val="nil"/>
            </w:tcBorders>
            <w:shd w:val="clear" w:color="auto" w:fill="auto"/>
            <w:hideMark/>
          </w:tcPr>
          <w:p w:rsidR="004E3E4B" w:rsidRDefault="004E3E4B">
            <w:pPr>
              <w:rPr>
                <w:sz w:val="12"/>
                <w:szCs w:val="12"/>
              </w:rPr>
            </w:pPr>
          </w:p>
        </w:tc>
        <w:tc>
          <w:tcPr>
            <w:tcW w:w="0" w:type="auto"/>
            <w:tcBorders>
              <w:top w:val="nil"/>
              <w:left w:val="nil"/>
              <w:bottom w:val="nil"/>
              <w:right w:val="nil"/>
            </w:tcBorders>
            <w:shd w:val="clear" w:color="auto" w:fill="auto"/>
            <w:hideMark/>
          </w:tcPr>
          <w:p w:rsidR="004E3E4B" w:rsidRDefault="004E3E4B">
            <w:pPr>
              <w:rPr>
                <w:sz w:val="12"/>
                <w:szCs w:val="12"/>
              </w:rPr>
            </w:pPr>
          </w:p>
        </w:tc>
        <w:tc>
          <w:tcPr>
            <w:tcW w:w="0" w:type="auto"/>
            <w:tcBorders>
              <w:top w:val="nil"/>
              <w:left w:val="nil"/>
              <w:bottom w:val="nil"/>
              <w:right w:val="nil"/>
            </w:tcBorders>
            <w:shd w:val="clear" w:color="auto" w:fill="auto"/>
            <w:hideMark/>
          </w:tcPr>
          <w:p w:rsidR="004E3E4B" w:rsidRDefault="004E3E4B">
            <w:pPr>
              <w:rPr>
                <w:sz w:val="12"/>
                <w:szCs w:val="12"/>
              </w:rPr>
            </w:pPr>
          </w:p>
        </w:tc>
        <w:tc>
          <w:tcPr>
            <w:tcW w:w="0" w:type="auto"/>
            <w:tcBorders>
              <w:top w:val="nil"/>
              <w:left w:val="nil"/>
              <w:bottom w:val="nil"/>
              <w:right w:val="nil"/>
            </w:tcBorders>
            <w:shd w:val="clear" w:color="auto" w:fill="auto"/>
            <w:hideMark/>
          </w:tcPr>
          <w:p w:rsidR="004E3E4B" w:rsidRDefault="004E3E4B">
            <w:pPr>
              <w:rPr>
                <w:sz w:val="12"/>
                <w:szCs w:val="12"/>
              </w:rPr>
            </w:pPr>
          </w:p>
        </w:tc>
      </w:tr>
      <w:tr w:rsidR="004E3E4B" w:rsidTr="004E3E4B">
        <w:tc>
          <w:tcPr>
            <w:tcW w:w="0" w:type="auto"/>
            <w:gridSpan w:val="9"/>
            <w:tcBorders>
              <w:top w:val="nil"/>
              <w:left w:val="nil"/>
              <w:bottom w:val="nil"/>
              <w:right w:val="nil"/>
            </w:tcBorders>
            <w:shd w:val="clear" w:color="000000" w:fill="FFFFFF"/>
            <w:vAlign w:val="bottom"/>
            <w:hideMark/>
          </w:tcPr>
          <w:p w:rsidR="004E3E4B" w:rsidRDefault="004E3E4B">
            <w:pPr>
              <w:jc w:val="center"/>
              <w:rPr>
                <w:b/>
                <w:bCs/>
                <w:sz w:val="12"/>
                <w:szCs w:val="12"/>
              </w:rPr>
            </w:pPr>
            <w:r>
              <w:rPr>
                <w:b/>
                <w:bCs/>
                <w:sz w:val="12"/>
                <w:szCs w:val="12"/>
              </w:rPr>
              <w:t>Бюджетные ассигнования на предоставление межбюджетных трансфертов из бюджета Красного сельского поселения</w:t>
            </w:r>
            <w:r>
              <w:rPr>
                <w:b/>
                <w:bCs/>
                <w:sz w:val="12"/>
                <w:szCs w:val="12"/>
              </w:rPr>
              <w:br/>
              <w:t>Павловского муниципального района Воронежской области</w:t>
            </w:r>
            <w:r>
              <w:rPr>
                <w:b/>
                <w:bCs/>
                <w:sz w:val="12"/>
                <w:szCs w:val="12"/>
              </w:rPr>
              <w:br/>
              <w:t>на 2024 год и на плановый период 2025 и 2026 годов</w:t>
            </w:r>
          </w:p>
        </w:tc>
      </w:tr>
      <w:tr w:rsidR="004E3E4B" w:rsidTr="004E3E4B">
        <w:tc>
          <w:tcPr>
            <w:tcW w:w="0" w:type="auto"/>
            <w:tcBorders>
              <w:top w:val="nil"/>
              <w:left w:val="nil"/>
              <w:bottom w:val="nil"/>
              <w:right w:val="nil"/>
            </w:tcBorders>
            <w:shd w:val="clear" w:color="auto" w:fill="auto"/>
            <w:vAlign w:val="center"/>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jc w:val="center"/>
              <w:rPr>
                <w:sz w:val="12"/>
                <w:szCs w:val="12"/>
              </w:rPr>
            </w:pPr>
            <w:r>
              <w:rPr>
                <w:sz w:val="12"/>
                <w:szCs w:val="12"/>
              </w:rPr>
              <w:t>тыс.руб.</w:t>
            </w:r>
          </w:p>
        </w:tc>
      </w:tr>
      <w:tr w:rsidR="004E3E4B" w:rsidTr="004E3E4B">
        <w:trPr>
          <w:trHeight w:val="138"/>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E3E4B" w:rsidRDefault="004E3E4B">
            <w:pPr>
              <w:jc w:val="center"/>
              <w:rPr>
                <w:sz w:val="12"/>
                <w:szCs w:val="12"/>
              </w:rPr>
            </w:pPr>
            <w:r>
              <w:rPr>
                <w:sz w:val="12"/>
                <w:szCs w:val="12"/>
              </w:rPr>
              <w:t xml:space="preserve">Наименование </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ГРБС</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Рз</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ПР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4E3E4B" w:rsidRDefault="004E3E4B">
            <w:pPr>
              <w:jc w:val="center"/>
              <w:rPr>
                <w:sz w:val="12"/>
                <w:szCs w:val="12"/>
              </w:rPr>
            </w:pPr>
            <w:r>
              <w:rPr>
                <w:sz w:val="12"/>
                <w:szCs w:val="12"/>
              </w:rPr>
              <w:t>ЦСР</w:t>
            </w:r>
          </w:p>
        </w:tc>
        <w:tc>
          <w:tcPr>
            <w:tcW w:w="0" w:type="auto"/>
            <w:vMerge w:val="restart"/>
            <w:tcBorders>
              <w:top w:val="single" w:sz="4" w:space="0" w:color="000000"/>
              <w:left w:val="single" w:sz="4" w:space="0" w:color="000000"/>
              <w:bottom w:val="single" w:sz="4" w:space="0" w:color="000000"/>
              <w:right w:val="nil"/>
            </w:tcBorders>
            <w:shd w:val="clear" w:color="auto" w:fill="auto"/>
            <w:vAlign w:val="bottom"/>
            <w:hideMark/>
          </w:tcPr>
          <w:p w:rsidR="004E3E4B" w:rsidRDefault="004E3E4B">
            <w:pPr>
              <w:jc w:val="center"/>
              <w:rPr>
                <w:sz w:val="12"/>
                <w:szCs w:val="12"/>
              </w:rPr>
            </w:pPr>
            <w:r>
              <w:rPr>
                <w:sz w:val="12"/>
                <w:szCs w:val="12"/>
              </w:rPr>
              <w:t>ВР</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4E3E4B" w:rsidRDefault="004E3E4B">
            <w:pPr>
              <w:jc w:val="center"/>
              <w:rPr>
                <w:sz w:val="12"/>
                <w:szCs w:val="12"/>
              </w:rPr>
            </w:pPr>
            <w:r>
              <w:rPr>
                <w:sz w:val="12"/>
                <w:szCs w:val="12"/>
              </w:rPr>
              <w:t>2024 год</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4E3E4B" w:rsidRDefault="004E3E4B">
            <w:pPr>
              <w:jc w:val="center"/>
              <w:rPr>
                <w:sz w:val="12"/>
                <w:szCs w:val="12"/>
              </w:rPr>
            </w:pPr>
            <w:r>
              <w:rPr>
                <w:sz w:val="12"/>
                <w:szCs w:val="12"/>
              </w:rPr>
              <w:t>2025 год</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4E3E4B" w:rsidRDefault="004E3E4B">
            <w:pPr>
              <w:jc w:val="center"/>
              <w:rPr>
                <w:sz w:val="12"/>
                <w:szCs w:val="12"/>
              </w:rPr>
            </w:pPr>
            <w:r>
              <w:rPr>
                <w:sz w:val="12"/>
                <w:szCs w:val="12"/>
              </w:rPr>
              <w:t>2026 год</w:t>
            </w:r>
          </w:p>
        </w:tc>
      </w:tr>
      <w:tr w:rsidR="004E3E4B" w:rsidTr="004E3E4B">
        <w:trPr>
          <w:trHeight w:val="1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3E4B" w:rsidRDefault="004E3E4B">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3E4B" w:rsidRDefault="004E3E4B">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3E4B" w:rsidRDefault="004E3E4B">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3E4B" w:rsidRDefault="004E3E4B">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3E4B" w:rsidRDefault="004E3E4B">
            <w:pPr>
              <w:rPr>
                <w:sz w:val="12"/>
                <w:szCs w:val="12"/>
              </w:rPr>
            </w:pPr>
          </w:p>
        </w:tc>
        <w:tc>
          <w:tcPr>
            <w:tcW w:w="0" w:type="auto"/>
            <w:vMerge/>
            <w:tcBorders>
              <w:top w:val="single" w:sz="4" w:space="0" w:color="000000"/>
              <w:left w:val="single" w:sz="4" w:space="0" w:color="000000"/>
              <w:bottom w:val="single" w:sz="4" w:space="0" w:color="000000"/>
              <w:right w:val="nil"/>
            </w:tcBorders>
            <w:vAlign w:val="center"/>
            <w:hideMark/>
          </w:tcPr>
          <w:p w:rsidR="004E3E4B" w:rsidRDefault="004E3E4B">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4E3E4B" w:rsidRDefault="004E3E4B">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4E3E4B" w:rsidRDefault="004E3E4B">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4E3E4B" w:rsidRDefault="004E3E4B">
            <w:pPr>
              <w:rPr>
                <w:sz w:val="12"/>
                <w:szCs w:val="12"/>
              </w:rPr>
            </w:pP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E3E4B" w:rsidRDefault="004E3E4B">
            <w:pPr>
              <w:rPr>
                <w:b/>
                <w:bCs/>
                <w:sz w:val="12"/>
                <w:szCs w:val="12"/>
              </w:rPr>
            </w:pPr>
            <w:r>
              <w:rPr>
                <w:b/>
                <w:bCs/>
                <w:sz w:val="12"/>
                <w:szCs w:val="12"/>
              </w:rPr>
              <w:t>Администрация Красного сельского поселения Павловского муниципального района</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7 350,6</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1 446,8</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1 444,9</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E3E4B" w:rsidRDefault="004E3E4B">
            <w:pPr>
              <w:rPr>
                <w:b/>
                <w:bCs/>
                <w:sz w:val="12"/>
                <w:szCs w:val="12"/>
              </w:rPr>
            </w:pPr>
            <w:r>
              <w:rPr>
                <w:b/>
                <w:bCs/>
                <w:sz w:val="12"/>
                <w:szCs w:val="12"/>
              </w:rPr>
              <w:t>Общегосударственные вопросы</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 </w:t>
            </w:r>
          </w:p>
        </w:tc>
        <w:tc>
          <w:tcPr>
            <w:tcW w:w="0" w:type="auto"/>
            <w:tcBorders>
              <w:top w:val="nil"/>
              <w:left w:val="nil"/>
              <w:bottom w:val="single" w:sz="4" w:space="0" w:color="000000"/>
              <w:right w:val="nil"/>
            </w:tcBorders>
            <w:shd w:val="clear" w:color="auto" w:fill="auto"/>
            <w:noWrap/>
            <w:vAlign w:val="bottom"/>
            <w:hideMark/>
          </w:tcPr>
          <w:p w:rsidR="004E3E4B" w:rsidRDefault="004E3E4B">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4E3E4B" w:rsidRDefault="004E3E4B">
            <w:pPr>
              <w:jc w:val="center"/>
              <w:rPr>
                <w:b/>
                <w:bCs/>
                <w:sz w:val="12"/>
                <w:szCs w:val="12"/>
              </w:rPr>
            </w:pPr>
            <w:r>
              <w:rPr>
                <w:b/>
                <w:bCs/>
                <w:sz w:val="12"/>
                <w:szCs w:val="12"/>
              </w:rPr>
              <w:t>7 350,6</w:t>
            </w:r>
          </w:p>
        </w:tc>
        <w:tc>
          <w:tcPr>
            <w:tcW w:w="0" w:type="auto"/>
            <w:tcBorders>
              <w:top w:val="nil"/>
              <w:left w:val="nil"/>
              <w:bottom w:val="single" w:sz="4" w:space="0" w:color="auto"/>
              <w:right w:val="single" w:sz="4" w:space="0" w:color="auto"/>
            </w:tcBorders>
            <w:shd w:val="clear" w:color="000000" w:fill="FFFFFF"/>
            <w:noWrap/>
            <w:vAlign w:val="bottom"/>
            <w:hideMark/>
          </w:tcPr>
          <w:p w:rsidR="004E3E4B" w:rsidRDefault="004E3E4B">
            <w:pPr>
              <w:jc w:val="center"/>
              <w:rPr>
                <w:b/>
                <w:bCs/>
                <w:sz w:val="12"/>
                <w:szCs w:val="12"/>
              </w:rPr>
            </w:pPr>
            <w:r>
              <w:rPr>
                <w:b/>
                <w:bCs/>
                <w:sz w:val="12"/>
                <w:szCs w:val="12"/>
              </w:rPr>
              <w:t>1 446,8</w:t>
            </w:r>
          </w:p>
        </w:tc>
        <w:tc>
          <w:tcPr>
            <w:tcW w:w="0" w:type="auto"/>
            <w:tcBorders>
              <w:top w:val="nil"/>
              <w:left w:val="nil"/>
              <w:bottom w:val="single" w:sz="4" w:space="0" w:color="auto"/>
              <w:right w:val="single" w:sz="4" w:space="0" w:color="auto"/>
            </w:tcBorders>
            <w:shd w:val="clear" w:color="000000" w:fill="FFFFFF"/>
            <w:noWrap/>
            <w:vAlign w:val="bottom"/>
            <w:hideMark/>
          </w:tcPr>
          <w:p w:rsidR="004E3E4B" w:rsidRDefault="004E3E4B">
            <w:pPr>
              <w:jc w:val="center"/>
              <w:rPr>
                <w:b/>
                <w:bCs/>
                <w:sz w:val="12"/>
                <w:szCs w:val="12"/>
              </w:rPr>
            </w:pPr>
            <w:r>
              <w:rPr>
                <w:b/>
                <w:bCs/>
                <w:sz w:val="12"/>
                <w:szCs w:val="12"/>
              </w:rPr>
              <w:t>1 444,9</w:t>
            </w:r>
          </w:p>
        </w:tc>
      </w:tr>
      <w:tr w:rsidR="004E3E4B" w:rsidTr="004E3E4B">
        <w:tc>
          <w:tcPr>
            <w:tcW w:w="0" w:type="auto"/>
            <w:tcBorders>
              <w:top w:val="nil"/>
              <w:left w:val="single" w:sz="4" w:space="0" w:color="auto"/>
              <w:bottom w:val="single" w:sz="4" w:space="0" w:color="auto"/>
              <w:right w:val="single" w:sz="4" w:space="0" w:color="auto"/>
            </w:tcBorders>
            <w:shd w:val="clear" w:color="auto" w:fill="auto"/>
            <w:vAlign w:val="center"/>
            <w:hideMark/>
          </w:tcPr>
          <w:p w:rsidR="004E3E4B" w:rsidRDefault="004E3E4B">
            <w:pPr>
              <w:rPr>
                <w:b/>
                <w:bCs/>
                <w:i/>
                <w:iCs/>
                <w:sz w:val="12"/>
                <w:szCs w:val="12"/>
              </w:rPr>
            </w:pPr>
            <w:r>
              <w:rPr>
                <w:b/>
                <w:bCs/>
                <w:i/>
                <w:iCs/>
                <w:sz w:val="12"/>
                <w:szCs w:val="12"/>
              </w:rPr>
              <w:t>Другие общегосударственные вопросы</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i/>
                <w:iCs/>
                <w:sz w:val="12"/>
                <w:szCs w:val="12"/>
              </w:rPr>
            </w:pPr>
            <w:r>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i/>
                <w:iCs/>
                <w:sz w:val="12"/>
                <w:szCs w:val="12"/>
              </w:rPr>
            </w:pPr>
            <w:r>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i/>
                <w:iCs/>
                <w:sz w:val="12"/>
                <w:szCs w:val="12"/>
              </w:rPr>
            </w:pPr>
            <w:r>
              <w:rPr>
                <w:b/>
                <w:bCs/>
                <w:i/>
                <w:i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b/>
                <w:bCs/>
                <w:i/>
                <w:iCs/>
                <w:sz w:val="12"/>
                <w:szCs w:val="12"/>
              </w:rPr>
            </w:pPr>
            <w:r>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4E3E4B" w:rsidRDefault="004E3E4B">
            <w:pPr>
              <w:jc w:val="center"/>
              <w:rPr>
                <w:b/>
                <w:bCs/>
                <w:i/>
                <w:iCs/>
                <w:sz w:val="12"/>
                <w:szCs w:val="12"/>
              </w:rPr>
            </w:pPr>
            <w:r>
              <w:rPr>
                <w:b/>
                <w:bCs/>
                <w:i/>
                <w:iCs/>
                <w:sz w:val="12"/>
                <w:szCs w:val="12"/>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4E3E4B" w:rsidRDefault="004E3E4B">
            <w:pPr>
              <w:jc w:val="center"/>
              <w:rPr>
                <w:b/>
                <w:bCs/>
                <w:i/>
                <w:iCs/>
                <w:sz w:val="12"/>
                <w:szCs w:val="12"/>
              </w:rPr>
            </w:pPr>
            <w:r>
              <w:rPr>
                <w:b/>
                <w:bCs/>
                <w:i/>
                <w:iCs/>
                <w:sz w:val="12"/>
                <w:szCs w:val="12"/>
              </w:rPr>
              <w:t>7 350,6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E3E4B" w:rsidRDefault="004E3E4B">
            <w:pPr>
              <w:jc w:val="center"/>
              <w:rPr>
                <w:b/>
                <w:bCs/>
                <w:i/>
                <w:iCs/>
                <w:sz w:val="12"/>
                <w:szCs w:val="12"/>
              </w:rPr>
            </w:pPr>
            <w:r>
              <w:rPr>
                <w:b/>
                <w:bCs/>
                <w:i/>
                <w:iCs/>
                <w:sz w:val="12"/>
                <w:szCs w:val="12"/>
              </w:rPr>
              <w:t>1 446,8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E3E4B" w:rsidRDefault="004E3E4B">
            <w:pPr>
              <w:jc w:val="center"/>
              <w:rPr>
                <w:b/>
                <w:bCs/>
                <w:i/>
                <w:iCs/>
                <w:sz w:val="12"/>
                <w:szCs w:val="12"/>
              </w:rPr>
            </w:pPr>
            <w:r>
              <w:rPr>
                <w:b/>
                <w:bCs/>
                <w:i/>
                <w:iCs/>
                <w:sz w:val="12"/>
                <w:szCs w:val="12"/>
              </w:rPr>
              <w:t>1 444,9</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E3E4B" w:rsidRDefault="004E3E4B">
            <w:pPr>
              <w:rPr>
                <w:sz w:val="12"/>
                <w:szCs w:val="12"/>
              </w:rPr>
            </w:pPr>
            <w:r>
              <w:rPr>
                <w:sz w:val="12"/>
                <w:szCs w:val="12"/>
              </w:rPr>
              <w:t>Муниципальная программа "Социально-экономическое развитие Красного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01 0 00 00000</w:t>
            </w:r>
          </w:p>
        </w:tc>
        <w:tc>
          <w:tcPr>
            <w:tcW w:w="0" w:type="auto"/>
            <w:tcBorders>
              <w:top w:val="nil"/>
              <w:left w:val="nil"/>
              <w:bottom w:val="single" w:sz="4" w:space="0" w:color="000000"/>
              <w:right w:val="nil"/>
            </w:tcBorders>
            <w:shd w:val="clear" w:color="auto" w:fill="auto"/>
            <w:noWrap/>
            <w:vAlign w:val="bottom"/>
            <w:hideMark/>
          </w:tcPr>
          <w:p w:rsidR="004E3E4B" w:rsidRDefault="004E3E4B">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4E3E4B" w:rsidRDefault="004E3E4B">
            <w:pPr>
              <w:jc w:val="center"/>
              <w:rPr>
                <w:sz w:val="12"/>
                <w:szCs w:val="12"/>
              </w:rPr>
            </w:pPr>
            <w:r>
              <w:rPr>
                <w:sz w:val="12"/>
                <w:szCs w:val="12"/>
              </w:rPr>
              <w:t>7 350,6</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center"/>
              <w:rPr>
                <w:sz w:val="12"/>
                <w:szCs w:val="12"/>
              </w:rPr>
            </w:pPr>
            <w:r>
              <w:rPr>
                <w:sz w:val="12"/>
                <w:szCs w:val="12"/>
              </w:rPr>
              <w:t>1 446,8</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center"/>
              <w:rPr>
                <w:sz w:val="12"/>
                <w:szCs w:val="12"/>
              </w:rPr>
            </w:pPr>
            <w:r>
              <w:rPr>
                <w:sz w:val="12"/>
                <w:szCs w:val="12"/>
              </w:rPr>
              <w:t>1 444,9</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E3E4B" w:rsidRDefault="004E3E4B">
            <w:pPr>
              <w:rPr>
                <w:sz w:val="12"/>
                <w:szCs w:val="12"/>
              </w:rPr>
            </w:pPr>
            <w:r>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01 3 00 00000</w:t>
            </w:r>
          </w:p>
        </w:tc>
        <w:tc>
          <w:tcPr>
            <w:tcW w:w="0" w:type="auto"/>
            <w:tcBorders>
              <w:top w:val="nil"/>
              <w:left w:val="nil"/>
              <w:bottom w:val="single" w:sz="4" w:space="0" w:color="000000"/>
              <w:right w:val="nil"/>
            </w:tcBorders>
            <w:shd w:val="clear" w:color="auto" w:fill="auto"/>
            <w:noWrap/>
            <w:vAlign w:val="bottom"/>
            <w:hideMark/>
          </w:tcPr>
          <w:p w:rsidR="004E3E4B" w:rsidRDefault="004E3E4B">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4E3E4B" w:rsidRDefault="004E3E4B">
            <w:pPr>
              <w:jc w:val="center"/>
              <w:rPr>
                <w:sz w:val="12"/>
                <w:szCs w:val="12"/>
              </w:rPr>
            </w:pPr>
            <w:r>
              <w:rPr>
                <w:sz w:val="12"/>
                <w:szCs w:val="12"/>
              </w:rPr>
              <w:t>7 350,6</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center"/>
              <w:rPr>
                <w:sz w:val="12"/>
                <w:szCs w:val="12"/>
              </w:rPr>
            </w:pPr>
            <w:r>
              <w:rPr>
                <w:sz w:val="12"/>
                <w:szCs w:val="12"/>
              </w:rPr>
              <w:t>1 446,8</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center"/>
              <w:rPr>
                <w:sz w:val="12"/>
                <w:szCs w:val="12"/>
              </w:rPr>
            </w:pPr>
            <w:r>
              <w:rPr>
                <w:sz w:val="12"/>
                <w:szCs w:val="12"/>
              </w:rPr>
              <w:t>1 444,9</w:t>
            </w:r>
          </w:p>
        </w:tc>
      </w:tr>
      <w:tr w:rsidR="004E3E4B" w:rsidTr="004E3E4B">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E3E4B" w:rsidRDefault="004E3E4B">
            <w:pPr>
              <w:rPr>
                <w:sz w:val="12"/>
                <w:szCs w:val="12"/>
              </w:rPr>
            </w:pPr>
            <w:r>
              <w:rPr>
                <w:sz w:val="12"/>
                <w:szCs w:val="12"/>
              </w:rPr>
              <w:t>Основное мероприятие "Финансовое обеспечение деятельности органов местного самоуправления Красного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01 3 01 00000</w:t>
            </w:r>
          </w:p>
        </w:tc>
        <w:tc>
          <w:tcPr>
            <w:tcW w:w="0" w:type="auto"/>
            <w:tcBorders>
              <w:top w:val="nil"/>
              <w:left w:val="nil"/>
              <w:bottom w:val="single" w:sz="4" w:space="0" w:color="000000"/>
              <w:right w:val="nil"/>
            </w:tcBorders>
            <w:shd w:val="clear" w:color="auto" w:fill="auto"/>
            <w:noWrap/>
            <w:vAlign w:val="bottom"/>
            <w:hideMark/>
          </w:tcPr>
          <w:p w:rsidR="004E3E4B" w:rsidRDefault="004E3E4B">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4E3E4B" w:rsidRDefault="004E3E4B">
            <w:pPr>
              <w:jc w:val="center"/>
              <w:rPr>
                <w:sz w:val="12"/>
                <w:szCs w:val="12"/>
              </w:rPr>
            </w:pPr>
            <w:r>
              <w:rPr>
                <w:sz w:val="12"/>
                <w:szCs w:val="12"/>
              </w:rPr>
              <w:t>7 350,6</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center"/>
              <w:rPr>
                <w:sz w:val="12"/>
                <w:szCs w:val="12"/>
              </w:rPr>
            </w:pPr>
            <w:r>
              <w:rPr>
                <w:sz w:val="12"/>
                <w:szCs w:val="12"/>
              </w:rPr>
              <w:t>1 446,8</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center"/>
              <w:rPr>
                <w:sz w:val="12"/>
                <w:szCs w:val="12"/>
              </w:rPr>
            </w:pPr>
            <w:r>
              <w:rPr>
                <w:sz w:val="12"/>
                <w:szCs w:val="12"/>
              </w:rPr>
              <w:t>1 444,9</w:t>
            </w:r>
          </w:p>
        </w:tc>
      </w:tr>
      <w:tr w:rsidR="004E3E4B" w:rsidTr="004E3E4B">
        <w:tc>
          <w:tcPr>
            <w:tcW w:w="0" w:type="auto"/>
            <w:tcBorders>
              <w:top w:val="nil"/>
              <w:left w:val="single" w:sz="4" w:space="0" w:color="auto"/>
              <w:bottom w:val="single" w:sz="4" w:space="0" w:color="auto"/>
              <w:right w:val="single" w:sz="4" w:space="0" w:color="auto"/>
            </w:tcBorders>
            <w:shd w:val="clear" w:color="auto" w:fill="auto"/>
            <w:vAlign w:val="center"/>
            <w:hideMark/>
          </w:tcPr>
          <w:p w:rsidR="004E3E4B" w:rsidRDefault="004E3E4B">
            <w:pPr>
              <w:rPr>
                <w:sz w:val="12"/>
                <w:szCs w:val="12"/>
              </w:rPr>
            </w:pPr>
            <w:r>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4E3E4B" w:rsidRDefault="004E3E4B">
            <w:pPr>
              <w:jc w:val="center"/>
              <w:rPr>
                <w:sz w:val="12"/>
                <w:szCs w:val="12"/>
              </w:rPr>
            </w:pPr>
            <w:r>
              <w:rPr>
                <w:sz w:val="12"/>
                <w:szCs w:val="12"/>
              </w:rPr>
              <w:t>01 3 01 70200</w:t>
            </w:r>
          </w:p>
        </w:tc>
        <w:tc>
          <w:tcPr>
            <w:tcW w:w="0" w:type="auto"/>
            <w:tcBorders>
              <w:top w:val="nil"/>
              <w:left w:val="nil"/>
              <w:bottom w:val="single" w:sz="4" w:space="0" w:color="000000"/>
              <w:right w:val="nil"/>
            </w:tcBorders>
            <w:shd w:val="clear" w:color="auto" w:fill="auto"/>
            <w:noWrap/>
            <w:vAlign w:val="bottom"/>
            <w:hideMark/>
          </w:tcPr>
          <w:p w:rsidR="004E3E4B" w:rsidRDefault="004E3E4B">
            <w:pPr>
              <w:jc w:val="center"/>
              <w:rPr>
                <w:sz w:val="12"/>
                <w:szCs w:val="12"/>
              </w:rPr>
            </w:pPr>
            <w:r>
              <w:rPr>
                <w:sz w:val="12"/>
                <w:szCs w:val="12"/>
              </w:rPr>
              <w:t>500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4E3E4B" w:rsidRDefault="004E3E4B">
            <w:pPr>
              <w:jc w:val="center"/>
              <w:rPr>
                <w:sz w:val="12"/>
                <w:szCs w:val="12"/>
              </w:rPr>
            </w:pPr>
            <w:r>
              <w:rPr>
                <w:sz w:val="12"/>
                <w:szCs w:val="12"/>
              </w:rPr>
              <w:t>7 350,6</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center"/>
              <w:rPr>
                <w:sz w:val="12"/>
                <w:szCs w:val="12"/>
              </w:rPr>
            </w:pPr>
            <w:r>
              <w:rPr>
                <w:sz w:val="12"/>
                <w:szCs w:val="12"/>
              </w:rPr>
              <w:t>1 446,8</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center"/>
              <w:rPr>
                <w:sz w:val="12"/>
                <w:szCs w:val="12"/>
              </w:rPr>
            </w:pPr>
            <w:r>
              <w:rPr>
                <w:sz w:val="12"/>
                <w:szCs w:val="12"/>
              </w:rPr>
              <w:t>1 444,9</w:t>
            </w:r>
          </w:p>
        </w:tc>
      </w:tr>
      <w:tr w:rsidR="004E3E4B" w:rsidTr="004E3E4B">
        <w:tc>
          <w:tcPr>
            <w:tcW w:w="0" w:type="auto"/>
            <w:tcBorders>
              <w:top w:val="nil"/>
              <w:left w:val="single" w:sz="4" w:space="0" w:color="auto"/>
              <w:bottom w:val="single" w:sz="4" w:space="0" w:color="auto"/>
              <w:right w:val="single" w:sz="4" w:space="0" w:color="auto"/>
            </w:tcBorders>
            <w:shd w:val="clear" w:color="auto" w:fill="auto"/>
            <w:vAlign w:val="bottom"/>
            <w:hideMark/>
          </w:tcPr>
          <w:p w:rsidR="004E3E4B" w:rsidRDefault="004E3E4B">
            <w:pPr>
              <w:rPr>
                <w:b/>
                <w:bCs/>
                <w:sz w:val="12"/>
                <w:szCs w:val="12"/>
              </w:rPr>
            </w:pPr>
            <w:r>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rPr>
                <w:b/>
                <w:bCs/>
                <w:sz w:val="12"/>
                <w:szCs w:val="12"/>
              </w:rPr>
            </w:pPr>
            <w:r>
              <w:rPr>
                <w:b/>
                <w:bCs/>
                <w:sz w:val="12"/>
                <w:szCs w:val="12"/>
              </w:rPr>
              <w:t> </w:t>
            </w:r>
          </w:p>
        </w:tc>
        <w:tc>
          <w:tcPr>
            <w:tcW w:w="0" w:type="auto"/>
            <w:tcBorders>
              <w:top w:val="nil"/>
              <w:left w:val="nil"/>
              <w:bottom w:val="single" w:sz="4" w:space="0" w:color="auto"/>
              <w:right w:val="nil"/>
            </w:tcBorders>
            <w:shd w:val="clear" w:color="auto" w:fill="auto"/>
            <w:vAlign w:val="bottom"/>
            <w:hideMark/>
          </w:tcPr>
          <w:p w:rsidR="004E3E4B" w:rsidRDefault="004E3E4B">
            <w:pPr>
              <w:rPr>
                <w:b/>
                <w:bCs/>
                <w:sz w:val="12"/>
                <w:szCs w:val="12"/>
              </w:rPr>
            </w:pPr>
            <w:r>
              <w:rPr>
                <w:b/>
                <w:bCs/>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4E3E4B" w:rsidRDefault="004E3E4B">
            <w:pPr>
              <w:jc w:val="center"/>
              <w:rPr>
                <w:b/>
                <w:bCs/>
                <w:sz w:val="12"/>
                <w:szCs w:val="12"/>
              </w:rPr>
            </w:pPr>
            <w:r>
              <w:rPr>
                <w:b/>
                <w:bCs/>
                <w:sz w:val="12"/>
                <w:szCs w:val="12"/>
              </w:rPr>
              <w:t>7350,6</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center"/>
              <w:rPr>
                <w:b/>
                <w:bCs/>
                <w:sz w:val="12"/>
                <w:szCs w:val="12"/>
              </w:rPr>
            </w:pPr>
            <w:r>
              <w:rPr>
                <w:b/>
                <w:bCs/>
                <w:sz w:val="12"/>
                <w:szCs w:val="12"/>
              </w:rPr>
              <w:t>1446,8</w:t>
            </w:r>
          </w:p>
        </w:tc>
        <w:tc>
          <w:tcPr>
            <w:tcW w:w="0" w:type="auto"/>
            <w:tcBorders>
              <w:top w:val="nil"/>
              <w:left w:val="nil"/>
              <w:bottom w:val="single" w:sz="4" w:space="0" w:color="auto"/>
              <w:right w:val="single" w:sz="4" w:space="0" w:color="auto"/>
            </w:tcBorders>
            <w:shd w:val="clear" w:color="auto" w:fill="auto"/>
            <w:vAlign w:val="bottom"/>
            <w:hideMark/>
          </w:tcPr>
          <w:p w:rsidR="004E3E4B" w:rsidRDefault="004E3E4B">
            <w:pPr>
              <w:jc w:val="center"/>
              <w:rPr>
                <w:b/>
                <w:bCs/>
                <w:sz w:val="12"/>
                <w:szCs w:val="12"/>
              </w:rPr>
            </w:pPr>
            <w:r>
              <w:rPr>
                <w:b/>
                <w:bCs/>
                <w:sz w:val="12"/>
                <w:szCs w:val="12"/>
              </w:rPr>
              <w:t>1444,9</w:t>
            </w:r>
          </w:p>
        </w:tc>
      </w:tr>
      <w:tr w:rsidR="004E3E4B" w:rsidTr="004E3E4B">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r>
      <w:tr w:rsidR="004E3E4B" w:rsidTr="004E3E4B">
        <w:tc>
          <w:tcPr>
            <w:tcW w:w="0" w:type="auto"/>
            <w:tcBorders>
              <w:top w:val="nil"/>
              <w:left w:val="nil"/>
              <w:bottom w:val="nil"/>
              <w:right w:val="nil"/>
            </w:tcBorders>
            <w:shd w:val="clear" w:color="auto" w:fill="auto"/>
            <w:vAlign w:val="bottom"/>
            <w:hideMark/>
          </w:tcPr>
          <w:p w:rsidR="004E3E4B" w:rsidRDefault="004E3E4B">
            <w:pPr>
              <w:rPr>
                <w:sz w:val="12"/>
                <w:szCs w:val="12"/>
              </w:rPr>
            </w:pPr>
            <w:r>
              <w:rPr>
                <w:sz w:val="12"/>
                <w:szCs w:val="12"/>
              </w:rPr>
              <w:t>Глава Красного сельского поселения</w:t>
            </w: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r>
      <w:tr w:rsidR="004E3E4B" w:rsidTr="004E3E4B">
        <w:tc>
          <w:tcPr>
            <w:tcW w:w="0" w:type="auto"/>
            <w:tcBorders>
              <w:top w:val="nil"/>
              <w:left w:val="nil"/>
              <w:bottom w:val="nil"/>
              <w:right w:val="nil"/>
            </w:tcBorders>
            <w:shd w:val="clear" w:color="auto" w:fill="auto"/>
            <w:vAlign w:val="bottom"/>
            <w:hideMark/>
          </w:tcPr>
          <w:p w:rsidR="004E3E4B" w:rsidRDefault="004E3E4B">
            <w:pPr>
              <w:rPr>
                <w:sz w:val="12"/>
                <w:szCs w:val="12"/>
              </w:rPr>
            </w:pPr>
            <w:r>
              <w:rPr>
                <w:sz w:val="12"/>
                <w:szCs w:val="12"/>
              </w:rPr>
              <w:t>Павловского муниципального района</w:t>
            </w: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r>
      <w:tr w:rsidR="004E3E4B" w:rsidTr="004E3E4B">
        <w:tc>
          <w:tcPr>
            <w:tcW w:w="0" w:type="auto"/>
            <w:tcBorders>
              <w:top w:val="nil"/>
              <w:left w:val="nil"/>
              <w:bottom w:val="nil"/>
              <w:right w:val="nil"/>
            </w:tcBorders>
            <w:shd w:val="clear" w:color="auto" w:fill="auto"/>
            <w:vAlign w:val="bottom"/>
            <w:hideMark/>
          </w:tcPr>
          <w:p w:rsidR="004E3E4B" w:rsidRDefault="004E3E4B">
            <w:pPr>
              <w:rPr>
                <w:sz w:val="12"/>
                <w:szCs w:val="12"/>
              </w:rPr>
            </w:pPr>
            <w:r>
              <w:rPr>
                <w:sz w:val="12"/>
                <w:szCs w:val="12"/>
              </w:rPr>
              <w:t>Воронежской области</w:t>
            </w: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gridSpan w:val="5"/>
            <w:tcBorders>
              <w:top w:val="nil"/>
              <w:left w:val="nil"/>
              <w:bottom w:val="nil"/>
              <w:right w:val="nil"/>
            </w:tcBorders>
            <w:shd w:val="clear" w:color="auto" w:fill="auto"/>
            <w:vAlign w:val="bottom"/>
            <w:hideMark/>
          </w:tcPr>
          <w:p w:rsidR="004E3E4B" w:rsidRDefault="004E3E4B">
            <w:pPr>
              <w:jc w:val="right"/>
              <w:rPr>
                <w:sz w:val="12"/>
                <w:szCs w:val="12"/>
              </w:rPr>
            </w:pPr>
            <w:r>
              <w:rPr>
                <w:sz w:val="12"/>
                <w:szCs w:val="12"/>
              </w:rPr>
              <w:t>В.Ф. Ярковой</w:t>
            </w:r>
          </w:p>
        </w:tc>
      </w:tr>
      <w:tr w:rsidR="004E3E4B" w:rsidTr="004E3E4B">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r>
    </w:tbl>
    <w:p w:rsidR="00FC2617" w:rsidRDefault="00FC2617" w:rsidP="005A59D5">
      <w:pPr>
        <w:jc w:val="both"/>
        <w:rPr>
          <w:sz w:val="16"/>
          <w:szCs w:val="16"/>
        </w:rPr>
      </w:pPr>
    </w:p>
    <w:tbl>
      <w:tblPr>
        <w:tblW w:w="5000" w:type="pct"/>
        <w:tblLook w:val="04A0"/>
      </w:tblPr>
      <w:tblGrid>
        <w:gridCol w:w="292"/>
        <w:gridCol w:w="3502"/>
        <w:gridCol w:w="344"/>
        <w:gridCol w:w="344"/>
        <w:gridCol w:w="344"/>
      </w:tblGrid>
      <w:tr w:rsidR="004E3E4B" w:rsidTr="004E3E4B">
        <w:tc>
          <w:tcPr>
            <w:tcW w:w="0" w:type="auto"/>
            <w:tcBorders>
              <w:top w:val="nil"/>
              <w:left w:val="nil"/>
              <w:bottom w:val="nil"/>
              <w:right w:val="nil"/>
            </w:tcBorders>
            <w:shd w:val="clear" w:color="auto" w:fill="auto"/>
            <w:vAlign w:val="bottom"/>
            <w:hideMark/>
          </w:tcPr>
          <w:p w:rsidR="004E3E4B" w:rsidRDefault="004E3E4B">
            <w:pPr>
              <w:jc w:val="both"/>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gridSpan w:val="3"/>
            <w:tcBorders>
              <w:top w:val="nil"/>
              <w:left w:val="nil"/>
              <w:bottom w:val="nil"/>
              <w:right w:val="nil"/>
            </w:tcBorders>
            <w:shd w:val="clear" w:color="auto" w:fill="auto"/>
            <w:vAlign w:val="bottom"/>
            <w:hideMark/>
          </w:tcPr>
          <w:p w:rsidR="004E3E4B" w:rsidRDefault="004E3E4B">
            <w:pPr>
              <w:rPr>
                <w:sz w:val="12"/>
                <w:szCs w:val="12"/>
              </w:rPr>
            </w:pPr>
            <w:r>
              <w:rPr>
                <w:sz w:val="12"/>
                <w:szCs w:val="12"/>
              </w:rPr>
              <w:t>Приложение    №7</w:t>
            </w:r>
          </w:p>
        </w:tc>
      </w:tr>
      <w:tr w:rsidR="004E3E4B" w:rsidTr="004E3E4B">
        <w:tc>
          <w:tcPr>
            <w:tcW w:w="0" w:type="auto"/>
            <w:tcBorders>
              <w:top w:val="nil"/>
              <w:left w:val="nil"/>
              <w:bottom w:val="nil"/>
              <w:right w:val="nil"/>
            </w:tcBorders>
            <w:shd w:val="clear" w:color="auto" w:fill="auto"/>
            <w:vAlign w:val="bottom"/>
            <w:hideMark/>
          </w:tcPr>
          <w:p w:rsidR="004E3E4B" w:rsidRDefault="004E3E4B">
            <w:pPr>
              <w:jc w:val="both"/>
              <w:rPr>
                <w:sz w:val="12"/>
                <w:szCs w:val="12"/>
              </w:rPr>
            </w:pPr>
          </w:p>
        </w:tc>
        <w:tc>
          <w:tcPr>
            <w:tcW w:w="0" w:type="auto"/>
            <w:tcBorders>
              <w:top w:val="nil"/>
              <w:left w:val="nil"/>
              <w:bottom w:val="nil"/>
              <w:right w:val="nil"/>
            </w:tcBorders>
            <w:shd w:val="clear" w:color="auto" w:fill="auto"/>
            <w:vAlign w:val="bottom"/>
            <w:hideMark/>
          </w:tcPr>
          <w:p w:rsidR="004E3E4B" w:rsidRDefault="004E3E4B">
            <w:pPr>
              <w:rPr>
                <w:sz w:val="12"/>
                <w:szCs w:val="12"/>
              </w:rPr>
            </w:pPr>
          </w:p>
        </w:tc>
        <w:tc>
          <w:tcPr>
            <w:tcW w:w="0" w:type="auto"/>
            <w:gridSpan w:val="3"/>
            <w:vMerge w:val="restart"/>
            <w:tcBorders>
              <w:top w:val="nil"/>
              <w:left w:val="nil"/>
              <w:bottom w:val="nil"/>
              <w:right w:val="nil"/>
            </w:tcBorders>
            <w:shd w:val="clear" w:color="auto" w:fill="auto"/>
            <w:hideMark/>
          </w:tcPr>
          <w:p w:rsidR="004E3E4B" w:rsidRDefault="004E3E4B">
            <w:pPr>
              <w:rPr>
                <w:sz w:val="12"/>
                <w:szCs w:val="12"/>
              </w:rPr>
            </w:pPr>
            <w:r>
              <w:rPr>
                <w:sz w:val="12"/>
                <w:szCs w:val="12"/>
              </w:rPr>
              <w:t>к  решению Совета народных депутатов Красного сельского поселения Павловского муниципального района Воронежской области</w:t>
            </w:r>
            <w:r>
              <w:rPr>
                <w:sz w:val="12"/>
                <w:szCs w:val="12"/>
              </w:rPr>
              <w:br/>
              <w:t>от 22.12.2023 года  № 227</w:t>
            </w:r>
          </w:p>
        </w:tc>
      </w:tr>
      <w:tr w:rsidR="004E3E4B" w:rsidTr="004E3E4B">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rFonts w:ascii="Arial CYR" w:hAnsi="Arial CYR"/>
                <w:sz w:val="12"/>
                <w:szCs w:val="12"/>
              </w:rPr>
            </w:pPr>
          </w:p>
        </w:tc>
        <w:tc>
          <w:tcPr>
            <w:tcW w:w="0" w:type="auto"/>
            <w:gridSpan w:val="3"/>
            <w:vMerge/>
            <w:tcBorders>
              <w:top w:val="nil"/>
              <w:left w:val="nil"/>
              <w:bottom w:val="nil"/>
              <w:right w:val="nil"/>
            </w:tcBorders>
            <w:vAlign w:val="center"/>
            <w:hideMark/>
          </w:tcPr>
          <w:p w:rsidR="004E3E4B" w:rsidRDefault="004E3E4B">
            <w:pPr>
              <w:rPr>
                <w:sz w:val="12"/>
                <w:szCs w:val="12"/>
              </w:rPr>
            </w:pPr>
          </w:p>
        </w:tc>
      </w:tr>
      <w:tr w:rsidR="004E3E4B" w:rsidTr="004E3E4B">
        <w:trPr>
          <w:trHeight w:val="138"/>
        </w:trPr>
        <w:tc>
          <w:tcPr>
            <w:tcW w:w="0" w:type="auto"/>
            <w:gridSpan w:val="5"/>
            <w:vMerge w:val="restart"/>
            <w:tcBorders>
              <w:top w:val="nil"/>
              <w:left w:val="nil"/>
              <w:bottom w:val="nil"/>
              <w:right w:val="nil"/>
            </w:tcBorders>
            <w:shd w:val="clear" w:color="auto" w:fill="auto"/>
            <w:vAlign w:val="bottom"/>
            <w:hideMark/>
          </w:tcPr>
          <w:p w:rsidR="004E3E4B" w:rsidRDefault="004E3E4B">
            <w:pPr>
              <w:jc w:val="center"/>
              <w:rPr>
                <w:sz w:val="12"/>
                <w:szCs w:val="12"/>
              </w:rPr>
            </w:pPr>
            <w:r>
              <w:rPr>
                <w:sz w:val="12"/>
                <w:szCs w:val="12"/>
              </w:rPr>
              <w:t>Программа</w:t>
            </w:r>
            <w:r>
              <w:rPr>
                <w:sz w:val="12"/>
                <w:szCs w:val="12"/>
              </w:rPr>
              <w:br/>
              <w:t>муниципальных внутренних заимствований</w:t>
            </w:r>
            <w:r>
              <w:rPr>
                <w:sz w:val="12"/>
                <w:szCs w:val="12"/>
              </w:rPr>
              <w:br/>
              <w:t>Красного сельского поселения Павловского муниципального района Воронежской области</w:t>
            </w:r>
            <w:r>
              <w:rPr>
                <w:sz w:val="12"/>
                <w:szCs w:val="12"/>
              </w:rPr>
              <w:br/>
              <w:t xml:space="preserve">на 2024 год и плановый период 2022 и 2026 годов </w:t>
            </w:r>
          </w:p>
        </w:tc>
      </w:tr>
      <w:tr w:rsidR="004E3E4B" w:rsidTr="004E3E4B">
        <w:trPr>
          <w:trHeight w:val="138"/>
        </w:trPr>
        <w:tc>
          <w:tcPr>
            <w:tcW w:w="0" w:type="auto"/>
            <w:gridSpan w:val="5"/>
            <w:vMerge/>
            <w:tcBorders>
              <w:top w:val="nil"/>
              <w:left w:val="nil"/>
              <w:bottom w:val="nil"/>
              <w:right w:val="nil"/>
            </w:tcBorders>
            <w:vAlign w:val="center"/>
            <w:hideMark/>
          </w:tcPr>
          <w:p w:rsidR="004E3E4B" w:rsidRDefault="004E3E4B">
            <w:pPr>
              <w:rPr>
                <w:sz w:val="12"/>
                <w:szCs w:val="12"/>
              </w:rPr>
            </w:pPr>
          </w:p>
        </w:tc>
      </w:tr>
      <w:tr w:rsidR="004E3E4B" w:rsidTr="004E3E4B">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rFonts w:ascii="Arial CYR" w:hAnsi="Arial CYR"/>
                <w:sz w:val="12"/>
                <w:szCs w:val="12"/>
              </w:rPr>
            </w:pPr>
          </w:p>
        </w:tc>
        <w:tc>
          <w:tcPr>
            <w:tcW w:w="0" w:type="auto"/>
            <w:gridSpan w:val="3"/>
            <w:tcBorders>
              <w:top w:val="nil"/>
              <w:left w:val="nil"/>
              <w:bottom w:val="nil"/>
              <w:right w:val="nil"/>
            </w:tcBorders>
            <w:shd w:val="clear" w:color="auto" w:fill="auto"/>
            <w:vAlign w:val="bottom"/>
            <w:hideMark/>
          </w:tcPr>
          <w:p w:rsidR="004E3E4B" w:rsidRDefault="004E3E4B">
            <w:pPr>
              <w:jc w:val="right"/>
              <w:rPr>
                <w:sz w:val="12"/>
                <w:szCs w:val="12"/>
              </w:rPr>
            </w:pPr>
            <w:r>
              <w:rPr>
                <w:sz w:val="12"/>
                <w:szCs w:val="12"/>
              </w:rPr>
              <w:t>тыс.руб.</w:t>
            </w:r>
          </w:p>
        </w:tc>
      </w:tr>
      <w:tr w:rsidR="004E3E4B" w:rsidTr="004E3E4B">
        <w:trPr>
          <w:trHeight w:val="138"/>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E3E4B" w:rsidRDefault="004E3E4B">
            <w:pPr>
              <w:jc w:val="center"/>
              <w:rPr>
                <w:sz w:val="12"/>
                <w:szCs w:val="12"/>
              </w:rPr>
            </w:pPr>
            <w:r>
              <w:rPr>
                <w:sz w:val="12"/>
                <w:szCs w:val="12"/>
              </w:rPr>
              <w:t>№ п/п</w:t>
            </w:r>
          </w:p>
        </w:tc>
        <w:tc>
          <w:tcPr>
            <w:tcW w:w="0" w:type="auto"/>
            <w:vMerge w:val="restart"/>
            <w:tcBorders>
              <w:top w:val="single" w:sz="4" w:space="0" w:color="000000"/>
              <w:left w:val="single" w:sz="4" w:space="0" w:color="000000"/>
              <w:bottom w:val="single" w:sz="4" w:space="0" w:color="000000"/>
              <w:right w:val="nil"/>
            </w:tcBorders>
            <w:shd w:val="clear" w:color="auto" w:fill="auto"/>
            <w:vAlign w:val="center"/>
            <w:hideMark/>
          </w:tcPr>
          <w:p w:rsidR="004E3E4B" w:rsidRDefault="004E3E4B">
            <w:pPr>
              <w:jc w:val="center"/>
              <w:rPr>
                <w:sz w:val="12"/>
                <w:szCs w:val="12"/>
              </w:rPr>
            </w:pPr>
            <w:r>
              <w:rPr>
                <w:sz w:val="12"/>
                <w:szCs w:val="12"/>
              </w:rPr>
              <w:t>Наименование обязательств</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2024 г.</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2025 г.</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2026 г.</w:t>
            </w:r>
          </w:p>
        </w:tc>
      </w:tr>
      <w:tr w:rsidR="004E3E4B" w:rsidTr="004E3E4B">
        <w:trPr>
          <w:trHeight w:val="1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3E4B" w:rsidRDefault="004E3E4B">
            <w:pPr>
              <w:rPr>
                <w:sz w:val="12"/>
                <w:szCs w:val="12"/>
              </w:rPr>
            </w:pPr>
          </w:p>
        </w:tc>
        <w:tc>
          <w:tcPr>
            <w:tcW w:w="0" w:type="auto"/>
            <w:vMerge/>
            <w:tcBorders>
              <w:top w:val="single" w:sz="4" w:space="0" w:color="000000"/>
              <w:left w:val="single" w:sz="4" w:space="0" w:color="000000"/>
              <w:bottom w:val="single" w:sz="4" w:space="0" w:color="000000"/>
              <w:right w:val="nil"/>
            </w:tcBorders>
            <w:vAlign w:val="center"/>
            <w:hideMark/>
          </w:tcPr>
          <w:p w:rsidR="004E3E4B" w:rsidRDefault="004E3E4B">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3E4B" w:rsidRDefault="004E3E4B">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3E4B" w:rsidRDefault="004E3E4B">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3E4B" w:rsidRDefault="004E3E4B">
            <w:pPr>
              <w:rPr>
                <w:sz w:val="12"/>
                <w:szCs w:val="12"/>
              </w:rPr>
            </w:pPr>
          </w:p>
        </w:tc>
      </w:tr>
      <w:tr w:rsidR="004E3E4B" w:rsidTr="004E3E4B">
        <w:tc>
          <w:tcPr>
            <w:tcW w:w="0" w:type="auto"/>
            <w:vMerge w:val="restart"/>
            <w:tcBorders>
              <w:top w:val="nil"/>
              <w:left w:val="single" w:sz="4" w:space="0" w:color="000000"/>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1</w:t>
            </w:r>
          </w:p>
        </w:tc>
        <w:tc>
          <w:tcPr>
            <w:tcW w:w="0" w:type="auto"/>
            <w:tcBorders>
              <w:top w:val="nil"/>
              <w:left w:val="nil"/>
              <w:bottom w:val="single" w:sz="4" w:space="0" w:color="000000"/>
              <w:right w:val="single" w:sz="4" w:space="0" w:color="000000"/>
            </w:tcBorders>
            <w:shd w:val="clear" w:color="auto" w:fill="auto"/>
            <w:vAlign w:val="center"/>
            <w:hideMark/>
          </w:tcPr>
          <w:p w:rsidR="004E3E4B" w:rsidRDefault="004E3E4B">
            <w:pPr>
              <w:jc w:val="both"/>
              <w:rPr>
                <w:sz w:val="12"/>
                <w:szCs w:val="12"/>
              </w:rPr>
            </w:pPr>
            <w:r>
              <w:rPr>
                <w:sz w:val="12"/>
                <w:szCs w:val="12"/>
              </w:rPr>
              <w:t>Бюджетные кредиты от других бюджетов бюджетной системы Российской Федерации</w:t>
            </w:r>
          </w:p>
        </w:tc>
        <w:tc>
          <w:tcPr>
            <w:tcW w:w="0" w:type="auto"/>
            <w:tcBorders>
              <w:top w:val="nil"/>
              <w:left w:val="nil"/>
              <w:bottom w:val="nil"/>
              <w:right w:val="nil"/>
            </w:tcBorders>
            <w:shd w:val="clear" w:color="auto" w:fill="auto"/>
            <w:vAlign w:val="center"/>
            <w:hideMark/>
          </w:tcPr>
          <w:p w:rsidR="004E3E4B" w:rsidRDefault="004E3E4B">
            <w:pPr>
              <w:jc w:val="center"/>
              <w:rPr>
                <w:sz w:val="12"/>
                <w:szCs w:val="12"/>
              </w:rPr>
            </w:pPr>
            <w:r>
              <w:rPr>
                <w:sz w:val="12"/>
                <w:szCs w:val="12"/>
              </w:rPr>
              <w:t>0,0</w:t>
            </w:r>
          </w:p>
        </w:tc>
        <w:tc>
          <w:tcPr>
            <w:tcW w:w="0" w:type="auto"/>
            <w:tcBorders>
              <w:top w:val="nil"/>
              <w:left w:val="single" w:sz="4" w:space="0" w:color="000000"/>
              <w:bottom w:val="nil"/>
              <w:right w:val="nil"/>
            </w:tcBorders>
            <w:shd w:val="clear" w:color="auto" w:fill="auto"/>
            <w:vAlign w:val="center"/>
            <w:hideMark/>
          </w:tcPr>
          <w:p w:rsidR="004E3E4B" w:rsidRDefault="004E3E4B">
            <w:pPr>
              <w:jc w:val="center"/>
              <w:rPr>
                <w:sz w:val="12"/>
                <w:szCs w:val="12"/>
              </w:rPr>
            </w:pPr>
            <w:r>
              <w:rPr>
                <w:sz w:val="12"/>
                <w:szCs w:val="12"/>
              </w:rPr>
              <w:t>0,0</w:t>
            </w:r>
          </w:p>
        </w:tc>
        <w:tc>
          <w:tcPr>
            <w:tcW w:w="0" w:type="auto"/>
            <w:tcBorders>
              <w:top w:val="nil"/>
              <w:left w:val="single" w:sz="4" w:space="0" w:color="000000"/>
              <w:bottom w:val="nil"/>
              <w:right w:val="single" w:sz="4" w:space="0" w:color="auto"/>
            </w:tcBorders>
            <w:shd w:val="clear" w:color="auto" w:fill="auto"/>
            <w:vAlign w:val="center"/>
            <w:hideMark/>
          </w:tcPr>
          <w:p w:rsidR="004E3E4B" w:rsidRDefault="004E3E4B">
            <w:pPr>
              <w:jc w:val="center"/>
              <w:rPr>
                <w:sz w:val="12"/>
                <w:szCs w:val="12"/>
              </w:rPr>
            </w:pPr>
            <w:r>
              <w:rPr>
                <w:sz w:val="12"/>
                <w:szCs w:val="12"/>
              </w:rPr>
              <w:t>0,0</w:t>
            </w:r>
          </w:p>
        </w:tc>
      </w:tr>
      <w:tr w:rsidR="004E3E4B" w:rsidTr="004E3E4B">
        <w:tc>
          <w:tcPr>
            <w:tcW w:w="0" w:type="auto"/>
            <w:vMerge/>
            <w:tcBorders>
              <w:top w:val="nil"/>
              <w:left w:val="single" w:sz="4" w:space="0" w:color="000000"/>
              <w:bottom w:val="single" w:sz="4" w:space="0" w:color="000000"/>
              <w:right w:val="single" w:sz="4" w:space="0" w:color="000000"/>
            </w:tcBorders>
            <w:vAlign w:val="center"/>
            <w:hideMark/>
          </w:tcPr>
          <w:p w:rsidR="004E3E4B" w:rsidRDefault="004E3E4B">
            <w:pPr>
              <w:rPr>
                <w:sz w:val="12"/>
                <w:szCs w:val="12"/>
              </w:rPr>
            </w:pPr>
          </w:p>
        </w:tc>
        <w:tc>
          <w:tcPr>
            <w:tcW w:w="0" w:type="auto"/>
            <w:tcBorders>
              <w:top w:val="nil"/>
              <w:left w:val="nil"/>
              <w:bottom w:val="single" w:sz="4" w:space="0" w:color="000000"/>
              <w:right w:val="nil"/>
            </w:tcBorders>
            <w:shd w:val="clear" w:color="auto" w:fill="auto"/>
            <w:noWrap/>
            <w:vAlign w:val="bottom"/>
            <w:hideMark/>
          </w:tcPr>
          <w:p w:rsidR="004E3E4B" w:rsidRDefault="004E3E4B">
            <w:pPr>
              <w:rPr>
                <w:sz w:val="12"/>
                <w:szCs w:val="12"/>
              </w:rPr>
            </w:pPr>
            <w:r>
              <w:rPr>
                <w:sz w:val="12"/>
                <w:szCs w:val="12"/>
              </w:rPr>
              <w:t>- привлечение кредитов</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200,0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200,0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200,0</w:t>
            </w:r>
          </w:p>
        </w:tc>
      </w:tr>
      <w:tr w:rsidR="004E3E4B" w:rsidTr="004E3E4B">
        <w:tc>
          <w:tcPr>
            <w:tcW w:w="0" w:type="auto"/>
            <w:vMerge/>
            <w:tcBorders>
              <w:top w:val="nil"/>
              <w:left w:val="single" w:sz="4" w:space="0" w:color="000000"/>
              <w:bottom w:val="single" w:sz="4" w:space="0" w:color="000000"/>
              <w:right w:val="single" w:sz="4" w:space="0" w:color="000000"/>
            </w:tcBorders>
            <w:vAlign w:val="center"/>
            <w:hideMark/>
          </w:tcPr>
          <w:p w:rsidR="004E3E4B" w:rsidRDefault="004E3E4B">
            <w:pPr>
              <w:rPr>
                <w:sz w:val="12"/>
                <w:szCs w:val="12"/>
              </w:rPr>
            </w:pPr>
          </w:p>
        </w:tc>
        <w:tc>
          <w:tcPr>
            <w:tcW w:w="0" w:type="auto"/>
            <w:tcBorders>
              <w:top w:val="nil"/>
              <w:left w:val="nil"/>
              <w:bottom w:val="single" w:sz="4" w:space="0" w:color="000000"/>
              <w:right w:val="nil"/>
            </w:tcBorders>
            <w:shd w:val="clear" w:color="auto" w:fill="auto"/>
            <w:noWrap/>
            <w:vAlign w:val="bottom"/>
            <w:hideMark/>
          </w:tcPr>
          <w:p w:rsidR="004E3E4B" w:rsidRDefault="004E3E4B">
            <w:pPr>
              <w:rPr>
                <w:sz w:val="12"/>
                <w:szCs w:val="12"/>
              </w:rPr>
            </w:pPr>
            <w:r>
              <w:rPr>
                <w:sz w:val="12"/>
                <w:szCs w:val="12"/>
              </w:rPr>
              <w:t>- погашение</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-200,0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-200,0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-200,0</w:t>
            </w:r>
          </w:p>
        </w:tc>
      </w:tr>
      <w:tr w:rsidR="004E3E4B" w:rsidTr="004E3E4B">
        <w:tc>
          <w:tcPr>
            <w:tcW w:w="0" w:type="auto"/>
            <w:vMerge w:val="restart"/>
            <w:tcBorders>
              <w:top w:val="nil"/>
              <w:left w:val="single" w:sz="4" w:space="0" w:color="000000"/>
              <w:bottom w:val="single" w:sz="4" w:space="0" w:color="000000"/>
              <w:right w:val="single" w:sz="4" w:space="0" w:color="000000"/>
            </w:tcBorders>
            <w:shd w:val="clear" w:color="auto" w:fill="auto"/>
            <w:noWrap/>
            <w:vAlign w:val="center"/>
            <w:hideMark/>
          </w:tcPr>
          <w:p w:rsidR="004E3E4B" w:rsidRDefault="004E3E4B">
            <w:pPr>
              <w:jc w:val="center"/>
              <w:rPr>
                <w:sz w:val="12"/>
                <w:szCs w:val="12"/>
              </w:rPr>
            </w:pPr>
            <w:r>
              <w:rPr>
                <w:sz w:val="12"/>
                <w:szCs w:val="12"/>
              </w:rPr>
              <w:t>2</w:t>
            </w:r>
          </w:p>
        </w:tc>
        <w:tc>
          <w:tcPr>
            <w:tcW w:w="0" w:type="auto"/>
            <w:tcBorders>
              <w:top w:val="nil"/>
              <w:left w:val="nil"/>
              <w:bottom w:val="single" w:sz="4" w:space="0" w:color="000000"/>
              <w:right w:val="single" w:sz="4" w:space="0" w:color="000000"/>
            </w:tcBorders>
            <w:shd w:val="clear" w:color="auto" w:fill="auto"/>
            <w:noWrap/>
            <w:vAlign w:val="center"/>
            <w:hideMark/>
          </w:tcPr>
          <w:p w:rsidR="004E3E4B" w:rsidRDefault="004E3E4B">
            <w:pPr>
              <w:jc w:val="both"/>
              <w:rPr>
                <w:sz w:val="12"/>
                <w:szCs w:val="12"/>
              </w:rPr>
            </w:pPr>
            <w:r>
              <w:rPr>
                <w:sz w:val="12"/>
                <w:szCs w:val="12"/>
              </w:rPr>
              <w:t xml:space="preserve">Общий объем заимствований, направляемых на покрытие дефицита бюджета и погашение долговых обязательств сельского поселения </w:t>
            </w:r>
          </w:p>
        </w:tc>
        <w:tc>
          <w:tcPr>
            <w:tcW w:w="0" w:type="auto"/>
            <w:tcBorders>
              <w:top w:val="nil"/>
              <w:left w:val="nil"/>
              <w:bottom w:val="nil"/>
              <w:right w:val="nil"/>
            </w:tcBorders>
            <w:shd w:val="clear" w:color="auto" w:fill="auto"/>
            <w:noWrap/>
            <w:vAlign w:val="center"/>
            <w:hideMark/>
          </w:tcPr>
          <w:p w:rsidR="004E3E4B" w:rsidRDefault="004E3E4B">
            <w:pPr>
              <w:jc w:val="center"/>
              <w:rPr>
                <w:sz w:val="12"/>
                <w:szCs w:val="12"/>
              </w:rPr>
            </w:pPr>
            <w:r>
              <w:rPr>
                <w:sz w:val="12"/>
                <w:szCs w:val="12"/>
              </w:rPr>
              <w:t>0,0</w:t>
            </w:r>
          </w:p>
        </w:tc>
        <w:tc>
          <w:tcPr>
            <w:tcW w:w="0" w:type="auto"/>
            <w:tcBorders>
              <w:top w:val="nil"/>
              <w:left w:val="single" w:sz="4" w:space="0" w:color="000000"/>
              <w:bottom w:val="nil"/>
              <w:right w:val="nil"/>
            </w:tcBorders>
            <w:shd w:val="clear" w:color="auto" w:fill="auto"/>
            <w:noWrap/>
            <w:vAlign w:val="center"/>
            <w:hideMark/>
          </w:tcPr>
          <w:p w:rsidR="004E3E4B" w:rsidRDefault="004E3E4B">
            <w:pPr>
              <w:jc w:val="center"/>
              <w:rPr>
                <w:sz w:val="12"/>
                <w:szCs w:val="12"/>
              </w:rPr>
            </w:pPr>
            <w:r>
              <w:rPr>
                <w:sz w:val="12"/>
                <w:szCs w:val="12"/>
              </w:rPr>
              <w:t>0,0</w:t>
            </w:r>
          </w:p>
        </w:tc>
        <w:tc>
          <w:tcPr>
            <w:tcW w:w="0" w:type="auto"/>
            <w:tcBorders>
              <w:top w:val="nil"/>
              <w:left w:val="single" w:sz="4" w:space="0" w:color="000000"/>
              <w:bottom w:val="nil"/>
              <w:right w:val="single" w:sz="4" w:space="0" w:color="auto"/>
            </w:tcBorders>
            <w:shd w:val="clear" w:color="auto" w:fill="auto"/>
            <w:noWrap/>
            <w:vAlign w:val="center"/>
            <w:hideMark/>
          </w:tcPr>
          <w:p w:rsidR="004E3E4B" w:rsidRDefault="004E3E4B">
            <w:pPr>
              <w:jc w:val="center"/>
              <w:rPr>
                <w:sz w:val="12"/>
                <w:szCs w:val="12"/>
              </w:rPr>
            </w:pPr>
            <w:r>
              <w:rPr>
                <w:sz w:val="12"/>
                <w:szCs w:val="12"/>
              </w:rPr>
              <w:t>0,0</w:t>
            </w:r>
          </w:p>
        </w:tc>
      </w:tr>
      <w:tr w:rsidR="004E3E4B" w:rsidTr="004E3E4B">
        <w:tc>
          <w:tcPr>
            <w:tcW w:w="0" w:type="auto"/>
            <w:vMerge/>
            <w:tcBorders>
              <w:top w:val="nil"/>
              <w:left w:val="single" w:sz="4" w:space="0" w:color="000000"/>
              <w:bottom w:val="single" w:sz="4" w:space="0" w:color="000000"/>
              <w:right w:val="single" w:sz="4" w:space="0" w:color="000000"/>
            </w:tcBorders>
            <w:vAlign w:val="center"/>
            <w:hideMark/>
          </w:tcPr>
          <w:p w:rsidR="004E3E4B" w:rsidRDefault="004E3E4B">
            <w:pPr>
              <w:rPr>
                <w:sz w:val="12"/>
                <w:szCs w:val="12"/>
              </w:rPr>
            </w:pPr>
          </w:p>
        </w:tc>
        <w:tc>
          <w:tcPr>
            <w:tcW w:w="0" w:type="auto"/>
            <w:tcBorders>
              <w:top w:val="nil"/>
              <w:left w:val="nil"/>
              <w:bottom w:val="single" w:sz="4" w:space="0" w:color="000000"/>
              <w:right w:val="nil"/>
            </w:tcBorders>
            <w:shd w:val="clear" w:color="auto" w:fill="auto"/>
            <w:noWrap/>
            <w:vAlign w:val="bottom"/>
            <w:hideMark/>
          </w:tcPr>
          <w:p w:rsidR="004E3E4B" w:rsidRDefault="004E3E4B">
            <w:pPr>
              <w:rPr>
                <w:sz w:val="12"/>
                <w:szCs w:val="12"/>
              </w:rPr>
            </w:pPr>
            <w:r>
              <w:rPr>
                <w:sz w:val="12"/>
                <w:szCs w:val="12"/>
              </w:rPr>
              <w:t>- привлечение кредитов</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3E4B" w:rsidRDefault="004E3E4B">
            <w:pPr>
              <w:jc w:val="center"/>
              <w:rPr>
                <w:sz w:val="12"/>
                <w:szCs w:val="12"/>
              </w:rPr>
            </w:pPr>
            <w:r>
              <w:rPr>
                <w:sz w:val="12"/>
                <w:szCs w:val="12"/>
              </w:rPr>
              <w:t>200,0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E3E4B" w:rsidRDefault="004E3E4B">
            <w:pPr>
              <w:jc w:val="center"/>
              <w:rPr>
                <w:sz w:val="12"/>
                <w:szCs w:val="12"/>
              </w:rPr>
            </w:pPr>
            <w:r>
              <w:rPr>
                <w:sz w:val="12"/>
                <w:szCs w:val="12"/>
              </w:rPr>
              <w:t>200,0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E3E4B" w:rsidRDefault="004E3E4B">
            <w:pPr>
              <w:jc w:val="center"/>
              <w:rPr>
                <w:sz w:val="12"/>
                <w:szCs w:val="12"/>
              </w:rPr>
            </w:pPr>
            <w:r>
              <w:rPr>
                <w:sz w:val="12"/>
                <w:szCs w:val="12"/>
              </w:rPr>
              <w:t>200,0</w:t>
            </w:r>
          </w:p>
        </w:tc>
      </w:tr>
      <w:tr w:rsidR="004E3E4B" w:rsidTr="004E3E4B">
        <w:tc>
          <w:tcPr>
            <w:tcW w:w="0" w:type="auto"/>
            <w:vMerge/>
            <w:tcBorders>
              <w:top w:val="nil"/>
              <w:left w:val="single" w:sz="4" w:space="0" w:color="000000"/>
              <w:bottom w:val="single" w:sz="4" w:space="0" w:color="000000"/>
              <w:right w:val="single" w:sz="4" w:space="0" w:color="000000"/>
            </w:tcBorders>
            <w:vAlign w:val="center"/>
            <w:hideMark/>
          </w:tcPr>
          <w:p w:rsidR="004E3E4B" w:rsidRDefault="004E3E4B">
            <w:pPr>
              <w:rPr>
                <w:sz w:val="12"/>
                <w:szCs w:val="12"/>
              </w:rPr>
            </w:pPr>
          </w:p>
        </w:tc>
        <w:tc>
          <w:tcPr>
            <w:tcW w:w="0" w:type="auto"/>
            <w:tcBorders>
              <w:top w:val="nil"/>
              <w:left w:val="nil"/>
              <w:bottom w:val="single" w:sz="4" w:space="0" w:color="000000"/>
              <w:right w:val="nil"/>
            </w:tcBorders>
            <w:shd w:val="clear" w:color="auto" w:fill="auto"/>
            <w:noWrap/>
            <w:vAlign w:val="bottom"/>
            <w:hideMark/>
          </w:tcPr>
          <w:p w:rsidR="004E3E4B" w:rsidRDefault="004E3E4B">
            <w:pPr>
              <w:rPr>
                <w:sz w:val="12"/>
                <w:szCs w:val="12"/>
              </w:rPr>
            </w:pPr>
            <w:r>
              <w:rPr>
                <w:sz w:val="12"/>
                <w:szCs w:val="12"/>
              </w:rPr>
              <w:t>-погашение</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-200,0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-200,0</w:t>
            </w:r>
          </w:p>
        </w:tc>
        <w:tc>
          <w:tcPr>
            <w:tcW w:w="0" w:type="auto"/>
            <w:tcBorders>
              <w:top w:val="nil"/>
              <w:left w:val="nil"/>
              <w:bottom w:val="single" w:sz="4" w:space="0" w:color="auto"/>
              <w:right w:val="single" w:sz="4" w:space="0" w:color="auto"/>
            </w:tcBorders>
            <w:shd w:val="clear" w:color="auto" w:fill="auto"/>
            <w:vAlign w:val="center"/>
            <w:hideMark/>
          </w:tcPr>
          <w:p w:rsidR="004E3E4B" w:rsidRDefault="004E3E4B">
            <w:pPr>
              <w:jc w:val="center"/>
              <w:rPr>
                <w:sz w:val="12"/>
                <w:szCs w:val="12"/>
              </w:rPr>
            </w:pPr>
            <w:r>
              <w:rPr>
                <w:sz w:val="12"/>
                <w:szCs w:val="12"/>
              </w:rPr>
              <w:t>-200,0</w:t>
            </w:r>
          </w:p>
        </w:tc>
      </w:tr>
      <w:tr w:rsidR="004E3E4B" w:rsidTr="004E3E4B">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rFonts w:ascii="Arial CYR" w:hAnsi="Arial CYR"/>
                <w:sz w:val="12"/>
                <w:szCs w:val="12"/>
              </w:rPr>
            </w:pPr>
          </w:p>
        </w:tc>
      </w:tr>
      <w:tr w:rsidR="004E3E4B" w:rsidTr="004E3E4B">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rFonts w:ascii="Arial CYR" w:hAnsi="Arial CYR"/>
                <w:sz w:val="12"/>
                <w:szCs w:val="12"/>
              </w:rPr>
            </w:pPr>
          </w:p>
        </w:tc>
      </w:tr>
      <w:tr w:rsidR="004E3E4B" w:rsidTr="004E3E4B">
        <w:tc>
          <w:tcPr>
            <w:tcW w:w="0" w:type="auto"/>
            <w:gridSpan w:val="2"/>
            <w:tcBorders>
              <w:top w:val="nil"/>
              <w:left w:val="nil"/>
              <w:bottom w:val="nil"/>
              <w:right w:val="nil"/>
            </w:tcBorders>
            <w:shd w:val="clear" w:color="auto" w:fill="auto"/>
            <w:noWrap/>
            <w:vAlign w:val="bottom"/>
            <w:hideMark/>
          </w:tcPr>
          <w:p w:rsidR="004E3E4B" w:rsidRDefault="004E3E4B">
            <w:pPr>
              <w:rPr>
                <w:sz w:val="12"/>
                <w:szCs w:val="12"/>
              </w:rPr>
            </w:pPr>
            <w:r>
              <w:rPr>
                <w:sz w:val="12"/>
                <w:szCs w:val="12"/>
              </w:rPr>
              <w:t>Глава Красного сельского поселения</w:t>
            </w: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gridSpan w:val="2"/>
            <w:tcBorders>
              <w:top w:val="nil"/>
              <w:left w:val="nil"/>
              <w:bottom w:val="nil"/>
              <w:right w:val="nil"/>
            </w:tcBorders>
            <w:shd w:val="clear" w:color="auto" w:fill="auto"/>
            <w:noWrap/>
            <w:vAlign w:val="bottom"/>
            <w:hideMark/>
          </w:tcPr>
          <w:p w:rsidR="004E3E4B" w:rsidRDefault="004E3E4B">
            <w:pPr>
              <w:jc w:val="right"/>
              <w:rPr>
                <w:sz w:val="12"/>
                <w:szCs w:val="12"/>
              </w:rPr>
            </w:pPr>
            <w:r>
              <w:rPr>
                <w:sz w:val="12"/>
                <w:szCs w:val="12"/>
              </w:rPr>
              <w:t>В.Ф. Ярковой</w:t>
            </w:r>
          </w:p>
        </w:tc>
      </w:tr>
      <w:tr w:rsidR="004E3E4B" w:rsidTr="004E3E4B">
        <w:tc>
          <w:tcPr>
            <w:tcW w:w="0" w:type="auto"/>
            <w:gridSpan w:val="2"/>
            <w:tcBorders>
              <w:top w:val="nil"/>
              <w:left w:val="nil"/>
              <w:bottom w:val="nil"/>
              <w:right w:val="nil"/>
            </w:tcBorders>
            <w:shd w:val="clear" w:color="auto" w:fill="auto"/>
            <w:vAlign w:val="bottom"/>
            <w:hideMark/>
          </w:tcPr>
          <w:p w:rsidR="004E3E4B" w:rsidRDefault="004E3E4B">
            <w:pPr>
              <w:rPr>
                <w:sz w:val="12"/>
                <w:szCs w:val="12"/>
              </w:rPr>
            </w:pPr>
            <w:r>
              <w:rPr>
                <w:sz w:val="12"/>
                <w:szCs w:val="12"/>
              </w:rPr>
              <w:t>Павловского муниципального района Воронежской области</w:t>
            </w:r>
          </w:p>
        </w:tc>
        <w:tc>
          <w:tcPr>
            <w:tcW w:w="0" w:type="auto"/>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gridSpan w:val="2"/>
            <w:tcBorders>
              <w:top w:val="nil"/>
              <w:left w:val="nil"/>
              <w:bottom w:val="nil"/>
              <w:right w:val="nil"/>
            </w:tcBorders>
            <w:shd w:val="clear" w:color="auto" w:fill="auto"/>
            <w:noWrap/>
            <w:vAlign w:val="bottom"/>
            <w:hideMark/>
          </w:tcPr>
          <w:p w:rsidR="004E3E4B" w:rsidRDefault="004E3E4B">
            <w:pPr>
              <w:rPr>
                <w:sz w:val="12"/>
                <w:szCs w:val="12"/>
              </w:rPr>
            </w:pPr>
          </w:p>
        </w:tc>
      </w:tr>
      <w:tr w:rsidR="004E3E4B" w:rsidTr="004E3E4B">
        <w:tc>
          <w:tcPr>
            <w:tcW w:w="0" w:type="auto"/>
            <w:gridSpan w:val="2"/>
            <w:tcBorders>
              <w:top w:val="nil"/>
              <w:left w:val="nil"/>
              <w:bottom w:val="nil"/>
              <w:right w:val="nil"/>
            </w:tcBorders>
            <w:shd w:val="clear" w:color="auto" w:fill="auto"/>
            <w:noWrap/>
            <w:vAlign w:val="bottom"/>
            <w:hideMark/>
          </w:tcPr>
          <w:p w:rsidR="004E3E4B" w:rsidRDefault="004E3E4B">
            <w:pPr>
              <w:rPr>
                <w:sz w:val="12"/>
                <w:szCs w:val="12"/>
              </w:rPr>
            </w:pPr>
          </w:p>
        </w:tc>
        <w:tc>
          <w:tcPr>
            <w:tcW w:w="0" w:type="auto"/>
            <w:tcBorders>
              <w:top w:val="nil"/>
              <w:left w:val="nil"/>
              <w:bottom w:val="nil"/>
              <w:right w:val="nil"/>
            </w:tcBorders>
            <w:shd w:val="clear" w:color="auto" w:fill="auto"/>
            <w:noWrap/>
            <w:vAlign w:val="bottom"/>
            <w:hideMark/>
          </w:tcPr>
          <w:p w:rsidR="004E3E4B" w:rsidRDefault="004E3E4B">
            <w:pPr>
              <w:rPr>
                <w:rFonts w:ascii="Arial CYR" w:hAnsi="Arial CYR"/>
                <w:sz w:val="12"/>
                <w:szCs w:val="12"/>
              </w:rPr>
            </w:pPr>
          </w:p>
        </w:tc>
        <w:tc>
          <w:tcPr>
            <w:tcW w:w="0" w:type="auto"/>
            <w:gridSpan w:val="2"/>
            <w:tcBorders>
              <w:top w:val="nil"/>
              <w:left w:val="nil"/>
              <w:bottom w:val="nil"/>
              <w:right w:val="nil"/>
            </w:tcBorders>
            <w:shd w:val="clear" w:color="auto" w:fill="auto"/>
            <w:noWrap/>
            <w:vAlign w:val="bottom"/>
            <w:hideMark/>
          </w:tcPr>
          <w:p w:rsidR="004E3E4B" w:rsidRDefault="004E3E4B">
            <w:pPr>
              <w:jc w:val="right"/>
              <w:rPr>
                <w:sz w:val="12"/>
                <w:szCs w:val="12"/>
              </w:rPr>
            </w:pPr>
          </w:p>
        </w:tc>
      </w:tr>
    </w:tbl>
    <w:p w:rsidR="00FC2617" w:rsidRDefault="00FC2617" w:rsidP="005A59D5">
      <w:pPr>
        <w:jc w:val="both"/>
        <w:rPr>
          <w:sz w:val="16"/>
          <w:szCs w:val="16"/>
        </w:rPr>
      </w:pPr>
    </w:p>
    <w:p w:rsidR="00FC2617" w:rsidRDefault="00FC2617" w:rsidP="005A59D5">
      <w:pPr>
        <w:jc w:val="both"/>
        <w:rPr>
          <w:sz w:val="16"/>
          <w:szCs w:val="16"/>
        </w:rPr>
      </w:pPr>
    </w:p>
    <w:p w:rsidR="00FC2617" w:rsidRDefault="00FC2617" w:rsidP="005A59D5">
      <w:pPr>
        <w:jc w:val="both"/>
        <w:rPr>
          <w:sz w:val="16"/>
          <w:szCs w:val="16"/>
        </w:rPr>
      </w:pPr>
    </w:p>
    <w:p w:rsidR="00FC2617" w:rsidRDefault="00FC2617" w:rsidP="005A59D5">
      <w:pPr>
        <w:jc w:val="both"/>
        <w:rPr>
          <w:sz w:val="16"/>
          <w:szCs w:val="16"/>
        </w:rPr>
      </w:pPr>
    </w:p>
    <w:p w:rsidR="00FC2617" w:rsidRDefault="00FC2617" w:rsidP="005A59D5">
      <w:pPr>
        <w:jc w:val="both"/>
        <w:rPr>
          <w:sz w:val="16"/>
          <w:szCs w:val="16"/>
        </w:rPr>
      </w:pPr>
    </w:p>
    <w:p w:rsidR="00FC2617" w:rsidRDefault="00FC2617" w:rsidP="005A59D5">
      <w:pPr>
        <w:jc w:val="both"/>
        <w:rPr>
          <w:sz w:val="16"/>
          <w:szCs w:val="16"/>
        </w:rPr>
      </w:pPr>
    </w:p>
    <w:p w:rsidR="00FC2617" w:rsidRDefault="00FC2617" w:rsidP="005A59D5">
      <w:pPr>
        <w:jc w:val="both"/>
        <w:rPr>
          <w:sz w:val="16"/>
          <w:szCs w:val="16"/>
        </w:rPr>
      </w:pPr>
    </w:p>
    <w:p w:rsidR="00FC2617" w:rsidRDefault="00FC2617" w:rsidP="005A59D5">
      <w:pPr>
        <w:jc w:val="both"/>
        <w:rPr>
          <w:sz w:val="16"/>
          <w:szCs w:val="16"/>
        </w:rPr>
      </w:pPr>
    </w:p>
    <w:p w:rsidR="00FC2617" w:rsidRDefault="00FC2617" w:rsidP="005A59D5">
      <w:pPr>
        <w:jc w:val="both"/>
        <w:rPr>
          <w:sz w:val="16"/>
          <w:szCs w:val="16"/>
        </w:rPr>
      </w:pPr>
    </w:p>
    <w:p w:rsidR="001372AE" w:rsidRPr="002D3129" w:rsidRDefault="001372AE" w:rsidP="001372AE">
      <w:pPr>
        <w:widowControl w:val="0"/>
        <w:shd w:val="clear" w:color="auto" w:fill="FFFFFF"/>
        <w:autoSpaceDE w:val="0"/>
        <w:autoSpaceDN w:val="0"/>
        <w:adjustRightInd w:val="0"/>
        <w:jc w:val="right"/>
        <w:rPr>
          <w:rFonts w:ascii="Times New Roman CYR" w:hAnsi="Times New Roman CYR" w:cs="Times New Roman CYR"/>
          <w:b/>
          <w:color w:val="323232"/>
          <w:sz w:val="16"/>
          <w:szCs w:val="16"/>
        </w:rPr>
      </w:pPr>
      <w:r w:rsidRPr="002D3129">
        <w:rPr>
          <w:rFonts w:ascii="Times New Roman CYR" w:hAnsi="Times New Roman CYR" w:cs="Times New Roman CYR"/>
          <w:b/>
          <w:color w:val="323232"/>
          <w:sz w:val="16"/>
          <w:szCs w:val="16"/>
        </w:rPr>
        <w:t>УТВЕРЖДЁН</w:t>
      </w:r>
    </w:p>
    <w:p w:rsidR="001372AE" w:rsidRPr="002D3129" w:rsidRDefault="001372AE" w:rsidP="001372AE">
      <w:pPr>
        <w:widowControl w:val="0"/>
        <w:shd w:val="clear" w:color="auto" w:fill="FFFFFF"/>
        <w:autoSpaceDE w:val="0"/>
        <w:autoSpaceDN w:val="0"/>
        <w:adjustRightInd w:val="0"/>
        <w:ind w:right="74"/>
        <w:jc w:val="right"/>
        <w:rPr>
          <w:rFonts w:ascii="Times New Roman CYR" w:hAnsi="Times New Roman CYR" w:cs="Times New Roman CYR"/>
          <w:b/>
          <w:color w:val="323232"/>
          <w:sz w:val="16"/>
          <w:szCs w:val="16"/>
        </w:rPr>
      </w:pPr>
      <w:r w:rsidRPr="002D3129">
        <w:rPr>
          <w:rFonts w:ascii="Times New Roman CYR" w:hAnsi="Times New Roman CYR" w:cs="Times New Roman CYR"/>
          <w:b/>
          <w:color w:val="323232"/>
          <w:sz w:val="16"/>
          <w:szCs w:val="16"/>
        </w:rPr>
        <w:t>распоряжением администрации</w:t>
      </w:r>
    </w:p>
    <w:p w:rsidR="001372AE" w:rsidRPr="002D3129" w:rsidRDefault="001372AE" w:rsidP="001372AE">
      <w:pPr>
        <w:widowControl w:val="0"/>
        <w:shd w:val="clear" w:color="auto" w:fill="FFFFFF"/>
        <w:autoSpaceDE w:val="0"/>
        <w:autoSpaceDN w:val="0"/>
        <w:adjustRightInd w:val="0"/>
        <w:ind w:right="74"/>
        <w:jc w:val="right"/>
        <w:rPr>
          <w:rFonts w:ascii="Times New Roman CYR" w:hAnsi="Times New Roman CYR" w:cs="Times New Roman CYR"/>
          <w:b/>
          <w:color w:val="323232"/>
          <w:sz w:val="16"/>
          <w:szCs w:val="16"/>
        </w:rPr>
      </w:pPr>
      <w:r w:rsidRPr="002D3129">
        <w:rPr>
          <w:rFonts w:ascii="Times New Roman CYR" w:hAnsi="Times New Roman CYR" w:cs="Times New Roman CYR"/>
          <w:b/>
          <w:color w:val="323232"/>
          <w:sz w:val="16"/>
          <w:szCs w:val="16"/>
        </w:rPr>
        <w:t>Красного сельского поселения</w:t>
      </w:r>
    </w:p>
    <w:p w:rsidR="001372AE" w:rsidRPr="002D3129" w:rsidRDefault="001372AE" w:rsidP="001372AE">
      <w:pPr>
        <w:widowControl w:val="0"/>
        <w:shd w:val="clear" w:color="auto" w:fill="FFFFFF"/>
        <w:autoSpaceDE w:val="0"/>
        <w:autoSpaceDN w:val="0"/>
        <w:adjustRightInd w:val="0"/>
        <w:ind w:right="74"/>
        <w:jc w:val="right"/>
        <w:rPr>
          <w:rFonts w:ascii="Times New Roman CYR" w:hAnsi="Times New Roman CYR" w:cs="Times New Roman CYR"/>
          <w:b/>
          <w:color w:val="323232"/>
          <w:sz w:val="16"/>
          <w:szCs w:val="16"/>
        </w:rPr>
      </w:pPr>
      <w:r w:rsidRPr="002D3129">
        <w:rPr>
          <w:rFonts w:ascii="Times New Roman CYR" w:hAnsi="Times New Roman CYR" w:cs="Times New Roman CYR"/>
          <w:b/>
          <w:color w:val="323232"/>
          <w:sz w:val="16"/>
          <w:szCs w:val="16"/>
        </w:rPr>
        <w:t>Павловского муниципального района</w:t>
      </w:r>
    </w:p>
    <w:p w:rsidR="001372AE" w:rsidRPr="002D3129" w:rsidRDefault="001372AE" w:rsidP="001372AE">
      <w:pPr>
        <w:widowControl w:val="0"/>
        <w:autoSpaceDE w:val="0"/>
        <w:autoSpaceDN w:val="0"/>
        <w:adjustRightInd w:val="0"/>
        <w:ind w:right="74"/>
        <w:jc w:val="right"/>
        <w:rPr>
          <w:rFonts w:ascii="Times New Roman CYR" w:hAnsi="Times New Roman CYR" w:cs="Times New Roman CYR"/>
          <w:b/>
          <w:sz w:val="16"/>
          <w:szCs w:val="16"/>
        </w:rPr>
      </w:pPr>
      <w:r w:rsidRPr="002D3129">
        <w:rPr>
          <w:rFonts w:ascii="Times New Roman CYR" w:hAnsi="Times New Roman CYR" w:cs="Times New Roman CYR"/>
          <w:b/>
          <w:sz w:val="16"/>
          <w:szCs w:val="16"/>
        </w:rPr>
        <w:t>от  25.12.2023 г № 46-р</w:t>
      </w:r>
    </w:p>
    <w:p w:rsidR="001372AE" w:rsidRPr="002D3129" w:rsidRDefault="001372AE" w:rsidP="001372AE">
      <w:pPr>
        <w:widowControl w:val="0"/>
        <w:autoSpaceDE w:val="0"/>
        <w:autoSpaceDN w:val="0"/>
        <w:adjustRightInd w:val="0"/>
        <w:ind w:right="74"/>
        <w:jc w:val="center"/>
        <w:rPr>
          <w:rFonts w:ascii="Times New Roman CYR" w:hAnsi="Times New Roman CYR" w:cs="Times New Roman CYR"/>
          <w:b/>
          <w:sz w:val="16"/>
          <w:szCs w:val="16"/>
        </w:rPr>
      </w:pPr>
      <w:r w:rsidRPr="002D3129">
        <w:rPr>
          <w:rFonts w:ascii="Times New Roman CYR" w:hAnsi="Times New Roman CYR" w:cs="Times New Roman CYR"/>
          <w:b/>
          <w:color w:val="323232"/>
          <w:sz w:val="16"/>
          <w:szCs w:val="16"/>
        </w:rPr>
        <w:t>ГРАФИК</w:t>
      </w:r>
    </w:p>
    <w:p w:rsidR="001372AE" w:rsidRPr="002D3129" w:rsidRDefault="001372AE" w:rsidP="001372AE">
      <w:pPr>
        <w:widowControl w:val="0"/>
        <w:shd w:val="clear" w:color="auto" w:fill="FFFFFF"/>
        <w:tabs>
          <w:tab w:val="left" w:pos="0"/>
        </w:tabs>
        <w:autoSpaceDE w:val="0"/>
        <w:autoSpaceDN w:val="0"/>
        <w:adjustRightInd w:val="0"/>
        <w:ind w:right="74"/>
        <w:jc w:val="center"/>
        <w:rPr>
          <w:rFonts w:ascii="Times New Roman CYR" w:hAnsi="Times New Roman CYR" w:cs="Times New Roman CYR"/>
          <w:b/>
          <w:color w:val="323232"/>
          <w:sz w:val="16"/>
          <w:szCs w:val="16"/>
        </w:rPr>
      </w:pPr>
      <w:r w:rsidRPr="002D3129">
        <w:rPr>
          <w:rFonts w:ascii="Times New Roman CYR" w:hAnsi="Times New Roman CYR" w:cs="Times New Roman CYR"/>
          <w:b/>
          <w:color w:val="323232"/>
          <w:sz w:val="16"/>
          <w:szCs w:val="16"/>
        </w:rPr>
        <w:t xml:space="preserve">приёма граждан главой администрации </w:t>
      </w:r>
    </w:p>
    <w:p w:rsidR="001372AE" w:rsidRPr="002D3129" w:rsidRDefault="001372AE" w:rsidP="001372AE">
      <w:pPr>
        <w:widowControl w:val="0"/>
        <w:shd w:val="clear" w:color="auto" w:fill="FFFFFF"/>
        <w:tabs>
          <w:tab w:val="left" w:pos="0"/>
        </w:tabs>
        <w:autoSpaceDE w:val="0"/>
        <w:autoSpaceDN w:val="0"/>
        <w:adjustRightInd w:val="0"/>
        <w:ind w:right="74"/>
        <w:jc w:val="center"/>
        <w:rPr>
          <w:rFonts w:ascii="Times New Roman CYR" w:hAnsi="Times New Roman CYR" w:cs="Times New Roman CYR"/>
          <w:b/>
          <w:color w:val="323232"/>
          <w:sz w:val="16"/>
          <w:szCs w:val="16"/>
        </w:rPr>
      </w:pPr>
      <w:r w:rsidRPr="002D3129">
        <w:rPr>
          <w:rFonts w:ascii="Times New Roman CYR" w:hAnsi="Times New Roman CYR" w:cs="Times New Roman CYR"/>
          <w:b/>
          <w:color w:val="323232"/>
          <w:sz w:val="16"/>
          <w:szCs w:val="16"/>
        </w:rPr>
        <w:t>Красного сельского поселения</w:t>
      </w:r>
    </w:p>
    <w:p w:rsidR="001372AE" w:rsidRPr="002D3129" w:rsidRDefault="001372AE" w:rsidP="001372AE">
      <w:pPr>
        <w:widowControl w:val="0"/>
        <w:shd w:val="clear" w:color="auto" w:fill="FFFFFF"/>
        <w:tabs>
          <w:tab w:val="left" w:pos="0"/>
        </w:tabs>
        <w:autoSpaceDE w:val="0"/>
        <w:autoSpaceDN w:val="0"/>
        <w:adjustRightInd w:val="0"/>
        <w:ind w:right="74"/>
        <w:jc w:val="center"/>
        <w:rPr>
          <w:rFonts w:ascii="Times New Roman CYR" w:hAnsi="Times New Roman CYR" w:cs="Times New Roman CYR"/>
          <w:b/>
          <w:color w:val="323232"/>
          <w:sz w:val="16"/>
          <w:szCs w:val="16"/>
        </w:rPr>
      </w:pPr>
      <w:r w:rsidRPr="002D3129">
        <w:rPr>
          <w:rFonts w:ascii="Times New Roman CYR" w:hAnsi="Times New Roman CYR" w:cs="Times New Roman CYR"/>
          <w:b/>
          <w:color w:val="323232"/>
          <w:sz w:val="16"/>
          <w:szCs w:val="16"/>
        </w:rPr>
        <w:t xml:space="preserve">Павловского муниципального района </w:t>
      </w:r>
    </w:p>
    <w:p w:rsidR="001372AE" w:rsidRPr="002D3129" w:rsidRDefault="001372AE" w:rsidP="001372AE">
      <w:pPr>
        <w:widowControl w:val="0"/>
        <w:shd w:val="clear" w:color="auto" w:fill="FFFFFF"/>
        <w:tabs>
          <w:tab w:val="left" w:pos="0"/>
        </w:tabs>
        <w:autoSpaceDE w:val="0"/>
        <w:autoSpaceDN w:val="0"/>
        <w:adjustRightInd w:val="0"/>
        <w:ind w:right="74"/>
        <w:jc w:val="center"/>
        <w:rPr>
          <w:rFonts w:ascii="Times New Roman CYR" w:hAnsi="Times New Roman CYR" w:cs="Times New Roman CYR"/>
          <w:b/>
          <w:color w:val="323232"/>
          <w:sz w:val="16"/>
          <w:szCs w:val="16"/>
        </w:rPr>
      </w:pPr>
      <w:r w:rsidRPr="002D3129">
        <w:rPr>
          <w:rFonts w:ascii="Times New Roman CYR" w:hAnsi="Times New Roman CYR" w:cs="Times New Roman CYR"/>
          <w:b/>
          <w:color w:val="323232"/>
          <w:sz w:val="16"/>
          <w:szCs w:val="16"/>
        </w:rPr>
        <w:t>на 2024 год</w:t>
      </w:r>
    </w:p>
    <w:p w:rsidR="001372AE" w:rsidRPr="002D3129" w:rsidRDefault="001372AE" w:rsidP="001372AE">
      <w:pPr>
        <w:widowControl w:val="0"/>
        <w:shd w:val="clear" w:color="auto" w:fill="FFFFFF"/>
        <w:tabs>
          <w:tab w:val="left" w:pos="0"/>
        </w:tabs>
        <w:autoSpaceDE w:val="0"/>
        <w:autoSpaceDN w:val="0"/>
        <w:adjustRightInd w:val="0"/>
        <w:spacing w:line="317" w:lineRule="exact"/>
        <w:ind w:left="3624" w:right="2765"/>
        <w:jc w:val="center"/>
        <w:rPr>
          <w:rFonts w:ascii="Times New Roman CYR" w:hAnsi="Times New Roman CYR" w:cs="Times New Roman CYR"/>
          <w:b/>
          <w:color w:val="323232"/>
          <w:sz w:val="16"/>
          <w:szCs w:val="16"/>
        </w:rPr>
      </w:pPr>
    </w:p>
    <w:tbl>
      <w:tblPr>
        <w:tblW w:w="5000" w:type="pct"/>
        <w:tblLayout w:type="fixed"/>
        <w:tblCellMar>
          <w:left w:w="10" w:type="dxa"/>
          <w:right w:w="10" w:type="dxa"/>
        </w:tblCellMar>
        <w:tblLook w:val="04A0"/>
      </w:tblPr>
      <w:tblGrid>
        <w:gridCol w:w="152"/>
        <w:gridCol w:w="544"/>
        <w:gridCol w:w="465"/>
        <w:gridCol w:w="465"/>
        <w:gridCol w:w="267"/>
        <w:gridCol w:w="267"/>
        <w:gridCol w:w="227"/>
        <w:gridCol w:w="227"/>
        <w:gridCol w:w="227"/>
        <w:gridCol w:w="227"/>
        <w:gridCol w:w="227"/>
        <w:gridCol w:w="227"/>
        <w:gridCol w:w="307"/>
        <w:gridCol w:w="267"/>
        <w:gridCol w:w="267"/>
        <w:gridCol w:w="267"/>
      </w:tblGrid>
      <w:tr w:rsidR="001372AE" w:rsidRPr="002D3129" w:rsidTr="00FC2617">
        <w:tc>
          <w:tcPr>
            <w:tcW w:w="436" w:type="dxa"/>
            <w:tcBorders>
              <w:top w:val="single" w:sz="2" w:space="0" w:color="000000"/>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sz w:val="12"/>
                <w:szCs w:val="12"/>
              </w:rPr>
            </w:pPr>
          </w:p>
          <w:p w:rsidR="001372AE" w:rsidRPr="002D3129" w:rsidRDefault="001372AE" w:rsidP="00FC2617">
            <w:pPr>
              <w:widowControl w:val="0"/>
              <w:shd w:val="clear" w:color="auto" w:fill="FFFFFF"/>
              <w:autoSpaceDE w:val="0"/>
              <w:autoSpaceDN w:val="0"/>
              <w:adjustRightInd w:val="0"/>
              <w:jc w:val="center"/>
              <w:rPr>
                <w:sz w:val="12"/>
                <w:szCs w:val="12"/>
              </w:rPr>
            </w:pPr>
          </w:p>
          <w:p w:rsidR="001372AE" w:rsidRPr="002D3129" w:rsidRDefault="001372AE" w:rsidP="00FC2617">
            <w:pPr>
              <w:widowControl w:val="0"/>
              <w:shd w:val="clear" w:color="auto" w:fill="FFFFFF"/>
              <w:autoSpaceDE w:val="0"/>
              <w:autoSpaceDN w:val="0"/>
              <w:adjustRightInd w:val="0"/>
              <w:jc w:val="center"/>
              <w:rPr>
                <w:sz w:val="12"/>
                <w:szCs w:val="12"/>
              </w:rPr>
            </w:pPr>
            <w:r w:rsidRPr="002D3129">
              <w:rPr>
                <w:sz w:val="12"/>
                <w:szCs w:val="12"/>
              </w:rPr>
              <w:t>№</w:t>
            </w:r>
          </w:p>
          <w:p w:rsidR="001372AE" w:rsidRPr="002D3129" w:rsidRDefault="001372AE" w:rsidP="00FC2617">
            <w:pPr>
              <w:widowControl w:val="0"/>
              <w:shd w:val="clear" w:color="auto" w:fill="FFFFFF"/>
              <w:autoSpaceDE w:val="0"/>
              <w:autoSpaceDN w:val="0"/>
              <w:adjustRightInd w:val="0"/>
              <w:jc w:val="center"/>
              <w:rPr>
                <w:sz w:val="12"/>
                <w:szCs w:val="12"/>
              </w:rPr>
            </w:pPr>
            <w:r w:rsidRPr="002D3129">
              <w:rPr>
                <w:sz w:val="12"/>
                <w:szCs w:val="12"/>
              </w:rPr>
              <w:t>п/п</w:t>
            </w:r>
          </w:p>
          <w:p w:rsidR="001372AE" w:rsidRPr="002D3129" w:rsidRDefault="001372AE" w:rsidP="00FC2617">
            <w:pPr>
              <w:widowControl w:val="0"/>
              <w:shd w:val="clear" w:color="auto" w:fill="FFFFFF"/>
              <w:autoSpaceDE w:val="0"/>
              <w:autoSpaceDN w:val="0"/>
              <w:adjustRightInd w:val="0"/>
              <w:ind w:left="53"/>
              <w:jc w:val="center"/>
              <w:rPr>
                <w:sz w:val="12"/>
                <w:szCs w:val="12"/>
              </w:rPr>
            </w:pPr>
          </w:p>
        </w:tc>
        <w:tc>
          <w:tcPr>
            <w:tcW w:w="1842" w:type="dxa"/>
            <w:tcBorders>
              <w:top w:val="single" w:sz="2" w:space="0" w:color="000000"/>
              <w:left w:val="single" w:sz="2" w:space="0" w:color="000000"/>
              <w:bottom w:val="single" w:sz="4" w:space="0" w:color="auto"/>
              <w:right w:val="nil"/>
            </w:tcBorders>
            <w:shd w:val="clear" w:color="auto" w:fill="FFFFFF"/>
          </w:tcPr>
          <w:p w:rsidR="001372AE" w:rsidRPr="002D3129" w:rsidRDefault="001372AE" w:rsidP="00FC2617">
            <w:pPr>
              <w:widowControl w:val="0"/>
              <w:shd w:val="clear" w:color="auto" w:fill="FFFFFF"/>
              <w:autoSpaceDE w:val="0"/>
              <w:autoSpaceDN w:val="0"/>
              <w:adjustRightInd w:val="0"/>
              <w:jc w:val="center"/>
              <w:rPr>
                <w:color w:val="323232"/>
                <w:sz w:val="12"/>
                <w:szCs w:val="12"/>
              </w:rPr>
            </w:pPr>
            <w:r w:rsidRPr="002D3129">
              <w:rPr>
                <w:sz w:val="12"/>
                <w:szCs w:val="12"/>
              </w:rPr>
              <w:t>Должность</w:t>
            </w:r>
          </w:p>
        </w:tc>
        <w:tc>
          <w:tcPr>
            <w:tcW w:w="1559" w:type="dxa"/>
            <w:tcBorders>
              <w:top w:val="single" w:sz="2" w:space="0" w:color="000000"/>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sz w:val="12"/>
                <w:szCs w:val="12"/>
              </w:rPr>
            </w:pPr>
            <w:r w:rsidRPr="002D3129">
              <w:rPr>
                <w:sz w:val="12"/>
                <w:szCs w:val="12"/>
              </w:rPr>
              <w:t>ФИО</w:t>
            </w:r>
          </w:p>
        </w:tc>
        <w:tc>
          <w:tcPr>
            <w:tcW w:w="1559" w:type="dxa"/>
            <w:tcBorders>
              <w:top w:val="single" w:sz="2" w:space="0" w:color="000000"/>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sz w:val="12"/>
                <w:szCs w:val="12"/>
              </w:rPr>
            </w:pPr>
            <w:r w:rsidRPr="002D3129">
              <w:rPr>
                <w:sz w:val="12"/>
                <w:szCs w:val="12"/>
              </w:rPr>
              <w:t>Дни и</w:t>
            </w:r>
          </w:p>
          <w:p w:rsidR="001372AE" w:rsidRPr="002D3129" w:rsidRDefault="001372AE" w:rsidP="00FC2617">
            <w:pPr>
              <w:widowControl w:val="0"/>
              <w:shd w:val="clear" w:color="auto" w:fill="FFFFFF"/>
              <w:autoSpaceDE w:val="0"/>
              <w:autoSpaceDN w:val="0"/>
              <w:adjustRightInd w:val="0"/>
              <w:jc w:val="center"/>
              <w:rPr>
                <w:sz w:val="12"/>
                <w:szCs w:val="12"/>
              </w:rPr>
            </w:pPr>
            <w:r w:rsidRPr="002D3129">
              <w:rPr>
                <w:color w:val="323232"/>
                <w:sz w:val="12"/>
                <w:szCs w:val="12"/>
              </w:rPr>
              <w:t>часы</w:t>
            </w:r>
          </w:p>
          <w:p w:rsidR="001372AE" w:rsidRPr="002D3129" w:rsidRDefault="001372AE" w:rsidP="00FC2617">
            <w:pPr>
              <w:widowControl w:val="0"/>
              <w:shd w:val="clear" w:color="auto" w:fill="FFFFFF"/>
              <w:autoSpaceDE w:val="0"/>
              <w:autoSpaceDN w:val="0"/>
              <w:adjustRightInd w:val="0"/>
              <w:jc w:val="center"/>
              <w:rPr>
                <w:sz w:val="12"/>
                <w:szCs w:val="12"/>
              </w:rPr>
            </w:pPr>
            <w:r w:rsidRPr="002D3129">
              <w:rPr>
                <w:color w:val="323232"/>
                <w:sz w:val="12"/>
                <w:szCs w:val="12"/>
              </w:rPr>
              <w:t>приёма,  адрес</w:t>
            </w:r>
          </w:p>
        </w:tc>
        <w:tc>
          <w:tcPr>
            <w:tcW w:w="850" w:type="dxa"/>
            <w:tcBorders>
              <w:top w:val="single" w:sz="2" w:space="0" w:color="000000"/>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ind w:left="38"/>
              <w:jc w:val="center"/>
              <w:rPr>
                <w:color w:val="323232"/>
                <w:sz w:val="12"/>
                <w:szCs w:val="12"/>
              </w:rPr>
            </w:pPr>
            <w:r w:rsidRPr="002D3129">
              <w:rPr>
                <w:color w:val="323232"/>
                <w:sz w:val="12"/>
                <w:szCs w:val="12"/>
              </w:rPr>
              <w:t>январь</w:t>
            </w:r>
          </w:p>
        </w:tc>
        <w:tc>
          <w:tcPr>
            <w:tcW w:w="851" w:type="dxa"/>
            <w:tcBorders>
              <w:top w:val="single" w:sz="2" w:space="0" w:color="000000"/>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color w:val="323232"/>
                <w:sz w:val="12"/>
                <w:szCs w:val="12"/>
              </w:rPr>
            </w:pPr>
            <w:r w:rsidRPr="002D3129">
              <w:rPr>
                <w:color w:val="323232"/>
                <w:sz w:val="12"/>
                <w:szCs w:val="12"/>
              </w:rPr>
              <w:t>февраль</w:t>
            </w:r>
          </w:p>
          <w:p w:rsidR="001372AE" w:rsidRPr="002D3129" w:rsidRDefault="001372AE" w:rsidP="00FC2617">
            <w:pPr>
              <w:widowControl w:val="0"/>
              <w:shd w:val="clear" w:color="auto" w:fill="FFFFFF"/>
              <w:autoSpaceDE w:val="0"/>
              <w:autoSpaceDN w:val="0"/>
              <w:adjustRightInd w:val="0"/>
              <w:rPr>
                <w:color w:val="323232"/>
                <w:sz w:val="12"/>
                <w:szCs w:val="12"/>
              </w:rPr>
            </w:pPr>
          </w:p>
        </w:tc>
        <w:tc>
          <w:tcPr>
            <w:tcW w:w="708" w:type="dxa"/>
            <w:tcBorders>
              <w:top w:val="single" w:sz="2" w:space="0" w:color="000000"/>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color w:val="323232"/>
                <w:sz w:val="12"/>
                <w:szCs w:val="12"/>
              </w:rPr>
            </w:pPr>
            <w:r w:rsidRPr="002D3129">
              <w:rPr>
                <w:color w:val="323232"/>
                <w:sz w:val="12"/>
                <w:szCs w:val="12"/>
              </w:rPr>
              <w:t>март</w:t>
            </w:r>
          </w:p>
        </w:tc>
        <w:tc>
          <w:tcPr>
            <w:tcW w:w="709" w:type="dxa"/>
            <w:tcBorders>
              <w:top w:val="single" w:sz="2" w:space="0" w:color="000000"/>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color w:val="323232"/>
                <w:sz w:val="12"/>
                <w:szCs w:val="12"/>
              </w:rPr>
            </w:pPr>
            <w:r w:rsidRPr="002D3129">
              <w:rPr>
                <w:color w:val="323232"/>
                <w:sz w:val="12"/>
                <w:szCs w:val="12"/>
              </w:rPr>
              <w:t>апрель</w:t>
            </w:r>
          </w:p>
          <w:p w:rsidR="001372AE" w:rsidRPr="002D3129" w:rsidRDefault="001372AE" w:rsidP="00FC2617">
            <w:pPr>
              <w:widowControl w:val="0"/>
              <w:shd w:val="clear" w:color="auto" w:fill="FFFFFF"/>
              <w:autoSpaceDE w:val="0"/>
              <w:autoSpaceDN w:val="0"/>
              <w:adjustRightInd w:val="0"/>
              <w:jc w:val="center"/>
              <w:rPr>
                <w:color w:val="323232"/>
                <w:sz w:val="12"/>
                <w:szCs w:val="12"/>
              </w:rPr>
            </w:pPr>
          </w:p>
        </w:tc>
        <w:tc>
          <w:tcPr>
            <w:tcW w:w="709" w:type="dxa"/>
            <w:tcBorders>
              <w:top w:val="single" w:sz="2" w:space="0" w:color="000000"/>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sz w:val="12"/>
                <w:szCs w:val="12"/>
              </w:rPr>
            </w:pPr>
            <w:r w:rsidRPr="002D3129">
              <w:rPr>
                <w:sz w:val="12"/>
                <w:szCs w:val="12"/>
              </w:rPr>
              <w:t>май</w:t>
            </w:r>
          </w:p>
          <w:p w:rsidR="001372AE" w:rsidRPr="002D3129" w:rsidRDefault="001372AE" w:rsidP="00FC2617">
            <w:pPr>
              <w:widowControl w:val="0"/>
              <w:shd w:val="clear" w:color="auto" w:fill="FFFFFF"/>
              <w:autoSpaceDE w:val="0"/>
              <w:autoSpaceDN w:val="0"/>
              <w:adjustRightInd w:val="0"/>
              <w:rPr>
                <w:sz w:val="12"/>
                <w:szCs w:val="12"/>
              </w:rPr>
            </w:pPr>
          </w:p>
        </w:tc>
        <w:tc>
          <w:tcPr>
            <w:tcW w:w="709" w:type="dxa"/>
            <w:tcBorders>
              <w:top w:val="single" w:sz="2" w:space="0" w:color="000000"/>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color w:val="323232"/>
                <w:sz w:val="12"/>
                <w:szCs w:val="12"/>
              </w:rPr>
            </w:pPr>
            <w:r w:rsidRPr="002D3129">
              <w:rPr>
                <w:color w:val="323232"/>
                <w:sz w:val="12"/>
                <w:szCs w:val="12"/>
              </w:rPr>
              <w:t>июнь</w:t>
            </w:r>
          </w:p>
        </w:tc>
        <w:tc>
          <w:tcPr>
            <w:tcW w:w="708" w:type="dxa"/>
            <w:tcBorders>
              <w:top w:val="single" w:sz="2" w:space="0" w:color="000000"/>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color w:val="323232"/>
                <w:sz w:val="12"/>
                <w:szCs w:val="12"/>
              </w:rPr>
            </w:pPr>
            <w:r w:rsidRPr="002D3129">
              <w:rPr>
                <w:color w:val="323232"/>
                <w:sz w:val="12"/>
                <w:szCs w:val="12"/>
              </w:rPr>
              <w:t>июль</w:t>
            </w:r>
          </w:p>
        </w:tc>
        <w:tc>
          <w:tcPr>
            <w:tcW w:w="709" w:type="dxa"/>
            <w:tcBorders>
              <w:top w:val="single" w:sz="2" w:space="0" w:color="000000"/>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color w:val="323232"/>
                <w:sz w:val="12"/>
                <w:szCs w:val="12"/>
              </w:rPr>
            </w:pPr>
            <w:r w:rsidRPr="002D3129">
              <w:rPr>
                <w:color w:val="323232"/>
                <w:sz w:val="12"/>
                <w:szCs w:val="12"/>
              </w:rPr>
              <w:t>август</w:t>
            </w:r>
          </w:p>
          <w:p w:rsidR="001372AE" w:rsidRPr="002D3129" w:rsidRDefault="001372AE" w:rsidP="00FC2617">
            <w:pPr>
              <w:widowControl w:val="0"/>
              <w:shd w:val="clear" w:color="auto" w:fill="FFFFFF"/>
              <w:autoSpaceDE w:val="0"/>
              <w:autoSpaceDN w:val="0"/>
              <w:adjustRightInd w:val="0"/>
              <w:jc w:val="center"/>
              <w:rPr>
                <w:color w:val="323232"/>
                <w:sz w:val="12"/>
                <w:szCs w:val="12"/>
              </w:rPr>
            </w:pPr>
          </w:p>
        </w:tc>
        <w:tc>
          <w:tcPr>
            <w:tcW w:w="993" w:type="dxa"/>
            <w:tcBorders>
              <w:top w:val="single" w:sz="2" w:space="0" w:color="000000"/>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color w:val="323232"/>
                <w:sz w:val="12"/>
                <w:szCs w:val="12"/>
              </w:rPr>
            </w:pPr>
            <w:r w:rsidRPr="002D3129">
              <w:rPr>
                <w:color w:val="323232"/>
                <w:sz w:val="12"/>
                <w:szCs w:val="12"/>
              </w:rPr>
              <w:t>сентябрь</w:t>
            </w:r>
          </w:p>
          <w:p w:rsidR="001372AE" w:rsidRPr="002D3129" w:rsidRDefault="001372AE" w:rsidP="00FC2617">
            <w:pPr>
              <w:widowControl w:val="0"/>
              <w:shd w:val="clear" w:color="auto" w:fill="FFFFFF"/>
              <w:autoSpaceDE w:val="0"/>
              <w:autoSpaceDN w:val="0"/>
              <w:adjustRightInd w:val="0"/>
              <w:rPr>
                <w:color w:val="323232"/>
                <w:sz w:val="12"/>
                <w:szCs w:val="12"/>
              </w:rPr>
            </w:pPr>
          </w:p>
        </w:tc>
        <w:tc>
          <w:tcPr>
            <w:tcW w:w="851" w:type="dxa"/>
            <w:tcBorders>
              <w:top w:val="single" w:sz="2" w:space="0" w:color="000000"/>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color w:val="323232"/>
                <w:sz w:val="12"/>
                <w:szCs w:val="12"/>
              </w:rPr>
            </w:pPr>
            <w:r w:rsidRPr="002D3129">
              <w:rPr>
                <w:color w:val="323232"/>
                <w:sz w:val="12"/>
                <w:szCs w:val="12"/>
              </w:rPr>
              <w:t>октябрь</w:t>
            </w:r>
          </w:p>
          <w:p w:rsidR="001372AE" w:rsidRPr="002D3129" w:rsidRDefault="001372AE" w:rsidP="00FC2617">
            <w:pPr>
              <w:widowControl w:val="0"/>
              <w:shd w:val="clear" w:color="auto" w:fill="FFFFFF"/>
              <w:autoSpaceDE w:val="0"/>
              <w:autoSpaceDN w:val="0"/>
              <w:adjustRightInd w:val="0"/>
              <w:jc w:val="center"/>
              <w:rPr>
                <w:color w:val="323232"/>
                <w:sz w:val="12"/>
                <w:szCs w:val="12"/>
              </w:rPr>
            </w:pPr>
          </w:p>
        </w:tc>
        <w:tc>
          <w:tcPr>
            <w:tcW w:w="850" w:type="dxa"/>
            <w:tcBorders>
              <w:top w:val="single" w:sz="2" w:space="0" w:color="000000"/>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color w:val="323232"/>
                <w:sz w:val="12"/>
                <w:szCs w:val="12"/>
              </w:rPr>
            </w:pPr>
            <w:r w:rsidRPr="002D3129">
              <w:rPr>
                <w:color w:val="323232"/>
                <w:sz w:val="12"/>
                <w:szCs w:val="12"/>
              </w:rPr>
              <w:t>ноябрь</w:t>
            </w:r>
          </w:p>
          <w:p w:rsidR="001372AE" w:rsidRPr="002D3129" w:rsidRDefault="001372AE" w:rsidP="00FC2617">
            <w:pPr>
              <w:widowControl w:val="0"/>
              <w:shd w:val="clear" w:color="auto" w:fill="FFFFFF"/>
              <w:autoSpaceDE w:val="0"/>
              <w:autoSpaceDN w:val="0"/>
              <w:adjustRightInd w:val="0"/>
              <w:jc w:val="center"/>
              <w:rPr>
                <w:color w:val="323232"/>
                <w:sz w:val="12"/>
                <w:szCs w:val="12"/>
              </w:rPr>
            </w:pPr>
          </w:p>
        </w:tc>
        <w:tc>
          <w:tcPr>
            <w:tcW w:w="850" w:type="dxa"/>
            <w:tcBorders>
              <w:top w:val="single" w:sz="2" w:space="0" w:color="000000"/>
              <w:left w:val="single" w:sz="2" w:space="0" w:color="000000"/>
              <w:bottom w:val="single" w:sz="4" w:space="0" w:color="auto"/>
              <w:right w:val="single" w:sz="2" w:space="0" w:color="000000"/>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sz w:val="12"/>
                <w:szCs w:val="12"/>
              </w:rPr>
            </w:pPr>
            <w:r w:rsidRPr="002D3129">
              <w:rPr>
                <w:sz w:val="12"/>
                <w:szCs w:val="12"/>
              </w:rPr>
              <w:t>декабрь</w:t>
            </w:r>
          </w:p>
        </w:tc>
      </w:tr>
      <w:tr w:rsidR="001372AE" w:rsidRPr="002D3129" w:rsidTr="00FC2617">
        <w:tc>
          <w:tcPr>
            <w:tcW w:w="436" w:type="dxa"/>
            <w:tcBorders>
              <w:top w:val="single" w:sz="4" w:space="0" w:color="auto"/>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sz w:val="12"/>
                <w:szCs w:val="12"/>
              </w:rPr>
            </w:pPr>
            <w:r w:rsidRPr="002D3129">
              <w:rPr>
                <w:sz w:val="12"/>
                <w:szCs w:val="12"/>
              </w:rPr>
              <w:t>1</w:t>
            </w:r>
          </w:p>
        </w:tc>
        <w:tc>
          <w:tcPr>
            <w:tcW w:w="1842" w:type="dxa"/>
            <w:tcBorders>
              <w:top w:val="single" w:sz="4" w:space="0" w:color="auto"/>
              <w:left w:val="single" w:sz="2" w:space="0" w:color="000000"/>
              <w:bottom w:val="single" w:sz="4" w:space="0" w:color="auto"/>
              <w:right w:val="nil"/>
            </w:tcBorders>
            <w:shd w:val="clear" w:color="auto" w:fill="FFFFFF"/>
          </w:tcPr>
          <w:p w:rsidR="001372AE" w:rsidRPr="002D3129" w:rsidRDefault="001372AE" w:rsidP="00FC2617">
            <w:pPr>
              <w:widowControl w:val="0"/>
              <w:shd w:val="clear" w:color="auto" w:fill="FFFFFF"/>
              <w:autoSpaceDE w:val="0"/>
              <w:autoSpaceDN w:val="0"/>
              <w:adjustRightInd w:val="0"/>
              <w:jc w:val="center"/>
              <w:rPr>
                <w:sz w:val="12"/>
                <w:szCs w:val="12"/>
              </w:rPr>
            </w:pPr>
            <w:r w:rsidRPr="002D3129">
              <w:rPr>
                <w:sz w:val="12"/>
                <w:szCs w:val="12"/>
              </w:rPr>
              <w:t>2</w:t>
            </w:r>
          </w:p>
        </w:tc>
        <w:tc>
          <w:tcPr>
            <w:tcW w:w="1559" w:type="dxa"/>
            <w:tcBorders>
              <w:top w:val="single" w:sz="4" w:space="0" w:color="auto"/>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sz w:val="12"/>
                <w:szCs w:val="12"/>
              </w:rPr>
            </w:pPr>
            <w:r w:rsidRPr="002D3129">
              <w:rPr>
                <w:sz w:val="12"/>
                <w:szCs w:val="12"/>
              </w:rPr>
              <w:t>3</w:t>
            </w:r>
          </w:p>
        </w:tc>
        <w:tc>
          <w:tcPr>
            <w:tcW w:w="1559" w:type="dxa"/>
            <w:tcBorders>
              <w:top w:val="single" w:sz="4" w:space="0" w:color="auto"/>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sz w:val="12"/>
                <w:szCs w:val="12"/>
              </w:rPr>
            </w:pPr>
            <w:r w:rsidRPr="002D3129">
              <w:rPr>
                <w:sz w:val="12"/>
                <w:szCs w:val="12"/>
              </w:rPr>
              <w:t>4</w:t>
            </w:r>
          </w:p>
        </w:tc>
        <w:tc>
          <w:tcPr>
            <w:tcW w:w="850" w:type="dxa"/>
            <w:tcBorders>
              <w:top w:val="single" w:sz="4" w:space="0" w:color="auto"/>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ind w:left="38"/>
              <w:jc w:val="center"/>
              <w:rPr>
                <w:color w:val="323232"/>
                <w:sz w:val="12"/>
                <w:szCs w:val="12"/>
              </w:rPr>
            </w:pPr>
            <w:r w:rsidRPr="002D3129">
              <w:rPr>
                <w:color w:val="323232"/>
                <w:sz w:val="12"/>
                <w:szCs w:val="12"/>
              </w:rPr>
              <w:t>5</w:t>
            </w:r>
          </w:p>
        </w:tc>
        <w:tc>
          <w:tcPr>
            <w:tcW w:w="851" w:type="dxa"/>
            <w:tcBorders>
              <w:top w:val="single" w:sz="4" w:space="0" w:color="auto"/>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color w:val="323232"/>
                <w:sz w:val="12"/>
                <w:szCs w:val="12"/>
              </w:rPr>
            </w:pPr>
            <w:r w:rsidRPr="002D3129">
              <w:rPr>
                <w:color w:val="323232"/>
                <w:sz w:val="12"/>
                <w:szCs w:val="12"/>
              </w:rPr>
              <w:t>6</w:t>
            </w:r>
          </w:p>
        </w:tc>
        <w:tc>
          <w:tcPr>
            <w:tcW w:w="708" w:type="dxa"/>
            <w:tcBorders>
              <w:top w:val="single" w:sz="4" w:space="0" w:color="auto"/>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color w:val="323232"/>
                <w:sz w:val="12"/>
                <w:szCs w:val="12"/>
              </w:rPr>
            </w:pPr>
            <w:r w:rsidRPr="002D3129">
              <w:rPr>
                <w:color w:val="323232"/>
                <w:sz w:val="12"/>
                <w:szCs w:val="12"/>
              </w:rPr>
              <w:t>7</w:t>
            </w:r>
          </w:p>
        </w:tc>
        <w:tc>
          <w:tcPr>
            <w:tcW w:w="709" w:type="dxa"/>
            <w:tcBorders>
              <w:top w:val="single" w:sz="4" w:space="0" w:color="auto"/>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color w:val="323232"/>
                <w:sz w:val="12"/>
                <w:szCs w:val="12"/>
              </w:rPr>
            </w:pPr>
            <w:r w:rsidRPr="002D3129">
              <w:rPr>
                <w:color w:val="323232"/>
                <w:sz w:val="12"/>
                <w:szCs w:val="12"/>
              </w:rPr>
              <w:t>8</w:t>
            </w:r>
          </w:p>
        </w:tc>
        <w:tc>
          <w:tcPr>
            <w:tcW w:w="709" w:type="dxa"/>
            <w:tcBorders>
              <w:top w:val="single" w:sz="4" w:space="0" w:color="auto"/>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sz w:val="12"/>
                <w:szCs w:val="12"/>
              </w:rPr>
            </w:pPr>
            <w:r w:rsidRPr="002D3129">
              <w:rPr>
                <w:sz w:val="12"/>
                <w:szCs w:val="12"/>
              </w:rPr>
              <w:t>9</w:t>
            </w:r>
          </w:p>
        </w:tc>
        <w:tc>
          <w:tcPr>
            <w:tcW w:w="709" w:type="dxa"/>
            <w:tcBorders>
              <w:top w:val="single" w:sz="4" w:space="0" w:color="auto"/>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color w:val="323232"/>
                <w:sz w:val="12"/>
                <w:szCs w:val="12"/>
              </w:rPr>
            </w:pPr>
            <w:r w:rsidRPr="002D3129">
              <w:rPr>
                <w:color w:val="323232"/>
                <w:sz w:val="12"/>
                <w:szCs w:val="12"/>
              </w:rPr>
              <w:t>10</w:t>
            </w:r>
          </w:p>
        </w:tc>
        <w:tc>
          <w:tcPr>
            <w:tcW w:w="708" w:type="dxa"/>
            <w:tcBorders>
              <w:top w:val="single" w:sz="4" w:space="0" w:color="auto"/>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color w:val="323232"/>
                <w:sz w:val="12"/>
                <w:szCs w:val="12"/>
              </w:rPr>
            </w:pPr>
            <w:r w:rsidRPr="002D3129">
              <w:rPr>
                <w:color w:val="323232"/>
                <w:sz w:val="12"/>
                <w:szCs w:val="12"/>
              </w:rPr>
              <w:t>11</w:t>
            </w:r>
          </w:p>
        </w:tc>
        <w:tc>
          <w:tcPr>
            <w:tcW w:w="709" w:type="dxa"/>
            <w:tcBorders>
              <w:top w:val="single" w:sz="4" w:space="0" w:color="auto"/>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color w:val="323232"/>
                <w:sz w:val="12"/>
                <w:szCs w:val="12"/>
              </w:rPr>
            </w:pPr>
            <w:r w:rsidRPr="002D3129">
              <w:rPr>
                <w:color w:val="323232"/>
                <w:sz w:val="12"/>
                <w:szCs w:val="12"/>
              </w:rPr>
              <w:t>12</w:t>
            </w:r>
          </w:p>
        </w:tc>
        <w:tc>
          <w:tcPr>
            <w:tcW w:w="993" w:type="dxa"/>
            <w:tcBorders>
              <w:top w:val="single" w:sz="4" w:space="0" w:color="auto"/>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color w:val="323232"/>
                <w:sz w:val="12"/>
                <w:szCs w:val="12"/>
              </w:rPr>
            </w:pPr>
            <w:r w:rsidRPr="002D3129">
              <w:rPr>
                <w:color w:val="323232"/>
                <w:sz w:val="12"/>
                <w:szCs w:val="12"/>
              </w:rPr>
              <w:t>13</w:t>
            </w:r>
          </w:p>
        </w:tc>
        <w:tc>
          <w:tcPr>
            <w:tcW w:w="851" w:type="dxa"/>
            <w:tcBorders>
              <w:top w:val="single" w:sz="4" w:space="0" w:color="auto"/>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color w:val="323232"/>
                <w:sz w:val="12"/>
                <w:szCs w:val="12"/>
              </w:rPr>
            </w:pPr>
            <w:r w:rsidRPr="002D3129">
              <w:rPr>
                <w:color w:val="323232"/>
                <w:sz w:val="12"/>
                <w:szCs w:val="12"/>
              </w:rPr>
              <w:t>14</w:t>
            </w:r>
          </w:p>
        </w:tc>
        <w:tc>
          <w:tcPr>
            <w:tcW w:w="850" w:type="dxa"/>
            <w:tcBorders>
              <w:top w:val="single" w:sz="4" w:space="0" w:color="auto"/>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color w:val="323232"/>
                <w:sz w:val="12"/>
                <w:szCs w:val="12"/>
              </w:rPr>
            </w:pPr>
            <w:r w:rsidRPr="002D3129">
              <w:rPr>
                <w:color w:val="323232"/>
                <w:sz w:val="12"/>
                <w:szCs w:val="12"/>
              </w:rPr>
              <w:t>15</w:t>
            </w:r>
          </w:p>
        </w:tc>
        <w:tc>
          <w:tcPr>
            <w:tcW w:w="850" w:type="dxa"/>
            <w:tcBorders>
              <w:top w:val="single" w:sz="4" w:space="0" w:color="auto"/>
              <w:left w:val="single" w:sz="2" w:space="0" w:color="000000"/>
              <w:bottom w:val="single" w:sz="2" w:space="0" w:color="000000"/>
              <w:right w:val="single" w:sz="2" w:space="0" w:color="000000"/>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sz w:val="12"/>
                <w:szCs w:val="12"/>
              </w:rPr>
            </w:pPr>
            <w:r w:rsidRPr="002D3129">
              <w:rPr>
                <w:sz w:val="12"/>
                <w:szCs w:val="12"/>
              </w:rPr>
              <w:t>16</w:t>
            </w:r>
          </w:p>
        </w:tc>
      </w:tr>
      <w:tr w:rsidR="001372AE" w:rsidRPr="002D3129" w:rsidTr="00FC2617">
        <w:tc>
          <w:tcPr>
            <w:tcW w:w="436" w:type="dxa"/>
            <w:tcBorders>
              <w:top w:val="single" w:sz="4" w:space="0" w:color="auto"/>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ind w:left="77"/>
              <w:rPr>
                <w:sz w:val="12"/>
                <w:szCs w:val="12"/>
              </w:rPr>
            </w:pPr>
            <w:r w:rsidRPr="002D3129">
              <w:rPr>
                <w:sz w:val="12"/>
                <w:szCs w:val="12"/>
              </w:rPr>
              <w:t>1</w:t>
            </w:r>
          </w:p>
        </w:tc>
        <w:tc>
          <w:tcPr>
            <w:tcW w:w="1842" w:type="dxa"/>
            <w:tcBorders>
              <w:top w:val="single" w:sz="4" w:space="0" w:color="auto"/>
              <w:left w:val="single" w:sz="2" w:space="0" w:color="000000"/>
              <w:bottom w:val="single" w:sz="4" w:space="0" w:color="auto"/>
              <w:right w:val="nil"/>
            </w:tcBorders>
            <w:shd w:val="clear" w:color="auto" w:fill="FFFFFF"/>
          </w:tcPr>
          <w:p w:rsidR="001372AE" w:rsidRPr="002D3129" w:rsidRDefault="001372AE" w:rsidP="00FC2617">
            <w:pPr>
              <w:widowControl w:val="0"/>
              <w:shd w:val="clear" w:color="auto" w:fill="FFFFFF"/>
              <w:autoSpaceDE w:val="0"/>
              <w:autoSpaceDN w:val="0"/>
              <w:adjustRightInd w:val="0"/>
              <w:jc w:val="center"/>
              <w:rPr>
                <w:b/>
                <w:color w:val="323232"/>
                <w:sz w:val="12"/>
                <w:szCs w:val="12"/>
              </w:rPr>
            </w:pPr>
            <w:r w:rsidRPr="002D3129">
              <w:rPr>
                <w:b/>
                <w:color w:val="323232"/>
                <w:sz w:val="12"/>
                <w:szCs w:val="12"/>
              </w:rPr>
              <w:t>Глава администрации Красного сельского</w:t>
            </w:r>
          </w:p>
          <w:p w:rsidR="001372AE" w:rsidRPr="002D3129" w:rsidRDefault="001372AE" w:rsidP="00FC2617">
            <w:pPr>
              <w:widowControl w:val="0"/>
              <w:shd w:val="clear" w:color="auto" w:fill="FFFFFF"/>
              <w:autoSpaceDE w:val="0"/>
              <w:autoSpaceDN w:val="0"/>
              <w:adjustRightInd w:val="0"/>
              <w:jc w:val="center"/>
              <w:rPr>
                <w:b/>
                <w:color w:val="323232"/>
                <w:sz w:val="12"/>
                <w:szCs w:val="12"/>
              </w:rPr>
            </w:pPr>
            <w:r w:rsidRPr="002D3129">
              <w:rPr>
                <w:b/>
                <w:color w:val="323232"/>
                <w:sz w:val="12"/>
                <w:szCs w:val="12"/>
              </w:rPr>
              <w:t>поселения</w:t>
            </w:r>
          </w:p>
          <w:p w:rsidR="001372AE" w:rsidRPr="002D3129" w:rsidRDefault="001372AE" w:rsidP="00FC2617">
            <w:pPr>
              <w:widowControl w:val="0"/>
              <w:shd w:val="clear" w:color="auto" w:fill="FFFFFF"/>
              <w:autoSpaceDE w:val="0"/>
              <w:autoSpaceDN w:val="0"/>
              <w:adjustRightInd w:val="0"/>
              <w:rPr>
                <w:b/>
                <w:color w:val="323232"/>
                <w:sz w:val="12"/>
                <w:szCs w:val="12"/>
              </w:rPr>
            </w:pPr>
          </w:p>
          <w:p w:rsidR="001372AE" w:rsidRPr="002D3129" w:rsidRDefault="001372AE" w:rsidP="00FC2617">
            <w:pPr>
              <w:widowControl w:val="0"/>
              <w:shd w:val="clear" w:color="auto" w:fill="FFFFFF"/>
              <w:autoSpaceDE w:val="0"/>
              <w:autoSpaceDN w:val="0"/>
              <w:adjustRightInd w:val="0"/>
              <w:rPr>
                <w:color w:val="323232"/>
                <w:sz w:val="12"/>
                <w:szCs w:val="12"/>
              </w:rPr>
            </w:pPr>
          </w:p>
          <w:p w:rsidR="001372AE" w:rsidRPr="002D3129" w:rsidRDefault="001372AE" w:rsidP="00FC2617">
            <w:pPr>
              <w:widowControl w:val="0"/>
              <w:shd w:val="clear" w:color="auto" w:fill="FFFFFF"/>
              <w:autoSpaceDE w:val="0"/>
              <w:autoSpaceDN w:val="0"/>
              <w:adjustRightInd w:val="0"/>
              <w:rPr>
                <w:b/>
                <w:color w:val="323232"/>
                <w:sz w:val="12"/>
                <w:szCs w:val="12"/>
              </w:rPr>
            </w:pPr>
          </w:p>
        </w:tc>
        <w:tc>
          <w:tcPr>
            <w:tcW w:w="1559" w:type="dxa"/>
            <w:tcBorders>
              <w:top w:val="single" w:sz="4" w:space="0" w:color="auto"/>
              <w:left w:val="single" w:sz="2" w:space="0" w:color="000000"/>
              <w:bottom w:val="single" w:sz="4" w:space="0" w:color="auto"/>
              <w:right w:val="nil"/>
            </w:tcBorders>
            <w:shd w:val="clear" w:color="auto" w:fill="FFFFFF"/>
          </w:tcPr>
          <w:p w:rsidR="001372AE" w:rsidRPr="002D3129" w:rsidRDefault="001372AE" w:rsidP="00FC2617">
            <w:pPr>
              <w:widowControl w:val="0"/>
              <w:autoSpaceDE w:val="0"/>
              <w:autoSpaceDN w:val="0"/>
              <w:adjustRightInd w:val="0"/>
              <w:jc w:val="center"/>
              <w:rPr>
                <w:b/>
                <w:sz w:val="12"/>
                <w:szCs w:val="12"/>
              </w:rPr>
            </w:pPr>
            <w:r w:rsidRPr="002D3129">
              <w:rPr>
                <w:b/>
                <w:sz w:val="12"/>
                <w:szCs w:val="12"/>
              </w:rPr>
              <w:t>Ярковой Владимир Федорович</w:t>
            </w:r>
          </w:p>
        </w:tc>
        <w:tc>
          <w:tcPr>
            <w:tcW w:w="1559" w:type="dxa"/>
            <w:tcBorders>
              <w:top w:val="single" w:sz="4" w:space="0" w:color="auto"/>
              <w:left w:val="single" w:sz="2" w:space="0" w:color="000000"/>
              <w:bottom w:val="single" w:sz="2" w:space="0" w:color="000000"/>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b/>
                <w:sz w:val="12"/>
                <w:szCs w:val="12"/>
              </w:rPr>
            </w:pPr>
            <w:r w:rsidRPr="002D3129">
              <w:rPr>
                <w:b/>
                <w:sz w:val="12"/>
                <w:szCs w:val="12"/>
              </w:rPr>
              <w:t xml:space="preserve"> Первая пятница</w:t>
            </w:r>
          </w:p>
          <w:p w:rsidR="001372AE" w:rsidRPr="002D3129" w:rsidRDefault="001372AE" w:rsidP="00FC2617">
            <w:pPr>
              <w:widowControl w:val="0"/>
              <w:shd w:val="clear" w:color="auto" w:fill="FFFFFF"/>
              <w:autoSpaceDE w:val="0"/>
              <w:autoSpaceDN w:val="0"/>
              <w:adjustRightInd w:val="0"/>
              <w:jc w:val="center"/>
              <w:rPr>
                <w:b/>
                <w:sz w:val="12"/>
                <w:szCs w:val="12"/>
              </w:rPr>
            </w:pPr>
            <w:r w:rsidRPr="002D3129">
              <w:rPr>
                <w:b/>
                <w:sz w:val="12"/>
                <w:szCs w:val="12"/>
              </w:rPr>
              <w:t>каждого месяца с</w:t>
            </w:r>
          </w:p>
          <w:p w:rsidR="001372AE" w:rsidRPr="002D3129" w:rsidRDefault="001372AE" w:rsidP="00FC2617">
            <w:pPr>
              <w:widowControl w:val="0"/>
              <w:autoSpaceDE w:val="0"/>
              <w:autoSpaceDN w:val="0"/>
              <w:adjustRightInd w:val="0"/>
              <w:jc w:val="center"/>
              <w:rPr>
                <w:b/>
                <w:color w:val="323232"/>
                <w:sz w:val="12"/>
                <w:szCs w:val="12"/>
              </w:rPr>
            </w:pPr>
            <w:r w:rsidRPr="002D3129">
              <w:rPr>
                <w:b/>
                <w:sz w:val="12"/>
                <w:szCs w:val="12"/>
              </w:rPr>
              <w:t xml:space="preserve">08.00 </w:t>
            </w:r>
            <w:r w:rsidRPr="002D3129">
              <w:rPr>
                <w:b/>
                <w:color w:val="323232"/>
                <w:sz w:val="12"/>
                <w:szCs w:val="12"/>
              </w:rPr>
              <w:t>до 10.00</w:t>
            </w:r>
          </w:p>
          <w:p w:rsidR="001372AE" w:rsidRPr="002D3129" w:rsidRDefault="001372AE" w:rsidP="00FC2617">
            <w:pPr>
              <w:widowControl w:val="0"/>
              <w:autoSpaceDE w:val="0"/>
              <w:autoSpaceDN w:val="0"/>
              <w:adjustRightInd w:val="0"/>
              <w:jc w:val="center"/>
              <w:rPr>
                <w:b/>
                <w:color w:val="323232"/>
                <w:sz w:val="12"/>
                <w:szCs w:val="12"/>
              </w:rPr>
            </w:pPr>
            <w:r w:rsidRPr="002D3129">
              <w:rPr>
                <w:b/>
                <w:color w:val="323232"/>
                <w:sz w:val="12"/>
                <w:szCs w:val="12"/>
              </w:rPr>
              <w:t>с. Шувалов,</w:t>
            </w:r>
          </w:p>
          <w:p w:rsidR="001372AE" w:rsidRPr="002D3129" w:rsidRDefault="001372AE" w:rsidP="00FC2617">
            <w:pPr>
              <w:widowControl w:val="0"/>
              <w:autoSpaceDE w:val="0"/>
              <w:autoSpaceDN w:val="0"/>
              <w:adjustRightInd w:val="0"/>
              <w:jc w:val="center"/>
              <w:rPr>
                <w:sz w:val="12"/>
                <w:szCs w:val="12"/>
              </w:rPr>
            </w:pPr>
            <w:r w:rsidRPr="002D3129">
              <w:rPr>
                <w:b/>
                <w:color w:val="323232"/>
                <w:sz w:val="12"/>
                <w:szCs w:val="12"/>
              </w:rPr>
              <w:t xml:space="preserve"> ул. Советская 7    каб. 1.</w:t>
            </w:r>
          </w:p>
        </w:tc>
        <w:tc>
          <w:tcPr>
            <w:tcW w:w="850" w:type="dxa"/>
            <w:tcBorders>
              <w:top w:val="single" w:sz="4" w:space="0" w:color="auto"/>
              <w:left w:val="single" w:sz="2" w:space="0" w:color="000000"/>
              <w:bottom w:val="single" w:sz="2" w:space="0" w:color="000000"/>
              <w:right w:val="nil"/>
            </w:tcBorders>
            <w:shd w:val="clear" w:color="auto" w:fill="FFFFFF"/>
            <w:hideMark/>
          </w:tcPr>
          <w:p w:rsidR="001372AE" w:rsidRPr="002D3129" w:rsidRDefault="001372AE" w:rsidP="00FC2617">
            <w:pPr>
              <w:widowControl w:val="0"/>
              <w:autoSpaceDE w:val="0"/>
              <w:autoSpaceDN w:val="0"/>
              <w:adjustRightInd w:val="0"/>
              <w:jc w:val="center"/>
              <w:rPr>
                <w:b/>
                <w:sz w:val="12"/>
                <w:szCs w:val="12"/>
              </w:rPr>
            </w:pPr>
            <w:r w:rsidRPr="002D3129">
              <w:rPr>
                <w:b/>
                <w:sz w:val="12"/>
                <w:szCs w:val="12"/>
              </w:rPr>
              <w:t>09</w:t>
            </w:r>
          </w:p>
        </w:tc>
        <w:tc>
          <w:tcPr>
            <w:tcW w:w="851" w:type="dxa"/>
            <w:tcBorders>
              <w:top w:val="single" w:sz="4" w:space="0" w:color="auto"/>
              <w:left w:val="single" w:sz="2" w:space="0" w:color="000000"/>
              <w:bottom w:val="single" w:sz="2" w:space="0" w:color="000000"/>
              <w:right w:val="nil"/>
            </w:tcBorders>
            <w:shd w:val="clear" w:color="auto" w:fill="FFFFFF"/>
            <w:hideMark/>
          </w:tcPr>
          <w:p w:rsidR="001372AE" w:rsidRPr="002D3129" w:rsidRDefault="001372AE" w:rsidP="00FC2617">
            <w:pPr>
              <w:widowControl w:val="0"/>
              <w:autoSpaceDE w:val="0"/>
              <w:autoSpaceDN w:val="0"/>
              <w:adjustRightInd w:val="0"/>
              <w:jc w:val="center"/>
              <w:rPr>
                <w:b/>
                <w:sz w:val="12"/>
                <w:szCs w:val="12"/>
              </w:rPr>
            </w:pPr>
            <w:r w:rsidRPr="002D3129">
              <w:rPr>
                <w:b/>
                <w:sz w:val="12"/>
                <w:szCs w:val="12"/>
              </w:rPr>
              <w:t>02</w:t>
            </w:r>
          </w:p>
        </w:tc>
        <w:tc>
          <w:tcPr>
            <w:tcW w:w="708" w:type="dxa"/>
            <w:tcBorders>
              <w:top w:val="single" w:sz="4" w:space="0" w:color="auto"/>
              <w:left w:val="single" w:sz="2" w:space="0" w:color="000000"/>
              <w:bottom w:val="single" w:sz="2" w:space="0" w:color="000000"/>
              <w:right w:val="nil"/>
            </w:tcBorders>
            <w:shd w:val="clear" w:color="auto" w:fill="FFFFFF"/>
            <w:hideMark/>
          </w:tcPr>
          <w:p w:rsidR="001372AE" w:rsidRPr="002D3129" w:rsidRDefault="001372AE" w:rsidP="00FC2617">
            <w:pPr>
              <w:widowControl w:val="0"/>
              <w:autoSpaceDE w:val="0"/>
              <w:autoSpaceDN w:val="0"/>
              <w:adjustRightInd w:val="0"/>
              <w:jc w:val="center"/>
              <w:rPr>
                <w:b/>
                <w:sz w:val="12"/>
                <w:szCs w:val="12"/>
              </w:rPr>
            </w:pPr>
            <w:r w:rsidRPr="002D3129">
              <w:rPr>
                <w:b/>
                <w:sz w:val="12"/>
                <w:szCs w:val="12"/>
              </w:rPr>
              <w:t>01</w:t>
            </w:r>
          </w:p>
        </w:tc>
        <w:tc>
          <w:tcPr>
            <w:tcW w:w="709" w:type="dxa"/>
            <w:tcBorders>
              <w:top w:val="single" w:sz="4" w:space="0" w:color="auto"/>
              <w:left w:val="single" w:sz="2" w:space="0" w:color="000000"/>
              <w:bottom w:val="single" w:sz="2" w:space="0" w:color="000000"/>
              <w:right w:val="nil"/>
            </w:tcBorders>
            <w:shd w:val="clear" w:color="auto" w:fill="FFFFFF"/>
            <w:hideMark/>
          </w:tcPr>
          <w:p w:rsidR="001372AE" w:rsidRPr="002D3129" w:rsidRDefault="001372AE" w:rsidP="00FC2617">
            <w:pPr>
              <w:widowControl w:val="0"/>
              <w:autoSpaceDE w:val="0"/>
              <w:autoSpaceDN w:val="0"/>
              <w:adjustRightInd w:val="0"/>
              <w:jc w:val="center"/>
              <w:rPr>
                <w:b/>
                <w:sz w:val="12"/>
                <w:szCs w:val="12"/>
              </w:rPr>
            </w:pPr>
            <w:r w:rsidRPr="002D3129">
              <w:rPr>
                <w:b/>
                <w:sz w:val="12"/>
                <w:szCs w:val="12"/>
              </w:rPr>
              <w:t>05</w:t>
            </w:r>
          </w:p>
        </w:tc>
        <w:tc>
          <w:tcPr>
            <w:tcW w:w="709" w:type="dxa"/>
            <w:tcBorders>
              <w:top w:val="single" w:sz="4" w:space="0" w:color="auto"/>
              <w:left w:val="single" w:sz="2" w:space="0" w:color="000000"/>
              <w:bottom w:val="single" w:sz="2" w:space="0" w:color="000000"/>
              <w:right w:val="nil"/>
            </w:tcBorders>
            <w:shd w:val="clear" w:color="auto" w:fill="FFFFFF"/>
            <w:hideMark/>
          </w:tcPr>
          <w:p w:rsidR="001372AE" w:rsidRPr="002D3129" w:rsidRDefault="001372AE" w:rsidP="00FC2617">
            <w:pPr>
              <w:widowControl w:val="0"/>
              <w:autoSpaceDE w:val="0"/>
              <w:autoSpaceDN w:val="0"/>
              <w:adjustRightInd w:val="0"/>
              <w:jc w:val="center"/>
              <w:rPr>
                <w:b/>
                <w:sz w:val="12"/>
                <w:szCs w:val="12"/>
              </w:rPr>
            </w:pPr>
            <w:r w:rsidRPr="002D3129">
              <w:rPr>
                <w:b/>
                <w:sz w:val="12"/>
                <w:szCs w:val="12"/>
              </w:rPr>
              <w:t>03</w:t>
            </w:r>
          </w:p>
        </w:tc>
        <w:tc>
          <w:tcPr>
            <w:tcW w:w="709" w:type="dxa"/>
            <w:tcBorders>
              <w:top w:val="single" w:sz="4" w:space="0" w:color="auto"/>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b/>
                <w:sz w:val="12"/>
                <w:szCs w:val="12"/>
              </w:rPr>
            </w:pPr>
            <w:r w:rsidRPr="002D3129">
              <w:rPr>
                <w:b/>
                <w:sz w:val="12"/>
                <w:szCs w:val="12"/>
              </w:rPr>
              <w:t>07</w:t>
            </w:r>
          </w:p>
        </w:tc>
        <w:tc>
          <w:tcPr>
            <w:tcW w:w="708" w:type="dxa"/>
            <w:tcBorders>
              <w:top w:val="single" w:sz="4" w:space="0" w:color="auto"/>
              <w:left w:val="single" w:sz="2" w:space="0" w:color="000000"/>
              <w:bottom w:val="single" w:sz="2" w:space="0" w:color="000000"/>
              <w:right w:val="nil"/>
            </w:tcBorders>
            <w:shd w:val="clear" w:color="auto" w:fill="FFFFFF"/>
            <w:hideMark/>
          </w:tcPr>
          <w:p w:rsidR="001372AE" w:rsidRPr="002D3129" w:rsidRDefault="001372AE" w:rsidP="00FC2617">
            <w:pPr>
              <w:widowControl w:val="0"/>
              <w:autoSpaceDE w:val="0"/>
              <w:autoSpaceDN w:val="0"/>
              <w:adjustRightInd w:val="0"/>
              <w:jc w:val="center"/>
              <w:rPr>
                <w:b/>
                <w:sz w:val="12"/>
                <w:szCs w:val="12"/>
              </w:rPr>
            </w:pPr>
            <w:r w:rsidRPr="002D3129">
              <w:rPr>
                <w:b/>
                <w:sz w:val="12"/>
                <w:szCs w:val="12"/>
              </w:rPr>
              <w:t>05</w:t>
            </w:r>
          </w:p>
        </w:tc>
        <w:tc>
          <w:tcPr>
            <w:tcW w:w="709" w:type="dxa"/>
            <w:tcBorders>
              <w:top w:val="single" w:sz="4" w:space="0" w:color="auto"/>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b/>
                <w:sz w:val="12"/>
                <w:szCs w:val="12"/>
              </w:rPr>
            </w:pPr>
            <w:r w:rsidRPr="002D3129">
              <w:rPr>
                <w:b/>
                <w:sz w:val="12"/>
                <w:szCs w:val="12"/>
              </w:rPr>
              <w:t>02</w:t>
            </w:r>
          </w:p>
        </w:tc>
        <w:tc>
          <w:tcPr>
            <w:tcW w:w="993" w:type="dxa"/>
            <w:tcBorders>
              <w:top w:val="single" w:sz="4" w:space="0" w:color="auto"/>
              <w:left w:val="single" w:sz="2" w:space="0" w:color="000000"/>
              <w:bottom w:val="single" w:sz="4" w:space="0" w:color="auto"/>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b/>
                <w:sz w:val="12"/>
                <w:szCs w:val="12"/>
              </w:rPr>
            </w:pPr>
            <w:r w:rsidRPr="002D3129">
              <w:rPr>
                <w:b/>
                <w:sz w:val="12"/>
                <w:szCs w:val="12"/>
              </w:rPr>
              <w:t>06</w:t>
            </w:r>
          </w:p>
        </w:tc>
        <w:tc>
          <w:tcPr>
            <w:tcW w:w="851" w:type="dxa"/>
            <w:tcBorders>
              <w:top w:val="single" w:sz="4" w:space="0" w:color="auto"/>
              <w:left w:val="single" w:sz="2" w:space="0" w:color="000000"/>
              <w:bottom w:val="single" w:sz="2" w:space="0" w:color="000000"/>
              <w:right w:val="nil"/>
            </w:tcBorders>
            <w:shd w:val="clear" w:color="auto" w:fill="FFFFFF"/>
            <w:hideMark/>
          </w:tcPr>
          <w:p w:rsidR="001372AE" w:rsidRPr="002D3129" w:rsidRDefault="001372AE" w:rsidP="00FC2617">
            <w:pPr>
              <w:widowControl w:val="0"/>
              <w:shd w:val="clear" w:color="auto" w:fill="FFFFFF"/>
              <w:autoSpaceDE w:val="0"/>
              <w:autoSpaceDN w:val="0"/>
              <w:adjustRightInd w:val="0"/>
              <w:jc w:val="center"/>
              <w:rPr>
                <w:b/>
                <w:sz w:val="12"/>
                <w:szCs w:val="12"/>
              </w:rPr>
            </w:pPr>
            <w:r w:rsidRPr="002D3129">
              <w:rPr>
                <w:b/>
                <w:sz w:val="12"/>
                <w:szCs w:val="12"/>
              </w:rPr>
              <w:t>04</w:t>
            </w:r>
          </w:p>
        </w:tc>
        <w:tc>
          <w:tcPr>
            <w:tcW w:w="850" w:type="dxa"/>
            <w:tcBorders>
              <w:top w:val="single" w:sz="4" w:space="0" w:color="auto"/>
              <w:left w:val="single" w:sz="2" w:space="0" w:color="000000"/>
              <w:bottom w:val="single" w:sz="4" w:space="0" w:color="auto"/>
              <w:right w:val="nil"/>
            </w:tcBorders>
            <w:shd w:val="clear" w:color="auto" w:fill="FFFFFF"/>
            <w:hideMark/>
          </w:tcPr>
          <w:p w:rsidR="001372AE" w:rsidRPr="002D3129" w:rsidRDefault="001372AE" w:rsidP="00FC2617">
            <w:pPr>
              <w:widowControl w:val="0"/>
              <w:autoSpaceDE w:val="0"/>
              <w:autoSpaceDN w:val="0"/>
              <w:adjustRightInd w:val="0"/>
              <w:jc w:val="center"/>
              <w:rPr>
                <w:b/>
                <w:sz w:val="12"/>
                <w:szCs w:val="12"/>
              </w:rPr>
            </w:pPr>
            <w:r w:rsidRPr="002D3129">
              <w:rPr>
                <w:b/>
                <w:sz w:val="12"/>
                <w:szCs w:val="12"/>
              </w:rPr>
              <w:t>01</w:t>
            </w:r>
          </w:p>
        </w:tc>
        <w:tc>
          <w:tcPr>
            <w:tcW w:w="850" w:type="dxa"/>
            <w:tcBorders>
              <w:top w:val="nil"/>
              <w:left w:val="single" w:sz="2" w:space="0" w:color="000000"/>
              <w:bottom w:val="single" w:sz="2" w:space="0" w:color="000000"/>
              <w:right w:val="single" w:sz="2" w:space="0" w:color="000000"/>
            </w:tcBorders>
            <w:shd w:val="clear" w:color="auto" w:fill="FFFFFF"/>
            <w:hideMark/>
          </w:tcPr>
          <w:p w:rsidR="001372AE" w:rsidRPr="002D3129" w:rsidRDefault="001372AE" w:rsidP="00FC2617">
            <w:pPr>
              <w:widowControl w:val="0"/>
              <w:autoSpaceDE w:val="0"/>
              <w:autoSpaceDN w:val="0"/>
              <w:adjustRightInd w:val="0"/>
              <w:jc w:val="center"/>
              <w:rPr>
                <w:b/>
                <w:sz w:val="12"/>
                <w:szCs w:val="12"/>
              </w:rPr>
            </w:pPr>
            <w:r w:rsidRPr="002D3129">
              <w:rPr>
                <w:b/>
                <w:sz w:val="12"/>
                <w:szCs w:val="12"/>
              </w:rPr>
              <w:t>06</w:t>
            </w:r>
          </w:p>
        </w:tc>
      </w:tr>
    </w:tbl>
    <w:p w:rsidR="001372AE" w:rsidRPr="002D3129" w:rsidRDefault="001372AE" w:rsidP="001372AE">
      <w:pPr>
        <w:widowControl w:val="0"/>
        <w:shd w:val="clear" w:color="auto" w:fill="FFFFFF"/>
        <w:autoSpaceDE w:val="0"/>
        <w:autoSpaceDN w:val="0"/>
        <w:adjustRightInd w:val="0"/>
        <w:spacing w:before="10" w:line="336" w:lineRule="exact"/>
        <w:rPr>
          <w:rFonts w:ascii="Times New Roman CYR" w:hAnsi="Times New Roman CYR" w:cs="Times New Roman CYR"/>
          <w:b/>
          <w:color w:val="323232"/>
          <w:sz w:val="16"/>
          <w:szCs w:val="16"/>
        </w:rPr>
      </w:pPr>
    </w:p>
    <w:p w:rsidR="001372AE" w:rsidRPr="002D3129" w:rsidRDefault="001372AE" w:rsidP="001372AE">
      <w:pPr>
        <w:widowControl w:val="0"/>
        <w:shd w:val="clear" w:color="auto" w:fill="FFFFFF"/>
        <w:autoSpaceDE w:val="0"/>
        <w:autoSpaceDN w:val="0"/>
        <w:adjustRightInd w:val="0"/>
        <w:spacing w:before="10" w:line="336" w:lineRule="exact"/>
        <w:rPr>
          <w:rFonts w:ascii="Times New Roman CYR" w:hAnsi="Times New Roman CYR" w:cs="Times New Roman CYR"/>
          <w:b/>
          <w:color w:val="323232"/>
          <w:sz w:val="16"/>
          <w:szCs w:val="16"/>
        </w:rPr>
      </w:pPr>
      <w:r w:rsidRPr="002D3129">
        <w:rPr>
          <w:rFonts w:ascii="Times New Roman CYR" w:hAnsi="Times New Roman CYR" w:cs="Times New Roman CYR"/>
          <w:b/>
          <w:color w:val="323232"/>
          <w:sz w:val="16"/>
          <w:szCs w:val="16"/>
        </w:rPr>
        <w:lastRenderedPageBreak/>
        <w:t>Глава сельского поселения ведет прием граждан в здании администрации Красного сельского поселения  по адресу: с. Шувалов,  ул. Советская дом 7,   кабинет  № 1.</w:t>
      </w:r>
    </w:p>
    <w:p w:rsidR="001372AE" w:rsidRPr="002D3129" w:rsidRDefault="001372AE" w:rsidP="001372AE">
      <w:pPr>
        <w:widowControl w:val="0"/>
        <w:shd w:val="clear" w:color="auto" w:fill="FFFFFF"/>
        <w:autoSpaceDE w:val="0"/>
        <w:autoSpaceDN w:val="0"/>
        <w:adjustRightInd w:val="0"/>
        <w:spacing w:before="10" w:line="336" w:lineRule="exact"/>
        <w:rPr>
          <w:rFonts w:ascii="Times New Roman CYR" w:hAnsi="Times New Roman CYR" w:cs="Times New Roman CYR"/>
          <w:b/>
          <w:color w:val="323232"/>
          <w:sz w:val="16"/>
          <w:szCs w:val="16"/>
        </w:rPr>
      </w:pPr>
      <w:r w:rsidRPr="002D3129">
        <w:rPr>
          <w:rFonts w:ascii="Times New Roman CYR" w:hAnsi="Times New Roman CYR" w:cs="Times New Roman CYR"/>
          <w:b/>
          <w:color w:val="323232"/>
          <w:sz w:val="16"/>
          <w:szCs w:val="16"/>
        </w:rPr>
        <w:t>Телефон: 55-2-44</w:t>
      </w:r>
    </w:p>
    <w:p w:rsidR="001372AE" w:rsidRPr="002D3129" w:rsidRDefault="001372AE" w:rsidP="001372AE">
      <w:pPr>
        <w:widowControl w:val="0"/>
        <w:shd w:val="clear" w:color="auto" w:fill="FFFFFF"/>
        <w:autoSpaceDE w:val="0"/>
        <w:autoSpaceDN w:val="0"/>
        <w:adjustRightInd w:val="0"/>
        <w:spacing w:before="10" w:line="336" w:lineRule="exact"/>
        <w:rPr>
          <w:rFonts w:ascii="Times New Roman CYR" w:hAnsi="Times New Roman CYR" w:cs="Times New Roman CYR"/>
          <w:b/>
          <w:color w:val="323232"/>
          <w:sz w:val="16"/>
          <w:szCs w:val="16"/>
        </w:rPr>
      </w:pPr>
      <w:r w:rsidRPr="002D3129">
        <w:rPr>
          <w:rFonts w:ascii="Times New Roman CYR" w:hAnsi="Times New Roman CYR" w:cs="Times New Roman CYR"/>
          <w:b/>
          <w:color w:val="323232"/>
          <w:sz w:val="16"/>
          <w:szCs w:val="16"/>
        </w:rPr>
        <w:t xml:space="preserve">Если день приема попадает на праздничный день, то прием граждан  переносится на первый рабочий день после праздника.  </w:t>
      </w:r>
      <w:r w:rsidRPr="002D3129">
        <w:rPr>
          <w:rFonts w:ascii="Times New Roman CYR" w:hAnsi="Times New Roman CYR" w:cs="Times New Roman CYR"/>
          <w:b/>
          <w:color w:val="323232"/>
          <w:sz w:val="16"/>
          <w:szCs w:val="16"/>
        </w:rPr>
        <w:tab/>
      </w:r>
    </w:p>
    <w:p w:rsidR="001372AE" w:rsidRDefault="001372AE" w:rsidP="005A59D5">
      <w:pPr>
        <w:jc w:val="both"/>
        <w:rPr>
          <w:sz w:val="16"/>
          <w:szCs w:val="16"/>
        </w:rPr>
      </w:pPr>
    </w:p>
    <w:p w:rsidR="001372AE" w:rsidRDefault="001372AE" w:rsidP="005A59D5">
      <w:pPr>
        <w:jc w:val="both"/>
        <w:rPr>
          <w:sz w:val="16"/>
          <w:szCs w:val="16"/>
        </w:rPr>
      </w:pPr>
    </w:p>
    <w:p w:rsidR="001372AE" w:rsidRDefault="001372AE" w:rsidP="005A59D5">
      <w:pPr>
        <w:jc w:val="both"/>
        <w:rPr>
          <w:sz w:val="16"/>
          <w:szCs w:val="16"/>
        </w:rPr>
      </w:pPr>
    </w:p>
    <w:p w:rsidR="001372AE" w:rsidRDefault="001372AE" w:rsidP="005A59D5">
      <w:pPr>
        <w:jc w:val="both"/>
        <w:rPr>
          <w:sz w:val="16"/>
          <w:szCs w:val="16"/>
        </w:rPr>
      </w:pPr>
    </w:p>
    <w:p w:rsidR="00E80ECB" w:rsidRPr="006A35D7" w:rsidRDefault="00E80ECB" w:rsidP="00E80ECB">
      <w:pPr>
        <w:autoSpaceDE w:val="0"/>
        <w:autoSpaceDN w:val="0"/>
        <w:adjustRightInd w:val="0"/>
        <w:jc w:val="center"/>
        <w:rPr>
          <w:sz w:val="16"/>
          <w:szCs w:val="16"/>
        </w:rPr>
      </w:pPr>
      <w:r w:rsidRPr="006A35D7">
        <w:rPr>
          <w:sz w:val="16"/>
          <w:szCs w:val="16"/>
        </w:rPr>
        <w:t>СОГЛАШЕНИЕ</w:t>
      </w:r>
    </w:p>
    <w:p w:rsidR="00E80ECB" w:rsidRPr="006A35D7" w:rsidRDefault="00E80ECB" w:rsidP="00E80ECB">
      <w:pPr>
        <w:autoSpaceDE w:val="0"/>
        <w:autoSpaceDN w:val="0"/>
        <w:adjustRightInd w:val="0"/>
        <w:jc w:val="center"/>
        <w:rPr>
          <w:sz w:val="16"/>
          <w:szCs w:val="16"/>
        </w:rPr>
      </w:pPr>
    </w:p>
    <w:p w:rsidR="00E80ECB" w:rsidRPr="006A35D7" w:rsidRDefault="00E80ECB" w:rsidP="00E80ECB">
      <w:pPr>
        <w:autoSpaceDE w:val="0"/>
        <w:autoSpaceDN w:val="0"/>
        <w:adjustRightInd w:val="0"/>
        <w:jc w:val="center"/>
        <w:rPr>
          <w:sz w:val="16"/>
          <w:szCs w:val="16"/>
        </w:rPr>
      </w:pPr>
      <w:r w:rsidRPr="006A35D7">
        <w:rPr>
          <w:sz w:val="16"/>
          <w:szCs w:val="16"/>
        </w:rPr>
        <w:t>между администрацией Красного сельского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в сфере градостроительной деятельности</w:t>
      </w:r>
    </w:p>
    <w:p w:rsidR="00E80ECB" w:rsidRPr="006A35D7" w:rsidRDefault="00E80ECB" w:rsidP="00E80ECB">
      <w:pPr>
        <w:autoSpaceDE w:val="0"/>
        <w:autoSpaceDN w:val="0"/>
        <w:adjustRightInd w:val="0"/>
        <w:jc w:val="both"/>
        <w:rPr>
          <w:sz w:val="16"/>
          <w:szCs w:val="16"/>
        </w:rPr>
      </w:pPr>
    </w:p>
    <w:p w:rsidR="00E80ECB" w:rsidRPr="006A35D7" w:rsidRDefault="00E80ECB" w:rsidP="00E80ECB">
      <w:pPr>
        <w:jc w:val="both"/>
        <w:rPr>
          <w:sz w:val="16"/>
          <w:szCs w:val="16"/>
        </w:rPr>
      </w:pPr>
      <w:r w:rsidRPr="006A35D7">
        <w:rPr>
          <w:sz w:val="16"/>
          <w:szCs w:val="16"/>
        </w:rPr>
        <w:t>г. Павловск</w:t>
      </w:r>
      <w:r w:rsidRPr="006A35D7">
        <w:rPr>
          <w:sz w:val="16"/>
          <w:szCs w:val="16"/>
        </w:rPr>
        <w:tab/>
      </w:r>
      <w:r w:rsidRPr="006A35D7">
        <w:rPr>
          <w:sz w:val="16"/>
          <w:szCs w:val="16"/>
        </w:rPr>
        <w:tab/>
      </w:r>
      <w:r w:rsidRPr="006A35D7">
        <w:rPr>
          <w:sz w:val="16"/>
          <w:szCs w:val="16"/>
        </w:rPr>
        <w:tab/>
      </w:r>
      <w:r w:rsidRPr="006A35D7">
        <w:rPr>
          <w:sz w:val="16"/>
          <w:szCs w:val="16"/>
        </w:rPr>
        <w:tab/>
      </w:r>
      <w:r w:rsidRPr="006A35D7">
        <w:rPr>
          <w:sz w:val="16"/>
          <w:szCs w:val="16"/>
        </w:rPr>
        <w:tab/>
      </w:r>
      <w:r w:rsidRPr="006A35D7">
        <w:rPr>
          <w:sz w:val="16"/>
          <w:szCs w:val="16"/>
        </w:rPr>
        <w:tab/>
        <w:t xml:space="preserve">       </w:t>
      </w:r>
      <w:r w:rsidRPr="006A35D7">
        <w:rPr>
          <w:sz w:val="16"/>
          <w:szCs w:val="16"/>
        </w:rPr>
        <w:tab/>
        <w:t xml:space="preserve">         «_____»__________ 202_ г.</w:t>
      </w:r>
    </w:p>
    <w:p w:rsidR="00E80ECB" w:rsidRPr="006A35D7" w:rsidRDefault="00E80ECB" w:rsidP="00E80ECB">
      <w:pPr>
        <w:jc w:val="both"/>
        <w:rPr>
          <w:sz w:val="16"/>
          <w:szCs w:val="16"/>
        </w:rPr>
      </w:pPr>
    </w:p>
    <w:p w:rsidR="00E80ECB" w:rsidRPr="006A35D7" w:rsidRDefault="00E80ECB" w:rsidP="00E80ECB">
      <w:pPr>
        <w:jc w:val="both"/>
        <w:rPr>
          <w:sz w:val="16"/>
          <w:szCs w:val="16"/>
        </w:rPr>
      </w:pPr>
    </w:p>
    <w:p w:rsidR="00E80ECB" w:rsidRPr="006A35D7" w:rsidRDefault="00E80ECB" w:rsidP="00E80ECB">
      <w:pPr>
        <w:jc w:val="both"/>
        <w:rPr>
          <w:sz w:val="16"/>
          <w:szCs w:val="16"/>
        </w:rPr>
      </w:pPr>
      <w:r w:rsidRPr="006A35D7">
        <w:rPr>
          <w:sz w:val="16"/>
          <w:szCs w:val="16"/>
        </w:rPr>
        <w:t>Администрация Красного сельского поселения Павловского муниципального района Воронежской области (далее – администрация Поселения), в лице главы Красного сельского поселения Яркового В.Ф., действующего на основании Устава, с одной стороны, и администрация Павловского муниципального района Воронежской области (далее - администрация Района), в лице главы Павловского муниципального района Воронежской области Янцова М.Н., действующего на основании Устава Павловского муниципального района Воронежской области, с другой стороны, (далее - Стороны), руководствуясь пунктом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решением Совета народных депутатов Красного сельского поселения  Павловского муниципального района Воронежской области от 27.05.2015 г. № 309  «Об утверждении Положения о порядке заключения соглашений о передаче осуществления части полномочий по решению вопросов местного значения в Красном сельском поселении», от 19.12.2023 № 221 «О передаче осуществления части полномочий Красного сельского поселения Павловскому муниципальному району» заключили настоящее Соглашение о нижеследующем:</w:t>
      </w:r>
    </w:p>
    <w:p w:rsidR="00E80ECB" w:rsidRPr="006A35D7" w:rsidRDefault="00E80ECB" w:rsidP="00E80ECB">
      <w:pPr>
        <w:jc w:val="center"/>
        <w:rPr>
          <w:sz w:val="16"/>
          <w:szCs w:val="16"/>
        </w:rPr>
      </w:pPr>
    </w:p>
    <w:p w:rsidR="00E80ECB" w:rsidRPr="006A35D7" w:rsidRDefault="00E80ECB" w:rsidP="00E80ECB">
      <w:pPr>
        <w:jc w:val="center"/>
        <w:rPr>
          <w:sz w:val="16"/>
          <w:szCs w:val="16"/>
        </w:rPr>
      </w:pPr>
    </w:p>
    <w:p w:rsidR="00E80ECB" w:rsidRPr="006A35D7" w:rsidRDefault="00E80ECB" w:rsidP="00E80ECB">
      <w:pPr>
        <w:jc w:val="center"/>
        <w:rPr>
          <w:sz w:val="16"/>
          <w:szCs w:val="16"/>
        </w:rPr>
      </w:pPr>
      <w:r w:rsidRPr="006A35D7">
        <w:rPr>
          <w:sz w:val="16"/>
          <w:szCs w:val="16"/>
        </w:rPr>
        <w:t>1. Предмет Соглашения</w:t>
      </w:r>
    </w:p>
    <w:p w:rsidR="00E80ECB" w:rsidRPr="006A35D7" w:rsidRDefault="00E80ECB" w:rsidP="00E80ECB">
      <w:pPr>
        <w:jc w:val="center"/>
        <w:rPr>
          <w:sz w:val="16"/>
          <w:szCs w:val="16"/>
        </w:rPr>
      </w:pPr>
    </w:p>
    <w:p w:rsidR="00E80ECB" w:rsidRPr="006A35D7" w:rsidRDefault="00E80ECB" w:rsidP="00E80ECB">
      <w:pPr>
        <w:tabs>
          <w:tab w:val="num" w:pos="0"/>
        </w:tabs>
        <w:jc w:val="both"/>
        <w:rPr>
          <w:sz w:val="16"/>
          <w:szCs w:val="16"/>
        </w:rPr>
      </w:pPr>
      <w:r w:rsidRPr="006A35D7">
        <w:rPr>
          <w:sz w:val="16"/>
          <w:szCs w:val="16"/>
        </w:rPr>
        <w:t>1. Предметом настоящего Соглашения является передача с 01.01.2024 года по 31.12.2024 года администрацией Поселения администрации Района части своих полномочий в сфере градостроительной деятельности по:</w:t>
      </w:r>
    </w:p>
    <w:p w:rsidR="00E80ECB" w:rsidRPr="006A35D7" w:rsidRDefault="00E80ECB" w:rsidP="00E80ECB">
      <w:pPr>
        <w:jc w:val="both"/>
        <w:rPr>
          <w:sz w:val="16"/>
          <w:szCs w:val="16"/>
        </w:rPr>
      </w:pPr>
      <w:r w:rsidRPr="006A35D7">
        <w:rPr>
          <w:sz w:val="16"/>
          <w:szCs w:val="16"/>
        </w:rPr>
        <w:t>1.1. Предоставлению градостроительного плана земельного участка;</w:t>
      </w:r>
    </w:p>
    <w:p w:rsidR="00E80ECB" w:rsidRPr="006A35D7" w:rsidRDefault="00E80ECB" w:rsidP="00E80ECB">
      <w:pPr>
        <w:jc w:val="both"/>
        <w:rPr>
          <w:sz w:val="16"/>
          <w:szCs w:val="16"/>
        </w:rPr>
      </w:pPr>
      <w:r w:rsidRPr="006A35D7">
        <w:rPr>
          <w:sz w:val="16"/>
          <w:szCs w:val="16"/>
        </w:rPr>
        <w:t>1.2. Предоставлению разрешения на строительство;</w:t>
      </w:r>
    </w:p>
    <w:p w:rsidR="00E80ECB" w:rsidRPr="006A35D7" w:rsidRDefault="00E80ECB" w:rsidP="00E80ECB">
      <w:pPr>
        <w:jc w:val="both"/>
        <w:rPr>
          <w:sz w:val="16"/>
          <w:szCs w:val="16"/>
        </w:rPr>
      </w:pPr>
      <w:r w:rsidRPr="006A35D7">
        <w:rPr>
          <w:sz w:val="16"/>
          <w:szCs w:val="16"/>
        </w:rPr>
        <w:t>1.3. Предоставлению разрешения на ввод объекта в эксплуатацию;</w:t>
      </w:r>
    </w:p>
    <w:p w:rsidR="00E80ECB" w:rsidRPr="006A35D7" w:rsidRDefault="00E80ECB" w:rsidP="00E80ECB">
      <w:pPr>
        <w:jc w:val="both"/>
        <w:rPr>
          <w:sz w:val="16"/>
          <w:szCs w:val="16"/>
        </w:rPr>
      </w:pPr>
      <w:r w:rsidRPr="006A35D7">
        <w:rPr>
          <w:sz w:val="16"/>
          <w:szCs w:val="16"/>
        </w:rPr>
        <w:t>1.4. Выдаче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80ECB" w:rsidRPr="006A35D7" w:rsidRDefault="00E80ECB" w:rsidP="00E80ECB">
      <w:pPr>
        <w:jc w:val="both"/>
        <w:rPr>
          <w:sz w:val="16"/>
          <w:szCs w:val="16"/>
        </w:rPr>
      </w:pPr>
      <w:r w:rsidRPr="006A35D7">
        <w:rPr>
          <w:sz w:val="16"/>
          <w:szCs w:val="16"/>
        </w:rPr>
        <w:t xml:space="preserve">1.5. Выдаче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w:t>
      </w:r>
      <w:r w:rsidRPr="006A35D7">
        <w:rPr>
          <w:sz w:val="16"/>
          <w:szCs w:val="16"/>
        </w:rPr>
        <w:lastRenderedPageBreak/>
        <w:t>строительства или садового дома установленным параметрам и (или) допустимости размещения объекта индивидуального жилищного строительства или садового дома на земельном участке;</w:t>
      </w:r>
    </w:p>
    <w:p w:rsidR="00E80ECB" w:rsidRPr="006A35D7" w:rsidRDefault="00E80ECB" w:rsidP="00E80ECB">
      <w:pPr>
        <w:jc w:val="both"/>
        <w:rPr>
          <w:sz w:val="16"/>
          <w:szCs w:val="16"/>
        </w:rPr>
      </w:pPr>
      <w:r w:rsidRPr="006A35D7">
        <w:rPr>
          <w:sz w:val="16"/>
          <w:szCs w:val="16"/>
        </w:rPr>
        <w:t>1.6. Выдаче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80ECB" w:rsidRPr="006A35D7" w:rsidRDefault="00E80ECB" w:rsidP="00E80ECB">
      <w:pPr>
        <w:jc w:val="both"/>
        <w:rPr>
          <w:sz w:val="16"/>
          <w:szCs w:val="16"/>
        </w:rPr>
      </w:pPr>
      <w:r w:rsidRPr="006A35D7">
        <w:rPr>
          <w:sz w:val="16"/>
          <w:szCs w:val="16"/>
        </w:rPr>
        <w:t>1.7. Выдаче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80ECB" w:rsidRPr="006A35D7" w:rsidRDefault="00E80ECB" w:rsidP="00E80ECB">
      <w:pPr>
        <w:tabs>
          <w:tab w:val="num" w:pos="0"/>
        </w:tabs>
        <w:jc w:val="both"/>
        <w:rPr>
          <w:sz w:val="16"/>
          <w:szCs w:val="16"/>
        </w:rPr>
      </w:pPr>
    </w:p>
    <w:p w:rsidR="00E80ECB" w:rsidRPr="006A35D7" w:rsidRDefault="00E80ECB" w:rsidP="00E80ECB">
      <w:pPr>
        <w:jc w:val="center"/>
        <w:rPr>
          <w:sz w:val="16"/>
          <w:szCs w:val="16"/>
        </w:rPr>
      </w:pPr>
      <w:r w:rsidRPr="006A35D7">
        <w:rPr>
          <w:sz w:val="16"/>
          <w:szCs w:val="16"/>
        </w:rPr>
        <w:t>2. Порядок определения  объема финансовых средств</w:t>
      </w:r>
    </w:p>
    <w:p w:rsidR="00E80ECB" w:rsidRPr="006A35D7" w:rsidRDefault="00E80ECB" w:rsidP="00E80ECB">
      <w:pPr>
        <w:jc w:val="center"/>
        <w:rPr>
          <w:sz w:val="16"/>
          <w:szCs w:val="16"/>
        </w:rPr>
      </w:pPr>
    </w:p>
    <w:p w:rsidR="00E80ECB" w:rsidRPr="006A35D7" w:rsidRDefault="00E80ECB" w:rsidP="00E80ECB">
      <w:pPr>
        <w:jc w:val="both"/>
        <w:rPr>
          <w:sz w:val="16"/>
          <w:szCs w:val="16"/>
        </w:rPr>
      </w:pPr>
      <w:r w:rsidRPr="006A35D7">
        <w:rPr>
          <w:sz w:val="16"/>
          <w:szCs w:val="16"/>
        </w:rPr>
        <w:t xml:space="preserve">2.1. Исполнение полномочий по предмету настоящего Соглашения осуществляется за счет иных межбюджетных трансфертов из бюджета Красного сельского поселения Павловского муниципального района Воронежской области, предназначенных для исполнения администрацией Района  переданных по настоящему Соглашению части полномочий, в размере </w:t>
      </w:r>
      <w:r w:rsidRPr="006A35D7">
        <w:rPr>
          <w:color w:val="000000"/>
          <w:sz w:val="16"/>
          <w:szCs w:val="16"/>
        </w:rPr>
        <w:t>39 702,17</w:t>
      </w:r>
      <w:r w:rsidRPr="006A35D7">
        <w:rPr>
          <w:sz w:val="16"/>
          <w:szCs w:val="16"/>
        </w:rPr>
        <w:t xml:space="preserve"> (тридцать девять тысяч семьсот два) рубля 17 копеек. </w:t>
      </w:r>
    </w:p>
    <w:p w:rsidR="00E80ECB" w:rsidRPr="006A35D7" w:rsidRDefault="00E80ECB" w:rsidP="00E80ECB">
      <w:pPr>
        <w:jc w:val="both"/>
        <w:rPr>
          <w:sz w:val="16"/>
          <w:szCs w:val="16"/>
        </w:rPr>
      </w:pPr>
      <w:r w:rsidRPr="006A35D7">
        <w:rPr>
          <w:sz w:val="16"/>
          <w:szCs w:val="16"/>
        </w:rPr>
        <w:t>2.2. Межбюджетные трансферты, предусмотренные настоящим Соглашением, могут направляться на оплату труда с начислениями и материально-техническое обеспечение работника, непосредственно участвующего в осуществлении переданных полномочий администрации Поселения.</w:t>
      </w:r>
    </w:p>
    <w:p w:rsidR="00E80ECB" w:rsidRPr="006A35D7" w:rsidRDefault="00E80ECB" w:rsidP="00E80ECB">
      <w:pPr>
        <w:rPr>
          <w:b/>
          <w:sz w:val="16"/>
          <w:szCs w:val="16"/>
        </w:rPr>
      </w:pPr>
    </w:p>
    <w:p w:rsidR="00E80ECB" w:rsidRPr="006A35D7" w:rsidRDefault="00E80ECB" w:rsidP="00E80ECB">
      <w:pPr>
        <w:jc w:val="center"/>
        <w:rPr>
          <w:sz w:val="16"/>
          <w:szCs w:val="16"/>
        </w:rPr>
      </w:pPr>
      <w:r w:rsidRPr="006A35D7">
        <w:rPr>
          <w:sz w:val="16"/>
          <w:szCs w:val="16"/>
        </w:rPr>
        <w:t>3. Права и обязанности сторон</w:t>
      </w:r>
    </w:p>
    <w:p w:rsidR="00E80ECB" w:rsidRPr="006A35D7" w:rsidRDefault="00E80ECB" w:rsidP="00E80ECB">
      <w:pPr>
        <w:jc w:val="center"/>
        <w:rPr>
          <w:sz w:val="16"/>
          <w:szCs w:val="16"/>
        </w:rPr>
      </w:pPr>
    </w:p>
    <w:p w:rsidR="00E80ECB" w:rsidRPr="006A35D7" w:rsidRDefault="00E80ECB" w:rsidP="00E80ECB">
      <w:pPr>
        <w:jc w:val="both"/>
        <w:rPr>
          <w:sz w:val="16"/>
          <w:szCs w:val="16"/>
        </w:rPr>
      </w:pPr>
      <w:r w:rsidRPr="006A35D7">
        <w:rPr>
          <w:sz w:val="16"/>
          <w:szCs w:val="16"/>
        </w:rPr>
        <w:t>3.1. Администрация Поселения:</w:t>
      </w:r>
    </w:p>
    <w:p w:rsidR="00E80ECB" w:rsidRPr="006A35D7" w:rsidRDefault="00E80ECB" w:rsidP="00E80ECB">
      <w:pPr>
        <w:jc w:val="both"/>
        <w:outlineLvl w:val="1"/>
        <w:rPr>
          <w:sz w:val="16"/>
          <w:szCs w:val="16"/>
        </w:rPr>
      </w:pPr>
      <w:r w:rsidRPr="006A35D7">
        <w:rPr>
          <w:sz w:val="16"/>
          <w:szCs w:val="16"/>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Поселения в бюджет Района.</w:t>
      </w:r>
    </w:p>
    <w:p w:rsidR="00E80ECB" w:rsidRPr="006A35D7" w:rsidRDefault="00E80ECB" w:rsidP="00E80ECB">
      <w:pPr>
        <w:jc w:val="both"/>
        <w:rPr>
          <w:sz w:val="16"/>
          <w:szCs w:val="16"/>
        </w:rPr>
      </w:pPr>
      <w:r w:rsidRPr="006A35D7">
        <w:rPr>
          <w:sz w:val="16"/>
          <w:szCs w:val="16"/>
        </w:rPr>
        <w:t xml:space="preserve">3.1.2. Осуществляет контроль за целевым использованием финансовых средств и исполнением переданных полномочий. </w:t>
      </w:r>
    </w:p>
    <w:p w:rsidR="00E80ECB" w:rsidRPr="006A35D7" w:rsidRDefault="00E80ECB" w:rsidP="00E80ECB">
      <w:pPr>
        <w:jc w:val="both"/>
        <w:rPr>
          <w:sz w:val="16"/>
          <w:szCs w:val="16"/>
        </w:rPr>
      </w:pPr>
      <w:r w:rsidRPr="006A35D7">
        <w:rPr>
          <w:sz w:val="16"/>
          <w:szCs w:val="16"/>
        </w:rPr>
        <w:t>3.2. Администрация Района:</w:t>
      </w:r>
    </w:p>
    <w:p w:rsidR="00E80ECB" w:rsidRPr="006A35D7" w:rsidRDefault="00E80ECB" w:rsidP="00E80ECB">
      <w:pPr>
        <w:jc w:val="both"/>
        <w:rPr>
          <w:sz w:val="16"/>
          <w:szCs w:val="16"/>
        </w:rPr>
      </w:pPr>
      <w:r w:rsidRPr="006A35D7">
        <w:rPr>
          <w:sz w:val="16"/>
          <w:szCs w:val="16"/>
        </w:rPr>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w:t>
      </w:r>
    </w:p>
    <w:p w:rsidR="00E80ECB" w:rsidRPr="006A35D7" w:rsidRDefault="00E80ECB" w:rsidP="00E80ECB">
      <w:pPr>
        <w:jc w:val="both"/>
        <w:rPr>
          <w:sz w:val="16"/>
          <w:szCs w:val="16"/>
        </w:rPr>
      </w:pPr>
      <w:r w:rsidRPr="006A35D7">
        <w:rPr>
          <w:sz w:val="16"/>
          <w:szCs w:val="16"/>
        </w:rPr>
        <w:t>3.2.2. Ежеквартально, не позднее 5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w:t>
      </w:r>
    </w:p>
    <w:p w:rsidR="00E80ECB" w:rsidRPr="006A35D7" w:rsidRDefault="00E80ECB" w:rsidP="00E80ECB">
      <w:pPr>
        <w:jc w:val="center"/>
        <w:rPr>
          <w:sz w:val="16"/>
          <w:szCs w:val="16"/>
        </w:rPr>
      </w:pPr>
    </w:p>
    <w:p w:rsidR="00E80ECB" w:rsidRPr="006A35D7" w:rsidRDefault="00E80ECB" w:rsidP="00E80ECB">
      <w:pPr>
        <w:jc w:val="center"/>
        <w:rPr>
          <w:sz w:val="16"/>
          <w:szCs w:val="16"/>
        </w:rPr>
      </w:pPr>
      <w:r w:rsidRPr="006A35D7">
        <w:rPr>
          <w:sz w:val="16"/>
          <w:szCs w:val="16"/>
        </w:rPr>
        <w:t>4. Ответственность сторон</w:t>
      </w:r>
    </w:p>
    <w:p w:rsidR="00E80ECB" w:rsidRPr="006A35D7" w:rsidRDefault="00E80ECB" w:rsidP="00E80ECB">
      <w:pPr>
        <w:jc w:val="center"/>
        <w:rPr>
          <w:sz w:val="16"/>
          <w:szCs w:val="16"/>
        </w:rPr>
      </w:pPr>
    </w:p>
    <w:p w:rsidR="00E80ECB" w:rsidRPr="006A35D7" w:rsidRDefault="00E80ECB" w:rsidP="00E80ECB">
      <w:pPr>
        <w:jc w:val="both"/>
        <w:rPr>
          <w:sz w:val="16"/>
          <w:szCs w:val="16"/>
        </w:rPr>
      </w:pPr>
      <w:r w:rsidRPr="006A35D7">
        <w:rPr>
          <w:sz w:val="16"/>
          <w:szCs w:val="16"/>
        </w:rPr>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E80ECB" w:rsidRPr="006A35D7" w:rsidRDefault="00E80ECB" w:rsidP="00E80ECB">
      <w:pPr>
        <w:jc w:val="both"/>
        <w:rPr>
          <w:sz w:val="16"/>
          <w:szCs w:val="16"/>
        </w:rPr>
      </w:pPr>
      <w:r w:rsidRPr="006A35D7">
        <w:rPr>
          <w:sz w:val="16"/>
          <w:szCs w:val="16"/>
        </w:rPr>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E80ECB" w:rsidRPr="006A35D7" w:rsidRDefault="00E80ECB" w:rsidP="00E80ECB">
      <w:pPr>
        <w:jc w:val="both"/>
        <w:rPr>
          <w:sz w:val="16"/>
          <w:szCs w:val="16"/>
        </w:rPr>
      </w:pPr>
      <w:r w:rsidRPr="006A35D7">
        <w:rPr>
          <w:sz w:val="16"/>
          <w:szCs w:val="16"/>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E80ECB" w:rsidRPr="006A35D7" w:rsidRDefault="00E80ECB" w:rsidP="00E80ECB">
      <w:pPr>
        <w:jc w:val="both"/>
        <w:rPr>
          <w:sz w:val="16"/>
          <w:szCs w:val="16"/>
        </w:rPr>
      </w:pPr>
    </w:p>
    <w:p w:rsidR="00E80ECB" w:rsidRPr="006A35D7" w:rsidRDefault="00E80ECB" w:rsidP="00E80ECB">
      <w:pPr>
        <w:jc w:val="center"/>
        <w:rPr>
          <w:sz w:val="16"/>
          <w:szCs w:val="16"/>
        </w:rPr>
      </w:pPr>
      <w:r w:rsidRPr="006A35D7">
        <w:rPr>
          <w:sz w:val="16"/>
          <w:szCs w:val="16"/>
        </w:rPr>
        <w:t>5. Срок действия, основания и порядок прекращения действия Соглашения</w:t>
      </w:r>
    </w:p>
    <w:p w:rsidR="00E80ECB" w:rsidRPr="006A35D7" w:rsidRDefault="00E80ECB" w:rsidP="00E80ECB">
      <w:pPr>
        <w:pStyle w:val="ConsNonformat"/>
        <w:jc w:val="both"/>
        <w:rPr>
          <w:rFonts w:ascii="Times New Roman" w:hAnsi="Times New Roman" w:cs="Times New Roman"/>
          <w:sz w:val="16"/>
          <w:szCs w:val="16"/>
        </w:rPr>
      </w:pPr>
    </w:p>
    <w:p w:rsidR="00E80ECB" w:rsidRPr="006A35D7" w:rsidRDefault="00E80ECB" w:rsidP="00E80ECB">
      <w:pPr>
        <w:pStyle w:val="ConsNonformat"/>
        <w:jc w:val="both"/>
        <w:rPr>
          <w:rFonts w:ascii="Times New Roman" w:hAnsi="Times New Roman" w:cs="Times New Roman"/>
          <w:i/>
          <w:sz w:val="16"/>
          <w:szCs w:val="16"/>
        </w:rPr>
      </w:pPr>
      <w:r w:rsidRPr="006A35D7">
        <w:rPr>
          <w:rFonts w:ascii="Times New Roman" w:hAnsi="Times New Roman" w:cs="Times New Roman"/>
          <w:sz w:val="16"/>
          <w:szCs w:val="16"/>
        </w:rPr>
        <w:t>5.1. Настоящее Соглашение вступает в силу после официального опубликования и действует по 31.12.2024 года.</w:t>
      </w:r>
    </w:p>
    <w:p w:rsidR="00E80ECB" w:rsidRPr="006A35D7" w:rsidRDefault="00E80ECB" w:rsidP="00E80ECB">
      <w:pPr>
        <w:jc w:val="both"/>
        <w:rPr>
          <w:sz w:val="16"/>
          <w:szCs w:val="16"/>
        </w:rPr>
      </w:pPr>
      <w:r w:rsidRPr="006A35D7">
        <w:rPr>
          <w:sz w:val="16"/>
          <w:szCs w:val="16"/>
        </w:rPr>
        <w:t>5.2. Действие настоящего Соглашения может быть прекращено досрочно:</w:t>
      </w:r>
    </w:p>
    <w:p w:rsidR="00E80ECB" w:rsidRPr="006A35D7" w:rsidRDefault="00E80ECB" w:rsidP="00E80ECB">
      <w:pPr>
        <w:jc w:val="both"/>
        <w:rPr>
          <w:sz w:val="16"/>
          <w:szCs w:val="16"/>
        </w:rPr>
      </w:pPr>
      <w:r w:rsidRPr="006A35D7">
        <w:rPr>
          <w:sz w:val="16"/>
          <w:szCs w:val="16"/>
        </w:rPr>
        <w:t>5.2.1. По соглашению Сторон.</w:t>
      </w:r>
    </w:p>
    <w:p w:rsidR="00E80ECB" w:rsidRPr="006A35D7" w:rsidRDefault="00E80ECB" w:rsidP="00E80ECB">
      <w:pPr>
        <w:jc w:val="both"/>
        <w:rPr>
          <w:sz w:val="16"/>
          <w:szCs w:val="16"/>
        </w:rPr>
      </w:pPr>
      <w:r w:rsidRPr="006A35D7">
        <w:rPr>
          <w:sz w:val="16"/>
          <w:szCs w:val="16"/>
        </w:rPr>
        <w:t>5.2.2. В одностороннем порядке в случае:</w:t>
      </w:r>
    </w:p>
    <w:p w:rsidR="00E80ECB" w:rsidRPr="006A35D7" w:rsidRDefault="00E80ECB" w:rsidP="00E80ECB">
      <w:pPr>
        <w:jc w:val="both"/>
        <w:rPr>
          <w:sz w:val="16"/>
          <w:szCs w:val="16"/>
        </w:rPr>
      </w:pPr>
      <w:r w:rsidRPr="006A35D7">
        <w:rPr>
          <w:sz w:val="16"/>
          <w:szCs w:val="16"/>
        </w:rPr>
        <w:lastRenderedPageBreak/>
        <w:t>1) изменения законодательства Российской Федерации, влекущие изменение условий настоящего Соглашения;</w:t>
      </w:r>
    </w:p>
    <w:p w:rsidR="00E80ECB" w:rsidRPr="006A35D7" w:rsidRDefault="00E80ECB" w:rsidP="00E80ECB">
      <w:pPr>
        <w:jc w:val="both"/>
        <w:rPr>
          <w:sz w:val="16"/>
          <w:szCs w:val="16"/>
        </w:rPr>
      </w:pPr>
      <w:r w:rsidRPr="006A35D7">
        <w:rPr>
          <w:sz w:val="16"/>
          <w:szCs w:val="16"/>
        </w:rPr>
        <w:t>2)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E80ECB" w:rsidRPr="006A35D7" w:rsidRDefault="00E80ECB" w:rsidP="00E80ECB">
      <w:pPr>
        <w:jc w:val="both"/>
        <w:rPr>
          <w:sz w:val="16"/>
          <w:szCs w:val="16"/>
        </w:rPr>
      </w:pPr>
      <w:r w:rsidRPr="006A35D7">
        <w:rPr>
          <w:sz w:val="16"/>
          <w:szCs w:val="16"/>
        </w:rPr>
        <w:t>3)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E80ECB" w:rsidRPr="006A35D7" w:rsidRDefault="00E80ECB" w:rsidP="00E80ECB">
      <w:pPr>
        <w:jc w:val="both"/>
        <w:rPr>
          <w:sz w:val="16"/>
          <w:szCs w:val="16"/>
        </w:rPr>
      </w:pPr>
      <w:r w:rsidRPr="006A35D7">
        <w:rPr>
          <w:sz w:val="16"/>
          <w:szCs w:val="16"/>
        </w:rPr>
        <w:t>4) по инициативе администрации Района.</w:t>
      </w:r>
    </w:p>
    <w:p w:rsidR="00E80ECB" w:rsidRPr="006A35D7" w:rsidRDefault="00E80ECB" w:rsidP="00E80ECB">
      <w:pPr>
        <w:jc w:val="both"/>
        <w:rPr>
          <w:sz w:val="16"/>
          <w:szCs w:val="16"/>
        </w:rPr>
      </w:pPr>
      <w:r w:rsidRPr="006A35D7">
        <w:rPr>
          <w:sz w:val="16"/>
          <w:szCs w:val="16"/>
        </w:rPr>
        <w:t>5.3.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E80ECB" w:rsidRPr="006A35D7" w:rsidRDefault="00E80ECB" w:rsidP="00E80ECB">
      <w:pPr>
        <w:jc w:val="center"/>
        <w:rPr>
          <w:sz w:val="16"/>
          <w:szCs w:val="16"/>
        </w:rPr>
      </w:pPr>
    </w:p>
    <w:p w:rsidR="00E80ECB" w:rsidRPr="006A35D7" w:rsidRDefault="00E80ECB" w:rsidP="00E80ECB">
      <w:pPr>
        <w:jc w:val="center"/>
        <w:rPr>
          <w:sz w:val="16"/>
          <w:szCs w:val="16"/>
        </w:rPr>
      </w:pPr>
      <w:r w:rsidRPr="006A35D7">
        <w:rPr>
          <w:sz w:val="16"/>
          <w:szCs w:val="16"/>
        </w:rPr>
        <w:t>6. Заключительные положения</w:t>
      </w:r>
    </w:p>
    <w:p w:rsidR="00E80ECB" w:rsidRPr="006A35D7" w:rsidRDefault="00E80ECB" w:rsidP="00E80ECB">
      <w:pPr>
        <w:jc w:val="center"/>
        <w:rPr>
          <w:sz w:val="16"/>
          <w:szCs w:val="16"/>
        </w:rPr>
      </w:pPr>
    </w:p>
    <w:p w:rsidR="00E80ECB" w:rsidRPr="006A35D7" w:rsidRDefault="00E80ECB" w:rsidP="00E80ECB">
      <w:pPr>
        <w:jc w:val="both"/>
        <w:rPr>
          <w:sz w:val="16"/>
          <w:szCs w:val="16"/>
        </w:rPr>
      </w:pPr>
      <w:r w:rsidRPr="006A35D7">
        <w:rPr>
          <w:sz w:val="16"/>
          <w:szCs w:val="16"/>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E80ECB" w:rsidRPr="006A35D7" w:rsidRDefault="00E80ECB" w:rsidP="00E80ECB">
      <w:pPr>
        <w:jc w:val="both"/>
        <w:rPr>
          <w:sz w:val="16"/>
          <w:szCs w:val="16"/>
        </w:rPr>
      </w:pPr>
      <w:r w:rsidRPr="006A35D7">
        <w:rPr>
          <w:sz w:val="16"/>
          <w:szCs w:val="16"/>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E80ECB" w:rsidRPr="006A35D7" w:rsidRDefault="00E80ECB" w:rsidP="00E80ECB">
      <w:pPr>
        <w:jc w:val="both"/>
        <w:rPr>
          <w:sz w:val="16"/>
          <w:szCs w:val="16"/>
        </w:rPr>
      </w:pPr>
      <w:r w:rsidRPr="006A35D7">
        <w:rPr>
          <w:sz w:val="16"/>
          <w:szCs w:val="16"/>
        </w:rPr>
        <w:t>6.3. Споры, связанные с исполнением настоящего Соглашения, разрешаются путем проведения переговоров или в судебном порядке.</w:t>
      </w:r>
    </w:p>
    <w:p w:rsidR="00E80ECB" w:rsidRPr="006A35D7" w:rsidRDefault="00E80ECB" w:rsidP="00E80ECB">
      <w:pPr>
        <w:jc w:val="both"/>
        <w:rPr>
          <w:sz w:val="16"/>
          <w:szCs w:val="16"/>
        </w:rPr>
      </w:pPr>
      <w:r w:rsidRPr="006A35D7">
        <w:rPr>
          <w:sz w:val="16"/>
          <w:szCs w:val="16"/>
        </w:rPr>
        <w:t>6.4. Настоящее Соглашение составлено в двух экземплярах, имеющих одинаковую юридическую силу, по одному для каждой из Сторон.</w:t>
      </w:r>
    </w:p>
    <w:p w:rsidR="00E80ECB" w:rsidRPr="006A35D7" w:rsidRDefault="00E80ECB" w:rsidP="00E80ECB">
      <w:pPr>
        <w:jc w:val="both"/>
        <w:rPr>
          <w:sz w:val="16"/>
          <w:szCs w:val="16"/>
        </w:rPr>
      </w:pPr>
    </w:p>
    <w:p w:rsidR="00E80ECB" w:rsidRPr="006A35D7" w:rsidRDefault="00E80ECB" w:rsidP="00E80ECB">
      <w:pPr>
        <w:jc w:val="center"/>
        <w:rPr>
          <w:sz w:val="16"/>
          <w:szCs w:val="16"/>
        </w:rPr>
      </w:pPr>
      <w:r w:rsidRPr="006A35D7">
        <w:rPr>
          <w:sz w:val="16"/>
          <w:szCs w:val="16"/>
        </w:rPr>
        <w:t>7. Подписи  и реквизиты Сторон</w:t>
      </w:r>
    </w:p>
    <w:p w:rsidR="00E80ECB" w:rsidRPr="006A35D7" w:rsidRDefault="00E80ECB" w:rsidP="00E80ECB">
      <w:pPr>
        <w:jc w:val="center"/>
        <w:rPr>
          <w:sz w:val="16"/>
          <w:szCs w:val="16"/>
        </w:rPr>
      </w:pPr>
    </w:p>
    <w:p w:rsidR="00E80ECB" w:rsidRPr="006A35D7" w:rsidRDefault="00E80ECB" w:rsidP="00E80ECB">
      <w:pPr>
        <w:jc w:val="center"/>
        <w:rPr>
          <w:sz w:val="16"/>
          <w:szCs w:val="16"/>
        </w:rPr>
      </w:pPr>
    </w:p>
    <w:tbl>
      <w:tblPr>
        <w:tblW w:w="5000" w:type="pct"/>
        <w:tblLook w:val="01E0"/>
      </w:tblPr>
      <w:tblGrid>
        <w:gridCol w:w="2355"/>
        <w:gridCol w:w="2471"/>
      </w:tblGrid>
      <w:tr w:rsidR="00E80ECB" w:rsidRPr="006A35D7" w:rsidTr="00E80ECB">
        <w:tc>
          <w:tcPr>
            <w:tcW w:w="4814" w:type="dxa"/>
          </w:tcPr>
          <w:p w:rsidR="00E80ECB" w:rsidRPr="006A35D7" w:rsidRDefault="00E80ECB" w:rsidP="00E80ECB">
            <w:pPr>
              <w:pStyle w:val="ConsPlusNonformat"/>
              <w:widowControl/>
              <w:rPr>
                <w:rFonts w:ascii="Times New Roman" w:hAnsi="Times New Roman" w:cs="Times New Roman"/>
                <w:sz w:val="16"/>
                <w:szCs w:val="16"/>
              </w:rPr>
            </w:pPr>
            <w:r w:rsidRPr="006A35D7">
              <w:rPr>
                <w:rFonts w:ascii="Times New Roman" w:hAnsi="Times New Roman" w:cs="Times New Roman"/>
                <w:sz w:val="16"/>
                <w:szCs w:val="16"/>
              </w:rPr>
              <w:t>Администрация Красного</w:t>
            </w:r>
          </w:p>
          <w:p w:rsidR="00E80ECB" w:rsidRPr="006A35D7" w:rsidRDefault="00E80ECB" w:rsidP="00E80ECB">
            <w:pPr>
              <w:pStyle w:val="ConsPlusNonformat"/>
              <w:widowControl/>
              <w:rPr>
                <w:rFonts w:ascii="Times New Roman" w:hAnsi="Times New Roman" w:cs="Times New Roman"/>
                <w:i/>
                <w:sz w:val="16"/>
                <w:szCs w:val="16"/>
              </w:rPr>
            </w:pPr>
            <w:r w:rsidRPr="006A35D7">
              <w:rPr>
                <w:rFonts w:ascii="Times New Roman" w:hAnsi="Times New Roman" w:cs="Times New Roman"/>
                <w:sz w:val="16"/>
                <w:szCs w:val="16"/>
              </w:rPr>
              <w:t>сельского поселения Павловского муниципального района</w:t>
            </w:r>
          </w:p>
          <w:p w:rsidR="00E80ECB" w:rsidRPr="006A35D7" w:rsidRDefault="00E80ECB" w:rsidP="00E80ECB">
            <w:pPr>
              <w:pStyle w:val="ConsPlusNonformat"/>
              <w:widowControl/>
              <w:rPr>
                <w:rFonts w:ascii="Times New Roman" w:hAnsi="Times New Roman" w:cs="Times New Roman"/>
                <w:sz w:val="16"/>
                <w:szCs w:val="16"/>
              </w:rPr>
            </w:pPr>
            <w:r w:rsidRPr="006A35D7">
              <w:rPr>
                <w:rFonts w:ascii="Times New Roman" w:hAnsi="Times New Roman" w:cs="Times New Roman"/>
                <w:sz w:val="16"/>
                <w:szCs w:val="16"/>
              </w:rPr>
              <w:t xml:space="preserve">Юридический адрес: </w:t>
            </w:r>
          </w:p>
          <w:p w:rsidR="00E80ECB" w:rsidRPr="006A35D7" w:rsidRDefault="00E80ECB" w:rsidP="00E80ECB">
            <w:pPr>
              <w:pStyle w:val="ConsPlusNonformat"/>
              <w:widowControl/>
              <w:rPr>
                <w:rFonts w:ascii="Times New Roman" w:hAnsi="Times New Roman" w:cs="Times New Roman"/>
                <w:sz w:val="16"/>
                <w:szCs w:val="16"/>
              </w:rPr>
            </w:pPr>
            <w:r w:rsidRPr="006A35D7">
              <w:rPr>
                <w:rFonts w:ascii="Times New Roman" w:hAnsi="Times New Roman" w:cs="Times New Roman"/>
                <w:sz w:val="16"/>
                <w:szCs w:val="16"/>
              </w:rPr>
              <w:t xml:space="preserve">396448, Воронежская область, Павловский район, с. Шувалов, </w:t>
            </w:r>
          </w:p>
          <w:p w:rsidR="00E80ECB" w:rsidRPr="006A35D7" w:rsidRDefault="00E80ECB" w:rsidP="00E80ECB">
            <w:pPr>
              <w:pStyle w:val="ConsPlusNonformat"/>
              <w:widowControl/>
              <w:rPr>
                <w:rFonts w:ascii="Times New Roman" w:hAnsi="Times New Roman" w:cs="Times New Roman"/>
                <w:sz w:val="16"/>
                <w:szCs w:val="16"/>
              </w:rPr>
            </w:pPr>
            <w:r w:rsidRPr="006A35D7">
              <w:rPr>
                <w:rFonts w:ascii="Times New Roman" w:hAnsi="Times New Roman" w:cs="Times New Roman"/>
                <w:sz w:val="16"/>
                <w:szCs w:val="16"/>
              </w:rPr>
              <w:t>ул. Советская, д. 7</w:t>
            </w:r>
          </w:p>
          <w:p w:rsidR="00E80ECB" w:rsidRPr="006A35D7" w:rsidRDefault="00E80ECB" w:rsidP="00E80ECB">
            <w:pPr>
              <w:pStyle w:val="ConsPlusNonformat"/>
              <w:widowControl/>
              <w:rPr>
                <w:rFonts w:ascii="Times New Roman" w:hAnsi="Times New Roman" w:cs="Times New Roman"/>
                <w:sz w:val="16"/>
                <w:szCs w:val="16"/>
              </w:rPr>
            </w:pPr>
            <w:r w:rsidRPr="006A35D7">
              <w:rPr>
                <w:rFonts w:ascii="Times New Roman" w:hAnsi="Times New Roman" w:cs="Times New Roman"/>
                <w:sz w:val="16"/>
                <w:szCs w:val="16"/>
              </w:rPr>
              <w:t xml:space="preserve">ИНН 3620002155                     </w:t>
            </w:r>
          </w:p>
          <w:p w:rsidR="00E80ECB" w:rsidRPr="006A35D7" w:rsidRDefault="00E80ECB" w:rsidP="00E80ECB">
            <w:pPr>
              <w:pStyle w:val="ConsPlusNonformat"/>
              <w:widowControl/>
              <w:rPr>
                <w:rFonts w:ascii="Times New Roman" w:hAnsi="Times New Roman" w:cs="Times New Roman"/>
                <w:sz w:val="16"/>
                <w:szCs w:val="16"/>
              </w:rPr>
            </w:pPr>
            <w:r w:rsidRPr="006A35D7">
              <w:rPr>
                <w:rFonts w:ascii="Times New Roman" w:hAnsi="Times New Roman" w:cs="Times New Roman"/>
                <w:sz w:val="16"/>
                <w:szCs w:val="16"/>
              </w:rPr>
              <w:t>КПП  362001001</w:t>
            </w:r>
          </w:p>
          <w:p w:rsidR="00E80ECB" w:rsidRPr="006A35D7" w:rsidRDefault="00E80ECB" w:rsidP="00E80ECB">
            <w:pPr>
              <w:pStyle w:val="ConsPlusNonformat"/>
              <w:widowControl/>
              <w:jc w:val="both"/>
              <w:rPr>
                <w:rFonts w:ascii="Times New Roman" w:hAnsi="Times New Roman" w:cs="Times New Roman"/>
                <w:sz w:val="16"/>
                <w:szCs w:val="16"/>
              </w:rPr>
            </w:pPr>
            <w:r w:rsidRPr="006A35D7">
              <w:rPr>
                <w:rFonts w:ascii="Times New Roman" w:hAnsi="Times New Roman" w:cs="Times New Roman"/>
                <w:sz w:val="16"/>
                <w:szCs w:val="16"/>
              </w:rPr>
              <w:t>Казначейский счет</w:t>
            </w:r>
          </w:p>
          <w:p w:rsidR="00E80ECB" w:rsidRPr="006A35D7" w:rsidRDefault="00E80ECB" w:rsidP="00E80ECB">
            <w:pPr>
              <w:pStyle w:val="ConsPlusNonformat"/>
              <w:widowControl/>
              <w:jc w:val="both"/>
              <w:rPr>
                <w:rFonts w:ascii="Times New Roman" w:hAnsi="Times New Roman" w:cs="Times New Roman"/>
                <w:kern w:val="2"/>
                <w:sz w:val="16"/>
                <w:szCs w:val="16"/>
              </w:rPr>
            </w:pPr>
            <w:r w:rsidRPr="006A35D7">
              <w:rPr>
                <w:rFonts w:ascii="Times New Roman" w:hAnsi="Times New Roman" w:cs="Times New Roman"/>
                <w:kern w:val="2"/>
                <w:sz w:val="16"/>
                <w:szCs w:val="16"/>
              </w:rPr>
              <w:t>03231643206334323100</w:t>
            </w:r>
          </w:p>
          <w:p w:rsidR="00E80ECB" w:rsidRPr="006A35D7" w:rsidRDefault="00E80ECB" w:rsidP="00E80ECB">
            <w:pPr>
              <w:pStyle w:val="ConsPlusNonformat"/>
              <w:widowControl/>
              <w:jc w:val="both"/>
              <w:rPr>
                <w:rFonts w:ascii="Times New Roman" w:hAnsi="Times New Roman" w:cs="Times New Roman"/>
                <w:kern w:val="2"/>
                <w:sz w:val="16"/>
                <w:szCs w:val="16"/>
              </w:rPr>
            </w:pPr>
            <w:r w:rsidRPr="006A35D7">
              <w:rPr>
                <w:rFonts w:ascii="Times New Roman" w:hAnsi="Times New Roman" w:cs="Times New Roman"/>
                <w:kern w:val="2"/>
                <w:sz w:val="16"/>
                <w:szCs w:val="16"/>
              </w:rPr>
              <w:t>отделение Воронеж Банка России //УФК по Воронежской области г. Воронеж</w:t>
            </w:r>
          </w:p>
          <w:p w:rsidR="00E80ECB" w:rsidRPr="006A35D7" w:rsidRDefault="00E80ECB" w:rsidP="00E80ECB">
            <w:pPr>
              <w:pStyle w:val="ConsPlusNonformat"/>
              <w:widowControl/>
              <w:jc w:val="both"/>
              <w:rPr>
                <w:rFonts w:ascii="Times New Roman" w:hAnsi="Times New Roman" w:cs="Times New Roman"/>
                <w:kern w:val="2"/>
                <w:sz w:val="16"/>
                <w:szCs w:val="16"/>
              </w:rPr>
            </w:pPr>
            <w:r w:rsidRPr="006A35D7">
              <w:rPr>
                <w:rFonts w:ascii="Times New Roman" w:hAnsi="Times New Roman" w:cs="Times New Roman"/>
                <w:sz w:val="16"/>
                <w:szCs w:val="16"/>
              </w:rPr>
              <w:t xml:space="preserve">БИК </w:t>
            </w:r>
            <w:r w:rsidRPr="006A35D7">
              <w:rPr>
                <w:rFonts w:ascii="Times New Roman" w:hAnsi="Times New Roman" w:cs="Times New Roman"/>
                <w:kern w:val="2"/>
                <w:sz w:val="16"/>
                <w:szCs w:val="16"/>
              </w:rPr>
              <w:t>012007084</w:t>
            </w:r>
          </w:p>
          <w:p w:rsidR="00E80ECB" w:rsidRPr="006A35D7" w:rsidRDefault="00E80ECB" w:rsidP="00E80ECB">
            <w:pPr>
              <w:pStyle w:val="ConsPlusNonformat"/>
              <w:widowControl/>
              <w:jc w:val="both"/>
              <w:rPr>
                <w:rFonts w:ascii="Times New Roman" w:hAnsi="Times New Roman" w:cs="Times New Roman"/>
                <w:kern w:val="2"/>
                <w:sz w:val="16"/>
                <w:szCs w:val="16"/>
              </w:rPr>
            </w:pPr>
            <w:r w:rsidRPr="006A35D7">
              <w:rPr>
                <w:rFonts w:ascii="Times New Roman" w:hAnsi="Times New Roman" w:cs="Times New Roman"/>
                <w:kern w:val="2"/>
                <w:sz w:val="16"/>
                <w:szCs w:val="16"/>
              </w:rPr>
              <w:t>ОКТМО 20633432</w:t>
            </w:r>
          </w:p>
          <w:p w:rsidR="00E80ECB" w:rsidRPr="006A35D7" w:rsidRDefault="00E80ECB" w:rsidP="00E80ECB">
            <w:pPr>
              <w:pStyle w:val="ConsPlusNonformat"/>
              <w:widowControl/>
              <w:jc w:val="both"/>
              <w:rPr>
                <w:rFonts w:ascii="Times New Roman" w:hAnsi="Times New Roman" w:cs="Times New Roman"/>
                <w:kern w:val="2"/>
                <w:sz w:val="16"/>
                <w:szCs w:val="16"/>
              </w:rPr>
            </w:pPr>
          </w:p>
          <w:p w:rsidR="00E80ECB" w:rsidRPr="006A35D7" w:rsidRDefault="00E80ECB" w:rsidP="00E80ECB">
            <w:pPr>
              <w:pStyle w:val="ConsPlusNonformat"/>
              <w:widowControl/>
              <w:rPr>
                <w:rFonts w:ascii="Times New Roman" w:hAnsi="Times New Roman" w:cs="Times New Roman"/>
                <w:sz w:val="16"/>
                <w:szCs w:val="16"/>
              </w:rPr>
            </w:pPr>
          </w:p>
        </w:tc>
        <w:tc>
          <w:tcPr>
            <w:tcW w:w="4757" w:type="dxa"/>
          </w:tcPr>
          <w:p w:rsidR="00E80ECB" w:rsidRPr="006A35D7" w:rsidRDefault="00E80ECB" w:rsidP="00E80ECB">
            <w:pPr>
              <w:pStyle w:val="ConsPlusNonformat"/>
              <w:widowControl/>
              <w:rPr>
                <w:rFonts w:ascii="Times New Roman" w:hAnsi="Times New Roman" w:cs="Times New Roman"/>
                <w:sz w:val="16"/>
                <w:szCs w:val="16"/>
              </w:rPr>
            </w:pPr>
            <w:r w:rsidRPr="006A35D7">
              <w:rPr>
                <w:rFonts w:ascii="Times New Roman" w:hAnsi="Times New Roman" w:cs="Times New Roman"/>
                <w:sz w:val="16"/>
                <w:szCs w:val="16"/>
              </w:rPr>
              <w:t>Администрация Павловского муниципального  района Воронежской области</w:t>
            </w:r>
          </w:p>
          <w:p w:rsidR="00E80ECB" w:rsidRPr="006A35D7" w:rsidRDefault="00E80ECB" w:rsidP="00E80ECB">
            <w:pPr>
              <w:pStyle w:val="ConsPlusNonformat"/>
              <w:widowControl/>
              <w:rPr>
                <w:rFonts w:ascii="Times New Roman" w:hAnsi="Times New Roman" w:cs="Times New Roman"/>
                <w:sz w:val="16"/>
                <w:szCs w:val="16"/>
              </w:rPr>
            </w:pPr>
            <w:r w:rsidRPr="006A35D7">
              <w:rPr>
                <w:rFonts w:ascii="Times New Roman" w:hAnsi="Times New Roman" w:cs="Times New Roman"/>
                <w:sz w:val="16"/>
                <w:szCs w:val="16"/>
              </w:rPr>
              <w:t xml:space="preserve">Адрес: </w:t>
            </w:r>
          </w:p>
          <w:p w:rsidR="00E80ECB" w:rsidRPr="006A35D7" w:rsidRDefault="00E80ECB" w:rsidP="00E80ECB">
            <w:pPr>
              <w:pStyle w:val="ConsPlusNonformat"/>
              <w:widowControl/>
              <w:rPr>
                <w:rFonts w:ascii="Times New Roman" w:hAnsi="Times New Roman" w:cs="Times New Roman"/>
                <w:sz w:val="16"/>
                <w:szCs w:val="16"/>
              </w:rPr>
            </w:pPr>
            <w:r w:rsidRPr="006A35D7">
              <w:rPr>
                <w:rFonts w:ascii="Times New Roman" w:hAnsi="Times New Roman" w:cs="Times New Roman"/>
                <w:sz w:val="16"/>
                <w:szCs w:val="16"/>
              </w:rPr>
              <w:t xml:space="preserve">396422, Воронежская область, Павловский район,  г. Павловск, </w:t>
            </w:r>
          </w:p>
          <w:p w:rsidR="00E80ECB" w:rsidRPr="006A35D7" w:rsidRDefault="00E80ECB" w:rsidP="00E80ECB">
            <w:pPr>
              <w:pStyle w:val="ConsPlusNonformat"/>
              <w:widowControl/>
              <w:rPr>
                <w:rFonts w:ascii="Times New Roman" w:hAnsi="Times New Roman" w:cs="Times New Roman"/>
                <w:sz w:val="16"/>
                <w:szCs w:val="16"/>
              </w:rPr>
            </w:pPr>
            <w:r w:rsidRPr="006A35D7">
              <w:rPr>
                <w:rFonts w:ascii="Times New Roman" w:hAnsi="Times New Roman" w:cs="Times New Roman"/>
                <w:sz w:val="16"/>
                <w:szCs w:val="16"/>
              </w:rPr>
              <w:t>пр. Революции, 8</w:t>
            </w:r>
          </w:p>
          <w:p w:rsidR="00E80ECB" w:rsidRPr="006A35D7" w:rsidRDefault="00E80ECB" w:rsidP="00E80ECB">
            <w:pPr>
              <w:rPr>
                <w:sz w:val="16"/>
                <w:szCs w:val="16"/>
              </w:rPr>
            </w:pPr>
            <w:r w:rsidRPr="006A35D7">
              <w:rPr>
                <w:sz w:val="16"/>
                <w:szCs w:val="16"/>
              </w:rPr>
              <w:t>ИНН 3620001391 КПП 362001001</w:t>
            </w:r>
          </w:p>
          <w:p w:rsidR="00E80ECB" w:rsidRPr="006A35D7" w:rsidRDefault="00E80ECB" w:rsidP="00E80ECB">
            <w:pPr>
              <w:rPr>
                <w:sz w:val="16"/>
                <w:szCs w:val="16"/>
              </w:rPr>
            </w:pPr>
            <w:r w:rsidRPr="006A35D7">
              <w:rPr>
                <w:sz w:val="16"/>
                <w:szCs w:val="16"/>
              </w:rPr>
              <w:t>УФК по Воронежской области</w:t>
            </w:r>
          </w:p>
          <w:p w:rsidR="00E80ECB" w:rsidRPr="006A35D7" w:rsidRDefault="00E80ECB" w:rsidP="00E80ECB">
            <w:pPr>
              <w:rPr>
                <w:sz w:val="16"/>
                <w:szCs w:val="16"/>
              </w:rPr>
            </w:pPr>
            <w:r w:rsidRPr="006A35D7">
              <w:rPr>
                <w:sz w:val="16"/>
                <w:szCs w:val="16"/>
              </w:rPr>
              <w:t xml:space="preserve"> (Муниципальный отдел по финансам администрации Павловского муниципального района Воронежской области)</w:t>
            </w:r>
          </w:p>
          <w:p w:rsidR="00E80ECB" w:rsidRPr="006A35D7" w:rsidRDefault="00E80ECB" w:rsidP="00E80ECB">
            <w:pPr>
              <w:rPr>
                <w:sz w:val="16"/>
                <w:szCs w:val="16"/>
              </w:rPr>
            </w:pPr>
            <w:r w:rsidRPr="006A35D7">
              <w:rPr>
                <w:sz w:val="16"/>
                <w:szCs w:val="16"/>
              </w:rPr>
              <w:t xml:space="preserve">  л/с 04313007930</w:t>
            </w:r>
          </w:p>
          <w:p w:rsidR="00E80ECB" w:rsidRPr="006A35D7" w:rsidRDefault="00E80ECB" w:rsidP="00E80ECB">
            <w:pPr>
              <w:rPr>
                <w:sz w:val="16"/>
                <w:szCs w:val="16"/>
              </w:rPr>
            </w:pPr>
            <w:r w:rsidRPr="006A35D7">
              <w:rPr>
                <w:sz w:val="16"/>
                <w:szCs w:val="16"/>
              </w:rPr>
              <w:t xml:space="preserve">Казначейский счет №03100643000000013100 </w:t>
            </w:r>
          </w:p>
          <w:p w:rsidR="00E80ECB" w:rsidRPr="006A35D7" w:rsidRDefault="00E80ECB" w:rsidP="00E80ECB">
            <w:pPr>
              <w:rPr>
                <w:sz w:val="16"/>
                <w:szCs w:val="16"/>
              </w:rPr>
            </w:pPr>
            <w:r w:rsidRPr="006A35D7">
              <w:rPr>
                <w:sz w:val="16"/>
                <w:szCs w:val="16"/>
              </w:rPr>
              <w:t>Единый казначейский счет 40102810945370000023</w:t>
            </w:r>
          </w:p>
          <w:p w:rsidR="00E80ECB" w:rsidRPr="006A35D7" w:rsidRDefault="00E80ECB" w:rsidP="00E80ECB">
            <w:pPr>
              <w:rPr>
                <w:sz w:val="16"/>
                <w:szCs w:val="16"/>
              </w:rPr>
            </w:pPr>
            <w:r w:rsidRPr="006A35D7">
              <w:rPr>
                <w:sz w:val="16"/>
                <w:szCs w:val="16"/>
              </w:rPr>
              <w:t>Банк: ОТДЕЛЕНИЕ ВОРОНЕЖ БАНКА РОССИИ// УФК по Воронежской области</w:t>
            </w:r>
          </w:p>
          <w:p w:rsidR="00E80ECB" w:rsidRPr="006A35D7" w:rsidRDefault="00E80ECB" w:rsidP="00E80ECB">
            <w:pPr>
              <w:rPr>
                <w:sz w:val="16"/>
                <w:szCs w:val="16"/>
              </w:rPr>
            </w:pPr>
            <w:r w:rsidRPr="006A35D7">
              <w:rPr>
                <w:sz w:val="16"/>
                <w:szCs w:val="16"/>
              </w:rPr>
              <w:t>БИК  012007084</w:t>
            </w:r>
          </w:p>
          <w:p w:rsidR="00E80ECB" w:rsidRPr="006A35D7" w:rsidRDefault="00E80ECB" w:rsidP="00E80ECB">
            <w:pPr>
              <w:rPr>
                <w:sz w:val="16"/>
                <w:szCs w:val="16"/>
              </w:rPr>
            </w:pPr>
            <w:r w:rsidRPr="006A35D7">
              <w:rPr>
                <w:sz w:val="16"/>
                <w:szCs w:val="16"/>
              </w:rPr>
              <w:t>ОКТМО 20633000</w:t>
            </w:r>
          </w:p>
          <w:p w:rsidR="00E80ECB" w:rsidRPr="006A35D7" w:rsidRDefault="00E80ECB" w:rsidP="00E80ECB">
            <w:pPr>
              <w:pStyle w:val="ConsPlusNonformat"/>
              <w:widowControl/>
              <w:spacing w:line="276" w:lineRule="auto"/>
              <w:rPr>
                <w:rFonts w:ascii="Times New Roman" w:hAnsi="Times New Roman" w:cs="Times New Roman"/>
                <w:sz w:val="16"/>
                <w:szCs w:val="16"/>
              </w:rPr>
            </w:pPr>
            <w:r w:rsidRPr="006A35D7">
              <w:rPr>
                <w:rFonts w:ascii="Times New Roman" w:hAnsi="Times New Roman" w:cs="Times New Roman"/>
                <w:sz w:val="16"/>
                <w:szCs w:val="16"/>
              </w:rPr>
              <w:t>КБК 92720204014050000150</w:t>
            </w:r>
          </w:p>
          <w:p w:rsidR="00E80ECB" w:rsidRPr="006A35D7" w:rsidRDefault="00E80ECB" w:rsidP="00E80ECB">
            <w:pPr>
              <w:pStyle w:val="ConsPlusNonformat"/>
              <w:widowControl/>
              <w:rPr>
                <w:rFonts w:ascii="Times New Roman" w:hAnsi="Times New Roman" w:cs="Times New Roman"/>
                <w:sz w:val="16"/>
                <w:szCs w:val="16"/>
              </w:rPr>
            </w:pPr>
          </w:p>
        </w:tc>
      </w:tr>
      <w:tr w:rsidR="00E80ECB" w:rsidRPr="006A35D7" w:rsidTr="00E80ECB">
        <w:tc>
          <w:tcPr>
            <w:tcW w:w="4814" w:type="dxa"/>
            <w:hideMark/>
          </w:tcPr>
          <w:p w:rsidR="00E80ECB" w:rsidRPr="006A35D7" w:rsidRDefault="00E80ECB" w:rsidP="00E80ECB">
            <w:pPr>
              <w:pStyle w:val="ConsPlusNonformat"/>
              <w:widowControl/>
              <w:jc w:val="both"/>
              <w:rPr>
                <w:rFonts w:ascii="Times New Roman" w:hAnsi="Times New Roman" w:cs="Times New Roman"/>
                <w:sz w:val="16"/>
                <w:szCs w:val="16"/>
              </w:rPr>
            </w:pPr>
            <w:r w:rsidRPr="006A35D7">
              <w:rPr>
                <w:rFonts w:ascii="Times New Roman" w:hAnsi="Times New Roman" w:cs="Times New Roman"/>
                <w:sz w:val="16"/>
                <w:szCs w:val="16"/>
              </w:rPr>
              <w:t>Глава Красного</w:t>
            </w:r>
          </w:p>
          <w:p w:rsidR="00E80ECB" w:rsidRPr="006A35D7" w:rsidRDefault="00E80ECB" w:rsidP="00E80ECB">
            <w:pPr>
              <w:pStyle w:val="ConsPlusNonformat"/>
              <w:widowControl/>
              <w:jc w:val="both"/>
              <w:rPr>
                <w:rFonts w:ascii="Times New Roman" w:hAnsi="Times New Roman" w:cs="Times New Roman"/>
                <w:sz w:val="16"/>
                <w:szCs w:val="16"/>
              </w:rPr>
            </w:pPr>
            <w:r w:rsidRPr="006A35D7">
              <w:rPr>
                <w:rFonts w:ascii="Times New Roman" w:hAnsi="Times New Roman" w:cs="Times New Roman"/>
                <w:sz w:val="16"/>
                <w:szCs w:val="16"/>
              </w:rPr>
              <w:t xml:space="preserve">сельского поселения Павловского </w:t>
            </w:r>
          </w:p>
          <w:p w:rsidR="00E80ECB" w:rsidRPr="006A35D7" w:rsidRDefault="00E80ECB" w:rsidP="00E80ECB">
            <w:pPr>
              <w:pStyle w:val="ConsPlusNonformat"/>
              <w:widowControl/>
              <w:jc w:val="both"/>
              <w:rPr>
                <w:rFonts w:ascii="Times New Roman" w:hAnsi="Times New Roman" w:cs="Times New Roman"/>
                <w:sz w:val="16"/>
                <w:szCs w:val="16"/>
              </w:rPr>
            </w:pPr>
            <w:r w:rsidRPr="006A35D7">
              <w:rPr>
                <w:rFonts w:ascii="Times New Roman" w:hAnsi="Times New Roman" w:cs="Times New Roman"/>
                <w:sz w:val="16"/>
                <w:szCs w:val="16"/>
              </w:rPr>
              <w:t>муниципального района Воронежской области</w:t>
            </w:r>
          </w:p>
          <w:p w:rsidR="00E80ECB" w:rsidRPr="006A35D7" w:rsidRDefault="00E80ECB" w:rsidP="00E80ECB">
            <w:pPr>
              <w:pStyle w:val="ConsPlusNonformat"/>
              <w:widowControl/>
              <w:jc w:val="both"/>
              <w:rPr>
                <w:rFonts w:ascii="Times New Roman" w:hAnsi="Times New Roman" w:cs="Times New Roman"/>
                <w:sz w:val="16"/>
                <w:szCs w:val="16"/>
              </w:rPr>
            </w:pPr>
            <w:r w:rsidRPr="006A35D7">
              <w:rPr>
                <w:rFonts w:ascii="Times New Roman" w:hAnsi="Times New Roman" w:cs="Times New Roman"/>
                <w:sz w:val="16"/>
                <w:szCs w:val="16"/>
              </w:rPr>
              <w:t>________________В.Ф. Ярковой</w:t>
            </w:r>
          </w:p>
          <w:p w:rsidR="00E80ECB" w:rsidRPr="006A35D7" w:rsidRDefault="00E80ECB" w:rsidP="00E80ECB">
            <w:pPr>
              <w:pStyle w:val="ConsPlusNonformat"/>
              <w:widowControl/>
              <w:rPr>
                <w:rFonts w:ascii="Times New Roman" w:hAnsi="Times New Roman" w:cs="Times New Roman"/>
                <w:sz w:val="16"/>
                <w:szCs w:val="16"/>
              </w:rPr>
            </w:pPr>
            <w:r w:rsidRPr="006A35D7">
              <w:rPr>
                <w:rFonts w:ascii="Times New Roman" w:hAnsi="Times New Roman" w:cs="Times New Roman"/>
                <w:sz w:val="16"/>
                <w:szCs w:val="16"/>
              </w:rPr>
              <w:t>МП</w:t>
            </w:r>
          </w:p>
        </w:tc>
        <w:tc>
          <w:tcPr>
            <w:tcW w:w="4757" w:type="dxa"/>
          </w:tcPr>
          <w:p w:rsidR="00E80ECB" w:rsidRPr="006A35D7" w:rsidRDefault="00E80ECB" w:rsidP="00E80ECB">
            <w:pPr>
              <w:pStyle w:val="ConsPlusNonformat"/>
              <w:widowControl/>
              <w:jc w:val="both"/>
              <w:rPr>
                <w:rFonts w:ascii="Times New Roman" w:hAnsi="Times New Roman" w:cs="Times New Roman"/>
                <w:sz w:val="16"/>
                <w:szCs w:val="16"/>
              </w:rPr>
            </w:pPr>
            <w:r w:rsidRPr="006A35D7">
              <w:rPr>
                <w:rFonts w:ascii="Times New Roman" w:hAnsi="Times New Roman" w:cs="Times New Roman"/>
                <w:sz w:val="16"/>
                <w:szCs w:val="16"/>
              </w:rPr>
              <w:t>Глава Павловского муниципального района Воронежской области</w:t>
            </w:r>
          </w:p>
          <w:p w:rsidR="00E80ECB" w:rsidRPr="006A35D7" w:rsidRDefault="00E80ECB" w:rsidP="00E80ECB">
            <w:pPr>
              <w:pStyle w:val="ConsPlusNonformat"/>
              <w:widowControl/>
              <w:jc w:val="both"/>
              <w:rPr>
                <w:rFonts w:ascii="Times New Roman" w:hAnsi="Times New Roman" w:cs="Times New Roman"/>
                <w:sz w:val="16"/>
                <w:szCs w:val="16"/>
              </w:rPr>
            </w:pPr>
          </w:p>
          <w:p w:rsidR="00E80ECB" w:rsidRPr="006A35D7" w:rsidRDefault="00E80ECB" w:rsidP="00E80ECB">
            <w:pPr>
              <w:pStyle w:val="ConsPlusNonformat"/>
              <w:widowControl/>
              <w:jc w:val="both"/>
              <w:rPr>
                <w:rFonts w:ascii="Times New Roman" w:hAnsi="Times New Roman" w:cs="Times New Roman"/>
                <w:sz w:val="16"/>
                <w:szCs w:val="16"/>
              </w:rPr>
            </w:pPr>
          </w:p>
          <w:p w:rsidR="00E80ECB" w:rsidRPr="006A35D7" w:rsidRDefault="00E80ECB" w:rsidP="00E80ECB">
            <w:pPr>
              <w:pStyle w:val="ConsPlusNonformat"/>
              <w:widowControl/>
              <w:jc w:val="both"/>
              <w:rPr>
                <w:rFonts w:ascii="Times New Roman" w:hAnsi="Times New Roman" w:cs="Times New Roman"/>
                <w:sz w:val="16"/>
                <w:szCs w:val="16"/>
              </w:rPr>
            </w:pPr>
            <w:r w:rsidRPr="006A35D7">
              <w:rPr>
                <w:rFonts w:ascii="Times New Roman" w:hAnsi="Times New Roman" w:cs="Times New Roman"/>
                <w:sz w:val="16"/>
                <w:szCs w:val="16"/>
              </w:rPr>
              <w:t>______________М.Н. Янцов</w:t>
            </w:r>
          </w:p>
          <w:p w:rsidR="00E80ECB" w:rsidRPr="006A35D7" w:rsidRDefault="00E80ECB" w:rsidP="00E80ECB">
            <w:pPr>
              <w:pStyle w:val="ConsPlusNonformat"/>
              <w:widowControl/>
              <w:jc w:val="both"/>
              <w:rPr>
                <w:rFonts w:ascii="Times New Roman" w:hAnsi="Times New Roman" w:cs="Times New Roman"/>
                <w:sz w:val="16"/>
                <w:szCs w:val="16"/>
              </w:rPr>
            </w:pPr>
            <w:r w:rsidRPr="006A35D7">
              <w:rPr>
                <w:rFonts w:ascii="Times New Roman" w:hAnsi="Times New Roman" w:cs="Times New Roman"/>
                <w:sz w:val="16"/>
                <w:szCs w:val="16"/>
              </w:rPr>
              <w:t xml:space="preserve">МП </w:t>
            </w:r>
          </w:p>
        </w:tc>
      </w:tr>
    </w:tbl>
    <w:p w:rsidR="00457098" w:rsidRDefault="00457098" w:rsidP="005A59D5">
      <w:pPr>
        <w:jc w:val="both"/>
        <w:rPr>
          <w:sz w:val="16"/>
          <w:szCs w:val="16"/>
        </w:rPr>
      </w:pPr>
    </w:p>
    <w:p w:rsidR="00457098" w:rsidRDefault="00457098" w:rsidP="005A59D5">
      <w:pPr>
        <w:jc w:val="both"/>
        <w:rPr>
          <w:sz w:val="16"/>
          <w:szCs w:val="16"/>
        </w:rPr>
      </w:pPr>
    </w:p>
    <w:p w:rsidR="00457098" w:rsidRDefault="00457098" w:rsidP="005A59D5">
      <w:pPr>
        <w:jc w:val="both"/>
        <w:rPr>
          <w:sz w:val="16"/>
          <w:szCs w:val="16"/>
        </w:rPr>
      </w:pPr>
    </w:p>
    <w:tbl>
      <w:tblPr>
        <w:tblStyle w:val="af5"/>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5A59D5">
            <w:pPr>
              <w:jc w:val="center"/>
              <w:rPr>
                <w:b/>
              </w:rPr>
            </w:pPr>
            <w:r>
              <w:rPr>
                <w:b/>
              </w:rPr>
              <w:t>Ливенское сельское поселение</w:t>
            </w:r>
          </w:p>
        </w:tc>
      </w:tr>
    </w:tbl>
    <w:p w:rsidR="00457098" w:rsidRDefault="00457098" w:rsidP="005A59D5">
      <w:pPr>
        <w:jc w:val="both"/>
        <w:rPr>
          <w:sz w:val="16"/>
          <w:szCs w:val="16"/>
        </w:rPr>
      </w:pPr>
    </w:p>
    <w:p w:rsidR="00E80ECB" w:rsidRPr="00CC0493" w:rsidRDefault="00E80ECB" w:rsidP="00E80ECB">
      <w:pPr>
        <w:autoSpaceDE w:val="0"/>
        <w:autoSpaceDN w:val="0"/>
        <w:adjustRightInd w:val="0"/>
        <w:jc w:val="center"/>
        <w:rPr>
          <w:sz w:val="16"/>
          <w:szCs w:val="16"/>
        </w:rPr>
      </w:pPr>
      <w:r w:rsidRPr="00CC0493">
        <w:rPr>
          <w:sz w:val="16"/>
          <w:szCs w:val="16"/>
        </w:rPr>
        <w:t>СОГЛАШЕНИЕ</w:t>
      </w:r>
    </w:p>
    <w:p w:rsidR="00E80ECB" w:rsidRPr="00CC0493" w:rsidRDefault="00E80ECB" w:rsidP="00E80ECB">
      <w:pPr>
        <w:autoSpaceDE w:val="0"/>
        <w:autoSpaceDN w:val="0"/>
        <w:adjustRightInd w:val="0"/>
        <w:jc w:val="center"/>
        <w:rPr>
          <w:sz w:val="16"/>
          <w:szCs w:val="16"/>
        </w:rPr>
      </w:pPr>
    </w:p>
    <w:p w:rsidR="00E80ECB" w:rsidRPr="00CC0493" w:rsidRDefault="00E80ECB" w:rsidP="00E80ECB">
      <w:pPr>
        <w:autoSpaceDE w:val="0"/>
        <w:autoSpaceDN w:val="0"/>
        <w:adjustRightInd w:val="0"/>
        <w:jc w:val="center"/>
        <w:rPr>
          <w:sz w:val="16"/>
          <w:szCs w:val="16"/>
        </w:rPr>
      </w:pPr>
      <w:r w:rsidRPr="00CC0493">
        <w:rPr>
          <w:sz w:val="16"/>
          <w:szCs w:val="16"/>
        </w:rPr>
        <w:lastRenderedPageBreak/>
        <w:t>между администрацией Ливенского сельского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в сфере градостроительной деятельности</w:t>
      </w:r>
    </w:p>
    <w:p w:rsidR="00E80ECB" w:rsidRPr="00CC0493" w:rsidRDefault="00E80ECB" w:rsidP="00E80ECB">
      <w:pPr>
        <w:autoSpaceDE w:val="0"/>
        <w:autoSpaceDN w:val="0"/>
        <w:adjustRightInd w:val="0"/>
        <w:jc w:val="both"/>
        <w:rPr>
          <w:sz w:val="16"/>
          <w:szCs w:val="16"/>
        </w:rPr>
      </w:pPr>
    </w:p>
    <w:p w:rsidR="00E80ECB" w:rsidRPr="00CC0493" w:rsidRDefault="00E80ECB" w:rsidP="00E80ECB">
      <w:pPr>
        <w:jc w:val="both"/>
        <w:rPr>
          <w:sz w:val="16"/>
          <w:szCs w:val="16"/>
        </w:rPr>
      </w:pPr>
      <w:r w:rsidRPr="00CC0493">
        <w:rPr>
          <w:sz w:val="16"/>
          <w:szCs w:val="16"/>
        </w:rPr>
        <w:t>г. Павловск</w:t>
      </w:r>
      <w:r w:rsidRPr="00CC0493">
        <w:rPr>
          <w:sz w:val="16"/>
          <w:szCs w:val="16"/>
        </w:rPr>
        <w:tab/>
      </w:r>
      <w:r w:rsidRPr="00CC0493">
        <w:rPr>
          <w:sz w:val="16"/>
          <w:szCs w:val="16"/>
        </w:rPr>
        <w:tab/>
      </w:r>
      <w:r w:rsidRPr="00CC0493">
        <w:rPr>
          <w:sz w:val="16"/>
          <w:szCs w:val="16"/>
        </w:rPr>
        <w:tab/>
      </w:r>
      <w:r w:rsidRPr="00CC0493">
        <w:rPr>
          <w:sz w:val="16"/>
          <w:szCs w:val="16"/>
        </w:rPr>
        <w:tab/>
      </w:r>
      <w:r w:rsidRPr="00CC0493">
        <w:rPr>
          <w:sz w:val="16"/>
          <w:szCs w:val="16"/>
        </w:rPr>
        <w:tab/>
      </w:r>
      <w:r w:rsidRPr="00CC0493">
        <w:rPr>
          <w:sz w:val="16"/>
          <w:szCs w:val="16"/>
        </w:rPr>
        <w:tab/>
        <w:t xml:space="preserve">       </w:t>
      </w:r>
      <w:r w:rsidRPr="00CC0493">
        <w:rPr>
          <w:sz w:val="16"/>
          <w:szCs w:val="16"/>
        </w:rPr>
        <w:tab/>
        <w:t xml:space="preserve">         «_____»__________ 202_ г.</w:t>
      </w:r>
    </w:p>
    <w:p w:rsidR="00E80ECB" w:rsidRPr="00CC0493" w:rsidRDefault="00E80ECB" w:rsidP="00E80ECB">
      <w:pPr>
        <w:jc w:val="both"/>
        <w:rPr>
          <w:sz w:val="16"/>
          <w:szCs w:val="16"/>
        </w:rPr>
      </w:pPr>
    </w:p>
    <w:p w:rsidR="00E80ECB" w:rsidRPr="00CC0493" w:rsidRDefault="00E80ECB" w:rsidP="00E80ECB">
      <w:pPr>
        <w:jc w:val="both"/>
        <w:rPr>
          <w:sz w:val="16"/>
          <w:szCs w:val="16"/>
        </w:rPr>
      </w:pPr>
    </w:p>
    <w:p w:rsidR="00E80ECB" w:rsidRPr="00CC0493" w:rsidRDefault="00E80ECB" w:rsidP="00E80ECB">
      <w:pPr>
        <w:ind w:firstLine="709"/>
        <w:jc w:val="both"/>
        <w:rPr>
          <w:sz w:val="16"/>
          <w:szCs w:val="16"/>
        </w:rPr>
      </w:pPr>
      <w:r w:rsidRPr="00CC0493">
        <w:rPr>
          <w:sz w:val="16"/>
          <w:szCs w:val="16"/>
        </w:rPr>
        <w:t>Администрация Ливенского сельского поселения Павловского муниципального района Воронежской области (далее – администрация Поселения), в лице главы Ливенского сельского поселения ПоваляевойЛ.А., действующей на основании Устава, с одной стороны, и администрация Павловского муниципального района Воронежской области (далее - администрация Района), в лице главы Павловского муниципального района Воронежской области Янцова М.Н., действующего на основании Устава Павловского муниципального района Воронежской области, с другой стороны, (далее - Стороны), руководствуясь пунктом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решением Совета народных депутатов Ливенского сельского поселения  Павловского муниципального района Воронежской области от 27.05.2015 г. № 295  «Об утверждении Положения о порядке заключения соглашений о передаче осуществления части полномочий по решению вопросов местного значения в Ливенском сельском поселении», от 15.12.2023 № 238 «О передаче осуществления части полномочий Ливенского сельского поселения Павловскому муниципальному району» заключили настоящее Соглашение о нижеследующем:</w:t>
      </w:r>
    </w:p>
    <w:p w:rsidR="00E80ECB" w:rsidRPr="00CC0493" w:rsidRDefault="00E80ECB" w:rsidP="00E80ECB">
      <w:pPr>
        <w:jc w:val="center"/>
        <w:rPr>
          <w:sz w:val="16"/>
          <w:szCs w:val="16"/>
        </w:rPr>
      </w:pPr>
    </w:p>
    <w:p w:rsidR="00E80ECB" w:rsidRPr="00CC0493" w:rsidRDefault="00E80ECB" w:rsidP="00E80ECB">
      <w:pPr>
        <w:jc w:val="center"/>
        <w:rPr>
          <w:sz w:val="16"/>
          <w:szCs w:val="16"/>
        </w:rPr>
      </w:pPr>
    </w:p>
    <w:p w:rsidR="00E80ECB" w:rsidRPr="00CC0493" w:rsidRDefault="00E80ECB" w:rsidP="00E80ECB">
      <w:pPr>
        <w:jc w:val="center"/>
        <w:rPr>
          <w:sz w:val="16"/>
          <w:szCs w:val="16"/>
        </w:rPr>
      </w:pPr>
      <w:r w:rsidRPr="00CC0493">
        <w:rPr>
          <w:sz w:val="16"/>
          <w:szCs w:val="16"/>
        </w:rPr>
        <w:t>1. Предмет Соглашения</w:t>
      </w:r>
    </w:p>
    <w:p w:rsidR="00E80ECB" w:rsidRPr="00CC0493" w:rsidRDefault="00E80ECB" w:rsidP="00E80ECB">
      <w:pPr>
        <w:jc w:val="center"/>
        <w:rPr>
          <w:sz w:val="16"/>
          <w:szCs w:val="16"/>
        </w:rPr>
      </w:pPr>
    </w:p>
    <w:p w:rsidR="00E80ECB" w:rsidRPr="00CC0493" w:rsidRDefault="00E80ECB" w:rsidP="00E80ECB">
      <w:pPr>
        <w:tabs>
          <w:tab w:val="num" w:pos="0"/>
        </w:tabs>
        <w:ind w:firstLine="540"/>
        <w:jc w:val="both"/>
        <w:rPr>
          <w:sz w:val="16"/>
          <w:szCs w:val="16"/>
        </w:rPr>
      </w:pPr>
      <w:r w:rsidRPr="00CC0493">
        <w:rPr>
          <w:sz w:val="16"/>
          <w:szCs w:val="16"/>
        </w:rPr>
        <w:t>1. Предметом настоящего Соглашения является передача с 01.01.2024 года по 31.12.2024 года администрацией Поселения администрации Района части своих полномочий в сфере градостроительной деятельности по:</w:t>
      </w:r>
    </w:p>
    <w:p w:rsidR="00E80ECB" w:rsidRPr="00CC0493" w:rsidRDefault="00E80ECB" w:rsidP="00E80ECB">
      <w:pPr>
        <w:ind w:firstLine="567"/>
        <w:jc w:val="both"/>
        <w:rPr>
          <w:sz w:val="16"/>
          <w:szCs w:val="16"/>
        </w:rPr>
      </w:pPr>
      <w:r w:rsidRPr="00CC0493">
        <w:rPr>
          <w:sz w:val="16"/>
          <w:szCs w:val="16"/>
        </w:rPr>
        <w:t>1.1. Предоставлению градостроительного плана земельного участка;</w:t>
      </w:r>
    </w:p>
    <w:p w:rsidR="00E80ECB" w:rsidRPr="00CC0493" w:rsidRDefault="00E80ECB" w:rsidP="00E80ECB">
      <w:pPr>
        <w:ind w:firstLine="567"/>
        <w:jc w:val="both"/>
        <w:rPr>
          <w:sz w:val="16"/>
          <w:szCs w:val="16"/>
        </w:rPr>
      </w:pPr>
      <w:r w:rsidRPr="00CC0493">
        <w:rPr>
          <w:sz w:val="16"/>
          <w:szCs w:val="16"/>
        </w:rPr>
        <w:t>1.2. Предоставлению разрешения на строительство;</w:t>
      </w:r>
    </w:p>
    <w:p w:rsidR="00E80ECB" w:rsidRPr="00CC0493" w:rsidRDefault="00E80ECB" w:rsidP="00E80ECB">
      <w:pPr>
        <w:ind w:firstLine="567"/>
        <w:jc w:val="both"/>
        <w:rPr>
          <w:sz w:val="16"/>
          <w:szCs w:val="16"/>
        </w:rPr>
      </w:pPr>
      <w:r w:rsidRPr="00CC0493">
        <w:rPr>
          <w:sz w:val="16"/>
          <w:szCs w:val="16"/>
        </w:rPr>
        <w:t>1.3. Предоставлению разрешения на ввод объекта в эксплуатацию;</w:t>
      </w:r>
    </w:p>
    <w:p w:rsidR="00E80ECB" w:rsidRPr="00CC0493" w:rsidRDefault="00E80ECB" w:rsidP="00E80ECB">
      <w:pPr>
        <w:ind w:firstLine="567"/>
        <w:jc w:val="both"/>
        <w:rPr>
          <w:sz w:val="16"/>
          <w:szCs w:val="16"/>
        </w:rPr>
      </w:pPr>
      <w:r w:rsidRPr="00CC0493">
        <w:rPr>
          <w:sz w:val="16"/>
          <w:szCs w:val="16"/>
        </w:rPr>
        <w:t>1.4. Выдаче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80ECB" w:rsidRPr="00CC0493" w:rsidRDefault="00E80ECB" w:rsidP="00E80ECB">
      <w:pPr>
        <w:ind w:firstLine="567"/>
        <w:jc w:val="both"/>
        <w:rPr>
          <w:sz w:val="16"/>
          <w:szCs w:val="16"/>
        </w:rPr>
      </w:pPr>
      <w:r w:rsidRPr="00CC0493">
        <w:rPr>
          <w:sz w:val="16"/>
          <w:szCs w:val="16"/>
        </w:rPr>
        <w:t>1.5. Выдаче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допустимости размещения объекта индивидуального жилищного строительства или садового дома на земельном участке;</w:t>
      </w:r>
    </w:p>
    <w:p w:rsidR="00E80ECB" w:rsidRPr="00CC0493" w:rsidRDefault="00E80ECB" w:rsidP="00E80ECB">
      <w:pPr>
        <w:ind w:firstLine="567"/>
        <w:jc w:val="both"/>
        <w:rPr>
          <w:sz w:val="16"/>
          <w:szCs w:val="16"/>
        </w:rPr>
      </w:pPr>
      <w:r w:rsidRPr="00CC0493">
        <w:rPr>
          <w:sz w:val="16"/>
          <w:szCs w:val="16"/>
        </w:rPr>
        <w:t>1.6. Выдаче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80ECB" w:rsidRPr="00CC0493" w:rsidRDefault="00E80ECB" w:rsidP="00E80ECB">
      <w:pPr>
        <w:ind w:firstLine="567"/>
        <w:jc w:val="both"/>
        <w:rPr>
          <w:sz w:val="16"/>
          <w:szCs w:val="16"/>
        </w:rPr>
      </w:pPr>
      <w:r w:rsidRPr="00CC0493">
        <w:rPr>
          <w:sz w:val="16"/>
          <w:szCs w:val="16"/>
        </w:rPr>
        <w:t>1.7. Выдаче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80ECB" w:rsidRPr="00CC0493" w:rsidRDefault="00E80ECB" w:rsidP="00E80ECB">
      <w:pPr>
        <w:tabs>
          <w:tab w:val="num" w:pos="0"/>
        </w:tabs>
        <w:ind w:firstLine="540"/>
        <w:jc w:val="both"/>
        <w:rPr>
          <w:sz w:val="16"/>
          <w:szCs w:val="16"/>
        </w:rPr>
      </w:pPr>
    </w:p>
    <w:p w:rsidR="00E80ECB" w:rsidRPr="00CC0493" w:rsidRDefault="00E80ECB" w:rsidP="00E80ECB">
      <w:pPr>
        <w:jc w:val="center"/>
        <w:rPr>
          <w:sz w:val="16"/>
          <w:szCs w:val="16"/>
        </w:rPr>
      </w:pPr>
      <w:r w:rsidRPr="00CC0493">
        <w:rPr>
          <w:sz w:val="16"/>
          <w:szCs w:val="16"/>
        </w:rPr>
        <w:t>2. Порядок определения  объема финансовых средств</w:t>
      </w:r>
    </w:p>
    <w:p w:rsidR="00E80ECB" w:rsidRPr="00CC0493" w:rsidRDefault="00E80ECB" w:rsidP="00E80ECB">
      <w:pPr>
        <w:jc w:val="center"/>
        <w:rPr>
          <w:sz w:val="16"/>
          <w:szCs w:val="16"/>
        </w:rPr>
      </w:pPr>
    </w:p>
    <w:p w:rsidR="00E80ECB" w:rsidRPr="00CC0493" w:rsidRDefault="00E80ECB" w:rsidP="00E80ECB">
      <w:pPr>
        <w:ind w:firstLine="709"/>
        <w:jc w:val="both"/>
        <w:rPr>
          <w:sz w:val="16"/>
          <w:szCs w:val="16"/>
        </w:rPr>
      </w:pPr>
      <w:r w:rsidRPr="00CC0493">
        <w:rPr>
          <w:sz w:val="16"/>
          <w:szCs w:val="16"/>
        </w:rPr>
        <w:t xml:space="preserve">2.1. Исполнение полномочий по предмету настоящего Соглашения осуществляется за счет иных межбюджетных трансфертов из бюджета Ливенского сельского поселения </w:t>
      </w:r>
      <w:r w:rsidRPr="00CC0493">
        <w:rPr>
          <w:sz w:val="16"/>
          <w:szCs w:val="16"/>
        </w:rPr>
        <w:lastRenderedPageBreak/>
        <w:t xml:space="preserve">Павловского муниципального района Воронежской области, предназначенных для исполнения администрацией Района  переданных по настоящему Соглашению части полномочий, в размере </w:t>
      </w:r>
      <w:r w:rsidRPr="00CC0493">
        <w:rPr>
          <w:color w:val="000000"/>
          <w:sz w:val="16"/>
          <w:szCs w:val="16"/>
        </w:rPr>
        <w:t>18 754,14</w:t>
      </w:r>
      <w:r w:rsidRPr="00CC0493">
        <w:rPr>
          <w:sz w:val="16"/>
          <w:szCs w:val="16"/>
        </w:rPr>
        <w:t xml:space="preserve"> (восемнадцать  тысяч семьсот пятьдесят четыре) рубля 14 копеек. </w:t>
      </w:r>
    </w:p>
    <w:p w:rsidR="00E80ECB" w:rsidRPr="00CC0493" w:rsidRDefault="00E80ECB" w:rsidP="00E80ECB">
      <w:pPr>
        <w:ind w:firstLine="709"/>
        <w:jc w:val="both"/>
        <w:rPr>
          <w:sz w:val="16"/>
          <w:szCs w:val="16"/>
        </w:rPr>
      </w:pPr>
      <w:r w:rsidRPr="00CC0493">
        <w:rPr>
          <w:sz w:val="16"/>
          <w:szCs w:val="16"/>
        </w:rPr>
        <w:t>2.2. Межбюджетные трансферты, предусмотренные настоящим Соглашением, могут направляться на оплату труда с начислениями и материально-техническое обеспечение работника, непосредственно участвующего в осуществлении переданных полномочий администрации Поселения.</w:t>
      </w:r>
    </w:p>
    <w:p w:rsidR="00E80ECB" w:rsidRPr="00CC0493" w:rsidRDefault="00E80ECB" w:rsidP="00E80ECB">
      <w:pPr>
        <w:rPr>
          <w:b/>
          <w:sz w:val="16"/>
          <w:szCs w:val="16"/>
        </w:rPr>
      </w:pPr>
    </w:p>
    <w:p w:rsidR="00E80ECB" w:rsidRPr="00CC0493" w:rsidRDefault="00E80ECB" w:rsidP="00E80ECB">
      <w:pPr>
        <w:jc w:val="center"/>
        <w:rPr>
          <w:sz w:val="16"/>
          <w:szCs w:val="16"/>
        </w:rPr>
      </w:pPr>
      <w:r w:rsidRPr="00CC0493">
        <w:rPr>
          <w:sz w:val="16"/>
          <w:szCs w:val="16"/>
        </w:rPr>
        <w:t>3. Права и обязанности сторон</w:t>
      </w:r>
    </w:p>
    <w:p w:rsidR="00E80ECB" w:rsidRPr="00CC0493" w:rsidRDefault="00E80ECB" w:rsidP="00E80ECB">
      <w:pPr>
        <w:jc w:val="center"/>
        <w:rPr>
          <w:sz w:val="16"/>
          <w:szCs w:val="16"/>
        </w:rPr>
      </w:pPr>
    </w:p>
    <w:p w:rsidR="00E80ECB" w:rsidRPr="00CC0493" w:rsidRDefault="00E80ECB" w:rsidP="00E80ECB">
      <w:pPr>
        <w:ind w:firstLine="720"/>
        <w:jc w:val="both"/>
        <w:rPr>
          <w:sz w:val="16"/>
          <w:szCs w:val="16"/>
        </w:rPr>
      </w:pPr>
      <w:r w:rsidRPr="00CC0493">
        <w:rPr>
          <w:sz w:val="16"/>
          <w:szCs w:val="16"/>
        </w:rPr>
        <w:t>3.1. Администрация Поселения:</w:t>
      </w:r>
    </w:p>
    <w:p w:rsidR="00E80ECB" w:rsidRPr="00CC0493" w:rsidRDefault="00E80ECB" w:rsidP="00E80ECB">
      <w:pPr>
        <w:ind w:firstLine="720"/>
        <w:jc w:val="both"/>
        <w:outlineLvl w:val="1"/>
        <w:rPr>
          <w:sz w:val="16"/>
          <w:szCs w:val="16"/>
        </w:rPr>
      </w:pPr>
      <w:r w:rsidRPr="00CC0493">
        <w:rPr>
          <w:sz w:val="16"/>
          <w:szCs w:val="16"/>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Поселения в бюджет Района.</w:t>
      </w:r>
    </w:p>
    <w:p w:rsidR="00E80ECB" w:rsidRPr="00CC0493" w:rsidRDefault="00E80ECB" w:rsidP="00E80ECB">
      <w:pPr>
        <w:ind w:firstLine="720"/>
        <w:jc w:val="both"/>
        <w:rPr>
          <w:sz w:val="16"/>
          <w:szCs w:val="16"/>
        </w:rPr>
      </w:pPr>
      <w:r w:rsidRPr="00CC0493">
        <w:rPr>
          <w:sz w:val="16"/>
          <w:szCs w:val="16"/>
        </w:rPr>
        <w:t xml:space="preserve">3.1.2. Осуществляет контроль за целевым использованием финансовых средств и исполнением переданных полномочий. </w:t>
      </w:r>
    </w:p>
    <w:p w:rsidR="00E80ECB" w:rsidRPr="00CC0493" w:rsidRDefault="00E80ECB" w:rsidP="00E80ECB">
      <w:pPr>
        <w:ind w:firstLine="720"/>
        <w:jc w:val="both"/>
        <w:rPr>
          <w:sz w:val="16"/>
          <w:szCs w:val="16"/>
        </w:rPr>
      </w:pPr>
      <w:r w:rsidRPr="00CC0493">
        <w:rPr>
          <w:sz w:val="16"/>
          <w:szCs w:val="16"/>
        </w:rPr>
        <w:t>3.2. Администрация Района:</w:t>
      </w:r>
    </w:p>
    <w:p w:rsidR="00E80ECB" w:rsidRPr="00CC0493" w:rsidRDefault="00E80ECB" w:rsidP="00E80ECB">
      <w:pPr>
        <w:ind w:firstLine="720"/>
        <w:jc w:val="both"/>
        <w:rPr>
          <w:sz w:val="16"/>
          <w:szCs w:val="16"/>
        </w:rPr>
      </w:pPr>
      <w:r w:rsidRPr="00CC0493">
        <w:rPr>
          <w:sz w:val="16"/>
          <w:szCs w:val="16"/>
        </w:rPr>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w:t>
      </w:r>
    </w:p>
    <w:p w:rsidR="00E80ECB" w:rsidRPr="00CC0493" w:rsidRDefault="00E80ECB" w:rsidP="00E80ECB">
      <w:pPr>
        <w:ind w:firstLine="709"/>
        <w:jc w:val="both"/>
        <w:rPr>
          <w:sz w:val="16"/>
          <w:szCs w:val="16"/>
        </w:rPr>
      </w:pPr>
      <w:r w:rsidRPr="00CC0493">
        <w:rPr>
          <w:sz w:val="16"/>
          <w:szCs w:val="16"/>
        </w:rPr>
        <w:t>3.2.2. Ежеквартально, не позднее 5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w:t>
      </w:r>
    </w:p>
    <w:p w:rsidR="00E80ECB" w:rsidRPr="00CC0493" w:rsidRDefault="00E80ECB" w:rsidP="00E80ECB">
      <w:pPr>
        <w:jc w:val="center"/>
        <w:rPr>
          <w:sz w:val="16"/>
          <w:szCs w:val="16"/>
        </w:rPr>
      </w:pPr>
    </w:p>
    <w:p w:rsidR="00E80ECB" w:rsidRPr="00CC0493" w:rsidRDefault="00E80ECB" w:rsidP="00E80ECB">
      <w:pPr>
        <w:jc w:val="center"/>
        <w:rPr>
          <w:sz w:val="16"/>
          <w:szCs w:val="16"/>
        </w:rPr>
      </w:pPr>
      <w:r w:rsidRPr="00CC0493">
        <w:rPr>
          <w:sz w:val="16"/>
          <w:szCs w:val="16"/>
        </w:rPr>
        <w:t>4. Ответственность сторон</w:t>
      </w:r>
    </w:p>
    <w:p w:rsidR="00E80ECB" w:rsidRPr="00CC0493" w:rsidRDefault="00E80ECB" w:rsidP="00E80ECB">
      <w:pPr>
        <w:jc w:val="center"/>
        <w:rPr>
          <w:sz w:val="16"/>
          <w:szCs w:val="16"/>
        </w:rPr>
      </w:pPr>
    </w:p>
    <w:p w:rsidR="00E80ECB" w:rsidRPr="00CC0493" w:rsidRDefault="00E80ECB" w:rsidP="00E80ECB">
      <w:pPr>
        <w:ind w:firstLine="720"/>
        <w:jc w:val="both"/>
        <w:rPr>
          <w:sz w:val="16"/>
          <w:szCs w:val="16"/>
        </w:rPr>
      </w:pPr>
      <w:r w:rsidRPr="00CC0493">
        <w:rPr>
          <w:sz w:val="16"/>
          <w:szCs w:val="16"/>
        </w:rPr>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E80ECB" w:rsidRPr="00CC0493" w:rsidRDefault="00E80ECB" w:rsidP="00E80ECB">
      <w:pPr>
        <w:ind w:firstLine="720"/>
        <w:jc w:val="both"/>
        <w:rPr>
          <w:sz w:val="16"/>
          <w:szCs w:val="16"/>
        </w:rPr>
      </w:pPr>
      <w:r w:rsidRPr="00CC0493">
        <w:rPr>
          <w:sz w:val="16"/>
          <w:szCs w:val="16"/>
        </w:rPr>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E80ECB" w:rsidRPr="00CC0493" w:rsidRDefault="00E80ECB" w:rsidP="00E80ECB">
      <w:pPr>
        <w:ind w:firstLine="720"/>
        <w:jc w:val="both"/>
        <w:rPr>
          <w:sz w:val="16"/>
          <w:szCs w:val="16"/>
        </w:rPr>
      </w:pPr>
      <w:r w:rsidRPr="00CC0493">
        <w:rPr>
          <w:sz w:val="16"/>
          <w:szCs w:val="16"/>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E80ECB" w:rsidRPr="00CC0493" w:rsidRDefault="00E80ECB" w:rsidP="00E80ECB">
      <w:pPr>
        <w:ind w:firstLine="720"/>
        <w:jc w:val="both"/>
        <w:rPr>
          <w:sz w:val="16"/>
          <w:szCs w:val="16"/>
        </w:rPr>
      </w:pPr>
    </w:p>
    <w:p w:rsidR="00E80ECB" w:rsidRPr="00CC0493" w:rsidRDefault="00E80ECB" w:rsidP="00E80ECB">
      <w:pPr>
        <w:jc w:val="center"/>
        <w:rPr>
          <w:sz w:val="16"/>
          <w:szCs w:val="16"/>
        </w:rPr>
      </w:pPr>
      <w:r w:rsidRPr="00CC0493">
        <w:rPr>
          <w:sz w:val="16"/>
          <w:szCs w:val="16"/>
        </w:rPr>
        <w:t>5. Срок действия, основания и порядок прекращения действия Соглашения</w:t>
      </w:r>
    </w:p>
    <w:p w:rsidR="00E80ECB" w:rsidRPr="00CC0493" w:rsidRDefault="00E80ECB" w:rsidP="00E80ECB">
      <w:pPr>
        <w:pStyle w:val="ConsNonformat"/>
        <w:ind w:firstLine="720"/>
        <w:jc w:val="both"/>
        <w:rPr>
          <w:rFonts w:ascii="Times New Roman" w:hAnsi="Times New Roman" w:cs="Times New Roman"/>
          <w:sz w:val="16"/>
          <w:szCs w:val="16"/>
        </w:rPr>
      </w:pPr>
    </w:p>
    <w:p w:rsidR="00E80ECB" w:rsidRPr="00CC0493" w:rsidRDefault="00E80ECB" w:rsidP="00E80ECB">
      <w:pPr>
        <w:pStyle w:val="ConsNonformat"/>
        <w:ind w:firstLine="720"/>
        <w:jc w:val="both"/>
        <w:rPr>
          <w:rFonts w:ascii="Times New Roman" w:hAnsi="Times New Roman" w:cs="Times New Roman"/>
          <w:i/>
          <w:sz w:val="16"/>
          <w:szCs w:val="16"/>
        </w:rPr>
      </w:pPr>
      <w:r w:rsidRPr="00CC0493">
        <w:rPr>
          <w:rFonts w:ascii="Times New Roman" w:hAnsi="Times New Roman" w:cs="Times New Roman"/>
          <w:sz w:val="16"/>
          <w:szCs w:val="16"/>
        </w:rPr>
        <w:t>5.1. Настоящее Соглашение вступает в силу после официального опубликования и действует по 31.12.2024 года.</w:t>
      </w:r>
    </w:p>
    <w:p w:rsidR="00E80ECB" w:rsidRPr="00CC0493" w:rsidRDefault="00E80ECB" w:rsidP="00E80ECB">
      <w:pPr>
        <w:ind w:firstLine="720"/>
        <w:jc w:val="both"/>
        <w:rPr>
          <w:sz w:val="16"/>
          <w:szCs w:val="16"/>
        </w:rPr>
      </w:pPr>
      <w:r w:rsidRPr="00CC0493">
        <w:rPr>
          <w:sz w:val="16"/>
          <w:szCs w:val="16"/>
        </w:rPr>
        <w:t>5.2. Действие настоящего Соглашения может быть прекращено досрочно:</w:t>
      </w:r>
    </w:p>
    <w:p w:rsidR="00E80ECB" w:rsidRPr="00CC0493" w:rsidRDefault="00E80ECB" w:rsidP="00E80ECB">
      <w:pPr>
        <w:ind w:firstLine="720"/>
        <w:jc w:val="both"/>
        <w:rPr>
          <w:sz w:val="16"/>
          <w:szCs w:val="16"/>
        </w:rPr>
      </w:pPr>
      <w:r w:rsidRPr="00CC0493">
        <w:rPr>
          <w:sz w:val="16"/>
          <w:szCs w:val="16"/>
        </w:rPr>
        <w:t>5.2.1. По соглашению Сторон.</w:t>
      </w:r>
    </w:p>
    <w:p w:rsidR="00E80ECB" w:rsidRPr="00CC0493" w:rsidRDefault="00E80ECB" w:rsidP="00E80ECB">
      <w:pPr>
        <w:ind w:firstLine="720"/>
        <w:jc w:val="both"/>
        <w:rPr>
          <w:sz w:val="16"/>
          <w:szCs w:val="16"/>
        </w:rPr>
      </w:pPr>
      <w:r w:rsidRPr="00CC0493">
        <w:rPr>
          <w:sz w:val="16"/>
          <w:szCs w:val="16"/>
        </w:rPr>
        <w:t>5.2.2. В одностороннем порядке в случае:</w:t>
      </w:r>
    </w:p>
    <w:p w:rsidR="00E80ECB" w:rsidRPr="00CC0493" w:rsidRDefault="00E80ECB" w:rsidP="00E80ECB">
      <w:pPr>
        <w:ind w:firstLine="720"/>
        <w:jc w:val="both"/>
        <w:rPr>
          <w:sz w:val="16"/>
          <w:szCs w:val="16"/>
        </w:rPr>
      </w:pPr>
      <w:r w:rsidRPr="00CC0493">
        <w:rPr>
          <w:sz w:val="16"/>
          <w:szCs w:val="16"/>
        </w:rPr>
        <w:t>1) изменения законодательства Российской Федерации, влекущие изменение условий настоящего Соглашения;</w:t>
      </w:r>
    </w:p>
    <w:p w:rsidR="00E80ECB" w:rsidRPr="00CC0493" w:rsidRDefault="00E80ECB" w:rsidP="00E80ECB">
      <w:pPr>
        <w:ind w:firstLine="720"/>
        <w:jc w:val="both"/>
        <w:rPr>
          <w:sz w:val="16"/>
          <w:szCs w:val="16"/>
        </w:rPr>
      </w:pPr>
      <w:r w:rsidRPr="00CC0493">
        <w:rPr>
          <w:sz w:val="16"/>
          <w:szCs w:val="16"/>
        </w:rPr>
        <w:t>2)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E80ECB" w:rsidRPr="00CC0493" w:rsidRDefault="00E80ECB" w:rsidP="00E80ECB">
      <w:pPr>
        <w:ind w:firstLine="720"/>
        <w:jc w:val="both"/>
        <w:rPr>
          <w:sz w:val="16"/>
          <w:szCs w:val="16"/>
        </w:rPr>
      </w:pPr>
      <w:r w:rsidRPr="00CC0493">
        <w:rPr>
          <w:sz w:val="16"/>
          <w:szCs w:val="16"/>
        </w:rPr>
        <w:t>3)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E80ECB" w:rsidRPr="00CC0493" w:rsidRDefault="00E80ECB" w:rsidP="00E80ECB">
      <w:pPr>
        <w:ind w:firstLine="720"/>
        <w:jc w:val="both"/>
        <w:rPr>
          <w:sz w:val="16"/>
          <w:szCs w:val="16"/>
        </w:rPr>
      </w:pPr>
      <w:r w:rsidRPr="00CC0493">
        <w:rPr>
          <w:sz w:val="16"/>
          <w:szCs w:val="16"/>
        </w:rPr>
        <w:t>4) по инициативе администрации Района.</w:t>
      </w:r>
    </w:p>
    <w:p w:rsidR="00E80ECB" w:rsidRPr="00CC0493" w:rsidRDefault="00E80ECB" w:rsidP="00E80ECB">
      <w:pPr>
        <w:ind w:firstLine="720"/>
        <w:jc w:val="both"/>
        <w:rPr>
          <w:sz w:val="16"/>
          <w:szCs w:val="16"/>
        </w:rPr>
      </w:pPr>
      <w:r w:rsidRPr="00CC0493">
        <w:rPr>
          <w:sz w:val="16"/>
          <w:szCs w:val="16"/>
        </w:rPr>
        <w:t>5.3.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E80ECB" w:rsidRPr="00CC0493" w:rsidRDefault="00E80ECB" w:rsidP="00E80ECB">
      <w:pPr>
        <w:jc w:val="center"/>
        <w:rPr>
          <w:sz w:val="16"/>
          <w:szCs w:val="16"/>
        </w:rPr>
      </w:pPr>
    </w:p>
    <w:p w:rsidR="00E80ECB" w:rsidRPr="00CC0493" w:rsidRDefault="00E80ECB" w:rsidP="00E80ECB">
      <w:pPr>
        <w:jc w:val="center"/>
        <w:rPr>
          <w:sz w:val="16"/>
          <w:szCs w:val="16"/>
        </w:rPr>
      </w:pPr>
      <w:r w:rsidRPr="00CC0493">
        <w:rPr>
          <w:sz w:val="16"/>
          <w:szCs w:val="16"/>
        </w:rPr>
        <w:t>6. Заключительные положения</w:t>
      </w:r>
    </w:p>
    <w:p w:rsidR="00E80ECB" w:rsidRPr="00CC0493" w:rsidRDefault="00E80ECB" w:rsidP="00E80ECB">
      <w:pPr>
        <w:jc w:val="center"/>
        <w:rPr>
          <w:sz w:val="16"/>
          <w:szCs w:val="16"/>
        </w:rPr>
      </w:pPr>
    </w:p>
    <w:p w:rsidR="00E80ECB" w:rsidRPr="00CC0493" w:rsidRDefault="00E80ECB" w:rsidP="00E80ECB">
      <w:pPr>
        <w:ind w:firstLine="720"/>
        <w:jc w:val="both"/>
        <w:rPr>
          <w:sz w:val="16"/>
          <w:szCs w:val="16"/>
        </w:rPr>
      </w:pPr>
      <w:r w:rsidRPr="00CC0493">
        <w:rPr>
          <w:sz w:val="16"/>
          <w:szCs w:val="16"/>
        </w:rPr>
        <w:lastRenderedPageBreak/>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E80ECB" w:rsidRPr="00CC0493" w:rsidRDefault="00E80ECB" w:rsidP="00E80ECB">
      <w:pPr>
        <w:ind w:firstLine="720"/>
        <w:jc w:val="both"/>
        <w:rPr>
          <w:sz w:val="16"/>
          <w:szCs w:val="16"/>
        </w:rPr>
      </w:pPr>
      <w:r w:rsidRPr="00CC0493">
        <w:rPr>
          <w:sz w:val="16"/>
          <w:szCs w:val="16"/>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E80ECB" w:rsidRPr="00CC0493" w:rsidRDefault="00E80ECB" w:rsidP="00E80ECB">
      <w:pPr>
        <w:ind w:firstLine="720"/>
        <w:jc w:val="both"/>
        <w:rPr>
          <w:sz w:val="16"/>
          <w:szCs w:val="16"/>
        </w:rPr>
      </w:pPr>
      <w:r w:rsidRPr="00CC0493">
        <w:rPr>
          <w:sz w:val="16"/>
          <w:szCs w:val="16"/>
        </w:rPr>
        <w:t>6.3. Споры, связанные с исполнением настоящего Соглашения, разрешаются путем проведения переговоров или в судебном порядке.</w:t>
      </w:r>
    </w:p>
    <w:p w:rsidR="00E80ECB" w:rsidRPr="00CC0493" w:rsidRDefault="00E80ECB" w:rsidP="00E80ECB">
      <w:pPr>
        <w:ind w:firstLine="720"/>
        <w:jc w:val="both"/>
        <w:rPr>
          <w:sz w:val="16"/>
          <w:szCs w:val="16"/>
        </w:rPr>
      </w:pPr>
      <w:r w:rsidRPr="00CC0493">
        <w:rPr>
          <w:sz w:val="16"/>
          <w:szCs w:val="16"/>
        </w:rPr>
        <w:t>6.4. Настоящее Соглашение составлено в двух экземплярах, имеющих одинаковую юридическую силу, по одному для каждой из Сторон.</w:t>
      </w:r>
    </w:p>
    <w:p w:rsidR="00E80ECB" w:rsidRPr="00CC0493" w:rsidRDefault="00E80ECB" w:rsidP="00E80ECB">
      <w:pPr>
        <w:ind w:firstLine="540"/>
        <w:jc w:val="both"/>
        <w:rPr>
          <w:sz w:val="16"/>
          <w:szCs w:val="16"/>
        </w:rPr>
      </w:pPr>
    </w:p>
    <w:p w:rsidR="00E80ECB" w:rsidRPr="00CC0493" w:rsidRDefault="00E80ECB" w:rsidP="00E80ECB">
      <w:pPr>
        <w:jc w:val="center"/>
        <w:rPr>
          <w:sz w:val="16"/>
          <w:szCs w:val="16"/>
        </w:rPr>
      </w:pPr>
      <w:r w:rsidRPr="00CC0493">
        <w:rPr>
          <w:sz w:val="16"/>
          <w:szCs w:val="16"/>
        </w:rPr>
        <w:t>7. Подписи  и реквизиты Сторон</w:t>
      </w:r>
    </w:p>
    <w:p w:rsidR="00E80ECB" w:rsidRPr="00CC0493" w:rsidRDefault="00E80ECB" w:rsidP="00E80ECB">
      <w:pPr>
        <w:jc w:val="center"/>
        <w:rPr>
          <w:sz w:val="16"/>
          <w:szCs w:val="16"/>
        </w:rPr>
      </w:pPr>
    </w:p>
    <w:p w:rsidR="00E80ECB" w:rsidRPr="00CC0493" w:rsidRDefault="00E80ECB" w:rsidP="00E80ECB">
      <w:pPr>
        <w:jc w:val="center"/>
        <w:rPr>
          <w:sz w:val="16"/>
          <w:szCs w:val="16"/>
        </w:rPr>
      </w:pPr>
    </w:p>
    <w:tbl>
      <w:tblPr>
        <w:tblW w:w="5000" w:type="pct"/>
        <w:tblLook w:val="01E0"/>
      </w:tblPr>
      <w:tblGrid>
        <w:gridCol w:w="2355"/>
        <w:gridCol w:w="2471"/>
      </w:tblGrid>
      <w:tr w:rsidR="00E80ECB" w:rsidRPr="00CC0493" w:rsidTr="00E80ECB">
        <w:tc>
          <w:tcPr>
            <w:tcW w:w="4814" w:type="dxa"/>
          </w:tcPr>
          <w:p w:rsidR="00E80ECB" w:rsidRPr="00CC0493" w:rsidRDefault="00E80ECB" w:rsidP="00E80ECB">
            <w:pPr>
              <w:pStyle w:val="ConsPlusNonformat"/>
              <w:widowControl/>
              <w:rPr>
                <w:rFonts w:ascii="Times New Roman" w:hAnsi="Times New Roman" w:cs="Times New Roman"/>
                <w:sz w:val="16"/>
                <w:szCs w:val="16"/>
              </w:rPr>
            </w:pPr>
            <w:r w:rsidRPr="00CC0493">
              <w:rPr>
                <w:rFonts w:ascii="Times New Roman" w:hAnsi="Times New Roman" w:cs="Times New Roman"/>
                <w:sz w:val="16"/>
                <w:szCs w:val="16"/>
              </w:rPr>
              <w:t>Администрация Ливенского</w:t>
            </w:r>
          </w:p>
          <w:p w:rsidR="00E80ECB" w:rsidRPr="00CC0493" w:rsidRDefault="00E80ECB" w:rsidP="00E80ECB">
            <w:pPr>
              <w:pStyle w:val="ConsPlusNonformat"/>
              <w:widowControl/>
              <w:rPr>
                <w:rFonts w:ascii="Times New Roman" w:hAnsi="Times New Roman" w:cs="Times New Roman"/>
                <w:i/>
                <w:sz w:val="16"/>
                <w:szCs w:val="16"/>
              </w:rPr>
            </w:pPr>
            <w:r w:rsidRPr="00CC0493">
              <w:rPr>
                <w:rFonts w:ascii="Times New Roman" w:hAnsi="Times New Roman" w:cs="Times New Roman"/>
                <w:sz w:val="16"/>
                <w:szCs w:val="16"/>
              </w:rPr>
              <w:t>сельского поселения Павловского муниципального района</w:t>
            </w:r>
          </w:p>
          <w:p w:rsidR="00E80ECB" w:rsidRPr="00CC0493" w:rsidRDefault="00E80ECB" w:rsidP="00E80ECB">
            <w:pPr>
              <w:pStyle w:val="ConsPlusNonformat"/>
              <w:widowControl/>
              <w:rPr>
                <w:rFonts w:ascii="Times New Roman" w:hAnsi="Times New Roman" w:cs="Times New Roman"/>
                <w:sz w:val="16"/>
                <w:szCs w:val="16"/>
              </w:rPr>
            </w:pPr>
            <w:r w:rsidRPr="00CC0493">
              <w:rPr>
                <w:rFonts w:ascii="Times New Roman" w:hAnsi="Times New Roman" w:cs="Times New Roman"/>
                <w:sz w:val="16"/>
                <w:szCs w:val="16"/>
              </w:rPr>
              <w:t xml:space="preserve">Юридический адрес: </w:t>
            </w:r>
          </w:p>
          <w:p w:rsidR="00E80ECB" w:rsidRPr="00CC0493" w:rsidRDefault="00E80ECB" w:rsidP="00E80ECB">
            <w:pPr>
              <w:pStyle w:val="ConsPlusNonformat"/>
              <w:widowControl/>
              <w:rPr>
                <w:rFonts w:ascii="Times New Roman" w:hAnsi="Times New Roman" w:cs="Times New Roman"/>
                <w:sz w:val="16"/>
                <w:szCs w:val="16"/>
              </w:rPr>
            </w:pPr>
            <w:r w:rsidRPr="00CC0493">
              <w:rPr>
                <w:rFonts w:ascii="Times New Roman" w:hAnsi="Times New Roman" w:cs="Times New Roman"/>
                <w:sz w:val="16"/>
                <w:szCs w:val="16"/>
              </w:rPr>
              <w:t>396434, Воронежская область, Павловский район, с. Ливенка, ул. Ленина, д. 2</w:t>
            </w:r>
          </w:p>
          <w:p w:rsidR="00E80ECB" w:rsidRPr="00CC0493" w:rsidRDefault="00E80ECB" w:rsidP="00E80ECB">
            <w:pPr>
              <w:pStyle w:val="ConsPlusNonformat"/>
              <w:widowControl/>
              <w:rPr>
                <w:rFonts w:ascii="Times New Roman" w:hAnsi="Times New Roman" w:cs="Times New Roman"/>
                <w:sz w:val="16"/>
                <w:szCs w:val="16"/>
              </w:rPr>
            </w:pPr>
            <w:r w:rsidRPr="00CC0493">
              <w:rPr>
                <w:rFonts w:ascii="Times New Roman" w:hAnsi="Times New Roman" w:cs="Times New Roman"/>
                <w:sz w:val="16"/>
                <w:szCs w:val="16"/>
              </w:rPr>
              <w:t xml:space="preserve">ИНН 3620002860                      </w:t>
            </w:r>
          </w:p>
          <w:p w:rsidR="00E80ECB" w:rsidRPr="00CC0493" w:rsidRDefault="00E80ECB" w:rsidP="00E80ECB">
            <w:pPr>
              <w:pStyle w:val="ConsPlusNonformat"/>
              <w:widowControl/>
              <w:rPr>
                <w:rFonts w:ascii="Times New Roman" w:hAnsi="Times New Roman" w:cs="Times New Roman"/>
                <w:sz w:val="16"/>
                <w:szCs w:val="16"/>
              </w:rPr>
            </w:pPr>
            <w:r w:rsidRPr="00CC0493">
              <w:rPr>
                <w:rFonts w:ascii="Times New Roman" w:hAnsi="Times New Roman" w:cs="Times New Roman"/>
                <w:sz w:val="16"/>
                <w:szCs w:val="16"/>
              </w:rPr>
              <w:t>КПП  362001001</w:t>
            </w:r>
          </w:p>
          <w:p w:rsidR="00E80ECB" w:rsidRPr="00CC0493" w:rsidRDefault="00E80ECB" w:rsidP="00E80ECB">
            <w:pPr>
              <w:jc w:val="both"/>
              <w:rPr>
                <w:sz w:val="16"/>
                <w:szCs w:val="16"/>
              </w:rPr>
            </w:pPr>
            <w:r w:rsidRPr="00CC0493">
              <w:rPr>
                <w:sz w:val="16"/>
                <w:szCs w:val="16"/>
              </w:rPr>
              <w:t>расчетный счет (КС) – 03231643206334363100</w:t>
            </w:r>
          </w:p>
          <w:p w:rsidR="00E80ECB" w:rsidRPr="00CC0493" w:rsidRDefault="00E80ECB" w:rsidP="00E80ECB">
            <w:pPr>
              <w:jc w:val="both"/>
              <w:rPr>
                <w:sz w:val="16"/>
                <w:szCs w:val="16"/>
              </w:rPr>
            </w:pPr>
            <w:r w:rsidRPr="00CC0493">
              <w:rPr>
                <w:sz w:val="16"/>
                <w:szCs w:val="16"/>
              </w:rPr>
              <w:t xml:space="preserve">Отделение Воронеж Банка России//УФК по Воронежской области г. Воронеж </w:t>
            </w:r>
          </w:p>
          <w:p w:rsidR="00E80ECB" w:rsidRPr="00CC0493" w:rsidRDefault="00E80ECB" w:rsidP="00E80ECB">
            <w:pPr>
              <w:jc w:val="both"/>
              <w:rPr>
                <w:sz w:val="16"/>
                <w:szCs w:val="16"/>
              </w:rPr>
            </w:pPr>
            <w:r w:rsidRPr="00CC0493">
              <w:rPr>
                <w:sz w:val="16"/>
                <w:szCs w:val="16"/>
              </w:rPr>
              <w:t>БИК  012007084</w:t>
            </w:r>
          </w:p>
          <w:p w:rsidR="00E80ECB" w:rsidRPr="00CC0493" w:rsidRDefault="00E80ECB" w:rsidP="00E80ECB">
            <w:pPr>
              <w:jc w:val="both"/>
              <w:rPr>
                <w:sz w:val="16"/>
                <w:szCs w:val="16"/>
              </w:rPr>
            </w:pPr>
            <w:r w:rsidRPr="00CC0493">
              <w:rPr>
                <w:sz w:val="16"/>
                <w:szCs w:val="16"/>
              </w:rPr>
              <w:t>единый казначейский счет- 40102810945370000023</w:t>
            </w:r>
          </w:p>
          <w:p w:rsidR="00E80ECB" w:rsidRPr="00CC0493" w:rsidRDefault="00E80ECB" w:rsidP="00E80ECB">
            <w:pPr>
              <w:jc w:val="both"/>
              <w:rPr>
                <w:sz w:val="16"/>
                <w:szCs w:val="16"/>
              </w:rPr>
            </w:pPr>
            <w:r w:rsidRPr="00CC0493">
              <w:rPr>
                <w:sz w:val="16"/>
                <w:szCs w:val="16"/>
              </w:rPr>
              <w:t>ОКПО 04135530</w:t>
            </w:r>
          </w:p>
          <w:p w:rsidR="00E80ECB" w:rsidRPr="00CC0493" w:rsidRDefault="00E80ECB" w:rsidP="00E80ECB">
            <w:pPr>
              <w:jc w:val="both"/>
              <w:rPr>
                <w:sz w:val="16"/>
                <w:szCs w:val="16"/>
              </w:rPr>
            </w:pPr>
            <w:r w:rsidRPr="00CC0493">
              <w:rPr>
                <w:sz w:val="16"/>
                <w:szCs w:val="16"/>
              </w:rPr>
              <w:t>ОКАТО 20233836001</w:t>
            </w:r>
          </w:p>
          <w:p w:rsidR="00E80ECB" w:rsidRPr="00CC0493" w:rsidRDefault="00E80ECB" w:rsidP="00E80ECB">
            <w:pPr>
              <w:jc w:val="both"/>
              <w:rPr>
                <w:sz w:val="16"/>
                <w:szCs w:val="16"/>
              </w:rPr>
            </w:pPr>
            <w:r w:rsidRPr="00CC0493">
              <w:rPr>
                <w:sz w:val="16"/>
                <w:szCs w:val="16"/>
              </w:rPr>
              <w:t>ОКТМО 20633436</w:t>
            </w:r>
          </w:p>
          <w:p w:rsidR="00E80ECB" w:rsidRPr="00CC0493" w:rsidRDefault="00E80ECB" w:rsidP="00E80ECB">
            <w:pPr>
              <w:jc w:val="both"/>
              <w:rPr>
                <w:sz w:val="16"/>
                <w:szCs w:val="16"/>
              </w:rPr>
            </w:pPr>
            <w:r w:rsidRPr="00CC0493">
              <w:rPr>
                <w:sz w:val="16"/>
                <w:szCs w:val="16"/>
              </w:rPr>
              <w:t>ОГРН 1023601071064</w:t>
            </w:r>
          </w:p>
          <w:p w:rsidR="00E80ECB" w:rsidRPr="00CC0493" w:rsidRDefault="00E80ECB" w:rsidP="00E80ECB">
            <w:pPr>
              <w:pStyle w:val="ConsPlusNonformat"/>
              <w:widowControl/>
              <w:rPr>
                <w:rFonts w:ascii="Times New Roman" w:hAnsi="Times New Roman" w:cs="Times New Roman"/>
                <w:sz w:val="16"/>
                <w:szCs w:val="16"/>
              </w:rPr>
            </w:pPr>
          </w:p>
        </w:tc>
        <w:tc>
          <w:tcPr>
            <w:tcW w:w="4757" w:type="dxa"/>
          </w:tcPr>
          <w:p w:rsidR="00E80ECB" w:rsidRPr="00CC0493" w:rsidRDefault="00E80ECB" w:rsidP="00E80ECB">
            <w:pPr>
              <w:pStyle w:val="ConsPlusNonformat"/>
              <w:widowControl/>
              <w:rPr>
                <w:rFonts w:ascii="Times New Roman" w:hAnsi="Times New Roman" w:cs="Times New Roman"/>
                <w:sz w:val="16"/>
                <w:szCs w:val="16"/>
              </w:rPr>
            </w:pPr>
            <w:r w:rsidRPr="00CC0493">
              <w:rPr>
                <w:rFonts w:ascii="Times New Roman" w:hAnsi="Times New Roman" w:cs="Times New Roman"/>
                <w:sz w:val="16"/>
                <w:szCs w:val="16"/>
              </w:rPr>
              <w:t>Администрация Павловского муниципального  района Воронежской области</w:t>
            </w:r>
          </w:p>
          <w:p w:rsidR="00E80ECB" w:rsidRPr="00CC0493" w:rsidRDefault="00E80ECB" w:rsidP="00E80ECB">
            <w:pPr>
              <w:pStyle w:val="ConsPlusNonformat"/>
              <w:widowControl/>
              <w:rPr>
                <w:rFonts w:ascii="Times New Roman" w:hAnsi="Times New Roman" w:cs="Times New Roman"/>
                <w:sz w:val="16"/>
                <w:szCs w:val="16"/>
              </w:rPr>
            </w:pPr>
            <w:r w:rsidRPr="00CC0493">
              <w:rPr>
                <w:rFonts w:ascii="Times New Roman" w:hAnsi="Times New Roman" w:cs="Times New Roman"/>
                <w:sz w:val="16"/>
                <w:szCs w:val="16"/>
              </w:rPr>
              <w:t xml:space="preserve">Адрес: </w:t>
            </w:r>
          </w:p>
          <w:p w:rsidR="00E80ECB" w:rsidRPr="00CC0493" w:rsidRDefault="00E80ECB" w:rsidP="00E80ECB">
            <w:pPr>
              <w:pStyle w:val="ConsPlusNonformat"/>
              <w:widowControl/>
              <w:rPr>
                <w:rFonts w:ascii="Times New Roman" w:hAnsi="Times New Roman" w:cs="Times New Roman"/>
                <w:sz w:val="16"/>
                <w:szCs w:val="16"/>
              </w:rPr>
            </w:pPr>
            <w:r w:rsidRPr="00CC0493">
              <w:rPr>
                <w:rFonts w:ascii="Times New Roman" w:hAnsi="Times New Roman" w:cs="Times New Roman"/>
                <w:sz w:val="16"/>
                <w:szCs w:val="16"/>
              </w:rPr>
              <w:t xml:space="preserve">396422, Воронежская область, Павловский район,  г. Павловск, </w:t>
            </w:r>
          </w:p>
          <w:p w:rsidR="00E80ECB" w:rsidRPr="00CC0493" w:rsidRDefault="00E80ECB" w:rsidP="00E80ECB">
            <w:pPr>
              <w:pStyle w:val="ConsPlusNonformat"/>
              <w:widowControl/>
              <w:rPr>
                <w:rFonts w:ascii="Times New Roman" w:hAnsi="Times New Roman" w:cs="Times New Roman"/>
                <w:sz w:val="16"/>
                <w:szCs w:val="16"/>
              </w:rPr>
            </w:pPr>
            <w:r w:rsidRPr="00CC0493">
              <w:rPr>
                <w:rFonts w:ascii="Times New Roman" w:hAnsi="Times New Roman" w:cs="Times New Roman"/>
                <w:sz w:val="16"/>
                <w:szCs w:val="16"/>
              </w:rPr>
              <w:t>пр. Революции, 8</w:t>
            </w:r>
          </w:p>
          <w:p w:rsidR="00E80ECB" w:rsidRPr="00CC0493" w:rsidRDefault="00E80ECB" w:rsidP="00E80ECB">
            <w:pPr>
              <w:rPr>
                <w:sz w:val="16"/>
                <w:szCs w:val="16"/>
              </w:rPr>
            </w:pPr>
            <w:r w:rsidRPr="00CC0493">
              <w:rPr>
                <w:sz w:val="16"/>
                <w:szCs w:val="16"/>
              </w:rPr>
              <w:t>ИНН 3620001391 КПП 362001001</w:t>
            </w:r>
          </w:p>
          <w:p w:rsidR="00E80ECB" w:rsidRPr="00CC0493" w:rsidRDefault="00E80ECB" w:rsidP="00E80ECB">
            <w:pPr>
              <w:rPr>
                <w:sz w:val="16"/>
                <w:szCs w:val="16"/>
              </w:rPr>
            </w:pPr>
            <w:r w:rsidRPr="00CC0493">
              <w:rPr>
                <w:sz w:val="16"/>
                <w:szCs w:val="16"/>
              </w:rPr>
              <w:t>УФК по Воронежской области</w:t>
            </w:r>
          </w:p>
          <w:p w:rsidR="00E80ECB" w:rsidRPr="00CC0493" w:rsidRDefault="00E80ECB" w:rsidP="00E80ECB">
            <w:pPr>
              <w:rPr>
                <w:sz w:val="16"/>
                <w:szCs w:val="16"/>
              </w:rPr>
            </w:pPr>
            <w:r w:rsidRPr="00CC0493">
              <w:rPr>
                <w:sz w:val="16"/>
                <w:szCs w:val="16"/>
              </w:rPr>
              <w:t xml:space="preserve"> (Муниципальный отдел по финансам администрации Павловского муниципального района Воронежской области)</w:t>
            </w:r>
          </w:p>
          <w:p w:rsidR="00E80ECB" w:rsidRPr="00CC0493" w:rsidRDefault="00E80ECB" w:rsidP="00E80ECB">
            <w:pPr>
              <w:rPr>
                <w:sz w:val="16"/>
                <w:szCs w:val="16"/>
              </w:rPr>
            </w:pPr>
            <w:r w:rsidRPr="00CC0493">
              <w:rPr>
                <w:sz w:val="16"/>
                <w:szCs w:val="16"/>
              </w:rPr>
              <w:t xml:space="preserve">  л/с 04313007930</w:t>
            </w:r>
          </w:p>
          <w:p w:rsidR="00E80ECB" w:rsidRPr="00CC0493" w:rsidRDefault="00E80ECB" w:rsidP="00E80ECB">
            <w:pPr>
              <w:rPr>
                <w:sz w:val="16"/>
                <w:szCs w:val="16"/>
              </w:rPr>
            </w:pPr>
            <w:r w:rsidRPr="00CC0493">
              <w:rPr>
                <w:sz w:val="16"/>
                <w:szCs w:val="16"/>
              </w:rPr>
              <w:t xml:space="preserve">Казначейский счет №03100643000000013100 </w:t>
            </w:r>
          </w:p>
          <w:p w:rsidR="00E80ECB" w:rsidRPr="00CC0493" w:rsidRDefault="00E80ECB" w:rsidP="00E80ECB">
            <w:pPr>
              <w:rPr>
                <w:sz w:val="16"/>
                <w:szCs w:val="16"/>
              </w:rPr>
            </w:pPr>
            <w:r w:rsidRPr="00CC0493">
              <w:rPr>
                <w:sz w:val="16"/>
                <w:szCs w:val="16"/>
              </w:rPr>
              <w:t>Единый казначейский счет 40102810945370000023</w:t>
            </w:r>
          </w:p>
          <w:p w:rsidR="00E80ECB" w:rsidRPr="00CC0493" w:rsidRDefault="00E80ECB" w:rsidP="00E80ECB">
            <w:pPr>
              <w:rPr>
                <w:sz w:val="16"/>
                <w:szCs w:val="16"/>
              </w:rPr>
            </w:pPr>
            <w:r w:rsidRPr="00CC0493">
              <w:rPr>
                <w:sz w:val="16"/>
                <w:szCs w:val="16"/>
              </w:rPr>
              <w:t>Банк: ОТДЕЛЕНИЕ ВОРОНЕЖ БАНКА РОССИИ// УФК по Воронежской области</w:t>
            </w:r>
          </w:p>
          <w:p w:rsidR="00E80ECB" w:rsidRPr="00CC0493" w:rsidRDefault="00E80ECB" w:rsidP="00E80ECB">
            <w:pPr>
              <w:rPr>
                <w:sz w:val="16"/>
                <w:szCs w:val="16"/>
              </w:rPr>
            </w:pPr>
            <w:r w:rsidRPr="00CC0493">
              <w:rPr>
                <w:sz w:val="16"/>
                <w:szCs w:val="16"/>
              </w:rPr>
              <w:t>БИК  012007084</w:t>
            </w:r>
          </w:p>
          <w:p w:rsidR="00E80ECB" w:rsidRPr="00CC0493" w:rsidRDefault="00E80ECB" w:rsidP="00E80ECB">
            <w:pPr>
              <w:rPr>
                <w:sz w:val="16"/>
                <w:szCs w:val="16"/>
              </w:rPr>
            </w:pPr>
            <w:r w:rsidRPr="00CC0493">
              <w:rPr>
                <w:sz w:val="16"/>
                <w:szCs w:val="16"/>
              </w:rPr>
              <w:t>ОКТМО 20633000</w:t>
            </w:r>
          </w:p>
          <w:p w:rsidR="00E80ECB" w:rsidRPr="00CC0493" w:rsidRDefault="00E80ECB" w:rsidP="00E80ECB">
            <w:pPr>
              <w:pStyle w:val="ConsPlusNonformat"/>
              <w:widowControl/>
              <w:spacing w:line="276" w:lineRule="auto"/>
              <w:rPr>
                <w:rFonts w:ascii="Times New Roman" w:hAnsi="Times New Roman" w:cs="Times New Roman"/>
                <w:sz w:val="16"/>
                <w:szCs w:val="16"/>
              </w:rPr>
            </w:pPr>
            <w:r w:rsidRPr="00CC0493">
              <w:rPr>
                <w:rFonts w:ascii="Times New Roman" w:hAnsi="Times New Roman" w:cs="Times New Roman"/>
                <w:sz w:val="16"/>
                <w:szCs w:val="16"/>
              </w:rPr>
              <w:t>КБК 92720204014050000150</w:t>
            </w:r>
          </w:p>
          <w:p w:rsidR="00E80ECB" w:rsidRPr="00CC0493" w:rsidRDefault="00E80ECB" w:rsidP="00E80ECB">
            <w:pPr>
              <w:pStyle w:val="ConsPlusNonformat"/>
              <w:widowControl/>
              <w:rPr>
                <w:rFonts w:ascii="Times New Roman" w:hAnsi="Times New Roman" w:cs="Times New Roman"/>
                <w:sz w:val="16"/>
                <w:szCs w:val="16"/>
              </w:rPr>
            </w:pPr>
          </w:p>
        </w:tc>
      </w:tr>
      <w:tr w:rsidR="00E80ECB" w:rsidRPr="00CC0493" w:rsidTr="00E80ECB">
        <w:tc>
          <w:tcPr>
            <w:tcW w:w="4814" w:type="dxa"/>
            <w:hideMark/>
          </w:tcPr>
          <w:p w:rsidR="00E80ECB" w:rsidRPr="00CC0493" w:rsidRDefault="00E80ECB" w:rsidP="00E80ECB">
            <w:pPr>
              <w:pStyle w:val="ConsPlusNonformat"/>
              <w:widowControl/>
              <w:jc w:val="both"/>
              <w:rPr>
                <w:rFonts w:ascii="Times New Roman" w:hAnsi="Times New Roman" w:cs="Times New Roman"/>
                <w:sz w:val="16"/>
                <w:szCs w:val="16"/>
              </w:rPr>
            </w:pPr>
            <w:r w:rsidRPr="00CC0493">
              <w:rPr>
                <w:rFonts w:ascii="Times New Roman" w:hAnsi="Times New Roman" w:cs="Times New Roman"/>
                <w:sz w:val="16"/>
                <w:szCs w:val="16"/>
              </w:rPr>
              <w:t xml:space="preserve">Глава Ливенского сельского поселения Павловского </w:t>
            </w:r>
          </w:p>
          <w:p w:rsidR="00E80ECB" w:rsidRPr="00CC0493" w:rsidRDefault="00E80ECB" w:rsidP="00E80ECB">
            <w:pPr>
              <w:pStyle w:val="ConsPlusNonformat"/>
              <w:widowControl/>
              <w:jc w:val="both"/>
              <w:rPr>
                <w:rFonts w:ascii="Times New Roman" w:hAnsi="Times New Roman" w:cs="Times New Roman"/>
                <w:sz w:val="16"/>
                <w:szCs w:val="16"/>
              </w:rPr>
            </w:pPr>
            <w:r w:rsidRPr="00CC0493">
              <w:rPr>
                <w:rFonts w:ascii="Times New Roman" w:hAnsi="Times New Roman" w:cs="Times New Roman"/>
                <w:sz w:val="16"/>
                <w:szCs w:val="16"/>
              </w:rPr>
              <w:t>муниципального района Воронежской области</w:t>
            </w:r>
          </w:p>
          <w:p w:rsidR="00E80ECB" w:rsidRPr="00CC0493" w:rsidRDefault="00E80ECB" w:rsidP="00E80ECB">
            <w:pPr>
              <w:pStyle w:val="ConsPlusNonformat"/>
              <w:widowControl/>
              <w:jc w:val="both"/>
              <w:rPr>
                <w:rFonts w:ascii="Times New Roman" w:hAnsi="Times New Roman" w:cs="Times New Roman"/>
                <w:sz w:val="16"/>
                <w:szCs w:val="16"/>
              </w:rPr>
            </w:pPr>
            <w:r w:rsidRPr="00CC0493">
              <w:rPr>
                <w:rFonts w:ascii="Times New Roman" w:hAnsi="Times New Roman" w:cs="Times New Roman"/>
                <w:sz w:val="16"/>
                <w:szCs w:val="16"/>
              </w:rPr>
              <w:t>________________Л.А. Поваляева</w:t>
            </w:r>
          </w:p>
          <w:p w:rsidR="00E80ECB" w:rsidRPr="00CC0493" w:rsidRDefault="00E80ECB" w:rsidP="00E80ECB">
            <w:pPr>
              <w:pStyle w:val="ConsPlusNonformat"/>
              <w:widowControl/>
              <w:rPr>
                <w:rFonts w:ascii="Times New Roman" w:hAnsi="Times New Roman" w:cs="Times New Roman"/>
                <w:sz w:val="16"/>
                <w:szCs w:val="16"/>
              </w:rPr>
            </w:pPr>
            <w:r w:rsidRPr="00CC0493">
              <w:rPr>
                <w:rFonts w:ascii="Times New Roman" w:hAnsi="Times New Roman" w:cs="Times New Roman"/>
                <w:sz w:val="16"/>
                <w:szCs w:val="16"/>
              </w:rPr>
              <w:t>МП</w:t>
            </w:r>
          </w:p>
        </w:tc>
        <w:tc>
          <w:tcPr>
            <w:tcW w:w="4757" w:type="dxa"/>
          </w:tcPr>
          <w:p w:rsidR="00E80ECB" w:rsidRPr="00CC0493" w:rsidRDefault="00E80ECB" w:rsidP="00E80ECB">
            <w:pPr>
              <w:pStyle w:val="ConsPlusNonformat"/>
              <w:widowControl/>
              <w:jc w:val="both"/>
              <w:rPr>
                <w:rFonts w:ascii="Times New Roman" w:hAnsi="Times New Roman" w:cs="Times New Roman"/>
                <w:sz w:val="16"/>
                <w:szCs w:val="16"/>
              </w:rPr>
            </w:pPr>
            <w:r w:rsidRPr="00CC0493">
              <w:rPr>
                <w:rFonts w:ascii="Times New Roman" w:hAnsi="Times New Roman" w:cs="Times New Roman"/>
                <w:sz w:val="16"/>
                <w:szCs w:val="16"/>
              </w:rPr>
              <w:t>Глава Павловского муниципального района Воронежской области</w:t>
            </w:r>
          </w:p>
          <w:p w:rsidR="00E80ECB" w:rsidRPr="00CC0493" w:rsidRDefault="00E80ECB" w:rsidP="00E80ECB">
            <w:pPr>
              <w:pStyle w:val="ConsPlusNonformat"/>
              <w:widowControl/>
              <w:jc w:val="both"/>
              <w:rPr>
                <w:rFonts w:ascii="Times New Roman" w:hAnsi="Times New Roman" w:cs="Times New Roman"/>
                <w:sz w:val="16"/>
                <w:szCs w:val="16"/>
              </w:rPr>
            </w:pPr>
          </w:p>
          <w:p w:rsidR="00E80ECB" w:rsidRPr="00CC0493" w:rsidRDefault="00E80ECB" w:rsidP="00E80ECB">
            <w:pPr>
              <w:pStyle w:val="ConsPlusNonformat"/>
              <w:widowControl/>
              <w:jc w:val="both"/>
              <w:rPr>
                <w:rFonts w:ascii="Times New Roman" w:hAnsi="Times New Roman" w:cs="Times New Roman"/>
                <w:sz w:val="16"/>
                <w:szCs w:val="16"/>
              </w:rPr>
            </w:pPr>
          </w:p>
          <w:p w:rsidR="00E80ECB" w:rsidRPr="00CC0493" w:rsidRDefault="00E80ECB" w:rsidP="00E80ECB">
            <w:pPr>
              <w:pStyle w:val="ConsPlusNonformat"/>
              <w:widowControl/>
              <w:jc w:val="both"/>
              <w:rPr>
                <w:rFonts w:ascii="Times New Roman" w:hAnsi="Times New Roman" w:cs="Times New Roman"/>
                <w:sz w:val="16"/>
                <w:szCs w:val="16"/>
              </w:rPr>
            </w:pPr>
            <w:r w:rsidRPr="00CC0493">
              <w:rPr>
                <w:rFonts w:ascii="Times New Roman" w:hAnsi="Times New Roman" w:cs="Times New Roman"/>
                <w:sz w:val="16"/>
                <w:szCs w:val="16"/>
              </w:rPr>
              <w:t>______________М.Н. Янцов</w:t>
            </w:r>
          </w:p>
          <w:p w:rsidR="00E80ECB" w:rsidRPr="00CC0493" w:rsidRDefault="00E80ECB" w:rsidP="00E80ECB">
            <w:pPr>
              <w:pStyle w:val="ConsPlusNonformat"/>
              <w:widowControl/>
              <w:jc w:val="both"/>
              <w:rPr>
                <w:rFonts w:ascii="Times New Roman" w:hAnsi="Times New Roman" w:cs="Times New Roman"/>
                <w:sz w:val="16"/>
                <w:szCs w:val="16"/>
              </w:rPr>
            </w:pPr>
            <w:r w:rsidRPr="00CC0493">
              <w:rPr>
                <w:rFonts w:ascii="Times New Roman" w:hAnsi="Times New Roman" w:cs="Times New Roman"/>
                <w:sz w:val="16"/>
                <w:szCs w:val="16"/>
              </w:rPr>
              <w:t xml:space="preserve">МП </w:t>
            </w:r>
          </w:p>
        </w:tc>
      </w:tr>
    </w:tbl>
    <w:p w:rsidR="00E80ECB" w:rsidRPr="00CC0493" w:rsidRDefault="00E80ECB" w:rsidP="00E80ECB">
      <w:pPr>
        <w:autoSpaceDE w:val="0"/>
        <w:autoSpaceDN w:val="0"/>
        <w:adjustRightInd w:val="0"/>
        <w:jc w:val="both"/>
        <w:rPr>
          <w:sz w:val="16"/>
          <w:szCs w:val="16"/>
        </w:rPr>
      </w:pPr>
    </w:p>
    <w:p w:rsidR="00E80ECB" w:rsidRPr="00CC0493" w:rsidRDefault="00E80ECB" w:rsidP="00E80ECB">
      <w:pPr>
        <w:autoSpaceDE w:val="0"/>
        <w:autoSpaceDN w:val="0"/>
        <w:adjustRightInd w:val="0"/>
        <w:jc w:val="both"/>
        <w:rPr>
          <w:sz w:val="16"/>
          <w:szCs w:val="16"/>
        </w:rPr>
      </w:pPr>
    </w:p>
    <w:p w:rsidR="00457098" w:rsidRDefault="00457098" w:rsidP="005A59D5">
      <w:pPr>
        <w:jc w:val="both"/>
        <w:rPr>
          <w:sz w:val="16"/>
          <w:szCs w:val="16"/>
        </w:rPr>
      </w:pPr>
    </w:p>
    <w:p w:rsidR="00457098" w:rsidRDefault="00457098" w:rsidP="005A59D5">
      <w:pPr>
        <w:jc w:val="both"/>
        <w:rPr>
          <w:sz w:val="16"/>
          <w:szCs w:val="16"/>
        </w:rPr>
      </w:pPr>
    </w:p>
    <w:p w:rsidR="00457098" w:rsidRDefault="00457098" w:rsidP="005A59D5">
      <w:pPr>
        <w:jc w:val="both"/>
        <w:rPr>
          <w:sz w:val="16"/>
          <w:szCs w:val="16"/>
        </w:rPr>
      </w:pPr>
    </w:p>
    <w:p w:rsidR="00457098" w:rsidRPr="009B0D75" w:rsidRDefault="00457098" w:rsidP="005A59D5">
      <w:pPr>
        <w:jc w:val="both"/>
        <w:rPr>
          <w:sz w:val="16"/>
          <w:szCs w:val="16"/>
        </w:rPr>
      </w:pPr>
    </w:p>
    <w:p w:rsidR="00457098" w:rsidRDefault="00457098" w:rsidP="005A59D5">
      <w:pPr>
        <w:jc w:val="both"/>
        <w:rPr>
          <w:sz w:val="16"/>
          <w:szCs w:val="16"/>
        </w:rPr>
      </w:pPr>
    </w:p>
    <w:p w:rsidR="00457098" w:rsidRDefault="00457098" w:rsidP="005A59D5">
      <w:pPr>
        <w:jc w:val="both"/>
        <w:rPr>
          <w:sz w:val="16"/>
          <w:szCs w:val="16"/>
        </w:rPr>
      </w:pPr>
    </w:p>
    <w:p w:rsidR="00457098" w:rsidRDefault="00457098" w:rsidP="005A59D5">
      <w:pPr>
        <w:jc w:val="both"/>
        <w:rPr>
          <w:sz w:val="16"/>
          <w:szCs w:val="16"/>
        </w:rPr>
      </w:pPr>
    </w:p>
    <w:p w:rsidR="00457098" w:rsidRDefault="00457098" w:rsidP="005A59D5">
      <w:pPr>
        <w:jc w:val="both"/>
        <w:rPr>
          <w:sz w:val="16"/>
          <w:szCs w:val="16"/>
        </w:rPr>
      </w:pPr>
    </w:p>
    <w:tbl>
      <w:tblPr>
        <w:tblStyle w:val="af5"/>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5A59D5">
            <w:pPr>
              <w:jc w:val="center"/>
              <w:rPr>
                <w:b/>
              </w:rPr>
            </w:pPr>
            <w:r>
              <w:rPr>
                <w:b/>
              </w:rPr>
              <w:t>Лосевское сельское поселение</w:t>
            </w:r>
          </w:p>
        </w:tc>
      </w:tr>
    </w:tbl>
    <w:p w:rsidR="00457098" w:rsidRDefault="00457098" w:rsidP="005A59D5">
      <w:pPr>
        <w:jc w:val="both"/>
        <w:rPr>
          <w:sz w:val="16"/>
          <w:szCs w:val="16"/>
        </w:rPr>
      </w:pPr>
    </w:p>
    <w:p w:rsidR="00E80ECB" w:rsidRPr="00A25037" w:rsidRDefault="00E80ECB" w:rsidP="00E80ECB">
      <w:pPr>
        <w:autoSpaceDE w:val="0"/>
        <w:autoSpaceDN w:val="0"/>
        <w:adjustRightInd w:val="0"/>
        <w:jc w:val="center"/>
        <w:rPr>
          <w:sz w:val="16"/>
          <w:szCs w:val="16"/>
        </w:rPr>
      </w:pPr>
      <w:r w:rsidRPr="00A25037">
        <w:rPr>
          <w:sz w:val="16"/>
          <w:szCs w:val="16"/>
        </w:rPr>
        <w:t>СОГЛАШЕНИЕ</w:t>
      </w:r>
    </w:p>
    <w:p w:rsidR="00E80ECB" w:rsidRPr="00A25037" w:rsidRDefault="00E80ECB" w:rsidP="00E80ECB">
      <w:pPr>
        <w:autoSpaceDE w:val="0"/>
        <w:autoSpaceDN w:val="0"/>
        <w:adjustRightInd w:val="0"/>
        <w:jc w:val="center"/>
        <w:rPr>
          <w:sz w:val="16"/>
          <w:szCs w:val="16"/>
        </w:rPr>
      </w:pPr>
    </w:p>
    <w:p w:rsidR="00E80ECB" w:rsidRPr="00A25037" w:rsidRDefault="00E80ECB" w:rsidP="00E80ECB">
      <w:pPr>
        <w:autoSpaceDE w:val="0"/>
        <w:autoSpaceDN w:val="0"/>
        <w:adjustRightInd w:val="0"/>
        <w:jc w:val="center"/>
        <w:rPr>
          <w:sz w:val="16"/>
          <w:szCs w:val="16"/>
        </w:rPr>
      </w:pPr>
      <w:r w:rsidRPr="00A25037">
        <w:rPr>
          <w:sz w:val="16"/>
          <w:szCs w:val="16"/>
        </w:rPr>
        <w:t>между администрацией Лосевского сельского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в сфере градостроительной деятельности</w:t>
      </w:r>
    </w:p>
    <w:p w:rsidR="00E80ECB" w:rsidRPr="00A25037" w:rsidRDefault="00E80ECB" w:rsidP="00E80ECB">
      <w:pPr>
        <w:autoSpaceDE w:val="0"/>
        <w:autoSpaceDN w:val="0"/>
        <w:adjustRightInd w:val="0"/>
        <w:jc w:val="both"/>
        <w:rPr>
          <w:sz w:val="16"/>
          <w:szCs w:val="16"/>
        </w:rPr>
      </w:pPr>
    </w:p>
    <w:p w:rsidR="00E80ECB" w:rsidRPr="00A25037" w:rsidRDefault="00E80ECB" w:rsidP="00E80ECB">
      <w:pPr>
        <w:autoSpaceDE w:val="0"/>
        <w:autoSpaceDN w:val="0"/>
        <w:adjustRightInd w:val="0"/>
        <w:jc w:val="both"/>
        <w:rPr>
          <w:sz w:val="16"/>
          <w:szCs w:val="16"/>
        </w:rPr>
      </w:pPr>
    </w:p>
    <w:p w:rsidR="00E80ECB" w:rsidRPr="00A25037" w:rsidRDefault="00E80ECB" w:rsidP="00E80ECB">
      <w:pPr>
        <w:autoSpaceDE w:val="0"/>
        <w:autoSpaceDN w:val="0"/>
        <w:adjustRightInd w:val="0"/>
        <w:jc w:val="both"/>
        <w:rPr>
          <w:sz w:val="16"/>
          <w:szCs w:val="16"/>
        </w:rPr>
      </w:pPr>
    </w:p>
    <w:p w:rsidR="00E80ECB" w:rsidRPr="00A25037" w:rsidRDefault="00E80ECB" w:rsidP="00E80ECB">
      <w:pPr>
        <w:jc w:val="both"/>
        <w:rPr>
          <w:sz w:val="16"/>
          <w:szCs w:val="16"/>
        </w:rPr>
      </w:pPr>
      <w:r w:rsidRPr="00A25037">
        <w:rPr>
          <w:sz w:val="16"/>
          <w:szCs w:val="16"/>
        </w:rPr>
        <w:t>г. Павловск</w:t>
      </w:r>
      <w:r w:rsidRPr="00A25037">
        <w:rPr>
          <w:sz w:val="16"/>
          <w:szCs w:val="16"/>
        </w:rPr>
        <w:tab/>
      </w:r>
      <w:r w:rsidRPr="00A25037">
        <w:rPr>
          <w:sz w:val="16"/>
          <w:szCs w:val="16"/>
        </w:rPr>
        <w:tab/>
      </w:r>
      <w:r w:rsidRPr="00A25037">
        <w:rPr>
          <w:sz w:val="16"/>
          <w:szCs w:val="16"/>
        </w:rPr>
        <w:tab/>
      </w:r>
      <w:r w:rsidRPr="00A25037">
        <w:rPr>
          <w:sz w:val="16"/>
          <w:szCs w:val="16"/>
        </w:rPr>
        <w:tab/>
      </w:r>
      <w:r w:rsidRPr="00A25037">
        <w:rPr>
          <w:sz w:val="16"/>
          <w:szCs w:val="16"/>
        </w:rPr>
        <w:tab/>
      </w:r>
      <w:r w:rsidRPr="00A25037">
        <w:rPr>
          <w:sz w:val="16"/>
          <w:szCs w:val="16"/>
        </w:rPr>
        <w:tab/>
        <w:t xml:space="preserve">       </w:t>
      </w:r>
      <w:r w:rsidRPr="00A25037">
        <w:rPr>
          <w:sz w:val="16"/>
          <w:szCs w:val="16"/>
        </w:rPr>
        <w:tab/>
        <w:t xml:space="preserve">         «_____»__________ 202_ г.</w:t>
      </w:r>
    </w:p>
    <w:p w:rsidR="00E80ECB" w:rsidRPr="00A25037" w:rsidRDefault="00E80ECB" w:rsidP="00E80ECB">
      <w:pPr>
        <w:jc w:val="both"/>
        <w:rPr>
          <w:sz w:val="16"/>
          <w:szCs w:val="16"/>
        </w:rPr>
      </w:pPr>
    </w:p>
    <w:p w:rsidR="00E80ECB" w:rsidRPr="00A25037" w:rsidRDefault="00E80ECB" w:rsidP="00E80ECB">
      <w:pPr>
        <w:jc w:val="both"/>
        <w:rPr>
          <w:sz w:val="16"/>
          <w:szCs w:val="16"/>
        </w:rPr>
      </w:pPr>
    </w:p>
    <w:p w:rsidR="00E80ECB" w:rsidRPr="00A25037" w:rsidRDefault="00E80ECB" w:rsidP="00E80ECB">
      <w:pPr>
        <w:ind w:firstLine="709"/>
        <w:jc w:val="both"/>
        <w:rPr>
          <w:sz w:val="16"/>
          <w:szCs w:val="16"/>
        </w:rPr>
      </w:pPr>
      <w:r w:rsidRPr="00A25037">
        <w:rPr>
          <w:sz w:val="16"/>
          <w:szCs w:val="16"/>
        </w:rPr>
        <w:t>Администрация Лосевского сельского поселения Павловского муниципального района Воронежской области (далее – администрация Поселения), в лице главы Лосевского сельского поселения Бокаревой И.А., действующего на основании Устава, с одной стороны, и администрация Павловского муниципального района Воронежской области (далее - администрация Района), в лице главы Павловского муниципального района Воронежской области Янцова М.Н., действующего на основании Устава Павловского муниципального района Воронежской области, с другой стороны, (далее - Стороны), руководствуясь пунктом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решением Совета народных депутатов Лосевского сельского поселения  Павловского муниципального района Воронежской области от 24.04.2015 г. № 316  «Об утверждении Положения о порядке заключения соглашений о передаче осуществления части полномочий по решению вопросов местного значения в Лосевском сельском поселении», от 21.12.2023 № 228 «О передаче осуществления части полномочий Лосевского сельского поселения Павловскому муниципальному району» заключили настоящее Соглашение о нижеследующем:</w:t>
      </w:r>
    </w:p>
    <w:p w:rsidR="00E80ECB" w:rsidRPr="00A25037" w:rsidRDefault="00E80ECB" w:rsidP="00E80ECB">
      <w:pPr>
        <w:jc w:val="center"/>
        <w:rPr>
          <w:sz w:val="16"/>
          <w:szCs w:val="16"/>
        </w:rPr>
      </w:pPr>
    </w:p>
    <w:p w:rsidR="00E80ECB" w:rsidRPr="00A25037" w:rsidRDefault="00E80ECB" w:rsidP="00E80ECB">
      <w:pPr>
        <w:jc w:val="center"/>
        <w:rPr>
          <w:sz w:val="16"/>
          <w:szCs w:val="16"/>
        </w:rPr>
      </w:pPr>
    </w:p>
    <w:p w:rsidR="00E80ECB" w:rsidRPr="00A25037" w:rsidRDefault="00E80ECB" w:rsidP="00E80ECB">
      <w:pPr>
        <w:jc w:val="center"/>
        <w:rPr>
          <w:sz w:val="16"/>
          <w:szCs w:val="16"/>
        </w:rPr>
      </w:pPr>
      <w:r w:rsidRPr="00A25037">
        <w:rPr>
          <w:sz w:val="16"/>
          <w:szCs w:val="16"/>
        </w:rPr>
        <w:t>1. Предмет Соглашения</w:t>
      </w:r>
    </w:p>
    <w:p w:rsidR="00E80ECB" w:rsidRPr="00A25037" w:rsidRDefault="00E80ECB" w:rsidP="00E80ECB">
      <w:pPr>
        <w:jc w:val="center"/>
        <w:rPr>
          <w:sz w:val="16"/>
          <w:szCs w:val="16"/>
        </w:rPr>
      </w:pPr>
    </w:p>
    <w:p w:rsidR="00E80ECB" w:rsidRPr="00A25037" w:rsidRDefault="00E80ECB" w:rsidP="00E80ECB">
      <w:pPr>
        <w:tabs>
          <w:tab w:val="num" w:pos="0"/>
        </w:tabs>
        <w:ind w:firstLine="540"/>
        <w:jc w:val="both"/>
        <w:rPr>
          <w:sz w:val="16"/>
          <w:szCs w:val="16"/>
        </w:rPr>
      </w:pPr>
      <w:r w:rsidRPr="00A25037">
        <w:rPr>
          <w:sz w:val="16"/>
          <w:szCs w:val="16"/>
        </w:rPr>
        <w:t>1. Предметом настоящего Соглашения является передача с 01.01.2024 года по 31.12.2024 года администрацией Поселения администрации Района части своих полномочий в сфере градостроительной деятельности по:</w:t>
      </w:r>
    </w:p>
    <w:p w:rsidR="00E80ECB" w:rsidRPr="00A25037" w:rsidRDefault="00E80ECB" w:rsidP="00E80ECB">
      <w:pPr>
        <w:ind w:firstLine="567"/>
        <w:jc w:val="both"/>
        <w:rPr>
          <w:sz w:val="16"/>
          <w:szCs w:val="16"/>
        </w:rPr>
      </w:pPr>
      <w:r w:rsidRPr="00A25037">
        <w:rPr>
          <w:sz w:val="16"/>
          <w:szCs w:val="16"/>
        </w:rPr>
        <w:t>1.1. Предоставлению градостроительного плана земельного участка;</w:t>
      </w:r>
    </w:p>
    <w:p w:rsidR="00E80ECB" w:rsidRPr="00A25037" w:rsidRDefault="00E80ECB" w:rsidP="00E80ECB">
      <w:pPr>
        <w:ind w:firstLine="567"/>
        <w:jc w:val="both"/>
        <w:rPr>
          <w:sz w:val="16"/>
          <w:szCs w:val="16"/>
        </w:rPr>
      </w:pPr>
      <w:r w:rsidRPr="00A25037">
        <w:rPr>
          <w:sz w:val="16"/>
          <w:szCs w:val="16"/>
        </w:rPr>
        <w:t>1.2. Предоставлению разрешения на строительство;</w:t>
      </w:r>
    </w:p>
    <w:p w:rsidR="00E80ECB" w:rsidRPr="00A25037" w:rsidRDefault="00E80ECB" w:rsidP="00E80ECB">
      <w:pPr>
        <w:ind w:firstLine="567"/>
        <w:jc w:val="both"/>
        <w:rPr>
          <w:sz w:val="16"/>
          <w:szCs w:val="16"/>
        </w:rPr>
      </w:pPr>
      <w:r w:rsidRPr="00A25037">
        <w:rPr>
          <w:sz w:val="16"/>
          <w:szCs w:val="16"/>
        </w:rPr>
        <w:t>1.3. Предоставлению разрешения на ввод объекта в эксплуатацию;</w:t>
      </w:r>
    </w:p>
    <w:p w:rsidR="00E80ECB" w:rsidRPr="00A25037" w:rsidRDefault="00E80ECB" w:rsidP="00E80ECB">
      <w:pPr>
        <w:ind w:firstLine="567"/>
        <w:jc w:val="both"/>
        <w:rPr>
          <w:sz w:val="16"/>
          <w:szCs w:val="16"/>
        </w:rPr>
      </w:pPr>
      <w:r w:rsidRPr="00A25037">
        <w:rPr>
          <w:sz w:val="16"/>
          <w:szCs w:val="16"/>
        </w:rPr>
        <w:t>1.4. Выдаче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80ECB" w:rsidRPr="00A25037" w:rsidRDefault="00E80ECB" w:rsidP="00E80ECB">
      <w:pPr>
        <w:ind w:firstLine="567"/>
        <w:jc w:val="both"/>
        <w:rPr>
          <w:sz w:val="16"/>
          <w:szCs w:val="16"/>
        </w:rPr>
      </w:pPr>
      <w:r w:rsidRPr="00A25037">
        <w:rPr>
          <w:sz w:val="16"/>
          <w:szCs w:val="16"/>
        </w:rPr>
        <w:t>1.5. Выдаче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допустимости размещения объекта индивидуального жилищного строительства или садового дома на земельном участке;</w:t>
      </w:r>
    </w:p>
    <w:p w:rsidR="00E80ECB" w:rsidRPr="00A25037" w:rsidRDefault="00E80ECB" w:rsidP="00E80ECB">
      <w:pPr>
        <w:ind w:firstLine="567"/>
        <w:jc w:val="both"/>
        <w:rPr>
          <w:sz w:val="16"/>
          <w:szCs w:val="16"/>
        </w:rPr>
      </w:pPr>
      <w:r w:rsidRPr="00A25037">
        <w:rPr>
          <w:sz w:val="16"/>
          <w:szCs w:val="16"/>
        </w:rPr>
        <w:t>1.6. Выдаче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80ECB" w:rsidRPr="00A25037" w:rsidRDefault="00E80ECB" w:rsidP="00E80ECB">
      <w:pPr>
        <w:ind w:firstLine="567"/>
        <w:jc w:val="both"/>
        <w:rPr>
          <w:sz w:val="16"/>
          <w:szCs w:val="16"/>
        </w:rPr>
      </w:pPr>
      <w:r w:rsidRPr="00A25037">
        <w:rPr>
          <w:sz w:val="16"/>
          <w:szCs w:val="16"/>
        </w:rPr>
        <w:t>1.7. Выдаче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80ECB" w:rsidRPr="00A25037" w:rsidRDefault="00E80ECB" w:rsidP="00E80ECB">
      <w:pPr>
        <w:tabs>
          <w:tab w:val="num" w:pos="0"/>
        </w:tabs>
        <w:ind w:firstLine="540"/>
        <w:jc w:val="both"/>
        <w:rPr>
          <w:sz w:val="16"/>
          <w:szCs w:val="16"/>
        </w:rPr>
      </w:pPr>
    </w:p>
    <w:p w:rsidR="00E80ECB" w:rsidRPr="00A25037" w:rsidRDefault="00E80ECB" w:rsidP="00E80ECB">
      <w:pPr>
        <w:jc w:val="center"/>
        <w:rPr>
          <w:sz w:val="16"/>
          <w:szCs w:val="16"/>
        </w:rPr>
      </w:pPr>
      <w:r w:rsidRPr="00A25037">
        <w:rPr>
          <w:sz w:val="16"/>
          <w:szCs w:val="16"/>
        </w:rPr>
        <w:t>2. Порядок определения  объема финансовых средств</w:t>
      </w:r>
    </w:p>
    <w:p w:rsidR="00E80ECB" w:rsidRPr="00A25037" w:rsidRDefault="00E80ECB" w:rsidP="00E80ECB">
      <w:pPr>
        <w:jc w:val="center"/>
        <w:rPr>
          <w:sz w:val="16"/>
          <w:szCs w:val="16"/>
        </w:rPr>
      </w:pPr>
    </w:p>
    <w:p w:rsidR="00E80ECB" w:rsidRPr="00A25037" w:rsidRDefault="00E80ECB" w:rsidP="00E80ECB">
      <w:pPr>
        <w:ind w:firstLine="709"/>
        <w:jc w:val="both"/>
        <w:rPr>
          <w:sz w:val="16"/>
          <w:szCs w:val="16"/>
        </w:rPr>
      </w:pPr>
      <w:r w:rsidRPr="00A25037">
        <w:rPr>
          <w:sz w:val="16"/>
          <w:szCs w:val="16"/>
        </w:rPr>
        <w:t xml:space="preserve">2.1. Исполнение полномочий по предмету настоящего Соглашения осуществляется за счет иных межбюджетных трансфертов из бюджета Лосевского сельского поселения Павловского муниципального района Воронежской области, предназначенных для исполнения администрацией Района  переданных по настоящему Соглашению части полномочий, в размере </w:t>
      </w:r>
      <w:r w:rsidRPr="00A25037">
        <w:rPr>
          <w:color w:val="000000"/>
          <w:sz w:val="16"/>
          <w:szCs w:val="16"/>
        </w:rPr>
        <w:t>92 449,66</w:t>
      </w:r>
      <w:r w:rsidRPr="00A25037">
        <w:rPr>
          <w:sz w:val="16"/>
          <w:szCs w:val="16"/>
        </w:rPr>
        <w:t xml:space="preserve"> (девяносто две тысячи четыреста сорок девять) рублей 66 копеек. </w:t>
      </w:r>
    </w:p>
    <w:p w:rsidR="00E80ECB" w:rsidRPr="00A25037" w:rsidRDefault="00E80ECB" w:rsidP="00E80ECB">
      <w:pPr>
        <w:ind w:firstLine="709"/>
        <w:jc w:val="both"/>
        <w:rPr>
          <w:sz w:val="16"/>
          <w:szCs w:val="16"/>
        </w:rPr>
      </w:pPr>
      <w:r w:rsidRPr="00A25037">
        <w:rPr>
          <w:sz w:val="16"/>
          <w:szCs w:val="16"/>
        </w:rPr>
        <w:t xml:space="preserve">2.2. Межбюджетные трансферты, предусмотренные настоящим Соглашением, могут направляться на оплату труда с начислениями и материально-техническое обеспечение работника, </w:t>
      </w:r>
      <w:r w:rsidRPr="00A25037">
        <w:rPr>
          <w:sz w:val="16"/>
          <w:szCs w:val="16"/>
        </w:rPr>
        <w:lastRenderedPageBreak/>
        <w:t>непосредственно участвующего в осуществлении переданных полномочий администрации Поселения.</w:t>
      </w:r>
    </w:p>
    <w:p w:rsidR="00E80ECB" w:rsidRPr="00A25037" w:rsidRDefault="00E80ECB" w:rsidP="00E80ECB">
      <w:pPr>
        <w:rPr>
          <w:b/>
          <w:sz w:val="16"/>
          <w:szCs w:val="16"/>
        </w:rPr>
      </w:pPr>
    </w:p>
    <w:p w:rsidR="00E80ECB" w:rsidRPr="00A25037" w:rsidRDefault="00E80ECB" w:rsidP="00E80ECB">
      <w:pPr>
        <w:jc w:val="center"/>
        <w:rPr>
          <w:sz w:val="16"/>
          <w:szCs w:val="16"/>
        </w:rPr>
      </w:pPr>
      <w:r w:rsidRPr="00A25037">
        <w:rPr>
          <w:sz w:val="16"/>
          <w:szCs w:val="16"/>
        </w:rPr>
        <w:t>3. Права и обязанности сторон</w:t>
      </w:r>
    </w:p>
    <w:p w:rsidR="00E80ECB" w:rsidRPr="00A25037" w:rsidRDefault="00E80ECB" w:rsidP="00E80ECB">
      <w:pPr>
        <w:jc w:val="center"/>
        <w:rPr>
          <w:sz w:val="16"/>
          <w:szCs w:val="16"/>
        </w:rPr>
      </w:pPr>
    </w:p>
    <w:p w:rsidR="00E80ECB" w:rsidRPr="00A25037" w:rsidRDefault="00E80ECB" w:rsidP="00E80ECB">
      <w:pPr>
        <w:ind w:firstLine="720"/>
        <w:jc w:val="both"/>
        <w:rPr>
          <w:sz w:val="16"/>
          <w:szCs w:val="16"/>
        </w:rPr>
      </w:pPr>
      <w:r w:rsidRPr="00A25037">
        <w:rPr>
          <w:sz w:val="16"/>
          <w:szCs w:val="16"/>
        </w:rPr>
        <w:t>3.1. Администрация Поселения:</w:t>
      </w:r>
    </w:p>
    <w:p w:rsidR="00E80ECB" w:rsidRPr="00A25037" w:rsidRDefault="00E80ECB" w:rsidP="00E80ECB">
      <w:pPr>
        <w:ind w:firstLine="720"/>
        <w:jc w:val="both"/>
        <w:outlineLvl w:val="1"/>
        <w:rPr>
          <w:sz w:val="16"/>
          <w:szCs w:val="16"/>
        </w:rPr>
      </w:pPr>
      <w:r w:rsidRPr="00A25037">
        <w:rPr>
          <w:sz w:val="16"/>
          <w:szCs w:val="16"/>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Поселения в бюджет Района.</w:t>
      </w:r>
    </w:p>
    <w:p w:rsidR="00E80ECB" w:rsidRPr="00A25037" w:rsidRDefault="00E80ECB" w:rsidP="00E80ECB">
      <w:pPr>
        <w:ind w:firstLine="720"/>
        <w:jc w:val="both"/>
        <w:rPr>
          <w:sz w:val="16"/>
          <w:szCs w:val="16"/>
        </w:rPr>
      </w:pPr>
      <w:r w:rsidRPr="00A25037">
        <w:rPr>
          <w:sz w:val="16"/>
          <w:szCs w:val="16"/>
        </w:rPr>
        <w:t xml:space="preserve">3.1.2. Осуществляет контроль за целевым использованием финансовых средств и исполнением переданных полномочий. </w:t>
      </w:r>
    </w:p>
    <w:p w:rsidR="00E80ECB" w:rsidRPr="00A25037" w:rsidRDefault="00E80ECB" w:rsidP="00E80ECB">
      <w:pPr>
        <w:ind w:firstLine="720"/>
        <w:jc w:val="both"/>
        <w:rPr>
          <w:sz w:val="16"/>
          <w:szCs w:val="16"/>
        </w:rPr>
      </w:pPr>
      <w:r w:rsidRPr="00A25037">
        <w:rPr>
          <w:sz w:val="16"/>
          <w:szCs w:val="16"/>
        </w:rPr>
        <w:t>3.2. Администрация Района:</w:t>
      </w:r>
    </w:p>
    <w:p w:rsidR="00E80ECB" w:rsidRPr="00A25037" w:rsidRDefault="00E80ECB" w:rsidP="00E80ECB">
      <w:pPr>
        <w:ind w:firstLine="720"/>
        <w:jc w:val="both"/>
        <w:rPr>
          <w:sz w:val="16"/>
          <w:szCs w:val="16"/>
        </w:rPr>
      </w:pPr>
      <w:r w:rsidRPr="00A25037">
        <w:rPr>
          <w:sz w:val="16"/>
          <w:szCs w:val="16"/>
        </w:rPr>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w:t>
      </w:r>
    </w:p>
    <w:p w:rsidR="00E80ECB" w:rsidRPr="00A25037" w:rsidRDefault="00E80ECB" w:rsidP="00E80ECB">
      <w:pPr>
        <w:ind w:firstLine="709"/>
        <w:jc w:val="both"/>
        <w:rPr>
          <w:sz w:val="16"/>
          <w:szCs w:val="16"/>
        </w:rPr>
      </w:pPr>
      <w:r w:rsidRPr="00A25037">
        <w:rPr>
          <w:sz w:val="16"/>
          <w:szCs w:val="16"/>
        </w:rPr>
        <w:t>3.2.2. Ежеквартально, не позднее 5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w:t>
      </w:r>
    </w:p>
    <w:p w:rsidR="00E80ECB" w:rsidRPr="00A25037" w:rsidRDefault="00E80ECB" w:rsidP="00E80ECB">
      <w:pPr>
        <w:jc w:val="center"/>
        <w:rPr>
          <w:sz w:val="16"/>
          <w:szCs w:val="16"/>
        </w:rPr>
      </w:pPr>
    </w:p>
    <w:p w:rsidR="00E80ECB" w:rsidRPr="00A25037" w:rsidRDefault="00E80ECB" w:rsidP="00E80ECB">
      <w:pPr>
        <w:jc w:val="center"/>
        <w:rPr>
          <w:sz w:val="16"/>
          <w:szCs w:val="16"/>
        </w:rPr>
      </w:pPr>
      <w:r w:rsidRPr="00A25037">
        <w:rPr>
          <w:sz w:val="16"/>
          <w:szCs w:val="16"/>
        </w:rPr>
        <w:t>4. Ответственность сторон</w:t>
      </w:r>
    </w:p>
    <w:p w:rsidR="00E80ECB" w:rsidRPr="00A25037" w:rsidRDefault="00E80ECB" w:rsidP="00E80ECB">
      <w:pPr>
        <w:jc w:val="center"/>
        <w:rPr>
          <w:sz w:val="16"/>
          <w:szCs w:val="16"/>
        </w:rPr>
      </w:pPr>
    </w:p>
    <w:p w:rsidR="00E80ECB" w:rsidRPr="00A25037" w:rsidRDefault="00E80ECB" w:rsidP="00E80ECB">
      <w:pPr>
        <w:ind w:firstLine="720"/>
        <w:jc w:val="both"/>
        <w:rPr>
          <w:sz w:val="16"/>
          <w:szCs w:val="16"/>
        </w:rPr>
      </w:pPr>
      <w:r w:rsidRPr="00A25037">
        <w:rPr>
          <w:sz w:val="16"/>
          <w:szCs w:val="16"/>
        </w:rPr>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E80ECB" w:rsidRPr="00A25037" w:rsidRDefault="00E80ECB" w:rsidP="00E80ECB">
      <w:pPr>
        <w:ind w:firstLine="720"/>
        <w:jc w:val="both"/>
        <w:rPr>
          <w:sz w:val="16"/>
          <w:szCs w:val="16"/>
        </w:rPr>
      </w:pPr>
      <w:r w:rsidRPr="00A25037">
        <w:rPr>
          <w:sz w:val="16"/>
          <w:szCs w:val="16"/>
        </w:rPr>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E80ECB" w:rsidRPr="00A25037" w:rsidRDefault="00E80ECB" w:rsidP="00E80ECB">
      <w:pPr>
        <w:ind w:firstLine="720"/>
        <w:jc w:val="both"/>
        <w:rPr>
          <w:sz w:val="16"/>
          <w:szCs w:val="16"/>
        </w:rPr>
      </w:pPr>
      <w:r w:rsidRPr="00A25037">
        <w:rPr>
          <w:sz w:val="16"/>
          <w:szCs w:val="16"/>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E80ECB" w:rsidRPr="00A25037" w:rsidRDefault="00E80ECB" w:rsidP="00E80ECB">
      <w:pPr>
        <w:ind w:firstLine="720"/>
        <w:jc w:val="both"/>
        <w:rPr>
          <w:sz w:val="16"/>
          <w:szCs w:val="16"/>
        </w:rPr>
      </w:pPr>
    </w:p>
    <w:p w:rsidR="00E80ECB" w:rsidRPr="00A25037" w:rsidRDefault="00E80ECB" w:rsidP="00E80ECB">
      <w:pPr>
        <w:jc w:val="center"/>
        <w:rPr>
          <w:sz w:val="16"/>
          <w:szCs w:val="16"/>
        </w:rPr>
      </w:pPr>
      <w:r w:rsidRPr="00A25037">
        <w:rPr>
          <w:sz w:val="16"/>
          <w:szCs w:val="16"/>
        </w:rPr>
        <w:t>5. Срок действия, основания и порядок прекращения действия Соглашения</w:t>
      </w:r>
    </w:p>
    <w:p w:rsidR="00E80ECB" w:rsidRPr="00A25037" w:rsidRDefault="00E80ECB" w:rsidP="00E80ECB">
      <w:pPr>
        <w:pStyle w:val="ConsNonformat"/>
        <w:ind w:firstLine="720"/>
        <w:jc w:val="both"/>
        <w:rPr>
          <w:rFonts w:ascii="Times New Roman" w:hAnsi="Times New Roman" w:cs="Times New Roman"/>
          <w:sz w:val="16"/>
          <w:szCs w:val="16"/>
        </w:rPr>
      </w:pPr>
    </w:p>
    <w:p w:rsidR="00E80ECB" w:rsidRPr="00A25037" w:rsidRDefault="00E80ECB" w:rsidP="00E80ECB">
      <w:pPr>
        <w:pStyle w:val="ConsNonformat"/>
        <w:ind w:firstLine="720"/>
        <w:jc w:val="both"/>
        <w:rPr>
          <w:rFonts w:ascii="Times New Roman" w:hAnsi="Times New Roman" w:cs="Times New Roman"/>
          <w:i/>
          <w:sz w:val="16"/>
          <w:szCs w:val="16"/>
        </w:rPr>
      </w:pPr>
      <w:r w:rsidRPr="00A25037">
        <w:rPr>
          <w:rFonts w:ascii="Times New Roman" w:hAnsi="Times New Roman" w:cs="Times New Roman"/>
          <w:sz w:val="16"/>
          <w:szCs w:val="16"/>
        </w:rPr>
        <w:t>5.1. Настоящее Соглашение вступает в силу после официального опубликования и действует по 31.12.2024 года.</w:t>
      </w:r>
    </w:p>
    <w:p w:rsidR="00E80ECB" w:rsidRPr="00A25037" w:rsidRDefault="00E80ECB" w:rsidP="00E80ECB">
      <w:pPr>
        <w:ind w:firstLine="720"/>
        <w:jc w:val="both"/>
        <w:rPr>
          <w:sz w:val="16"/>
          <w:szCs w:val="16"/>
        </w:rPr>
      </w:pPr>
      <w:r w:rsidRPr="00A25037">
        <w:rPr>
          <w:sz w:val="16"/>
          <w:szCs w:val="16"/>
        </w:rPr>
        <w:t>5.2. Действие настоящего Соглашения может быть прекращено досрочно:</w:t>
      </w:r>
    </w:p>
    <w:p w:rsidR="00E80ECB" w:rsidRPr="00A25037" w:rsidRDefault="00E80ECB" w:rsidP="00E80ECB">
      <w:pPr>
        <w:ind w:firstLine="720"/>
        <w:jc w:val="both"/>
        <w:rPr>
          <w:sz w:val="16"/>
          <w:szCs w:val="16"/>
        </w:rPr>
      </w:pPr>
      <w:r w:rsidRPr="00A25037">
        <w:rPr>
          <w:sz w:val="16"/>
          <w:szCs w:val="16"/>
        </w:rPr>
        <w:t>5.2.1. По соглашению Сторон.</w:t>
      </w:r>
    </w:p>
    <w:p w:rsidR="00E80ECB" w:rsidRPr="00A25037" w:rsidRDefault="00E80ECB" w:rsidP="00E80ECB">
      <w:pPr>
        <w:ind w:firstLine="720"/>
        <w:jc w:val="both"/>
        <w:rPr>
          <w:sz w:val="16"/>
          <w:szCs w:val="16"/>
        </w:rPr>
      </w:pPr>
      <w:r w:rsidRPr="00A25037">
        <w:rPr>
          <w:sz w:val="16"/>
          <w:szCs w:val="16"/>
        </w:rPr>
        <w:t>5.2.2. В одностороннем порядке в случае:</w:t>
      </w:r>
    </w:p>
    <w:p w:rsidR="00E80ECB" w:rsidRPr="00A25037" w:rsidRDefault="00E80ECB" w:rsidP="00E80ECB">
      <w:pPr>
        <w:ind w:firstLine="720"/>
        <w:jc w:val="both"/>
        <w:rPr>
          <w:sz w:val="16"/>
          <w:szCs w:val="16"/>
        </w:rPr>
      </w:pPr>
      <w:r w:rsidRPr="00A25037">
        <w:rPr>
          <w:sz w:val="16"/>
          <w:szCs w:val="16"/>
        </w:rPr>
        <w:t>1) изменения законодательства Российской Федерации, влекущие изменение условий настоящего Соглашения;</w:t>
      </w:r>
    </w:p>
    <w:p w:rsidR="00E80ECB" w:rsidRPr="00A25037" w:rsidRDefault="00E80ECB" w:rsidP="00E80ECB">
      <w:pPr>
        <w:ind w:firstLine="720"/>
        <w:jc w:val="both"/>
        <w:rPr>
          <w:sz w:val="16"/>
          <w:szCs w:val="16"/>
        </w:rPr>
      </w:pPr>
      <w:r w:rsidRPr="00A25037">
        <w:rPr>
          <w:sz w:val="16"/>
          <w:szCs w:val="16"/>
        </w:rPr>
        <w:t>2)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E80ECB" w:rsidRPr="00A25037" w:rsidRDefault="00E80ECB" w:rsidP="00E80ECB">
      <w:pPr>
        <w:ind w:firstLine="720"/>
        <w:jc w:val="both"/>
        <w:rPr>
          <w:sz w:val="16"/>
          <w:szCs w:val="16"/>
        </w:rPr>
      </w:pPr>
      <w:r w:rsidRPr="00A25037">
        <w:rPr>
          <w:sz w:val="16"/>
          <w:szCs w:val="16"/>
        </w:rPr>
        <w:t>3)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E80ECB" w:rsidRPr="00A25037" w:rsidRDefault="00E80ECB" w:rsidP="00E80ECB">
      <w:pPr>
        <w:ind w:firstLine="720"/>
        <w:jc w:val="both"/>
        <w:rPr>
          <w:sz w:val="16"/>
          <w:szCs w:val="16"/>
        </w:rPr>
      </w:pPr>
      <w:r w:rsidRPr="00A25037">
        <w:rPr>
          <w:sz w:val="16"/>
          <w:szCs w:val="16"/>
        </w:rPr>
        <w:t>4) по инициативе администрации Района.</w:t>
      </w:r>
    </w:p>
    <w:p w:rsidR="00E80ECB" w:rsidRPr="00A25037" w:rsidRDefault="00E80ECB" w:rsidP="00E80ECB">
      <w:pPr>
        <w:ind w:firstLine="720"/>
        <w:jc w:val="both"/>
        <w:rPr>
          <w:sz w:val="16"/>
          <w:szCs w:val="16"/>
        </w:rPr>
      </w:pPr>
      <w:r w:rsidRPr="00A25037">
        <w:rPr>
          <w:sz w:val="16"/>
          <w:szCs w:val="16"/>
        </w:rPr>
        <w:t>5.3.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E80ECB" w:rsidRPr="00A25037" w:rsidRDefault="00E80ECB" w:rsidP="00E80ECB">
      <w:pPr>
        <w:jc w:val="center"/>
        <w:rPr>
          <w:sz w:val="16"/>
          <w:szCs w:val="16"/>
        </w:rPr>
      </w:pPr>
    </w:p>
    <w:p w:rsidR="00E80ECB" w:rsidRPr="00A25037" w:rsidRDefault="00E80ECB" w:rsidP="00E80ECB">
      <w:pPr>
        <w:jc w:val="center"/>
        <w:rPr>
          <w:sz w:val="16"/>
          <w:szCs w:val="16"/>
        </w:rPr>
      </w:pPr>
      <w:r w:rsidRPr="00A25037">
        <w:rPr>
          <w:sz w:val="16"/>
          <w:szCs w:val="16"/>
        </w:rPr>
        <w:t>6. Заключительные положения</w:t>
      </w:r>
    </w:p>
    <w:p w:rsidR="00E80ECB" w:rsidRPr="00A25037" w:rsidRDefault="00E80ECB" w:rsidP="00E80ECB">
      <w:pPr>
        <w:jc w:val="center"/>
        <w:rPr>
          <w:sz w:val="16"/>
          <w:szCs w:val="16"/>
        </w:rPr>
      </w:pPr>
    </w:p>
    <w:p w:rsidR="00E80ECB" w:rsidRPr="00A25037" w:rsidRDefault="00E80ECB" w:rsidP="00E80ECB">
      <w:pPr>
        <w:ind w:firstLine="720"/>
        <w:jc w:val="both"/>
        <w:rPr>
          <w:sz w:val="16"/>
          <w:szCs w:val="16"/>
        </w:rPr>
      </w:pPr>
      <w:r w:rsidRPr="00A25037">
        <w:rPr>
          <w:sz w:val="16"/>
          <w:szCs w:val="16"/>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E80ECB" w:rsidRPr="00A25037" w:rsidRDefault="00E80ECB" w:rsidP="00E80ECB">
      <w:pPr>
        <w:ind w:firstLine="720"/>
        <w:jc w:val="both"/>
        <w:rPr>
          <w:sz w:val="16"/>
          <w:szCs w:val="16"/>
        </w:rPr>
      </w:pPr>
      <w:r w:rsidRPr="00A25037">
        <w:rPr>
          <w:sz w:val="16"/>
          <w:szCs w:val="16"/>
        </w:rPr>
        <w:t xml:space="preserve">6.2. По вопросам, не урегулированным настоящим Соглашением, но возникающим в ходе его реализации, Стороны </w:t>
      </w:r>
      <w:r w:rsidRPr="00A25037">
        <w:rPr>
          <w:sz w:val="16"/>
          <w:szCs w:val="16"/>
        </w:rPr>
        <w:lastRenderedPageBreak/>
        <w:t>будут руководствоваться законодательством Российской Федерации.</w:t>
      </w:r>
    </w:p>
    <w:p w:rsidR="00E80ECB" w:rsidRPr="00A25037" w:rsidRDefault="00E80ECB" w:rsidP="00E80ECB">
      <w:pPr>
        <w:ind w:firstLine="720"/>
        <w:jc w:val="both"/>
        <w:rPr>
          <w:sz w:val="16"/>
          <w:szCs w:val="16"/>
        </w:rPr>
      </w:pPr>
      <w:r w:rsidRPr="00A25037">
        <w:rPr>
          <w:sz w:val="16"/>
          <w:szCs w:val="16"/>
        </w:rPr>
        <w:t>6.3. Споры, связанные с исполнением настоящего Соглашения, разрешаются путем проведения переговоров или в судебном порядке.</w:t>
      </w:r>
    </w:p>
    <w:p w:rsidR="00E80ECB" w:rsidRPr="00A25037" w:rsidRDefault="00E80ECB" w:rsidP="00E80ECB">
      <w:pPr>
        <w:ind w:firstLine="720"/>
        <w:jc w:val="both"/>
        <w:rPr>
          <w:sz w:val="16"/>
          <w:szCs w:val="16"/>
        </w:rPr>
      </w:pPr>
      <w:r w:rsidRPr="00A25037">
        <w:rPr>
          <w:sz w:val="16"/>
          <w:szCs w:val="16"/>
        </w:rPr>
        <w:t>6.4. Настоящее Соглашение составлено в двух экземплярах, имеющих одинаковую юридическую силу, по одному для каждой из Сторон.</w:t>
      </w:r>
    </w:p>
    <w:p w:rsidR="00E80ECB" w:rsidRPr="00A25037" w:rsidRDefault="00E80ECB" w:rsidP="00E80ECB">
      <w:pPr>
        <w:ind w:firstLine="540"/>
        <w:jc w:val="both"/>
        <w:rPr>
          <w:sz w:val="16"/>
          <w:szCs w:val="16"/>
        </w:rPr>
      </w:pPr>
    </w:p>
    <w:p w:rsidR="00E80ECB" w:rsidRPr="00A25037" w:rsidRDefault="00E80ECB" w:rsidP="00E80ECB">
      <w:pPr>
        <w:jc w:val="center"/>
        <w:rPr>
          <w:sz w:val="16"/>
          <w:szCs w:val="16"/>
        </w:rPr>
      </w:pPr>
      <w:r w:rsidRPr="00A25037">
        <w:rPr>
          <w:sz w:val="16"/>
          <w:szCs w:val="16"/>
        </w:rPr>
        <w:t>7. Подписи  и реквизиты Сторон</w:t>
      </w:r>
    </w:p>
    <w:p w:rsidR="00E80ECB" w:rsidRPr="00A25037" w:rsidRDefault="00E80ECB" w:rsidP="00E80ECB">
      <w:pPr>
        <w:jc w:val="center"/>
        <w:rPr>
          <w:sz w:val="16"/>
          <w:szCs w:val="16"/>
        </w:rPr>
      </w:pPr>
    </w:p>
    <w:p w:rsidR="00E80ECB" w:rsidRPr="00A25037" w:rsidRDefault="00E80ECB" w:rsidP="00E80ECB">
      <w:pPr>
        <w:jc w:val="center"/>
        <w:rPr>
          <w:sz w:val="16"/>
          <w:szCs w:val="16"/>
        </w:rPr>
      </w:pPr>
    </w:p>
    <w:tbl>
      <w:tblPr>
        <w:tblW w:w="5000" w:type="pct"/>
        <w:tblLook w:val="01E0"/>
      </w:tblPr>
      <w:tblGrid>
        <w:gridCol w:w="2657"/>
        <w:gridCol w:w="2169"/>
      </w:tblGrid>
      <w:tr w:rsidR="00E80ECB" w:rsidRPr="00A25037" w:rsidTr="00E80ECB">
        <w:tc>
          <w:tcPr>
            <w:tcW w:w="4814" w:type="dxa"/>
          </w:tcPr>
          <w:p w:rsidR="00E80ECB" w:rsidRPr="00A25037" w:rsidRDefault="00E80ECB" w:rsidP="00E80ECB">
            <w:pPr>
              <w:pStyle w:val="ConsPlusNonformat"/>
              <w:widowControl/>
              <w:rPr>
                <w:rFonts w:ascii="Times New Roman" w:hAnsi="Times New Roman" w:cs="Times New Roman"/>
                <w:sz w:val="16"/>
                <w:szCs w:val="16"/>
              </w:rPr>
            </w:pPr>
            <w:r w:rsidRPr="00A25037">
              <w:rPr>
                <w:rFonts w:ascii="Times New Roman" w:hAnsi="Times New Roman" w:cs="Times New Roman"/>
                <w:sz w:val="16"/>
                <w:szCs w:val="16"/>
              </w:rPr>
              <w:t xml:space="preserve">Администрация Лосевского </w:t>
            </w:r>
          </w:p>
          <w:p w:rsidR="00E80ECB" w:rsidRPr="00A25037" w:rsidRDefault="00E80ECB" w:rsidP="00E80ECB">
            <w:pPr>
              <w:pStyle w:val="ConsPlusNonformat"/>
              <w:widowControl/>
              <w:rPr>
                <w:rFonts w:ascii="Times New Roman" w:hAnsi="Times New Roman" w:cs="Times New Roman"/>
                <w:i/>
                <w:sz w:val="16"/>
                <w:szCs w:val="16"/>
              </w:rPr>
            </w:pPr>
            <w:r w:rsidRPr="00A25037">
              <w:rPr>
                <w:rFonts w:ascii="Times New Roman" w:hAnsi="Times New Roman" w:cs="Times New Roman"/>
                <w:sz w:val="16"/>
                <w:szCs w:val="16"/>
              </w:rPr>
              <w:t>сельского поселения Павловского муниципального района</w:t>
            </w:r>
          </w:p>
          <w:p w:rsidR="00E80ECB" w:rsidRPr="00A25037" w:rsidRDefault="00E80ECB" w:rsidP="00E80ECB">
            <w:pPr>
              <w:pStyle w:val="ConsPlusNonformat"/>
              <w:widowControl/>
              <w:rPr>
                <w:rFonts w:ascii="Times New Roman" w:hAnsi="Times New Roman" w:cs="Times New Roman"/>
                <w:sz w:val="16"/>
                <w:szCs w:val="16"/>
              </w:rPr>
            </w:pPr>
            <w:r w:rsidRPr="00A25037">
              <w:rPr>
                <w:rFonts w:ascii="Times New Roman" w:hAnsi="Times New Roman" w:cs="Times New Roman"/>
                <w:sz w:val="16"/>
                <w:szCs w:val="16"/>
              </w:rPr>
              <w:t xml:space="preserve">Юридический адрес: </w:t>
            </w:r>
          </w:p>
          <w:p w:rsidR="00E80ECB" w:rsidRPr="00A25037" w:rsidRDefault="00E80ECB" w:rsidP="00E80ECB">
            <w:pPr>
              <w:pStyle w:val="ConsPlusNonformat"/>
              <w:widowControl/>
              <w:rPr>
                <w:rFonts w:ascii="Times New Roman" w:hAnsi="Times New Roman" w:cs="Times New Roman"/>
                <w:sz w:val="16"/>
                <w:szCs w:val="16"/>
              </w:rPr>
            </w:pPr>
            <w:r w:rsidRPr="00A25037">
              <w:rPr>
                <w:rFonts w:ascii="Times New Roman" w:hAnsi="Times New Roman" w:cs="Times New Roman"/>
                <w:sz w:val="16"/>
                <w:szCs w:val="16"/>
              </w:rPr>
              <w:t>396431, Воронежская область, Павловский район, с. Лосево,</w:t>
            </w:r>
          </w:p>
          <w:p w:rsidR="00E80ECB" w:rsidRPr="00A25037" w:rsidRDefault="00E80ECB" w:rsidP="00E80ECB">
            <w:pPr>
              <w:pStyle w:val="ConsPlusNonformat"/>
              <w:widowControl/>
              <w:rPr>
                <w:rFonts w:ascii="Times New Roman" w:hAnsi="Times New Roman" w:cs="Times New Roman"/>
                <w:sz w:val="16"/>
                <w:szCs w:val="16"/>
              </w:rPr>
            </w:pPr>
            <w:r w:rsidRPr="00A25037">
              <w:rPr>
                <w:rFonts w:ascii="Times New Roman" w:hAnsi="Times New Roman" w:cs="Times New Roman"/>
                <w:sz w:val="16"/>
                <w:szCs w:val="16"/>
              </w:rPr>
              <w:t xml:space="preserve">Ул. Советская, д. 15 </w:t>
            </w:r>
          </w:p>
          <w:p w:rsidR="00E80ECB" w:rsidRPr="00A25037" w:rsidRDefault="00E80ECB" w:rsidP="00E80ECB">
            <w:pPr>
              <w:pStyle w:val="ConsPlusNonformat"/>
              <w:widowControl/>
              <w:rPr>
                <w:rFonts w:ascii="Times New Roman" w:hAnsi="Times New Roman" w:cs="Times New Roman"/>
                <w:sz w:val="16"/>
                <w:szCs w:val="16"/>
              </w:rPr>
            </w:pPr>
            <w:r w:rsidRPr="00A25037">
              <w:rPr>
                <w:rFonts w:ascii="Times New Roman" w:hAnsi="Times New Roman" w:cs="Times New Roman"/>
                <w:sz w:val="16"/>
                <w:szCs w:val="16"/>
              </w:rPr>
              <w:t xml:space="preserve">ИНН 3620002878                     </w:t>
            </w:r>
          </w:p>
          <w:p w:rsidR="00E80ECB" w:rsidRPr="00A25037" w:rsidRDefault="00E80ECB" w:rsidP="00E80ECB">
            <w:pPr>
              <w:pStyle w:val="ConsPlusNonformat"/>
              <w:widowControl/>
              <w:rPr>
                <w:rFonts w:ascii="Times New Roman" w:hAnsi="Times New Roman" w:cs="Times New Roman"/>
                <w:sz w:val="16"/>
                <w:szCs w:val="16"/>
              </w:rPr>
            </w:pPr>
            <w:r w:rsidRPr="00A25037">
              <w:rPr>
                <w:rFonts w:ascii="Times New Roman" w:hAnsi="Times New Roman" w:cs="Times New Roman"/>
                <w:sz w:val="16"/>
                <w:szCs w:val="16"/>
              </w:rPr>
              <w:t xml:space="preserve">КПП 362001001 </w:t>
            </w:r>
          </w:p>
          <w:p w:rsidR="00E80ECB" w:rsidRPr="00A25037" w:rsidRDefault="00E80ECB" w:rsidP="00E80ECB">
            <w:pPr>
              <w:pStyle w:val="afff4"/>
              <w:spacing w:before="0" w:after="0"/>
              <w:rPr>
                <w:sz w:val="16"/>
                <w:szCs w:val="16"/>
              </w:rPr>
            </w:pPr>
            <w:r w:rsidRPr="00A25037">
              <w:rPr>
                <w:rStyle w:val="aff7"/>
                <w:sz w:val="16"/>
                <w:szCs w:val="16"/>
              </w:rPr>
              <w:t>Казначейский счет 03231643206334403100</w:t>
            </w:r>
          </w:p>
          <w:p w:rsidR="00E80ECB" w:rsidRPr="00A25037" w:rsidRDefault="00E80ECB" w:rsidP="00E80ECB">
            <w:pPr>
              <w:pStyle w:val="afff4"/>
              <w:spacing w:before="0" w:after="0"/>
              <w:rPr>
                <w:sz w:val="16"/>
                <w:szCs w:val="16"/>
              </w:rPr>
            </w:pPr>
            <w:r w:rsidRPr="00A25037">
              <w:rPr>
                <w:rStyle w:val="aff7"/>
                <w:sz w:val="16"/>
                <w:szCs w:val="16"/>
              </w:rPr>
              <w:t>В Отделение Воронеж Банка России//УФК по Воронежской области, г.Воронеж</w:t>
            </w:r>
          </w:p>
          <w:p w:rsidR="00E80ECB" w:rsidRPr="00A25037" w:rsidRDefault="00E80ECB" w:rsidP="00E80ECB">
            <w:pPr>
              <w:pStyle w:val="afff4"/>
              <w:spacing w:before="0" w:after="0"/>
              <w:rPr>
                <w:sz w:val="16"/>
                <w:szCs w:val="16"/>
              </w:rPr>
            </w:pPr>
            <w:r w:rsidRPr="00A25037">
              <w:rPr>
                <w:rStyle w:val="aff7"/>
                <w:sz w:val="16"/>
                <w:szCs w:val="16"/>
              </w:rPr>
              <w:t>БИК 012007084</w:t>
            </w:r>
          </w:p>
          <w:p w:rsidR="00E80ECB" w:rsidRPr="00A25037" w:rsidRDefault="00E80ECB" w:rsidP="00E80ECB">
            <w:pPr>
              <w:pStyle w:val="afff4"/>
              <w:spacing w:before="0" w:after="0"/>
              <w:rPr>
                <w:sz w:val="16"/>
                <w:szCs w:val="16"/>
              </w:rPr>
            </w:pPr>
            <w:r w:rsidRPr="00A25037">
              <w:rPr>
                <w:rStyle w:val="aff7"/>
                <w:sz w:val="16"/>
                <w:szCs w:val="16"/>
              </w:rPr>
              <w:t>Единый Казначейский счет 40102810945370000023</w:t>
            </w:r>
          </w:p>
          <w:p w:rsidR="00E80ECB" w:rsidRPr="00A25037" w:rsidRDefault="00E80ECB" w:rsidP="00E80ECB">
            <w:pPr>
              <w:pStyle w:val="ConsPlusNonformat"/>
              <w:widowControl/>
              <w:jc w:val="both"/>
              <w:rPr>
                <w:rFonts w:ascii="Times New Roman" w:hAnsi="Times New Roman" w:cs="Times New Roman"/>
                <w:kern w:val="2"/>
                <w:sz w:val="16"/>
                <w:szCs w:val="16"/>
              </w:rPr>
            </w:pPr>
            <w:r w:rsidRPr="00A25037">
              <w:rPr>
                <w:rFonts w:ascii="Times New Roman" w:hAnsi="Times New Roman" w:cs="Times New Roman"/>
                <w:kern w:val="2"/>
                <w:sz w:val="16"/>
                <w:szCs w:val="16"/>
              </w:rPr>
              <w:t>ОКТМО 20633440</w:t>
            </w:r>
          </w:p>
          <w:p w:rsidR="00E80ECB" w:rsidRPr="00A25037" w:rsidRDefault="00E80ECB" w:rsidP="00E80ECB">
            <w:pPr>
              <w:pStyle w:val="ConsPlusNonformat"/>
              <w:widowControl/>
              <w:jc w:val="both"/>
              <w:rPr>
                <w:rFonts w:ascii="Times New Roman" w:hAnsi="Times New Roman" w:cs="Times New Roman"/>
                <w:kern w:val="2"/>
                <w:sz w:val="16"/>
                <w:szCs w:val="16"/>
              </w:rPr>
            </w:pPr>
          </w:p>
          <w:p w:rsidR="00E80ECB" w:rsidRPr="00A25037" w:rsidRDefault="00E80ECB" w:rsidP="00E80ECB">
            <w:pPr>
              <w:pStyle w:val="ConsPlusNonformat"/>
              <w:widowControl/>
              <w:rPr>
                <w:rFonts w:ascii="Times New Roman" w:hAnsi="Times New Roman" w:cs="Times New Roman"/>
                <w:sz w:val="16"/>
                <w:szCs w:val="16"/>
              </w:rPr>
            </w:pPr>
          </w:p>
        </w:tc>
        <w:tc>
          <w:tcPr>
            <w:tcW w:w="4757" w:type="dxa"/>
          </w:tcPr>
          <w:p w:rsidR="00E80ECB" w:rsidRPr="00A25037" w:rsidRDefault="00E80ECB" w:rsidP="00E80ECB">
            <w:pPr>
              <w:pStyle w:val="ConsPlusNonformat"/>
              <w:widowControl/>
              <w:rPr>
                <w:rFonts w:ascii="Times New Roman" w:hAnsi="Times New Roman" w:cs="Times New Roman"/>
                <w:sz w:val="16"/>
                <w:szCs w:val="16"/>
              </w:rPr>
            </w:pPr>
            <w:r w:rsidRPr="00A25037">
              <w:rPr>
                <w:rFonts w:ascii="Times New Roman" w:hAnsi="Times New Roman" w:cs="Times New Roman"/>
                <w:sz w:val="16"/>
                <w:szCs w:val="16"/>
              </w:rPr>
              <w:t>Администрация Павловского муниципального  района Воронежской области</w:t>
            </w:r>
          </w:p>
          <w:p w:rsidR="00E80ECB" w:rsidRPr="00A25037" w:rsidRDefault="00E80ECB" w:rsidP="00E80ECB">
            <w:pPr>
              <w:pStyle w:val="ConsPlusNonformat"/>
              <w:widowControl/>
              <w:rPr>
                <w:rFonts w:ascii="Times New Roman" w:hAnsi="Times New Roman" w:cs="Times New Roman"/>
                <w:sz w:val="16"/>
                <w:szCs w:val="16"/>
              </w:rPr>
            </w:pPr>
            <w:r w:rsidRPr="00A25037">
              <w:rPr>
                <w:rFonts w:ascii="Times New Roman" w:hAnsi="Times New Roman" w:cs="Times New Roman"/>
                <w:sz w:val="16"/>
                <w:szCs w:val="16"/>
              </w:rPr>
              <w:t xml:space="preserve">Адрес: </w:t>
            </w:r>
          </w:p>
          <w:p w:rsidR="00E80ECB" w:rsidRPr="00A25037" w:rsidRDefault="00E80ECB" w:rsidP="00E80ECB">
            <w:pPr>
              <w:pStyle w:val="ConsPlusNonformat"/>
              <w:widowControl/>
              <w:rPr>
                <w:rFonts w:ascii="Times New Roman" w:hAnsi="Times New Roman" w:cs="Times New Roman"/>
                <w:sz w:val="16"/>
                <w:szCs w:val="16"/>
              </w:rPr>
            </w:pPr>
            <w:r w:rsidRPr="00A25037">
              <w:rPr>
                <w:rFonts w:ascii="Times New Roman" w:hAnsi="Times New Roman" w:cs="Times New Roman"/>
                <w:sz w:val="16"/>
                <w:szCs w:val="16"/>
              </w:rPr>
              <w:t xml:space="preserve">396422, Воронежская область, Павловский район,  г. Павловск, </w:t>
            </w:r>
          </w:p>
          <w:p w:rsidR="00E80ECB" w:rsidRPr="00A25037" w:rsidRDefault="00E80ECB" w:rsidP="00E80ECB">
            <w:pPr>
              <w:pStyle w:val="ConsPlusNonformat"/>
              <w:widowControl/>
              <w:rPr>
                <w:rFonts w:ascii="Times New Roman" w:hAnsi="Times New Roman" w:cs="Times New Roman"/>
                <w:sz w:val="16"/>
                <w:szCs w:val="16"/>
              </w:rPr>
            </w:pPr>
            <w:r w:rsidRPr="00A25037">
              <w:rPr>
                <w:rFonts w:ascii="Times New Roman" w:hAnsi="Times New Roman" w:cs="Times New Roman"/>
                <w:sz w:val="16"/>
                <w:szCs w:val="16"/>
              </w:rPr>
              <w:t>пр. Революции, 8</w:t>
            </w:r>
          </w:p>
          <w:p w:rsidR="00E80ECB" w:rsidRPr="00A25037" w:rsidRDefault="00E80ECB" w:rsidP="00E80ECB">
            <w:pPr>
              <w:rPr>
                <w:sz w:val="16"/>
                <w:szCs w:val="16"/>
              </w:rPr>
            </w:pPr>
            <w:r w:rsidRPr="00A25037">
              <w:rPr>
                <w:sz w:val="16"/>
                <w:szCs w:val="16"/>
              </w:rPr>
              <w:t>ИНН 3620001391 КПП 362001001</w:t>
            </w:r>
          </w:p>
          <w:p w:rsidR="00E80ECB" w:rsidRPr="00A25037" w:rsidRDefault="00E80ECB" w:rsidP="00E80ECB">
            <w:pPr>
              <w:rPr>
                <w:sz w:val="16"/>
                <w:szCs w:val="16"/>
              </w:rPr>
            </w:pPr>
            <w:r w:rsidRPr="00A25037">
              <w:rPr>
                <w:sz w:val="16"/>
                <w:szCs w:val="16"/>
              </w:rPr>
              <w:t>УФК по Воронежской области</w:t>
            </w:r>
          </w:p>
          <w:p w:rsidR="00E80ECB" w:rsidRPr="00A25037" w:rsidRDefault="00E80ECB" w:rsidP="00E80ECB">
            <w:pPr>
              <w:rPr>
                <w:sz w:val="16"/>
                <w:szCs w:val="16"/>
              </w:rPr>
            </w:pPr>
            <w:r w:rsidRPr="00A25037">
              <w:rPr>
                <w:sz w:val="16"/>
                <w:szCs w:val="16"/>
              </w:rPr>
              <w:t xml:space="preserve"> (Муниципальный отдел по финансам администрации Павловского муниципального района Воронежской области)</w:t>
            </w:r>
          </w:p>
          <w:p w:rsidR="00E80ECB" w:rsidRPr="00A25037" w:rsidRDefault="00E80ECB" w:rsidP="00E80ECB">
            <w:pPr>
              <w:rPr>
                <w:sz w:val="16"/>
                <w:szCs w:val="16"/>
              </w:rPr>
            </w:pPr>
            <w:r w:rsidRPr="00A25037">
              <w:rPr>
                <w:sz w:val="16"/>
                <w:szCs w:val="16"/>
              </w:rPr>
              <w:t xml:space="preserve">  л/с 04313007930</w:t>
            </w:r>
          </w:p>
          <w:p w:rsidR="00E80ECB" w:rsidRPr="00A25037" w:rsidRDefault="00E80ECB" w:rsidP="00E80ECB">
            <w:pPr>
              <w:rPr>
                <w:sz w:val="16"/>
                <w:szCs w:val="16"/>
              </w:rPr>
            </w:pPr>
            <w:r w:rsidRPr="00A25037">
              <w:rPr>
                <w:sz w:val="16"/>
                <w:szCs w:val="16"/>
              </w:rPr>
              <w:t xml:space="preserve">Казначейский счет №03100643000000013100 </w:t>
            </w:r>
          </w:p>
          <w:p w:rsidR="00E80ECB" w:rsidRPr="00A25037" w:rsidRDefault="00E80ECB" w:rsidP="00E80ECB">
            <w:pPr>
              <w:rPr>
                <w:sz w:val="16"/>
                <w:szCs w:val="16"/>
              </w:rPr>
            </w:pPr>
            <w:r w:rsidRPr="00A25037">
              <w:rPr>
                <w:sz w:val="16"/>
                <w:szCs w:val="16"/>
              </w:rPr>
              <w:t>Единый казначейский счет 40102810945370000023</w:t>
            </w:r>
          </w:p>
          <w:p w:rsidR="00E80ECB" w:rsidRPr="00A25037" w:rsidRDefault="00E80ECB" w:rsidP="00E80ECB">
            <w:pPr>
              <w:rPr>
                <w:sz w:val="16"/>
                <w:szCs w:val="16"/>
              </w:rPr>
            </w:pPr>
            <w:r w:rsidRPr="00A25037">
              <w:rPr>
                <w:sz w:val="16"/>
                <w:szCs w:val="16"/>
              </w:rPr>
              <w:t>Банк: ОТДЕЛЕНИЕ ВОРОНЕЖ БАНКА РОССИИ// УФК по Воронежской области</w:t>
            </w:r>
          </w:p>
          <w:p w:rsidR="00E80ECB" w:rsidRPr="00A25037" w:rsidRDefault="00E80ECB" w:rsidP="00E80ECB">
            <w:pPr>
              <w:rPr>
                <w:sz w:val="16"/>
                <w:szCs w:val="16"/>
              </w:rPr>
            </w:pPr>
            <w:r w:rsidRPr="00A25037">
              <w:rPr>
                <w:sz w:val="16"/>
                <w:szCs w:val="16"/>
              </w:rPr>
              <w:t>БИК  012007084</w:t>
            </w:r>
          </w:p>
          <w:p w:rsidR="00E80ECB" w:rsidRPr="00A25037" w:rsidRDefault="00E80ECB" w:rsidP="00E80ECB">
            <w:pPr>
              <w:rPr>
                <w:sz w:val="16"/>
                <w:szCs w:val="16"/>
              </w:rPr>
            </w:pPr>
            <w:r w:rsidRPr="00A25037">
              <w:rPr>
                <w:sz w:val="16"/>
                <w:szCs w:val="16"/>
              </w:rPr>
              <w:t>ОКТМО 20633000</w:t>
            </w:r>
          </w:p>
          <w:p w:rsidR="00E80ECB" w:rsidRPr="00A25037" w:rsidRDefault="00E80ECB" w:rsidP="00E80ECB">
            <w:pPr>
              <w:pStyle w:val="ConsPlusNonformat"/>
              <w:widowControl/>
              <w:spacing w:line="276" w:lineRule="auto"/>
              <w:rPr>
                <w:rFonts w:ascii="Times New Roman" w:hAnsi="Times New Roman" w:cs="Times New Roman"/>
                <w:sz w:val="16"/>
                <w:szCs w:val="16"/>
              </w:rPr>
            </w:pPr>
            <w:r w:rsidRPr="00A25037">
              <w:rPr>
                <w:rFonts w:ascii="Times New Roman" w:hAnsi="Times New Roman" w:cs="Times New Roman"/>
                <w:sz w:val="16"/>
                <w:szCs w:val="16"/>
              </w:rPr>
              <w:t>КБК 92720204014050000150</w:t>
            </w:r>
          </w:p>
          <w:p w:rsidR="00E80ECB" w:rsidRPr="00A25037" w:rsidRDefault="00E80ECB" w:rsidP="00E80ECB">
            <w:pPr>
              <w:pStyle w:val="ConsPlusNonformat"/>
              <w:widowControl/>
              <w:rPr>
                <w:rFonts w:ascii="Times New Roman" w:hAnsi="Times New Roman" w:cs="Times New Roman"/>
                <w:sz w:val="16"/>
                <w:szCs w:val="16"/>
              </w:rPr>
            </w:pPr>
          </w:p>
        </w:tc>
      </w:tr>
      <w:tr w:rsidR="00E80ECB" w:rsidRPr="00A25037" w:rsidTr="00E80ECB">
        <w:tc>
          <w:tcPr>
            <w:tcW w:w="4814" w:type="dxa"/>
            <w:hideMark/>
          </w:tcPr>
          <w:p w:rsidR="00E80ECB" w:rsidRPr="00A25037" w:rsidRDefault="00E80ECB" w:rsidP="00E80ECB">
            <w:pPr>
              <w:pStyle w:val="ConsPlusNonformat"/>
              <w:widowControl/>
              <w:jc w:val="both"/>
              <w:rPr>
                <w:rFonts w:ascii="Times New Roman" w:hAnsi="Times New Roman" w:cs="Times New Roman"/>
                <w:sz w:val="16"/>
                <w:szCs w:val="16"/>
              </w:rPr>
            </w:pPr>
            <w:r w:rsidRPr="00A25037">
              <w:rPr>
                <w:rFonts w:ascii="Times New Roman" w:hAnsi="Times New Roman" w:cs="Times New Roman"/>
                <w:sz w:val="16"/>
                <w:szCs w:val="16"/>
              </w:rPr>
              <w:t>Глава Лосевского</w:t>
            </w:r>
          </w:p>
          <w:p w:rsidR="00E80ECB" w:rsidRPr="00A25037" w:rsidRDefault="00E80ECB" w:rsidP="00E80ECB">
            <w:pPr>
              <w:pStyle w:val="ConsPlusNonformat"/>
              <w:widowControl/>
              <w:jc w:val="both"/>
              <w:rPr>
                <w:rFonts w:ascii="Times New Roman" w:hAnsi="Times New Roman" w:cs="Times New Roman"/>
                <w:sz w:val="16"/>
                <w:szCs w:val="16"/>
              </w:rPr>
            </w:pPr>
            <w:r w:rsidRPr="00A25037">
              <w:rPr>
                <w:rFonts w:ascii="Times New Roman" w:hAnsi="Times New Roman" w:cs="Times New Roman"/>
                <w:sz w:val="16"/>
                <w:szCs w:val="16"/>
              </w:rPr>
              <w:t xml:space="preserve">сельского поселения Павловского </w:t>
            </w:r>
          </w:p>
          <w:p w:rsidR="00E80ECB" w:rsidRPr="00A25037" w:rsidRDefault="00E80ECB" w:rsidP="00E80ECB">
            <w:pPr>
              <w:pStyle w:val="ConsPlusNonformat"/>
              <w:widowControl/>
              <w:jc w:val="both"/>
              <w:rPr>
                <w:rFonts w:ascii="Times New Roman" w:hAnsi="Times New Roman" w:cs="Times New Roman"/>
                <w:sz w:val="16"/>
                <w:szCs w:val="16"/>
              </w:rPr>
            </w:pPr>
            <w:r w:rsidRPr="00A25037">
              <w:rPr>
                <w:rFonts w:ascii="Times New Roman" w:hAnsi="Times New Roman" w:cs="Times New Roman"/>
                <w:sz w:val="16"/>
                <w:szCs w:val="16"/>
              </w:rPr>
              <w:t>муниципального района Воронежской области</w:t>
            </w:r>
          </w:p>
          <w:p w:rsidR="00E80ECB" w:rsidRPr="00A25037" w:rsidRDefault="00E80ECB" w:rsidP="00E80ECB">
            <w:pPr>
              <w:pStyle w:val="ConsPlusNonformat"/>
              <w:widowControl/>
              <w:jc w:val="both"/>
              <w:rPr>
                <w:rFonts w:ascii="Times New Roman" w:hAnsi="Times New Roman" w:cs="Times New Roman"/>
                <w:sz w:val="16"/>
                <w:szCs w:val="16"/>
              </w:rPr>
            </w:pPr>
            <w:r w:rsidRPr="00A25037">
              <w:rPr>
                <w:rFonts w:ascii="Times New Roman" w:hAnsi="Times New Roman" w:cs="Times New Roman"/>
                <w:sz w:val="16"/>
                <w:szCs w:val="16"/>
              </w:rPr>
              <w:t>________________И.А. Бокарева</w:t>
            </w:r>
          </w:p>
          <w:p w:rsidR="00E80ECB" w:rsidRPr="00A25037" w:rsidRDefault="00E80ECB" w:rsidP="00E80ECB">
            <w:pPr>
              <w:pStyle w:val="ConsPlusNonformat"/>
              <w:widowControl/>
              <w:rPr>
                <w:rFonts w:ascii="Times New Roman" w:hAnsi="Times New Roman" w:cs="Times New Roman"/>
                <w:sz w:val="16"/>
                <w:szCs w:val="16"/>
              </w:rPr>
            </w:pPr>
            <w:r w:rsidRPr="00A25037">
              <w:rPr>
                <w:rFonts w:ascii="Times New Roman" w:hAnsi="Times New Roman" w:cs="Times New Roman"/>
                <w:sz w:val="16"/>
                <w:szCs w:val="16"/>
              </w:rPr>
              <w:t>МП</w:t>
            </w:r>
          </w:p>
        </w:tc>
        <w:tc>
          <w:tcPr>
            <w:tcW w:w="4757" w:type="dxa"/>
          </w:tcPr>
          <w:p w:rsidR="00E80ECB" w:rsidRPr="00A25037" w:rsidRDefault="00E80ECB" w:rsidP="00E80ECB">
            <w:pPr>
              <w:pStyle w:val="ConsPlusNonformat"/>
              <w:widowControl/>
              <w:jc w:val="both"/>
              <w:rPr>
                <w:rFonts w:ascii="Times New Roman" w:hAnsi="Times New Roman" w:cs="Times New Roman"/>
                <w:sz w:val="16"/>
                <w:szCs w:val="16"/>
              </w:rPr>
            </w:pPr>
            <w:r w:rsidRPr="00A25037">
              <w:rPr>
                <w:rFonts w:ascii="Times New Roman" w:hAnsi="Times New Roman" w:cs="Times New Roman"/>
                <w:sz w:val="16"/>
                <w:szCs w:val="16"/>
              </w:rPr>
              <w:t>Глава Павловского муниципального района Воронежской области</w:t>
            </w:r>
          </w:p>
          <w:p w:rsidR="00E80ECB" w:rsidRPr="00A25037" w:rsidRDefault="00E80ECB" w:rsidP="00E80ECB">
            <w:pPr>
              <w:pStyle w:val="ConsPlusNonformat"/>
              <w:widowControl/>
              <w:jc w:val="both"/>
              <w:rPr>
                <w:rFonts w:ascii="Times New Roman" w:hAnsi="Times New Roman" w:cs="Times New Roman"/>
                <w:sz w:val="16"/>
                <w:szCs w:val="16"/>
              </w:rPr>
            </w:pPr>
          </w:p>
          <w:p w:rsidR="00E80ECB" w:rsidRPr="00A25037" w:rsidRDefault="00E80ECB" w:rsidP="00E80ECB">
            <w:pPr>
              <w:pStyle w:val="ConsPlusNonformat"/>
              <w:widowControl/>
              <w:jc w:val="both"/>
              <w:rPr>
                <w:rFonts w:ascii="Times New Roman" w:hAnsi="Times New Roman" w:cs="Times New Roman"/>
                <w:sz w:val="16"/>
                <w:szCs w:val="16"/>
              </w:rPr>
            </w:pPr>
          </w:p>
          <w:p w:rsidR="00E80ECB" w:rsidRPr="00A25037" w:rsidRDefault="00E80ECB" w:rsidP="00E80ECB">
            <w:pPr>
              <w:pStyle w:val="ConsPlusNonformat"/>
              <w:widowControl/>
              <w:jc w:val="both"/>
              <w:rPr>
                <w:rFonts w:ascii="Times New Roman" w:hAnsi="Times New Roman" w:cs="Times New Roman"/>
                <w:sz w:val="16"/>
                <w:szCs w:val="16"/>
              </w:rPr>
            </w:pPr>
            <w:r w:rsidRPr="00A25037">
              <w:rPr>
                <w:rFonts w:ascii="Times New Roman" w:hAnsi="Times New Roman" w:cs="Times New Roman"/>
                <w:sz w:val="16"/>
                <w:szCs w:val="16"/>
              </w:rPr>
              <w:t>______________М.Н. Янцов</w:t>
            </w:r>
          </w:p>
          <w:p w:rsidR="00E80ECB" w:rsidRPr="00A25037" w:rsidRDefault="00E80ECB" w:rsidP="00E80ECB">
            <w:pPr>
              <w:pStyle w:val="ConsPlusNonformat"/>
              <w:widowControl/>
              <w:jc w:val="both"/>
              <w:rPr>
                <w:rFonts w:ascii="Times New Roman" w:hAnsi="Times New Roman" w:cs="Times New Roman"/>
                <w:sz w:val="16"/>
                <w:szCs w:val="16"/>
              </w:rPr>
            </w:pPr>
            <w:r w:rsidRPr="00A25037">
              <w:rPr>
                <w:rFonts w:ascii="Times New Roman" w:hAnsi="Times New Roman" w:cs="Times New Roman"/>
                <w:sz w:val="16"/>
                <w:szCs w:val="16"/>
              </w:rPr>
              <w:t xml:space="preserve">МП </w:t>
            </w:r>
          </w:p>
        </w:tc>
      </w:tr>
    </w:tbl>
    <w:p w:rsidR="00E80ECB" w:rsidRPr="00A25037" w:rsidRDefault="00E80ECB" w:rsidP="00E80ECB">
      <w:pPr>
        <w:autoSpaceDE w:val="0"/>
        <w:autoSpaceDN w:val="0"/>
        <w:adjustRightInd w:val="0"/>
        <w:jc w:val="both"/>
        <w:rPr>
          <w:sz w:val="16"/>
          <w:szCs w:val="16"/>
        </w:rPr>
      </w:pPr>
    </w:p>
    <w:p w:rsidR="00457098" w:rsidRDefault="00457098" w:rsidP="005A59D5">
      <w:pPr>
        <w:jc w:val="both"/>
        <w:rPr>
          <w:sz w:val="16"/>
          <w:szCs w:val="16"/>
        </w:rPr>
      </w:pPr>
    </w:p>
    <w:tbl>
      <w:tblPr>
        <w:tblStyle w:val="af5"/>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5A59D5">
            <w:pPr>
              <w:jc w:val="center"/>
              <w:rPr>
                <w:b/>
              </w:rPr>
            </w:pPr>
            <w:r>
              <w:rPr>
                <w:b/>
              </w:rPr>
              <w:t>Песковское сельское поселение</w:t>
            </w:r>
          </w:p>
        </w:tc>
      </w:tr>
    </w:tbl>
    <w:p w:rsidR="00457098" w:rsidRDefault="00457098" w:rsidP="005A59D5">
      <w:pPr>
        <w:jc w:val="both"/>
        <w:rPr>
          <w:sz w:val="16"/>
          <w:szCs w:val="16"/>
        </w:rPr>
      </w:pPr>
    </w:p>
    <w:p w:rsidR="0099705B" w:rsidRPr="00411A60" w:rsidRDefault="0099705B" w:rsidP="0099705B">
      <w:pPr>
        <w:pStyle w:val="afc"/>
        <w:ind w:firstLine="0"/>
        <w:jc w:val="center"/>
        <w:rPr>
          <w:b/>
          <w:bCs/>
          <w:sz w:val="16"/>
          <w:szCs w:val="16"/>
        </w:rPr>
      </w:pPr>
      <w:r w:rsidRPr="00411A60">
        <w:rPr>
          <w:b/>
          <w:bCs/>
          <w:sz w:val="16"/>
          <w:szCs w:val="16"/>
        </w:rPr>
        <w:t>СОВЕТ НАРОДНЫХ ДЕПУТАТОВ</w:t>
      </w:r>
    </w:p>
    <w:p w:rsidR="0099705B" w:rsidRPr="00411A60" w:rsidRDefault="0099705B" w:rsidP="0099705B">
      <w:pPr>
        <w:pStyle w:val="afc"/>
        <w:ind w:firstLine="0"/>
        <w:jc w:val="center"/>
        <w:rPr>
          <w:b/>
          <w:bCs/>
          <w:sz w:val="16"/>
          <w:szCs w:val="16"/>
        </w:rPr>
      </w:pPr>
      <w:r w:rsidRPr="00411A60">
        <w:rPr>
          <w:b/>
          <w:bCs/>
          <w:sz w:val="16"/>
          <w:szCs w:val="16"/>
        </w:rPr>
        <w:t>ПЕСКОВСКОГО СЕЛЬСКОГО ПОСЕЛЕНИЯ</w:t>
      </w:r>
    </w:p>
    <w:p w:rsidR="0099705B" w:rsidRPr="00411A60" w:rsidRDefault="0099705B" w:rsidP="0099705B">
      <w:pPr>
        <w:pStyle w:val="afc"/>
        <w:ind w:firstLine="0"/>
        <w:jc w:val="center"/>
        <w:rPr>
          <w:b/>
          <w:bCs/>
          <w:sz w:val="16"/>
          <w:szCs w:val="16"/>
        </w:rPr>
      </w:pPr>
      <w:r w:rsidRPr="00411A60">
        <w:rPr>
          <w:b/>
          <w:bCs/>
          <w:sz w:val="16"/>
          <w:szCs w:val="16"/>
        </w:rPr>
        <w:t>ПАВЛОВСКОГО МУНИЦИПАЛЬНОГО РАЙОНА</w:t>
      </w:r>
    </w:p>
    <w:p w:rsidR="0099705B" w:rsidRPr="00411A60" w:rsidRDefault="0099705B" w:rsidP="0099705B">
      <w:pPr>
        <w:pStyle w:val="afc"/>
        <w:ind w:firstLine="0"/>
        <w:jc w:val="center"/>
        <w:rPr>
          <w:b/>
          <w:bCs/>
          <w:sz w:val="16"/>
          <w:szCs w:val="16"/>
        </w:rPr>
      </w:pPr>
      <w:r w:rsidRPr="00411A60">
        <w:rPr>
          <w:b/>
          <w:bCs/>
          <w:sz w:val="16"/>
          <w:szCs w:val="16"/>
        </w:rPr>
        <w:t>ВОРОНЕЖСКОЙ ОБЛАСТИ</w:t>
      </w:r>
    </w:p>
    <w:p w:rsidR="0099705B" w:rsidRPr="00411A60" w:rsidRDefault="0099705B" w:rsidP="0099705B">
      <w:pPr>
        <w:pStyle w:val="afc"/>
        <w:ind w:firstLine="0"/>
        <w:jc w:val="center"/>
        <w:rPr>
          <w:b/>
          <w:bCs/>
          <w:sz w:val="16"/>
          <w:szCs w:val="16"/>
        </w:rPr>
      </w:pPr>
    </w:p>
    <w:p w:rsidR="0099705B" w:rsidRPr="00411A60" w:rsidRDefault="0099705B" w:rsidP="0099705B">
      <w:pPr>
        <w:pStyle w:val="afc"/>
        <w:ind w:firstLine="0"/>
        <w:jc w:val="center"/>
        <w:rPr>
          <w:b/>
          <w:bCs/>
          <w:sz w:val="16"/>
          <w:szCs w:val="16"/>
        </w:rPr>
      </w:pPr>
      <w:r w:rsidRPr="00411A60">
        <w:rPr>
          <w:b/>
          <w:bCs/>
          <w:sz w:val="16"/>
          <w:szCs w:val="16"/>
        </w:rPr>
        <w:t>РЕШЕНИЕ</w:t>
      </w:r>
    </w:p>
    <w:p w:rsidR="0099705B" w:rsidRPr="00411A60" w:rsidRDefault="0099705B" w:rsidP="0099705B">
      <w:pPr>
        <w:pStyle w:val="afc"/>
        <w:ind w:firstLine="0"/>
        <w:rPr>
          <w:sz w:val="16"/>
          <w:szCs w:val="16"/>
        </w:rPr>
      </w:pPr>
    </w:p>
    <w:p w:rsidR="0099705B" w:rsidRPr="00411A60" w:rsidRDefault="0099705B" w:rsidP="0099705B">
      <w:pPr>
        <w:pStyle w:val="afc"/>
        <w:ind w:firstLine="0"/>
        <w:rPr>
          <w:sz w:val="16"/>
          <w:szCs w:val="16"/>
          <w:u w:val="single"/>
        </w:rPr>
      </w:pPr>
      <w:r w:rsidRPr="00411A60">
        <w:rPr>
          <w:sz w:val="16"/>
          <w:szCs w:val="16"/>
          <w:u w:val="single"/>
        </w:rPr>
        <w:t xml:space="preserve">от «20»  декабря   </w:t>
      </w:r>
      <w:smartTag w:uri="urn:schemas-microsoft-com:office:smarttags" w:element="metricconverter">
        <w:smartTagPr>
          <w:attr w:name="ProductID" w:val="2023 г"/>
        </w:smartTagPr>
        <w:r w:rsidRPr="00411A60">
          <w:rPr>
            <w:sz w:val="16"/>
            <w:szCs w:val="16"/>
            <w:u w:val="single"/>
          </w:rPr>
          <w:t>2023 г</w:t>
        </w:r>
      </w:smartTag>
      <w:r w:rsidRPr="00411A60">
        <w:rPr>
          <w:sz w:val="16"/>
          <w:szCs w:val="16"/>
          <w:u w:val="single"/>
        </w:rPr>
        <w:t>.  № 209</w:t>
      </w:r>
    </w:p>
    <w:p w:rsidR="0099705B" w:rsidRPr="00411A60" w:rsidRDefault="0099705B" w:rsidP="0099705B">
      <w:pPr>
        <w:pStyle w:val="afc"/>
        <w:ind w:firstLine="0"/>
        <w:rPr>
          <w:sz w:val="16"/>
          <w:szCs w:val="16"/>
        </w:rPr>
      </w:pPr>
      <w:r w:rsidRPr="00411A60">
        <w:rPr>
          <w:sz w:val="16"/>
          <w:szCs w:val="16"/>
        </w:rPr>
        <w:t xml:space="preserve">   с. Пески</w:t>
      </w:r>
    </w:p>
    <w:p w:rsidR="0099705B" w:rsidRPr="00411A60" w:rsidRDefault="0099705B" w:rsidP="0099705B">
      <w:pPr>
        <w:jc w:val="both"/>
        <w:rPr>
          <w:sz w:val="16"/>
          <w:szCs w:val="16"/>
        </w:rPr>
      </w:pPr>
    </w:p>
    <w:p w:rsidR="0099705B" w:rsidRPr="00411A60" w:rsidRDefault="0099705B" w:rsidP="0099705B">
      <w:pPr>
        <w:jc w:val="both"/>
        <w:rPr>
          <w:sz w:val="16"/>
          <w:szCs w:val="16"/>
        </w:rPr>
      </w:pPr>
      <w:r w:rsidRPr="00411A60">
        <w:rPr>
          <w:sz w:val="16"/>
          <w:szCs w:val="16"/>
        </w:rPr>
        <w:t xml:space="preserve">Об утверждении бюджета </w:t>
      </w:r>
    </w:p>
    <w:p w:rsidR="0099705B" w:rsidRPr="00411A60" w:rsidRDefault="0099705B" w:rsidP="0099705B">
      <w:pPr>
        <w:jc w:val="both"/>
        <w:rPr>
          <w:sz w:val="16"/>
          <w:szCs w:val="16"/>
        </w:rPr>
      </w:pPr>
      <w:r w:rsidRPr="00411A60">
        <w:rPr>
          <w:sz w:val="16"/>
          <w:szCs w:val="16"/>
        </w:rPr>
        <w:t>Песковского сельского поселения</w:t>
      </w:r>
    </w:p>
    <w:p w:rsidR="0099705B" w:rsidRPr="00411A60" w:rsidRDefault="0099705B" w:rsidP="0099705B">
      <w:pPr>
        <w:jc w:val="both"/>
        <w:rPr>
          <w:sz w:val="16"/>
          <w:szCs w:val="16"/>
        </w:rPr>
      </w:pPr>
      <w:r w:rsidRPr="00411A60">
        <w:rPr>
          <w:sz w:val="16"/>
          <w:szCs w:val="16"/>
        </w:rPr>
        <w:t>Павловского муниципального района</w:t>
      </w:r>
    </w:p>
    <w:p w:rsidR="0099705B" w:rsidRPr="00411A60" w:rsidRDefault="0099705B" w:rsidP="0099705B">
      <w:pPr>
        <w:jc w:val="both"/>
        <w:rPr>
          <w:sz w:val="16"/>
          <w:szCs w:val="16"/>
        </w:rPr>
      </w:pPr>
      <w:r w:rsidRPr="00411A60">
        <w:rPr>
          <w:sz w:val="16"/>
          <w:szCs w:val="16"/>
        </w:rPr>
        <w:t>Воронежской области</w:t>
      </w:r>
    </w:p>
    <w:p w:rsidR="0099705B" w:rsidRPr="00411A60" w:rsidRDefault="0099705B" w:rsidP="0099705B">
      <w:pPr>
        <w:jc w:val="both"/>
        <w:rPr>
          <w:sz w:val="16"/>
          <w:szCs w:val="16"/>
        </w:rPr>
      </w:pPr>
      <w:r w:rsidRPr="00411A60">
        <w:rPr>
          <w:sz w:val="16"/>
          <w:szCs w:val="16"/>
        </w:rPr>
        <w:t xml:space="preserve">на 2024 год и на плановый период </w:t>
      </w:r>
    </w:p>
    <w:p w:rsidR="0099705B" w:rsidRPr="00411A60" w:rsidRDefault="0099705B" w:rsidP="0099705B">
      <w:pPr>
        <w:jc w:val="both"/>
        <w:rPr>
          <w:sz w:val="16"/>
          <w:szCs w:val="16"/>
        </w:rPr>
      </w:pPr>
      <w:r w:rsidRPr="00411A60">
        <w:rPr>
          <w:sz w:val="16"/>
          <w:szCs w:val="16"/>
        </w:rPr>
        <w:t>2025 и 2026 годов</w:t>
      </w:r>
    </w:p>
    <w:p w:rsidR="0099705B" w:rsidRPr="00411A60" w:rsidRDefault="0099705B" w:rsidP="0099705B">
      <w:pPr>
        <w:jc w:val="both"/>
        <w:rPr>
          <w:sz w:val="16"/>
          <w:szCs w:val="16"/>
        </w:rPr>
      </w:pPr>
    </w:p>
    <w:p w:rsidR="0099705B" w:rsidRPr="00411A60" w:rsidRDefault="0099705B" w:rsidP="0099705B">
      <w:pPr>
        <w:jc w:val="center"/>
        <w:rPr>
          <w:b/>
          <w:sz w:val="16"/>
          <w:szCs w:val="16"/>
        </w:rPr>
      </w:pPr>
      <w:r w:rsidRPr="00411A60">
        <w:rPr>
          <w:b/>
          <w:sz w:val="16"/>
          <w:szCs w:val="16"/>
        </w:rPr>
        <w:t>Статья 1. Основные характеристики бюджета Песковского сельского поселения Павловского муниципального района Воронежской области на 2024 год и на плановый период 2025 и 2026 годов</w:t>
      </w:r>
    </w:p>
    <w:p w:rsidR="0099705B" w:rsidRPr="00411A60" w:rsidRDefault="0099705B" w:rsidP="0099705B">
      <w:pPr>
        <w:jc w:val="both"/>
        <w:rPr>
          <w:b/>
          <w:sz w:val="16"/>
          <w:szCs w:val="16"/>
        </w:rPr>
      </w:pPr>
    </w:p>
    <w:p w:rsidR="0099705B" w:rsidRPr="00411A60" w:rsidRDefault="0099705B" w:rsidP="0099705B">
      <w:pPr>
        <w:jc w:val="both"/>
        <w:rPr>
          <w:b/>
          <w:sz w:val="16"/>
          <w:szCs w:val="16"/>
        </w:rPr>
      </w:pPr>
      <w:r w:rsidRPr="00411A60">
        <w:rPr>
          <w:b/>
          <w:sz w:val="16"/>
          <w:szCs w:val="16"/>
        </w:rPr>
        <w:lastRenderedPageBreak/>
        <w:tab/>
      </w:r>
      <w:r w:rsidRPr="00411A60">
        <w:rPr>
          <w:sz w:val="16"/>
          <w:szCs w:val="16"/>
        </w:rPr>
        <w:t xml:space="preserve">1. Утвердить основные характеристики бюджета </w:t>
      </w:r>
      <w:bookmarkStart w:id="5" w:name="_Hlk118985433"/>
      <w:r w:rsidRPr="00411A60">
        <w:rPr>
          <w:sz w:val="16"/>
          <w:szCs w:val="16"/>
        </w:rPr>
        <w:t>Песковского</w:t>
      </w:r>
      <w:bookmarkEnd w:id="5"/>
      <w:r w:rsidRPr="00411A60">
        <w:rPr>
          <w:sz w:val="16"/>
          <w:szCs w:val="16"/>
        </w:rPr>
        <w:t xml:space="preserve"> сельского поселения Павловского муниципального района Воронежской области на 2024 год:</w:t>
      </w:r>
    </w:p>
    <w:p w:rsidR="0099705B" w:rsidRPr="00411A60" w:rsidRDefault="0099705B" w:rsidP="0099705B">
      <w:pPr>
        <w:jc w:val="both"/>
        <w:rPr>
          <w:sz w:val="16"/>
          <w:szCs w:val="16"/>
        </w:rPr>
      </w:pPr>
      <w:r w:rsidRPr="00411A60">
        <w:rPr>
          <w:sz w:val="16"/>
          <w:szCs w:val="16"/>
        </w:rPr>
        <w:t>1) прогнозируемый общий объем доходов бюджета Песковского сельского поселения Павловского муниципального района Воронежской области в сумме                        6 901,9 тыс. рублей, в том числе безвозмездные поступления от других бюджетов бюджетной системы Российской Федерации  5 362,9 тыс. рублей;</w:t>
      </w:r>
    </w:p>
    <w:p w:rsidR="0099705B" w:rsidRPr="00411A60" w:rsidRDefault="0099705B" w:rsidP="0099705B">
      <w:pPr>
        <w:jc w:val="both"/>
        <w:rPr>
          <w:sz w:val="16"/>
          <w:szCs w:val="16"/>
        </w:rPr>
      </w:pPr>
      <w:r w:rsidRPr="00411A60">
        <w:rPr>
          <w:sz w:val="16"/>
          <w:szCs w:val="16"/>
        </w:rPr>
        <w:t>2) общий объем расходов бюджета Песковского сельского поселения Павловского муниципального района Воронежской области в сумме 6 901,9 тыс. рублей;</w:t>
      </w:r>
    </w:p>
    <w:p w:rsidR="0099705B" w:rsidRPr="00411A60" w:rsidRDefault="0099705B" w:rsidP="0099705B">
      <w:pPr>
        <w:jc w:val="both"/>
        <w:rPr>
          <w:sz w:val="16"/>
          <w:szCs w:val="16"/>
        </w:rPr>
      </w:pPr>
      <w:r w:rsidRPr="00411A60">
        <w:rPr>
          <w:sz w:val="16"/>
          <w:szCs w:val="16"/>
        </w:rPr>
        <w:t>3) прогнозируемый дефицит бюджета Песковского сельского поселения Павловского муниципального района Воронежской области в сумме 0,0 тыс. рублей.</w:t>
      </w:r>
    </w:p>
    <w:p w:rsidR="0099705B" w:rsidRPr="00411A60" w:rsidRDefault="0099705B" w:rsidP="0099705B">
      <w:pPr>
        <w:jc w:val="both"/>
        <w:rPr>
          <w:sz w:val="16"/>
          <w:szCs w:val="16"/>
        </w:rPr>
      </w:pPr>
      <w:r w:rsidRPr="00411A60">
        <w:rPr>
          <w:sz w:val="16"/>
          <w:szCs w:val="16"/>
        </w:rPr>
        <w:t>2. Утвердить основные характеристики бюджета Песковского сельского поселения Павловского муниципального района Воронежской области на 2025 год и на 2026 год:</w:t>
      </w:r>
    </w:p>
    <w:p w:rsidR="0099705B" w:rsidRPr="00411A60" w:rsidRDefault="0099705B" w:rsidP="0099705B">
      <w:pPr>
        <w:jc w:val="both"/>
        <w:rPr>
          <w:sz w:val="16"/>
          <w:szCs w:val="16"/>
        </w:rPr>
      </w:pPr>
      <w:r w:rsidRPr="00411A60">
        <w:rPr>
          <w:sz w:val="16"/>
          <w:szCs w:val="16"/>
        </w:rPr>
        <w:t>1) прогнозируемый общий объем доходов бюджета Песковского сельского поселения Павловского муниципального района Воронежской области:</w:t>
      </w:r>
    </w:p>
    <w:p w:rsidR="0099705B" w:rsidRPr="00411A60" w:rsidRDefault="0099705B" w:rsidP="0099705B">
      <w:pPr>
        <w:jc w:val="both"/>
        <w:rPr>
          <w:sz w:val="16"/>
          <w:szCs w:val="16"/>
        </w:rPr>
      </w:pPr>
      <w:r w:rsidRPr="00411A60">
        <w:rPr>
          <w:sz w:val="16"/>
          <w:szCs w:val="16"/>
        </w:rPr>
        <w:t>- на 2025 год в сумме 3 711,7 тыс. рублей, в том числе безвозмездные поступления от других бюджетов бюджетной системы Российской Федерации в сумме 2 156,7 тыс. рублей; на 2026 год в сумме 3 873,4 тыс. рублей, в том числе безвозмездные поступления от других бюджетов бюджетной системы Российской Федерации в сумме 2 315,4 тыс. рублей;</w:t>
      </w:r>
    </w:p>
    <w:p w:rsidR="0099705B" w:rsidRPr="00411A60" w:rsidRDefault="0099705B" w:rsidP="0099705B">
      <w:pPr>
        <w:jc w:val="both"/>
        <w:rPr>
          <w:sz w:val="16"/>
          <w:szCs w:val="16"/>
        </w:rPr>
      </w:pPr>
      <w:r w:rsidRPr="00411A60">
        <w:rPr>
          <w:sz w:val="16"/>
          <w:szCs w:val="16"/>
        </w:rPr>
        <w:t>2) общий объем расходов бюджета Песковского сельского поселения Павловского муниципального района Воронежской области на 2025 год в сумме                  3 711,7 тыс. рублей, в том числе условно утвержденные расходы в сумме 91,3 тыс. рублей, на 2026 год в сумме 3 873,4 тыс. рублей, в том числе условно утвержденные расходы в сумме 195,2 тыс. рублей;</w:t>
      </w:r>
    </w:p>
    <w:p w:rsidR="0099705B" w:rsidRPr="00411A60" w:rsidRDefault="0099705B" w:rsidP="0099705B">
      <w:pPr>
        <w:autoSpaceDE w:val="0"/>
        <w:autoSpaceDN w:val="0"/>
        <w:jc w:val="both"/>
        <w:rPr>
          <w:sz w:val="16"/>
          <w:szCs w:val="16"/>
        </w:rPr>
      </w:pPr>
      <w:r w:rsidRPr="00411A60">
        <w:rPr>
          <w:sz w:val="16"/>
          <w:szCs w:val="16"/>
        </w:rPr>
        <w:t>3)  прогнозируемый дефицит бюджета Песковского сельского поселения Павловского муниципального района Воронежской области на 2025 и на 2026 годы в сумме 0,0 тыс. рублей ежегодно.</w:t>
      </w:r>
    </w:p>
    <w:p w:rsidR="0099705B" w:rsidRPr="00411A60" w:rsidRDefault="0099705B" w:rsidP="0099705B">
      <w:pPr>
        <w:jc w:val="both"/>
        <w:rPr>
          <w:sz w:val="16"/>
          <w:szCs w:val="16"/>
        </w:rPr>
      </w:pPr>
      <w:r w:rsidRPr="00411A60">
        <w:rPr>
          <w:sz w:val="16"/>
          <w:szCs w:val="16"/>
        </w:rPr>
        <w:t>3. Утвердить источники внутреннего финансирования дефицита бюджета Песковского сельского поселения Павловского муниципального района Воронежской области на 2024 год и на плановый период 2025 и 2026 годов согласно приложению №1 к настоящему решению.</w:t>
      </w:r>
    </w:p>
    <w:p w:rsidR="0099705B" w:rsidRPr="00411A60" w:rsidRDefault="0099705B" w:rsidP="0099705B">
      <w:pPr>
        <w:jc w:val="both"/>
        <w:rPr>
          <w:sz w:val="16"/>
          <w:szCs w:val="16"/>
        </w:rPr>
      </w:pPr>
    </w:p>
    <w:p w:rsidR="0099705B" w:rsidRPr="00411A60" w:rsidRDefault="0099705B" w:rsidP="0099705B">
      <w:pPr>
        <w:pStyle w:val="1f0"/>
        <w:ind w:firstLine="0"/>
        <w:jc w:val="center"/>
        <w:rPr>
          <w:sz w:val="16"/>
          <w:szCs w:val="16"/>
        </w:rPr>
      </w:pPr>
      <w:r w:rsidRPr="00411A60">
        <w:rPr>
          <w:sz w:val="16"/>
          <w:szCs w:val="16"/>
        </w:rPr>
        <w:t>Статья 2. Поступление доходов бюджета</w:t>
      </w:r>
      <w:r w:rsidRPr="00411A60">
        <w:rPr>
          <w:b w:val="0"/>
          <w:sz w:val="16"/>
          <w:szCs w:val="16"/>
        </w:rPr>
        <w:t xml:space="preserve"> </w:t>
      </w:r>
      <w:r w:rsidRPr="00411A60">
        <w:rPr>
          <w:sz w:val="16"/>
          <w:szCs w:val="16"/>
        </w:rPr>
        <w:t>Песковского сельского поселения Павловского муниципального района Воронежской области</w:t>
      </w:r>
      <w:r w:rsidRPr="00411A60">
        <w:rPr>
          <w:b w:val="0"/>
          <w:sz w:val="16"/>
          <w:szCs w:val="16"/>
        </w:rPr>
        <w:t xml:space="preserve"> </w:t>
      </w:r>
      <w:r w:rsidRPr="00411A60">
        <w:rPr>
          <w:sz w:val="16"/>
          <w:szCs w:val="16"/>
        </w:rPr>
        <w:t>по кодам видов доходов, подвидов доходов на 2024 год и на плановый период 2025 и 2026 годов</w:t>
      </w:r>
    </w:p>
    <w:p w:rsidR="0099705B" w:rsidRPr="00411A60" w:rsidRDefault="0099705B" w:rsidP="0099705B">
      <w:pPr>
        <w:jc w:val="both"/>
        <w:rPr>
          <w:sz w:val="16"/>
          <w:szCs w:val="16"/>
        </w:rPr>
      </w:pPr>
      <w:r w:rsidRPr="00411A60">
        <w:rPr>
          <w:sz w:val="16"/>
          <w:szCs w:val="16"/>
        </w:rPr>
        <w:t>Утвердить поступление доходов бюджета Песковского сельского поселения Павловского муниципального района Воронежской области по кодам видов доходов, подвидов доходов  на 2024 год и на плановый период 2025 и 2026 годов согласно приложению № 2 к настоящему решению.</w:t>
      </w:r>
    </w:p>
    <w:p w:rsidR="0099705B" w:rsidRPr="00411A60" w:rsidRDefault="0099705B" w:rsidP="0099705B">
      <w:pPr>
        <w:jc w:val="both"/>
        <w:rPr>
          <w:sz w:val="16"/>
          <w:szCs w:val="16"/>
        </w:rPr>
      </w:pPr>
    </w:p>
    <w:p w:rsidR="0099705B" w:rsidRPr="00411A60" w:rsidRDefault="0099705B" w:rsidP="0099705B">
      <w:pPr>
        <w:jc w:val="center"/>
        <w:rPr>
          <w:b/>
          <w:sz w:val="16"/>
          <w:szCs w:val="16"/>
        </w:rPr>
      </w:pPr>
      <w:r w:rsidRPr="00411A60">
        <w:rPr>
          <w:b/>
          <w:sz w:val="16"/>
          <w:szCs w:val="16"/>
        </w:rPr>
        <w:t>Статья 3. Бюджетные ассигнования бюджета Песковского сельского поселения Павловского муниципального района Воронежской области на 2024 год и на плановый период 2025 и 2026 годов</w:t>
      </w:r>
    </w:p>
    <w:p w:rsidR="0099705B" w:rsidRPr="00411A60" w:rsidRDefault="0099705B" w:rsidP="0099705B">
      <w:pPr>
        <w:jc w:val="both"/>
        <w:rPr>
          <w:sz w:val="16"/>
          <w:szCs w:val="16"/>
        </w:rPr>
      </w:pPr>
    </w:p>
    <w:p w:rsidR="0099705B" w:rsidRPr="00411A60" w:rsidRDefault="0099705B" w:rsidP="0099705B">
      <w:pPr>
        <w:jc w:val="both"/>
        <w:rPr>
          <w:sz w:val="16"/>
          <w:szCs w:val="16"/>
        </w:rPr>
      </w:pPr>
      <w:r w:rsidRPr="00411A60">
        <w:rPr>
          <w:sz w:val="16"/>
          <w:szCs w:val="16"/>
        </w:rPr>
        <w:t>1. Утвердить ведомственную структуру расходов бюджета Песковского сельского поселения Павловского муниципального района Воронежской области на 2024 год и на плановый период 2025 и 2026 годов согласно приложению № 3 к настоящему решению.</w:t>
      </w:r>
    </w:p>
    <w:p w:rsidR="0099705B" w:rsidRPr="00411A60" w:rsidRDefault="0099705B" w:rsidP="0099705B">
      <w:pPr>
        <w:jc w:val="both"/>
        <w:rPr>
          <w:sz w:val="16"/>
          <w:szCs w:val="16"/>
        </w:rPr>
      </w:pPr>
      <w:r w:rsidRPr="00411A60">
        <w:rPr>
          <w:sz w:val="16"/>
          <w:szCs w:val="16"/>
        </w:rPr>
        <w:t xml:space="preserve">            2. Утвердить распределение бюджетных ассигнований по разделам, подразделам, целевым статьям (муниципальным программам Песковского сельского поселения Павловского муниципального района Воронежской области), группам видов расходов классификации расходов бюджета Песковского сельского поселения Павловского муниципального района Воронежской области  на 2024 год и на плановый период 2025 и 2026 годов согласно приложению № 4 к настоящему решению.</w:t>
      </w:r>
    </w:p>
    <w:p w:rsidR="0099705B" w:rsidRPr="00411A60" w:rsidRDefault="0099705B" w:rsidP="0099705B">
      <w:pPr>
        <w:jc w:val="both"/>
        <w:rPr>
          <w:sz w:val="16"/>
          <w:szCs w:val="16"/>
        </w:rPr>
      </w:pPr>
      <w:r w:rsidRPr="00411A60">
        <w:rPr>
          <w:sz w:val="16"/>
          <w:szCs w:val="16"/>
        </w:rPr>
        <w:t xml:space="preserve">             3. Утвердить распределение бюджетных ассигнований по целевым статьям (муниципальным программам Песковского сельского поселения Павловского муниципального района Воронежской области), группам видов расходов, разделам, подразделам классификации бюджета Песковского сельского поселения Павловского муниципального района Воронежской области на 2024 год и на плановый период 2025 и 2026 годов согласно приложению № 5 к настоящему решению.</w:t>
      </w:r>
    </w:p>
    <w:p w:rsidR="0099705B" w:rsidRPr="00411A60" w:rsidRDefault="0099705B" w:rsidP="0099705B">
      <w:pPr>
        <w:jc w:val="center"/>
        <w:rPr>
          <w:b/>
          <w:sz w:val="16"/>
          <w:szCs w:val="16"/>
        </w:rPr>
      </w:pPr>
    </w:p>
    <w:p w:rsidR="0099705B" w:rsidRPr="00411A60" w:rsidRDefault="0099705B" w:rsidP="0099705B">
      <w:pPr>
        <w:jc w:val="center"/>
        <w:rPr>
          <w:b/>
          <w:sz w:val="16"/>
          <w:szCs w:val="16"/>
        </w:rPr>
      </w:pPr>
      <w:r w:rsidRPr="00411A60">
        <w:rPr>
          <w:b/>
          <w:sz w:val="16"/>
          <w:szCs w:val="16"/>
        </w:rPr>
        <w:t>Статья 4. Межбюджетные трансферты</w:t>
      </w:r>
    </w:p>
    <w:p w:rsidR="0099705B" w:rsidRPr="00411A60" w:rsidRDefault="0099705B" w:rsidP="0099705B">
      <w:pPr>
        <w:jc w:val="both"/>
        <w:rPr>
          <w:b/>
          <w:sz w:val="16"/>
          <w:szCs w:val="16"/>
        </w:rPr>
      </w:pPr>
    </w:p>
    <w:p w:rsidR="0099705B" w:rsidRPr="00411A60" w:rsidRDefault="0099705B" w:rsidP="0099705B">
      <w:pPr>
        <w:jc w:val="both"/>
        <w:rPr>
          <w:sz w:val="16"/>
          <w:szCs w:val="16"/>
        </w:rPr>
      </w:pPr>
      <w:r w:rsidRPr="00411A60">
        <w:rPr>
          <w:sz w:val="16"/>
          <w:szCs w:val="16"/>
        </w:rPr>
        <w:t xml:space="preserve"> </w:t>
      </w:r>
      <w:r w:rsidRPr="00411A60">
        <w:rPr>
          <w:sz w:val="16"/>
          <w:szCs w:val="16"/>
        </w:rPr>
        <w:tab/>
        <w:t xml:space="preserve"> Утвердить распределение межбюджетных трансфертов, предоставляемых  бюджету Павловского муниципального района из бюджета Песковского сельского поселения Павловского муниципального района Воронежской области на осуществление части полномочий по решению вопросов местного значения Песковского сельского поселения Павловского муниципального района Воронежской области на 2024 год и на плановый период 2025 и 2026 годов согласно приложению № 6 к настоящему решению.</w:t>
      </w:r>
    </w:p>
    <w:p w:rsidR="0099705B" w:rsidRPr="00411A60" w:rsidRDefault="0099705B" w:rsidP="0099705B">
      <w:pPr>
        <w:jc w:val="both"/>
        <w:rPr>
          <w:sz w:val="16"/>
          <w:szCs w:val="16"/>
        </w:rPr>
      </w:pPr>
    </w:p>
    <w:p w:rsidR="0099705B" w:rsidRPr="00411A60" w:rsidRDefault="0099705B" w:rsidP="0099705B">
      <w:pPr>
        <w:jc w:val="center"/>
        <w:rPr>
          <w:b/>
          <w:sz w:val="16"/>
          <w:szCs w:val="16"/>
        </w:rPr>
      </w:pPr>
      <w:r w:rsidRPr="00411A60">
        <w:rPr>
          <w:b/>
          <w:sz w:val="16"/>
          <w:szCs w:val="16"/>
        </w:rPr>
        <w:t>Статья 5. Особенности использования средств, получаемых органами местного самоуправления и муниципальными учреждениями</w:t>
      </w:r>
    </w:p>
    <w:p w:rsidR="0099705B" w:rsidRPr="00411A60" w:rsidRDefault="0099705B" w:rsidP="0099705B">
      <w:pPr>
        <w:jc w:val="both"/>
        <w:rPr>
          <w:b/>
          <w:sz w:val="16"/>
          <w:szCs w:val="16"/>
        </w:rPr>
      </w:pPr>
    </w:p>
    <w:p w:rsidR="0099705B" w:rsidRPr="00411A60" w:rsidRDefault="0099705B" w:rsidP="0099705B">
      <w:pPr>
        <w:jc w:val="both"/>
        <w:rPr>
          <w:sz w:val="16"/>
          <w:szCs w:val="16"/>
        </w:rPr>
      </w:pPr>
      <w:r w:rsidRPr="00411A60">
        <w:rPr>
          <w:sz w:val="16"/>
          <w:szCs w:val="16"/>
        </w:rPr>
        <w:t xml:space="preserve">           Органы местного самоуправления не вправе принимать решения, приводящие к увеличению в 2024 году численности муниципальных служащих Песковского сельского поселения Павловского муниципального района Воронежской области и работников муниципальных учреждений Песковского сельского поселения Павловского муниципального района Воронежской области, за исключением установленных федеральным и региональным законодательством случаях передачи отдельных государственных полномочий Российской Федерации, органов государственной власти Воронежской области органам местного самоуправления Песковского сельского поселения Павловского муниципального района Воронежской области, осуществляющих за счет межбюджетных трансфертов из других бюджетов.</w:t>
      </w:r>
      <w:r w:rsidRPr="00411A60">
        <w:rPr>
          <w:sz w:val="16"/>
          <w:szCs w:val="16"/>
        </w:rPr>
        <w:tab/>
      </w:r>
    </w:p>
    <w:p w:rsidR="0099705B" w:rsidRPr="00411A60" w:rsidRDefault="0099705B" w:rsidP="0099705B">
      <w:pPr>
        <w:jc w:val="center"/>
        <w:rPr>
          <w:b/>
          <w:sz w:val="16"/>
          <w:szCs w:val="16"/>
        </w:rPr>
      </w:pPr>
      <w:r w:rsidRPr="00411A60">
        <w:rPr>
          <w:b/>
          <w:sz w:val="16"/>
          <w:szCs w:val="16"/>
        </w:rPr>
        <w:t>Статья 6. Муниципальные внутренние заимствования Песковского сельского поселения Павловского муниципального района Воронежской области, муниципальный долг Песковского сельского поселения Павловского муниципального района Воронежской области</w:t>
      </w:r>
    </w:p>
    <w:p w:rsidR="0099705B" w:rsidRPr="00411A60" w:rsidRDefault="0099705B" w:rsidP="0099705B">
      <w:pPr>
        <w:jc w:val="both"/>
        <w:rPr>
          <w:b/>
          <w:sz w:val="16"/>
          <w:szCs w:val="16"/>
        </w:rPr>
      </w:pPr>
    </w:p>
    <w:p w:rsidR="0099705B" w:rsidRPr="00411A60" w:rsidRDefault="0099705B" w:rsidP="0099705B">
      <w:pPr>
        <w:jc w:val="both"/>
        <w:rPr>
          <w:sz w:val="16"/>
          <w:szCs w:val="16"/>
        </w:rPr>
      </w:pPr>
      <w:r w:rsidRPr="00411A60">
        <w:rPr>
          <w:sz w:val="16"/>
          <w:szCs w:val="16"/>
        </w:rPr>
        <w:t>1. Установить верхний предел муниципального внутреннего долга Песковского сельского поселения Павловского муниципального района Воронежской области на              1 января 2025 года в сумме 0,0 тыс. рублей, в том числе по муниципальным гарантиям Песковского сельского поселения Павловского муниципального района Воронежской области на 1 января 2025 года в сумме 0,0 тыс. рублей.</w:t>
      </w:r>
    </w:p>
    <w:p w:rsidR="0099705B" w:rsidRPr="00411A60" w:rsidRDefault="0099705B" w:rsidP="0099705B">
      <w:pPr>
        <w:jc w:val="both"/>
        <w:rPr>
          <w:sz w:val="16"/>
          <w:szCs w:val="16"/>
        </w:rPr>
      </w:pPr>
      <w:r w:rsidRPr="00411A60">
        <w:rPr>
          <w:sz w:val="16"/>
          <w:szCs w:val="16"/>
        </w:rPr>
        <w:t>Установить верхний предел муниципального внутреннего долга Песковского сельского поселения Павловского муниципального района Воронежской области на 1 января 2026 года в сумме 0,0 тыс. рублей, в том числе по муниципальным гарантиям Песковского сельского поселения Павловского муниципального района Воронежской области на 1 января 2026 года в сумме 0,0 тыс. рублей.</w:t>
      </w:r>
    </w:p>
    <w:p w:rsidR="0099705B" w:rsidRPr="00411A60" w:rsidRDefault="0099705B" w:rsidP="0099705B">
      <w:pPr>
        <w:jc w:val="both"/>
        <w:rPr>
          <w:sz w:val="16"/>
          <w:szCs w:val="16"/>
        </w:rPr>
      </w:pPr>
      <w:r w:rsidRPr="00411A60">
        <w:rPr>
          <w:sz w:val="16"/>
          <w:szCs w:val="16"/>
        </w:rPr>
        <w:t>Установить верхний предел муниципального внутреннего долга Песковского сельского поселения Павловского муниципального района Воронежской области на 1 января 2027 года в сумме 0,0 тыс. рублей, в том числе по муниципальным гарантиям Песковского сельского поселения Павловского муниципального района Воронежской области на 1 января 2027 года в сумме 0,0 тыс. рублей.</w:t>
      </w:r>
    </w:p>
    <w:p w:rsidR="0099705B" w:rsidRPr="00411A60" w:rsidRDefault="0099705B" w:rsidP="0099705B">
      <w:pPr>
        <w:jc w:val="both"/>
        <w:rPr>
          <w:sz w:val="16"/>
          <w:szCs w:val="16"/>
        </w:rPr>
      </w:pPr>
      <w:r w:rsidRPr="00411A60">
        <w:rPr>
          <w:sz w:val="16"/>
          <w:szCs w:val="16"/>
        </w:rPr>
        <w:t>2. Утвердить объем расходов на обслуживание муниципального долга Песковского сельского поселения Павловского муниципального района Воронежской области на 2024 год в сумме 0,2 тыс. рублей, на 2025 год - 0,2 тыс. рублей, на 2026 год - 0,2 тыс. рублей.</w:t>
      </w:r>
    </w:p>
    <w:p w:rsidR="0099705B" w:rsidRPr="00411A60" w:rsidRDefault="0099705B" w:rsidP="0099705B">
      <w:pPr>
        <w:jc w:val="both"/>
        <w:rPr>
          <w:sz w:val="16"/>
          <w:szCs w:val="16"/>
        </w:rPr>
      </w:pPr>
      <w:r w:rsidRPr="00411A60">
        <w:rPr>
          <w:sz w:val="16"/>
          <w:szCs w:val="16"/>
        </w:rPr>
        <w:t>3. Утвердить Программу муниципальных внутренних заимствований Песковского сельского поселения Павловского муниципального района Воронежской области на 2024 и на плановый период 2025 и 2026 годов согласно приложению № 7 к настоящему решению.</w:t>
      </w:r>
    </w:p>
    <w:p w:rsidR="0099705B" w:rsidRPr="00411A60" w:rsidRDefault="0099705B" w:rsidP="0099705B">
      <w:pPr>
        <w:jc w:val="both"/>
        <w:rPr>
          <w:sz w:val="16"/>
          <w:szCs w:val="16"/>
        </w:rPr>
      </w:pPr>
    </w:p>
    <w:p w:rsidR="0099705B" w:rsidRPr="00411A60" w:rsidRDefault="0099705B" w:rsidP="0099705B">
      <w:pPr>
        <w:jc w:val="center"/>
        <w:rPr>
          <w:b/>
          <w:sz w:val="16"/>
          <w:szCs w:val="16"/>
        </w:rPr>
      </w:pPr>
      <w:r w:rsidRPr="00411A60">
        <w:rPr>
          <w:b/>
          <w:sz w:val="16"/>
          <w:szCs w:val="16"/>
        </w:rPr>
        <w:t>Статья 7. Особенности исполнения бюджета Песковского сельского поселения Павловского муниципального района Воронежской области                      в 2024 году</w:t>
      </w:r>
    </w:p>
    <w:p w:rsidR="0099705B" w:rsidRPr="00411A60" w:rsidRDefault="0099705B" w:rsidP="0099705B">
      <w:pPr>
        <w:jc w:val="both"/>
        <w:rPr>
          <w:b/>
          <w:sz w:val="16"/>
          <w:szCs w:val="16"/>
        </w:rPr>
      </w:pPr>
    </w:p>
    <w:p w:rsidR="0099705B" w:rsidRPr="00411A60" w:rsidRDefault="0099705B" w:rsidP="00243667">
      <w:pPr>
        <w:numPr>
          <w:ilvl w:val="0"/>
          <w:numId w:val="15"/>
        </w:numPr>
        <w:tabs>
          <w:tab w:val="clear" w:pos="360"/>
          <w:tab w:val="left" w:pos="0"/>
        </w:tabs>
        <w:suppressAutoHyphens/>
        <w:ind w:left="0" w:firstLine="0"/>
        <w:jc w:val="both"/>
        <w:rPr>
          <w:sz w:val="16"/>
          <w:szCs w:val="16"/>
        </w:rPr>
      </w:pPr>
      <w:r w:rsidRPr="00411A60">
        <w:rPr>
          <w:sz w:val="16"/>
          <w:szCs w:val="16"/>
        </w:rPr>
        <w:t>Установить, что остатки средств бюджета Песковского сельского поселения Павловского муниципального района Воронежской области по состоянию на 1 января 2024 года, образовавшиеся в связи с неполным использованием бюджетных ассигнований по средствам, имеющих целевое назначение, поступившим в 2023 году из областного бюджета и бюджета Павловского муниципального района, направляются в 2024 году в соответствии со статьей 242 Бюджетного кодекса Российской Федерации.</w:t>
      </w:r>
    </w:p>
    <w:p w:rsidR="0099705B" w:rsidRPr="00411A60" w:rsidRDefault="0099705B" w:rsidP="0099705B">
      <w:pPr>
        <w:tabs>
          <w:tab w:val="left" w:pos="0"/>
        </w:tabs>
        <w:jc w:val="both"/>
        <w:rPr>
          <w:sz w:val="16"/>
          <w:szCs w:val="16"/>
        </w:rPr>
      </w:pPr>
      <w:r w:rsidRPr="00411A60">
        <w:rPr>
          <w:sz w:val="16"/>
          <w:szCs w:val="16"/>
        </w:rPr>
        <w:lastRenderedPageBreak/>
        <w:tab/>
        <w:t>2. Установить в соответствии с пунктом 3 статьи 52 Положения о бюджетном процессе в Песковском сельском поселении, утвержденного решением Совета народных депутатов Песковского сельского поселения Павловского муниципального района от 23.05.2023 г. № 160 следующие основания для внесения в 2024 году изменений в показатели сводной бюджетной росписи бюджета Песковского сельского поселения Павловского муниципального района Воронежской области, связанные с особенностями исполнения бюджета Песковского сельского поселения Павловского муниципального района Воронежской области и (или) перераспределения бюджетных ассигнований между главными распорядителями средств бюджета Песковского сельского поселения Павловского муниципального района Воронежской области, без внесения изменений в решение о бюджете Песковского сельского поселения Павловского муниципального района Воронежской области:</w:t>
      </w:r>
    </w:p>
    <w:p w:rsidR="0099705B" w:rsidRPr="00411A60" w:rsidRDefault="0099705B" w:rsidP="0099705B">
      <w:pPr>
        <w:autoSpaceDE w:val="0"/>
        <w:jc w:val="both"/>
        <w:rPr>
          <w:sz w:val="16"/>
          <w:szCs w:val="16"/>
        </w:rPr>
      </w:pPr>
      <w:r w:rsidRPr="00411A60">
        <w:rPr>
          <w:sz w:val="16"/>
          <w:szCs w:val="16"/>
        </w:rPr>
        <w:t>1) использование остатков средств бюджета Песковского сельского поселения Павловского муниципального района Воронежской области, указанных в части 1 настоящей статьи;</w:t>
      </w:r>
    </w:p>
    <w:p w:rsidR="0099705B" w:rsidRPr="00411A60" w:rsidRDefault="0099705B" w:rsidP="0099705B">
      <w:pPr>
        <w:autoSpaceDE w:val="0"/>
        <w:jc w:val="both"/>
        <w:rPr>
          <w:sz w:val="16"/>
          <w:szCs w:val="16"/>
        </w:rPr>
      </w:pPr>
      <w:r w:rsidRPr="00411A60">
        <w:rPr>
          <w:sz w:val="16"/>
          <w:szCs w:val="16"/>
        </w:rPr>
        <w:t>2) изменение бюджетной классификации Российской Федерации в соответствии с нормативными правовыми актами Российской Федерации;</w:t>
      </w:r>
    </w:p>
    <w:p w:rsidR="0099705B" w:rsidRPr="00411A60" w:rsidRDefault="0099705B" w:rsidP="0099705B">
      <w:pPr>
        <w:autoSpaceDE w:val="0"/>
        <w:jc w:val="both"/>
        <w:rPr>
          <w:sz w:val="16"/>
          <w:szCs w:val="16"/>
        </w:rPr>
      </w:pPr>
      <w:r w:rsidRPr="00411A60">
        <w:rPr>
          <w:sz w:val="16"/>
          <w:szCs w:val="16"/>
        </w:rPr>
        <w:t>3) поступление в бюджет поселения межбюджетных трансфертов из областного бюджета и бюджета Павловского муниципального района сверх утвержденных настоящим решением;</w:t>
      </w:r>
    </w:p>
    <w:p w:rsidR="0099705B" w:rsidRPr="00411A60" w:rsidRDefault="0099705B" w:rsidP="0099705B">
      <w:pPr>
        <w:autoSpaceDE w:val="0"/>
        <w:autoSpaceDN w:val="0"/>
        <w:adjustRightInd w:val="0"/>
        <w:jc w:val="both"/>
        <w:rPr>
          <w:sz w:val="16"/>
          <w:szCs w:val="16"/>
        </w:rPr>
      </w:pPr>
      <w:r w:rsidRPr="00411A60">
        <w:rPr>
          <w:sz w:val="16"/>
          <w:szCs w:val="16"/>
        </w:rPr>
        <w:t>4) перераспределение бюджетных ассигнований в целях софинансирования расходов бюджета на реализацию отдельных мероприятий (направлений расходов), капитальных вложений в объекты муниципальной собственности, для исполнения которых представляются межбюджетные трансферты из федерального, областного бюджетов, в пределах предусмотренных настоящим решением общего объема бюджетных ассигнований главному распорядителю бюджетных средств.</w:t>
      </w:r>
    </w:p>
    <w:p w:rsidR="0099705B" w:rsidRPr="00411A60" w:rsidRDefault="0099705B" w:rsidP="0099705B">
      <w:pPr>
        <w:autoSpaceDE w:val="0"/>
        <w:autoSpaceDN w:val="0"/>
        <w:adjustRightInd w:val="0"/>
        <w:jc w:val="both"/>
        <w:rPr>
          <w:sz w:val="16"/>
          <w:szCs w:val="16"/>
        </w:rPr>
      </w:pPr>
      <w:r w:rsidRPr="00411A60">
        <w:rPr>
          <w:sz w:val="16"/>
          <w:szCs w:val="16"/>
        </w:rPr>
        <w:t>5) перераспределение бюджетных ассигнований в целях достижения соответствующих результатов национальных (федеральных, региональных) проектов, в пределах предусмотренных настоящим решением общего объема бюджетных ассигнований главному распорядителю бюджетных средств.</w:t>
      </w:r>
    </w:p>
    <w:p w:rsidR="0099705B" w:rsidRPr="00411A60" w:rsidRDefault="0099705B" w:rsidP="0099705B">
      <w:pPr>
        <w:jc w:val="both"/>
        <w:rPr>
          <w:sz w:val="16"/>
          <w:szCs w:val="16"/>
        </w:rPr>
      </w:pPr>
      <w:r w:rsidRPr="00411A60">
        <w:rPr>
          <w:sz w:val="16"/>
          <w:szCs w:val="16"/>
        </w:rPr>
        <w:t>3. Установить, что администрация Песковского сельского поселения Павловского муниципального района Воронежской области вправе увеличить бюджетные ассигнования главным распорядителям средств бюджета Песковского сельского поселения Павловского муниципального района Воронежской области на сумму средств, поступивших в бюджет Песковского сельского поселения Павловского муниципального района Воронежской области безвозмездных поступлений (в том числе добровольных пожертвований), и остатков средств бюджета Песковского сельского поселения Павловского муниципального района Воронежской области по состоянию на 1 января 2024 года, сложившихся от данных поступлений в 2023 году, сверх утвержденных настоящим решением с соответствующим внесением изменений в показатели сводной бюджетной росписи без внесения изменений в настоящее решение.</w:t>
      </w:r>
    </w:p>
    <w:p w:rsidR="0099705B" w:rsidRPr="00411A60" w:rsidRDefault="0099705B" w:rsidP="0099705B">
      <w:pPr>
        <w:jc w:val="both"/>
        <w:rPr>
          <w:sz w:val="16"/>
          <w:szCs w:val="16"/>
        </w:rPr>
      </w:pPr>
      <w:r w:rsidRPr="00411A60">
        <w:rPr>
          <w:sz w:val="16"/>
          <w:szCs w:val="16"/>
        </w:rPr>
        <w:t>4. В соответствии со статьями 242.25 и 242.26 Бюджетного Кодекса Российской Федерации на 2024 год не определены средства, подлежащие казначейскому сопровождению.</w:t>
      </w:r>
    </w:p>
    <w:p w:rsidR="0099705B" w:rsidRPr="00411A60" w:rsidRDefault="0099705B" w:rsidP="0099705B">
      <w:pPr>
        <w:jc w:val="both"/>
        <w:rPr>
          <w:sz w:val="16"/>
          <w:szCs w:val="16"/>
        </w:rPr>
      </w:pPr>
    </w:p>
    <w:p w:rsidR="0099705B" w:rsidRPr="00411A60" w:rsidRDefault="0099705B" w:rsidP="0099705B">
      <w:pPr>
        <w:jc w:val="center"/>
        <w:rPr>
          <w:b/>
          <w:sz w:val="16"/>
          <w:szCs w:val="16"/>
        </w:rPr>
      </w:pPr>
      <w:r w:rsidRPr="00411A60">
        <w:rPr>
          <w:b/>
          <w:sz w:val="16"/>
          <w:szCs w:val="16"/>
        </w:rPr>
        <w:t>Статья 8. Порядок обнародования настоящего решения</w:t>
      </w:r>
    </w:p>
    <w:p w:rsidR="0099705B" w:rsidRPr="00411A60" w:rsidRDefault="0099705B" w:rsidP="0099705B">
      <w:pPr>
        <w:jc w:val="both"/>
        <w:rPr>
          <w:sz w:val="16"/>
          <w:szCs w:val="16"/>
        </w:rPr>
      </w:pPr>
    </w:p>
    <w:p w:rsidR="0099705B" w:rsidRPr="00411A60" w:rsidRDefault="0099705B" w:rsidP="0099705B">
      <w:pPr>
        <w:jc w:val="both"/>
        <w:rPr>
          <w:sz w:val="16"/>
          <w:szCs w:val="16"/>
        </w:rPr>
      </w:pPr>
      <w:r w:rsidRPr="00411A60">
        <w:rPr>
          <w:sz w:val="16"/>
          <w:szCs w:val="16"/>
        </w:rPr>
        <w:t>Опубликовать настоящее решение в муниципальной газете «Павловский муниципальный вестник».</w:t>
      </w:r>
    </w:p>
    <w:p w:rsidR="0099705B" w:rsidRPr="00411A60" w:rsidRDefault="0099705B" w:rsidP="0099705B">
      <w:pPr>
        <w:jc w:val="both"/>
        <w:rPr>
          <w:sz w:val="16"/>
          <w:szCs w:val="16"/>
        </w:rPr>
      </w:pPr>
    </w:p>
    <w:p w:rsidR="0099705B" w:rsidRPr="00411A60" w:rsidRDefault="0099705B" w:rsidP="0099705B">
      <w:pPr>
        <w:jc w:val="center"/>
        <w:rPr>
          <w:b/>
          <w:sz w:val="16"/>
          <w:szCs w:val="16"/>
        </w:rPr>
      </w:pPr>
      <w:r w:rsidRPr="00411A60">
        <w:rPr>
          <w:b/>
          <w:sz w:val="16"/>
          <w:szCs w:val="16"/>
        </w:rPr>
        <w:t>Статья 9. Вступление в силу настоящего решения</w:t>
      </w:r>
    </w:p>
    <w:p w:rsidR="0099705B" w:rsidRPr="00411A60" w:rsidRDefault="0099705B" w:rsidP="0099705B">
      <w:pPr>
        <w:jc w:val="both"/>
        <w:rPr>
          <w:sz w:val="16"/>
          <w:szCs w:val="16"/>
        </w:rPr>
      </w:pPr>
    </w:p>
    <w:p w:rsidR="0099705B" w:rsidRPr="00411A60" w:rsidRDefault="0099705B" w:rsidP="0099705B">
      <w:pPr>
        <w:jc w:val="both"/>
        <w:rPr>
          <w:sz w:val="16"/>
          <w:szCs w:val="16"/>
        </w:rPr>
      </w:pPr>
      <w:r w:rsidRPr="00411A60">
        <w:rPr>
          <w:sz w:val="16"/>
          <w:szCs w:val="16"/>
        </w:rPr>
        <w:t xml:space="preserve">Настоящее решение вступает в силу с 1 января 2024 года. </w:t>
      </w:r>
    </w:p>
    <w:p w:rsidR="0099705B" w:rsidRPr="00411A60" w:rsidRDefault="0099705B" w:rsidP="0099705B">
      <w:pPr>
        <w:jc w:val="both"/>
        <w:rPr>
          <w:sz w:val="16"/>
          <w:szCs w:val="16"/>
        </w:rPr>
      </w:pPr>
    </w:p>
    <w:p w:rsidR="0099705B" w:rsidRPr="00411A60" w:rsidRDefault="0099705B" w:rsidP="0099705B">
      <w:pPr>
        <w:rPr>
          <w:sz w:val="16"/>
          <w:szCs w:val="16"/>
        </w:rPr>
      </w:pPr>
      <w:r w:rsidRPr="00411A60">
        <w:rPr>
          <w:sz w:val="16"/>
          <w:szCs w:val="16"/>
        </w:rPr>
        <w:t xml:space="preserve">Глава Песковского сельского поселения                                                                                      </w:t>
      </w:r>
    </w:p>
    <w:p w:rsidR="0099705B" w:rsidRPr="00411A60" w:rsidRDefault="0099705B" w:rsidP="0099705B">
      <w:pPr>
        <w:rPr>
          <w:sz w:val="16"/>
          <w:szCs w:val="16"/>
        </w:rPr>
      </w:pPr>
      <w:r w:rsidRPr="00411A60">
        <w:rPr>
          <w:sz w:val="16"/>
          <w:szCs w:val="16"/>
        </w:rPr>
        <w:t>Павловского муниципального района</w:t>
      </w:r>
    </w:p>
    <w:p w:rsidR="0099705B" w:rsidRPr="00411A60" w:rsidRDefault="0099705B" w:rsidP="0099705B">
      <w:pPr>
        <w:rPr>
          <w:sz w:val="16"/>
          <w:szCs w:val="16"/>
        </w:rPr>
      </w:pPr>
      <w:r w:rsidRPr="00411A60">
        <w:rPr>
          <w:sz w:val="16"/>
          <w:szCs w:val="16"/>
        </w:rPr>
        <w:t>Воронежской области                                                                                     И.В. Кулешов</w:t>
      </w:r>
    </w:p>
    <w:p w:rsidR="0099705B" w:rsidRDefault="0099705B" w:rsidP="005A59D5">
      <w:pPr>
        <w:jc w:val="both"/>
        <w:rPr>
          <w:sz w:val="16"/>
          <w:szCs w:val="16"/>
        </w:rPr>
      </w:pPr>
    </w:p>
    <w:tbl>
      <w:tblPr>
        <w:tblW w:w="5000" w:type="pct"/>
        <w:tblLook w:val="04A0"/>
      </w:tblPr>
      <w:tblGrid>
        <w:gridCol w:w="358"/>
        <w:gridCol w:w="2017"/>
        <w:gridCol w:w="905"/>
        <w:gridCol w:w="504"/>
        <w:gridCol w:w="452"/>
        <w:gridCol w:w="590"/>
      </w:tblGrid>
      <w:tr w:rsidR="0099705B" w:rsidTr="0099705B">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gridSpan w:val="4"/>
            <w:tcBorders>
              <w:top w:val="nil"/>
              <w:left w:val="nil"/>
              <w:bottom w:val="nil"/>
              <w:right w:val="nil"/>
            </w:tcBorders>
            <w:shd w:val="clear" w:color="auto" w:fill="auto"/>
            <w:noWrap/>
            <w:vAlign w:val="bottom"/>
            <w:hideMark/>
          </w:tcPr>
          <w:p w:rsidR="0099705B" w:rsidRDefault="0099705B">
            <w:pPr>
              <w:rPr>
                <w:sz w:val="12"/>
                <w:szCs w:val="12"/>
              </w:rPr>
            </w:pPr>
            <w:r>
              <w:rPr>
                <w:sz w:val="12"/>
                <w:szCs w:val="12"/>
              </w:rPr>
              <w:t>Приложение 1</w:t>
            </w:r>
          </w:p>
        </w:tc>
      </w:tr>
      <w:tr w:rsidR="0099705B" w:rsidTr="0099705B">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gridSpan w:val="4"/>
            <w:tcBorders>
              <w:top w:val="nil"/>
              <w:left w:val="nil"/>
              <w:bottom w:val="nil"/>
              <w:right w:val="nil"/>
            </w:tcBorders>
            <w:shd w:val="clear" w:color="auto" w:fill="auto"/>
            <w:hideMark/>
          </w:tcPr>
          <w:p w:rsidR="0099705B" w:rsidRDefault="0099705B">
            <w:pPr>
              <w:rPr>
                <w:sz w:val="12"/>
                <w:szCs w:val="12"/>
              </w:rPr>
            </w:pPr>
            <w:r>
              <w:rPr>
                <w:sz w:val="12"/>
                <w:szCs w:val="12"/>
              </w:rPr>
              <w:t xml:space="preserve">к решению Совета народных депутатов Песковского  сельского поселения Павловского муниципального района Воронежской области </w:t>
            </w:r>
            <w:r>
              <w:rPr>
                <w:sz w:val="12"/>
                <w:szCs w:val="12"/>
              </w:rPr>
              <w:br/>
              <w:t xml:space="preserve">от "20"  декабря  2023 г. № 209 </w:t>
            </w:r>
          </w:p>
        </w:tc>
      </w:tr>
      <w:tr w:rsidR="0099705B" w:rsidTr="0099705B">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gridSpan w:val="4"/>
            <w:tcBorders>
              <w:top w:val="nil"/>
              <w:left w:val="nil"/>
              <w:bottom w:val="nil"/>
              <w:right w:val="nil"/>
            </w:tcBorders>
            <w:shd w:val="clear" w:color="auto" w:fill="auto"/>
            <w:noWrap/>
            <w:vAlign w:val="bottom"/>
            <w:hideMark/>
          </w:tcPr>
          <w:p w:rsidR="0099705B" w:rsidRDefault="0099705B">
            <w:pPr>
              <w:rPr>
                <w:sz w:val="12"/>
                <w:szCs w:val="12"/>
              </w:rPr>
            </w:pPr>
          </w:p>
        </w:tc>
      </w:tr>
      <w:tr w:rsidR="0099705B" w:rsidTr="0099705B">
        <w:tc>
          <w:tcPr>
            <w:tcW w:w="0" w:type="auto"/>
            <w:gridSpan w:val="6"/>
            <w:tcBorders>
              <w:top w:val="nil"/>
              <w:left w:val="nil"/>
              <w:bottom w:val="nil"/>
              <w:right w:val="nil"/>
            </w:tcBorders>
            <w:shd w:val="clear" w:color="auto" w:fill="auto"/>
            <w:vAlign w:val="bottom"/>
            <w:hideMark/>
          </w:tcPr>
          <w:p w:rsidR="0099705B" w:rsidRDefault="0099705B">
            <w:pPr>
              <w:jc w:val="center"/>
              <w:rPr>
                <w:sz w:val="12"/>
                <w:szCs w:val="12"/>
              </w:rPr>
            </w:pPr>
            <w:r>
              <w:rPr>
                <w:sz w:val="12"/>
                <w:szCs w:val="12"/>
              </w:rPr>
              <w:t>Источники</w:t>
            </w:r>
            <w:r>
              <w:rPr>
                <w:sz w:val="12"/>
                <w:szCs w:val="12"/>
              </w:rPr>
              <w:br/>
              <w:t xml:space="preserve">внутреннего финансирования дефицита </w:t>
            </w:r>
            <w:r>
              <w:rPr>
                <w:sz w:val="12"/>
                <w:szCs w:val="12"/>
              </w:rPr>
              <w:br/>
            </w:r>
            <w:r>
              <w:rPr>
                <w:sz w:val="12"/>
                <w:szCs w:val="12"/>
              </w:rPr>
              <w:lastRenderedPageBreak/>
              <w:t xml:space="preserve">бюджета Песковского сельского поселения Павловского муниципального района Воронежской области </w:t>
            </w:r>
            <w:r>
              <w:rPr>
                <w:sz w:val="12"/>
                <w:szCs w:val="12"/>
              </w:rPr>
              <w:br/>
              <w:t>на 2024 год и плановый период 2025 и 2026 годов</w:t>
            </w:r>
          </w:p>
        </w:tc>
      </w:tr>
      <w:tr w:rsidR="0099705B" w:rsidTr="0099705B">
        <w:tc>
          <w:tcPr>
            <w:tcW w:w="0" w:type="auto"/>
            <w:tcBorders>
              <w:top w:val="nil"/>
              <w:left w:val="nil"/>
              <w:bottom w:val="single" w:sz="4" w:space="0" w:color="000000"/>
              <w:right w:val="nil"/>
            </w:tcBorders>
            <w:shd w:val="clear" w:color="auto" w:fill="auto"/>
            <w:noWrap/>
            <w:vAlign w:val="bottom"/>
            <w:hideMark/>
          </w:tcPr>
          <w:p w:rsidR="0099705B" w:rsidRDefault="0099705B">
            <w:pPr>
              <w:jc w:val="right"/>
              <w:rPr>
                <w:sz w:val="12"/>
                <w:szCs w:val="12"/>
              </w:rPr>
            </w:pPr>
            <w:r>
              <w:rPr>
                <w:sz w:val="12"/>
                <w:szCs w:val="12"/>
              </w:rPr>
              <w:lastRenderedPageBreak/>
              <w:t> </w:t>
            </w:r>
          </w:p>
        </w:tc>
        <w:tc>
          <w:tcPr>
            <w:tcW w:w="0" w:type="auto"/>
            <w:tcBorders>
              <w:top w:val="nil"/>
              <w:left w:val="nil"/>
              <w:bottom w:val="single" w:sz="4" w:space="0" w:color="000000"/>
              <w:right w:val="nil"/>
            </w:tcBorders>
            <w:shd w:val="clear" w:color="auto" w:fill="auto"/>
            <w:noWrap/>
            <w:vAlign w:val="bottom"/>
            <w:hideMark/>
          </w:tcPr>
          <w:p w:rsidR="0099705B" w:rsidRDefault="0099705B">
            <w:pPr>
              <w:jc w:val="right"/>
              <w:rPr>
                <w:sz w:val="12"/>
                <w:szCs w:val="12"/>
              </w:rPr>
            </w:pPr>
            <w:r>
              <w:rPr>
                <w:sz w:val="12"/>
                <w:szCs w:val="12"/>
              </w:rPr>
              <w:t> </w:t>
            </w:r>
          </w:p>
        </w:tc>
        <w:tc>
          <w:tcPr>
            <w:tcW w:w="0" w:type="auto"/>
            <w:tcBorders>
              <w:top w:val="nil"/>
              <w:left w:val="nil"/>
              <w:bottom w:val="single" w:sz="4" w:space="0" w:color="000000"/>
              <w:right w:val="nil"/>
            </w:tcBorders>
            <w:shd w:val="clear" w:color="auto" w:fill="auto"/>
            <w:noWrap/>
            <w:vAlign w:val="bottom"/>
            <w:hideMark/>
          </w:tcPr>
          <w:p w:rsidR="0099705B" w:rsidRDefault="0099705B">
            <w:pPr>
              <w:jc w:val="right"/>
              <w:rPr>
                <w:sz w:val="12"/>
                <w:szCs w:val="12"/>
              </w:rPr>
            </w:pPr>
            <w:r>
              <w:rPr>
                <w:sz w:val="12"/>
                <w:szCs w:val="12"/>
              </w:rPr>
              <w:t> </w:t>
            </w:r>
          </w:p>
        </w:tc>
        <w:tc>
          <w:tcPr>
            <w:tcW w:w="0" w:type="auto"/>
            <w:tcBorders>
              <w:top w:val="nil"/>
              <w:left w:val="nil"/>
              <w:bottom w:val="single" w:sz="4" w:space="0" w:color="000000"/>
              <w:right w:val="nil"/>
            </w:tcBorders>
            <w:shd w:val="clear" w:color="auto" w:fill="auto"/>
            <w:noWrap/>
            <w:vAlign w:val="bottom"/>
            <w:hideMark/>
          </w:tcPr>
          <w:p w:rsidR="0099705B" w:rsidRDefault="0099705B">
            <w:pPr>
              <w:jc w:val="right"/>
              <w:rPr>
                <w:sz w:val="12"/>
                <w:szCs w:val="12"/>
              </w:rPr>
            </w:pPr>
            <w:r>
              <w:rPr>
                <w:sz w:val="12"/>
                <w:szCs w:val="12"/>
              </w:rPr>
              <w:t> </w:t>
            </w:r>
          </w:p>
        </w:tc>
        <w:tc>
          <w:tcPr>
            <w:tcW w:w="0" w:type="auto"/>
            <w:tcBorders>
              <w:top w:val="nil"/>
              <w:left w:val="nil"/>
              <w:bottom w:val="single" w:sz="4" w:space="0" w:color="000000"/>
              <w:right w:val="nil"/>
            </w:tcBorders>
            <w:shd w:val="clear" w:color="auto" w:fill="auto"/>
            <w:noWrap/>
            <w:vAlign w:val="bottom"/>
            <w:hideMark/>
          </w:tcPr>
          <w:p w:rsidR="0099705B" w:rsidRDefault="0099705B">
            <w:pPr>
              <w:jc w:val="right"/>
              <w:rPr>
                <w:sz w:val="12"/>
                <w:szCs w:val="12"/>
              </w:rPr>
            </w:pPr>
            <w:r>
              <w:rPr>
                <w:sz w:val="12"/>
                <w:szCs w:val="12"/>
              </w:rPr>
              <w:t> </w:t>
            </w:r>
          </w:p>
        </w:tc>
        <w:tc>
          <w:tcPr>
            <w:tcW w:w="0" w:type="auto"/>
            <w:tcBorders>
              <w:top w:val="nil"/>
              <w:left w:val="nil"/>
              <w:bottom w:val="single" w:sz="4" w:space="0" w:color="000000"/>
              <w:right w:val="nil"/>
            </w:tcBorders>
            <w:shd w:val="clear" w:color="auto" w:fill="auto"/>
            <w:noWrap/>
            <w:vAlign w:val="bottom"/>
            <w:hideMark/>
          </w:tcPr>
          <w:p w:rsidR="0099705B" w:rsidRDefault="0099705B">
            <w:pPr>
              <w:jc w:val="right"/>
              <w:rPr>
                <w:sz w:val="12"/>
                <w:szCs w:val="12"/>
              </w:rPr>
            </w:pPr>
            <w:r>
              <w:rPr>
                <w:sz w:val="12"/>
                <w:szCs w:val="12"/>
              </w:rPr>
              <w:t>тыс.руб.</w:t>
            </w:r>
          </w:p>
        </w:tc>
      </w:tr>
      <w:tr w:rsidR="0099705B" w:rsidTr="0099705B">
        <w:trPr>
          <w:trHeight w:val="138"/>
        </w:trPr>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 п/п</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Наименование</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Код  классификации</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2024 год</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2025 год</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 xml:space="preserve">2026 год </w:t>
            </w:r>
          </w:p>
        </w:tc>
      </w:tr>
      <w:tr w:rsidR="0099705B" w:rsidTr="0099705B">
        <w:trPr>
          <w:trHeight w:val="138"/>
        </w:trPr>
        <w:tc>
          <w:tcPr>
            <w:tcW w:w="0" w:type="auto"/>
            <w:vMerge/>
            <w:tcBorders>
              <w:top w:val="nil"/>
              <w:left w:val="single" w:sz="4" w:space="0" w:color="000000"/>
              <w:bottom w:val="single" w:sz="4" w:space="0" w:color="000000"/>
              <w:right w:val="single" w:sz="4" w:space="0" w:color="000000"/>
            </w:tcBorders>
            <w:vAlign w:val="center"/>
            <w:hideMark/>
          </w:tcPr>
          <w:p w:rsidR="0099705B" w:rsidRDefault="0099705B">
            <w:pPr>
              <w:rPr>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99705B" w:rsidRDefault="0099705B">
            <w:pPr>
              <w:rPr>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99705B" w:rsidRDefault="0099705B">
            <w:pPr>
              <w:rPr>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99705B" w:rsidRDefault="0099705B">
            <w:pPr>
              <w:rPr>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99705B" w:rsidRDefault="0099705B">
            <w:pPr>
              <w:rPr>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99705B" w:rsidRDefault="0099705B">
            <w:pPr>
              <w:rPr>
                <w:sz w:val="12"/>
                <w:szCs w:val="12"/>
              </w:rPr>
            </w:pP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rPr>
                <w:sz w:val="12"/>
                <w:szCs w:val="12"/>
              </w:rPr>
            </w:pPr>
            <w:r>
              <w:rPr>
                <w:sz w:val="12"/>
                <w:szCs w:val="12"/>
              </w:rPr>
              <w:t>Источники внутреннего финансирования дефицита бюджетов</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01 00 00 00 00 0000 000</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0,0</w:t>
            </w:r>
          </w:p>
        </w:tc>
      </w:tr>
      <w:tr w:rsidR="0099705B" w:rsidTr="0099705B">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1</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rPr>
                <w:sz w:val="12"/>
                <w:szCs w:val="12"/>
              </w:rPr>
            </w:pPr>
            <w:r>
              <w:rPr>
                <w:sz w:val="12"/>
                <w:szCs w:val="12"/>
              </w:rPr>
              <w:t>Бюджетные кредиты из других бюджетов бюджетной системы Российской Федерации</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01 03 00 00 00 0000 000</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0,0</w:t>
            </w:r>
          </w:p>
        </w:tc>
      </w:tr>
      <w:tr w:rsidR="0099705B" w:rsidTr="0099705B">
        <w:tc>
          <w:tcPr>
            <w:tcW w:w="0" w:type="auto"/>
            <w:vMerge/>
            <w:tcBorders>
              <w:top w:val="nil"/>
              <w:left w:val="single" w:sz="4" w:space="0" w:color="000000"/>
              <w:bottom w:val="single" w:sz="4" w:space="0" w:color="000000"/>
              <w:right w:val="single" w:sz="4" w:space="0" w:color="000000"/>
            </w:tcBorders>
            <w:vAlign w:val="center"/>
            <w:hideMark/>
          </w:tcPr>
          <w:p w:rsidR="0099705B" w:rsidRDefault="0099705B">
            <w:pPr>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rPr>
                <w:sz w:val="12"/>
                <w:szCs w:val="12"/>
              </w:rPr>
            </w:pPr>
            <w:r>
              <w:rPr>
                <w:sz w:val="12"/>
                <w:szCs w:val="12"/>
              </w:rPr>
              <w:t xml:space="preserve">Привлечение бюджетных кредитов из других бюджетов бюджетной системы Российской Федерации в валюте Российской Федерации </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 xml:space="preserve"> 01 03 01 00 00 0000 700</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100,0</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100,0</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100,0</w:t>
            </w:r>
          </w:p>
        </w:tc>
      </w:tr>
      <w:tr w:rsidR="0099705B" w:rsidTr="0099705B">
        <w:tc>
          <w:tcPr>
            <w:tcW w:w="0" w:type="auto"/>
            <w:vMerge/>
            <w:tcBorders>
              <w:top w:val="nil"/>
              <w:left w:val="single" w:sz="4" w:space="0" w:color="000000"/>
              <w:bottom w:val="single" w:sz="4" w:space="0" w:color="000000"/>
              <w:right w:val="single" w:sz="4" w:space="0" w:color="000000"/>
            </w:tcBorders>
            <w:vAlign w:val="center"/>
            <w:hideMark/>
          </w:tcPr>
          <w:p w:rsidR="0099705B" w:rsidRDefault="0099705B">
            <w:pPr>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rPr>
                <w:sz w:val="12"/>
                <w:szCs w:val="12"/>
              </w:rPr>
            </w:pPr>
            <w:r>
              <w:rPr>
                <w:sz w:val="12"/>
                <w:szCs w:val="12"/>
              </w:rPr>
              <w:t>Привлечение кредитов из других бюджетов бюджетной системы Российской Федерации бюджетами сельских поселений в валюте Российской Федерации</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 xml:space="preserve"> 01 03 01 00 10 0000 710</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100,0</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100,0</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100,0</w:t>
            </w:r>
          </w:p>
        </w:tc>
      </w:tr>
      <w:tr w:rsidR="0099705B" w:rsidTr="0099705B">
        <w:tc>
          <w:tcPr>
            <w:tcW w:w="0" w:type="auto"/>
            <w:vMerge/>
            <w:tcBorders>
              <w:top w:val="nil"/>
              <w:left w:val="single" w:sz="4" w:space="0" w:color="000000"/>
              <w:bottom w:val="single" w:sz="4" w:space="0" w:color="000000"/>
              <w:right w:val="single" w:sz="4" w:space="0" w:color="000000"/>
            </w:tcBorders>
            <w:vAlign w:val="center"/>
            <w:hideMark/>
          </w:tcPr>
          <w:p w:rsidR="0099705B" w:rsidRDefault="0099705B">
            <w:pPr>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rPr>
                <w:sz w:val="12"/>
                <w:szCs w:val="12"/>
              </w:rPr>
            </w:pPr>
            <w:r>
              <w:rPr>
                <w:sz w:val="12"/>
                <w:szCs w:val="12"/>
              </w:rPr>
              <w:t xml:space="preserve">Погашение бюджетных кредитов, полученных из других бюджетов бюджетной системы Российской Федерации в валюте Российской Федерации </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 xml:space="preserve"> 01 03 01 00 00 0000 800</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-100,0</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-100,0</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-100,0</w:t>
            </w:r>
          </w:p>
        </w:tc>
      </w:tr>
      <w:tr w:rsidR="0099705B" w:rsidTr="0099705B">
        <w:tc>
          <w:tcPr>
            <w:tcW w:w="0" w:type="auto"/>
            <w:vMerge/>
            <w:tcBorders>
              <w:top w:val="nil"/>
              <w:left w:val="single" w:sz="4" w:space="0" w:color="000000"/>
              <w:bottom w:val="single" w:sz="4" w:space="0" w:color="000000"/>
              <w:right w:val="single" w:sz="4" w:space="0" w:color="000000"/>
            </w:tcBorders>
            <w:vAlign w:val="center"/>
            <w:hideMark/>
          </w:tcPr>
          <w:p w:rsidR="0099705B" w:rsidRDefault="0099705B">
            <w:pPr>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rPr>
                <w:sz w:val="12"/>
                <w:szCs w:val="12"/>
              </w:rPr>
            </w:pPr>
            <w:r>
              <w:rPr>
                <w:sz w:val="12"/>
                <w:szCs w:val="12"/>
              </w:rPr>
              <w:t>Погашение бюджетами сельских поселений кредитов из других бюджетов бюджетной системы Российской Федерации в валюте Российской Федерации</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 xml:space="preserve"> 01 03 01 00 10 0000 810</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-100,0</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-100,0</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-100,0</w:t>
            </w:r>
          </w:p>
        </w:tc>
      </w:tr>
      <w:tr w:rsidR="0099705B" w:rsidTr="0099705B">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2</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rPr>
                <w:sz w:val="12"/>
                <w:szCs w:val="12"/>
              </w:rPr>
            </w:pPr>
            <w:r>
              <w:rPr>
                <w:sz w:val="12"/>
                <w:szCs w:val="12"/>
              </w:rPr>
              <w:t>Изменение остатков средств на счетах по учету средств бюджетов</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01 05 00 00 00 0000 000</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0,0</w:t>
            </w:r>
          </w:p>
        </w:tc>
      </w:tr>
      <w:tr w:rsidR="0099705B" w:rsidTr="0099705B">
        <w:tc>
          <w:tcPr>
            <w:tcW w:w="0" w:type="auto"/>
            <w:vMerge/>
            <w:tcBorders>
              <w:top w:val="nil"/>
              <w:left w:val="single" w:sz="4" w:space="0" w:color="000000"/>
              <w:bottom w:val="single" w:sz="4" w:space="0" w:color="000000"/>
              <w:right w:val="single" w:sz="4" w:space="0" w:color="000000"/>
            </w:tcBorders>
            <w:vAlign w:val="center"/>
            <w:hideMark/>
          </w:tcPr>
          <w:p w:rsidR="0099705B" w:rsidRDefault="0099705B">
            <w:pPr>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rPr>
                <w:sz w:val="12"/>
                <w:szCs w:val="12"/>
              </w:rPr>
            </w:pPr>
            <w:r>
              <w:rPr>
                <w:sz w:val="12"/>
                <w:szCs w:val="12"/>
              </w:rPr>
              <w:t>Увеличение остатков средств бюджетов</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01 05 00 00 00 0000 500</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-7 001,9</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-3 811,7</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-3 973,4</w:t>
            </w:r>
          </w:p>
        </w:tc>
      </w:tr>
      <w:tr w:rsidR="0099705B" w:rsidTr="0099705B">
        <w:tc>
          <w:tcPr>
            <w:tcW w:w="0" w:type="auto"/>
            <w:vMerge/>
            <w:tcBorders>
              <w:top w:val="nil"/>
              <w:left w:val="single" w:sz="4" w:space="0" w:color="000000"/>
              <w:bottom w:val="single" w:sz="4" w:space="0" w:color="000000"/>
              <w:right w:val="single" w:sz="4" w:space="0" w:color="000000"/>
            </w:tcBorders>
            <w:vAlign w:val="center"/>
            <w:hideMark/>
          </w:tcPr>
          <w:p w:rsidR="0099705B" w:rsidRDefault="0099705B">
            <w:pPr>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rPr>
                <w:sz w:val="12"/>
                <w:szCs w:val="12"/>
              </w:rPr>
            </w:pPr>
            <w:r>
              <w:rPr>
                <w:sz w:val="12"/>
                <w:szCs w:val="12"/>
              </w:rPr>
              <w:t>Увеличение прочих остатков денежных средств бюджетов сельских поселений</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01 05 02 01 10 0000 510</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-7 001,9</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-3 811,7</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-3 973,4</w:t>
            </w:r>
          </w:p>
        </w:tc>
      </w:tr>
      <w:tr w:rsidR="0099705B" w:rsidTr="0099705B">
        <w:tc>
          <w:tcPr>
            <w:tcW w:w="0" w:type="auto"/>
            <w:vMerge/>
            <w:tcBorders>
              <w:top w:val="nil"/>
              <w:left w:val="single" w:sz="4" w:space="0" w:color="000000"/>
              <w:bottom w:val="single" w:sz="4" w:space="0" w:color="000000"/>
              <w:right w:val="single" w:sz="4" w:space="0" w:color="000000"/>
            </w:tcBorders>
            <w:vAlign w:val="center"/>
            <w:hideMark/>
          </w:tcPr>
          <w:p w:rsidR="0099705B" w:rsidRDefault="0099705B">
            <w:pPr>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rPr>
                <w:sz w:val="12"/>
                <w:szCs w:val="12"/>
              </w:rPr>
            </w:pPr>
            <w:r>
              <w:rPr>
                <w:sz w:val="12"/>
                <w:szCs w:val="12"/>
              </w:rPr>
              <w:t>Уменьшение остатков средств бюджетов</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01 05 00 00 00 0000 600</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7 001,9</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3 811,7</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3 973,4</w:t>
            </w:r>
          </w:p>
        </w:tc>
      </w:tr>
      <w:tr w:rsidR="0099705B" w:rsidTr="0099705B">
        <w:tc>
          <w:tcPr>
            <w:tcW w:w="0" w:type="auto"/>
            <w:vMerge/>
            <w:tcBorders>
              <w:top w:val="nil"/>
              <w:left w:val="single" w:sz="4" w:space="0" w:color="000000"/>
              <w:bottom w:val="single" w:sz="4" w:space="0" w:color="000000"/>
              <w:right w:val="single" w:sz="4" w:space="0" w:color="000000"/>
            </w:tcBorders>
            <w:vAlign w:val="center"/>
            <w:hideMark/>
          </w:tcPr>
          <w:p w:rsidR="0099705B" w:rsidRDefault="0099705B">
            <w:pPr>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rPr>
                <w:sz w:val="12"/>
                <w:szCs w:val="12"/>
              </w:rPr>
            </w:pPr>
            <w:r>
              <w:rPr>
                <w:sz w:val="12"/>
                <w:szCs w:val="12"/>
              </w:rPr>
              <w:t>Уменьшение прочих остатков денежных средств бюджетов сельских поселений</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01 05 02 01 10 0000 610</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7001,9</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3 811,7</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3 973,4</w:t>
            </w:r>
          </w:p>
        </w:tc>
      </w:tr>
      <w:tr w:rsidR="0099705B" w:rsidTr="0099705B">
        <w:tc>
          <w:tcPr>
            <w:tcW w:w="0" w:type="auto"/>
            <w:tcBorders>
              <w:top w:val="nil"/>
              <w:left w:val="nil"/>
              <w:bottom w:val="nil"/>
              <w:right w:val="nil"/>
            </w:tcBorders>
            <w:shd w:val="clear" w:color="auto" w:fill="auto"/>
            <w:noWrap/>
            <w:vAlign w:val="center"/>
            <w:hideMark/>
          </w:tcPr>
          <w:p w:rsidR="0099705B" w:rsidRDefault="0099705B">
            <w:pPr>
              <w:jc w:val="center"/>
              <w:rPr>
                <w:sz w:val="12"/>
                <w:szCs w:val="12"/>
              </w:rPr>
            </w:pPr>
          </w:p>
        </w:tc>
        <w:tc>
          <w:tcPr>
            <w:tcW w:w="0" w:type="auto"/>
            <w:tcBorders>
              <w:top w:val="nil"/>
              <w:left w:val="nil"/>
              <w:bottom w:val="nil"/>
              <w:right w:val="nil"/>
            </w:tcBorders>
            <w:shd w:val="clear" w:color="auto" w:fill="auto"/>
            <w:hideMark/>
          </w:tcPr>
          <w:p w:rsidR="0099705B" w:rsidRDefault="0099705B">
            <w:pPr>
              <w:rPr>
                <w:sz w:val="12"/>
                <w:szCs w:val="12"/>
              </w:rPr>
            </w:pPr>
          </w:p>
        </w:tc>
        <w:tc>
          <w:tcPr>
            <w:tcW w:w="0" w:type="auto"/>
            <w:tcBorders>
              <w:top w:val="nil"/>
              <w:left w:val="nil"/>
              <w:bottom w:val="nil"/>
              <w:right w:val="nil"/>
            </w:tcBorders>
            <w:shd w:val="clear" w:color="auto" w:fill="auto"/>
            <w:hideMark/>
          </w:tcPr>
          <w:p w:rsidR="0099705B" w:rsidRDefault="0099705B">
            <w:pPr>
              <w:jc w:val="center"/>
              <w:rPr>
                <w:sz w:val="12"/>
                <w:szCs w:val="12"/>
              </w:rPr>
            </w:pPr>
          </w:p>
        </w:tc>
        <w:tc>
          <w:tcPr>
            <w:tcW w:w="0" w:type="auto"/>
            <w:tcBorders>
              <w:top w:val="nil"/>
              <w:left w:val="nil"/>
              <w:bottom w:val="nil"/>
              <w:right w:val="nil"/>
            </w:tcBorders>
            <w:shd w:val="clear" w:color="auto" w:fill="auto"/>
            <w:hideMark/>
          </w:tcPr>
          <w:p w:rsidR="0099705B" w:rsidRDefault="0099705B">
            <w:pPr>
              <w:jc w:val="center"/>
              <w:rPr>
                <w:sz w:val="12"/>
                <w:szCs w:val="12"/>
              </w:rPr>
            </w:pPr>
          </w:p>
        </w:tc>
        <w:tc>
          <w:tcPr>
            <w:tcW w:w="0" w:type="auto"/>
            <w:tcBorders>
              <w:top w:val="nil"/>
              <w:left w:val="nil"/>
              <w:bottom w:val="nil"/>
              <w:right w:val="nil"/>
            </w:tcBorders>
            <w:shd w:val="clear" w:color="auto" w:fill="auto"/>
            <w:hideMark/>
          </w:tcPr>
          <w:p w:rsidR="0099705B" w:rsidRDefault="0099705B">
            <w:pPr>
              <w:jc w:val="center"/>
              <w:rPr>
                <w:sz w:val="12"/>
                <w:szCs w:val="12"/>
              </w:rPr>
            </w:pPr>
          </w:p>
        </w:tc>
        <w:tc>
          <w:tcPr>
            <w:tcW w:w="0" w:type="auto"/>
            <w:tcBorders>
              <w:top w:val="nil"/>
              <w:left w:val="nil"/>
              <w:bottom w:val="nil"/>
              <w:right w:val="nil"/>
            </w:tcBorders>
            <w:shd w:val="clear" w:color="auto" w:fill="auto"/>
            <w:noWrap/>
            <w:hideMark/>
          </w:tcPr>
          <w:p w:rsidR="0099705B" w:rsidRDefault="0099705B">
            <w:pPr>
              <w:rPr>
                <w:sz w:val="12"/>
                <w:szCs w:val="12"/>
              </w:rPr>
            </w:pPr>
          </w:p>
        </w:tc>
      </w:tr>
      <w:tr w:rsidR="0099705B" w:rsidTr="0099705B">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r>
              <w:rPr>
                <w:sz w:val="12"/>
                <w:szCs w:val="12"/>
              </w:rPr>
              <w:t>Глава Песковского сельского поселения</w:t>
            </w: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hideMark/>
          </w:tcPr>
          <w:p w:rsidR="0099705B" w:rsidRDefault="0099705B">
            <w:pPr>
              <w:rPr>
                <w:sz w:val="12"/>
                <w:szCs w:val="12"/>
              </w:rPr>
            </w:pPr>
          </w:p>
        </w:tc>
      </w:tr>
      <w:tr w:rsidR="0099705B" w:rsidTr="0099705B">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r>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gridSpan w:val="2"/>
            <w:tcBorders>
              <w:top w:val="nil"/>
              <w:left w:val="nil"/>
              <w:bottom w:val="nil"/>
              <w:right w:val="nil"/>
            </w:tcBorders>
            <w:shd w:val="clear" w:color="auto" w:fill="auto"/>
            <w:noWrap/>
            <w:vAlign w:val="center"/>
            <w:hideMark/>
          </w:tcPr>
          <w:p w:rsidR="0099705B" w:rsidRDefault="0099705B">
            <w:pPr>
              <w:jc w:val="center"/>
              <w:rPr>
                <w:sz w:val="12"/>
                <w:szCs w:val="12"/>
              </w:rPr>
            </w:pPr>
          </w:p>
        </w:tc>
        <w:tc>
          <w:tcPr>
            <w:tcW w:w="0" w:type="auto"/>
            <w:tcBorders>
              <w:top w:val="nil"/>
              <w:left w:val="nil"/>
              <w:bottom w:val="nil"/>
              <w:right w:val="nil"/>
            </w:tcBorders>
            <w:shd w:val="clear" w:color="auto" w:fill="auto"/>
            <w:noWrap/>
            <w:hideMark/>
          </w:tcPr>
          <w:p w:rsidR="0099705B" w:rsidRDefault="0099705B">
            <w:pPr>
              <w:rPr>
                <w:sz w:val="12"/>
                <w:szCs w:val="12"/>
              </w:rPr>
            </w:pPr>
          </w:p>
        </w:tc>
      </w:tr>
      <w:tr w:rsidR="0099705B" w:rsidTr="0099705B">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r>
              <w:rPr>
                <w:sz w:val="12"/>
                <w:szCs w:val="12"/>
              </w:rPr>
              <w:t>Воронежской области</w:t>
            </w: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gridSpan w:val="2"/>
            <w:tcBorders>
              <w:top w:val="nil"/>
              <w:left w:val="nil"/>
              <w:bottom w:val="nil"/>
              <w:right w:val="nil"/>
            </w:tcBorders>
            <w:shd w:val="clear" w:color="auto" w:fill="auto"/>
            <w:noWrap/>
            <w:vAlign w:val="center"/>
            <w:hideMark/>
          </w:tcPr>
          <w:p w:rsidR="0099705B" w:rsidRDefault="0099705B">
            <w:pPr>
              <w:jc w:val="center"/>
              <w:rPr>
                <w:sz w:val="12"/>
                <w:szCs w:val="12"/>
              </w:rPr>
            </w:pPr>
            <w:r>
              <w:rPr>
                <w:sz w:val="12"/>
                <w:szCs w:val="12"/>
              </w:rPr>
              <w:t>И.В.Кулешов</w:t>
            </w: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r>
    </w:tbl>
    <w:p w:rsidR="0099705B" w:rsidRDefault="0099705B" w:rsidP="005A59D5">
      <w:pPr>
        <w:jc w:val="both"/>
        <w:rPr>
          <w:sz w:val="16"/>
          <w:szCs w:val="16"/>
        </w:rPr>
      </w:pPr>
    </w:p>
    <w:tbl>
      <w:tblPr>
        <w:tblW w:w="5000" w:type="pct"/>
        <w:tblLook w:val="04A0"/>
      </w:tblPr>
      <w:tblGrid>
        <w:gridCol w:w="1596"/>
        <w:gridCol w:w="1322"/>
        <w:gridCol w:w="577"/>
        <w:gridCol w:w="577"/>
        <w:gridCol w:w="754"/>
      </w:tblGrid>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bookmarkStart w:id="6" w:name="RANGE!A1:E77"/>
            <w:bookmarkEnd w:id="6"/>
          </w:p>
        </w:tc>
        <w:tc>
          <w:tcPr>
            <w:tcW w:w="0" w:type="auto"/>
            <w:gridSpan w:val="4"/>
            <w:tcBorders>
              <w:top w:val="nil"/>
              <w:left w:val="nil"/>
              <w:bottom w:val="nil"/>
              <w:right w:val="nil"/>
            </w:tcBorders>
            <w:shd w:val="clear" w:color="auto" w:fill="auto"/>
            <w:hideMark/>
          </w:tcPr>
          <w:p w:rsidR="0099705B" w:rsidRDefault="0099705B">
            <w:pPr>
              <w:jc w:val="right"/>
              <w:rPr>
                <w:sz w:val="12"/>
                <w:szCs w:val="12"/>
              </w:rPr>
            </w:pPr>
            <w:r>
              <w:rPr>
                <w:sz w:val="12"/>
                <w:szCs w:val="12"/>
              </w:rPr>
              <w:t>Приложение    № 2</w:t>
            </w:r>
          </w:p>
        </w:tc>
      </w:tr>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p>
        </w:tc>
        <w:tc>
          <w:tcPr>
            <w:tcW w:w="0" w:type="auto"/>
            <w:gridSpan w:val="4"/>
            <w:tcBorders>
              <w:top w:val="nil"/>
              <w:left w:val="nil"/>
              <w:bottom w:val="nil"/>
              <w:right w:val="nil"/>
            </w:tcBorders>
            <w:shd w:val="clear" w:color="auto" w:fill="auto"/>
            <w:hideMark/>
          </w:tcPr>
          <w:p w:rsidR="0099705B" w:rsidRDefault="0099705B">
            <w:pPr>
              <w:jc w:val="right"/>
              <w:rPr>
                <w:sz w:val="12"/>
                <w:szCs w:val="12"/>
              </w:rPr>
            </w:pPr>
            <w:r>
              <w:rPr>
                <w:sz w:val="12"/>
                <w:szCs w:val="12"/>
              </w:rPr>
              <w:t>к  решению Совета народных депутатов                        Песковского сельского поселения</w:t>
            </w:r>
            <w:r>
              <w:rPr>
                <w:sz w:val="12"/>
                <w:szCs w:val="12"/>
              </w:rPr>
              <w:br/>
              <w:t>Павловского муниципального района                             Воронежской области</w:t>
            </w:r>
            <w:r>
              <w:rPr>
                <w:sz w:val="12"/>
                <w:szCs w:val="12"/>
              </w:rPr>
              <w:br/>
              <w:t>от "20"  декабря 2023 г. № 209</w:t>
            </w:r>
          </w:p>
        </w:tc>
      </w:tr>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p>
        </w:tc>
        <w:tc>
          <w:tcPr>
            <w:tcW w:w="0" w:type="auto"/>
            <w:tcBorders>
              <w:top w:val="nil"/>
              <w:left w:val="nil"/>
              <w:bottom w:val="nil"/>
              <w:right w:val="nil"/>
            </w:tcBorders>
            <w:shd w:val="clear" w:color="auto" w:fill="auto"/>
            <w:hideMark/>
          </w:tcPr>
          <w:p w:rsidR="0099705B" w:rsidRDefault="0099705B">
            <w:pPr>
              <w:jc w:val="right"/>
              <w:rPr>
                <w:sz w:val="12"/>
                <w:szCs w:val="12"/>
              </w:rPr>
            </w:pPr>
          </w:p>
        </w:tc>
        <w:tc>
          <w:tcPr>
            <w:tcW w:w="0" w:type="auto"/>
            <w:tcBorders>
              <w:top w:val="nil"/>
              <w:left w:val="nil"/>
              <w:bottom w:val="nil"/>
              <w:right w:val="nil"/>
            </w:tcBorders>
            <w:shd w:val="clear" w:color="auto" w:fill="auto"/>
            <w:hideMark/>
          </w:tcPr>
          <w:p w:rsidR="0099705B" w:rsidRDefault="0099705B">
            <w:pPr>
              <w:jc w:val="right"/>
              <w:rPr>
                <w:sz w:val="12"/>
                <w:szCs w:val="12"/>
              </w:rPr>
            </w:pPr>
          </w:p>
        </w:tc>
        <w:tc>
          <w:tcPr>
            <w:tcW w:w="0" w:type="auto"/>
            <w:tcBorders>
              <w:top w:val="nil"/>
              <w:left w:val="nil"/>
              <w:bottom w:val="nil"/>
              <w:right w:val="nil"/>
            </w:tcBorders>
            <w:shd w:val="clear" w:color="auto" w:fill="auto"/>
            <w:hideMark/>
          </w:tcPr>
          <w:p w:rsidR="0099705B" w:rsidRDefault="0099705B">
            <w:pPr>
              <w:jc w:val="right"/>
              <w:rPr>
                <w:sz w:val="12"/>
                <w:szCs w:val="12"/>
              </w:rPr>
            </w:pPr>
          </w:p>
        </w:tc>
        <w:tc>
          <w:tcPr>
            <w:tcW w:w="0" w:type="auto"/>
            <w:tcBorders>
              <w:top w:val="nil"/>
              <w:left w:val="nil"/>
              <w:bottom w:val="nil"/>
              <w:right w:val="nil"/>
            </w:tcBorders>
            <w:shd w:val="clear" w:color="auto" w:fill="auto"/>
            <w:hideMark/>
          </w:tcPr>
          <w:p w:rsidR="0099705B" w:rsidRDefault="0099705B">
            <w:pPr>
              <w:jc w:val="right"/>
              <w:rPr>
                <w:sz w:val="12"/>
                <w:szCs w:val="12"/>
              </w:rPr>
            </w:pPr>
          </w:p>
        </w:tc>
      </w:tr>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p>
        </w:tc>
        <w:tc>
          <w:tcPr>
            <w:tcW w:w="0" w:type="auto"/>
            <w:gridSpan w:val="4"/>
            <w:tcBorders>
              <w:top w:val="nil"/>
              <w:left w:val="nil"/>
              <w:bottom w:val="nil"/>
              <w:right w:val="nil"/>
            </w:tcBorders>
            <w:shd w:val="clear" w:color="auto" w:fill="auto"/>
            <w:hideMark/>
          </w:tcPr>
          <w:p w:rsidR="0099705B" w:rsidRDefault="0099705B">
            <w:pPr>
              <w:jc w:val="right"/>
              <w:rPr>
                <w:sz w:val="12"/>
                <w:szCs w:val="12"/>
              </w:rPr>
            </w:pPr>
          </w:p>
        </w:tc>
      </w:tr>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p>
        </w:tc>
        <w:tc>
          <w:tcPr>
            <w:tcW w:w="0" w:type="auto"/>
            <w:gridSpan w:val="4"/>
            <w:tcBorders>
              <w:top w:val="nil"/>
              <w:left w:val="nil"/>
              <w:bottom w:val="nil"/>
              <w:right w:val="nil"/>
            </w:tcBorders>
            <w:shd w:val="clear" w:color="auto" w:fill="auto"/>
            <w:hideMark/>
          </w:tcPr>
          <w:p w:rsidR="0099705B" w:rsidRDefault="0099705B">
            <w:pPr>
              <w:jc w:val="right"/>
              <w:rPr>
                <w:sz w:val="12"/>
                <w:szCs w:val="12"/>
              </w:rPr>
            </w:pPr>
          </w:p>
        </w:tc>
      </w:tr>
      <w:tr w:rsidR="0099705B" w:rsidTr="0099705B">
        <w:tc>
          <w:tcPr>
            <w:tcW w:w="0" w:type="auto"/>
            <w:gridSpan w:val="5"/>
            <w:tcBorders>
              <w:top w:val="nil"/>
              <w:left w:val="nil"/>
              <w:bottom w:val="nil"/>
              <w:right w:val="nil"/>
            </w:tcBorders>
            <w:shd w:val="clear" w:color="auto" w:fill="auto"/>
            <w:hideMark/>
          </w:tcPr>
          <w:p w:rsidR="0099705B" w:rsidRDefault="0099705B">
            <w:pPr>
              <w:jc w:val="center"/>
              <w:rPr>
                <w:sz w:val="12"/>
                <w:szCs w:val="12"/>
              </w:rPr>
            </w:pPr>
            <w:r>
              <w:rPr>
                <w:sz w:val="12"/>
                <w:szCs w:val="12"/>
              </w:rPr>
              <w:t>Поступление доходов бюджета                                                                                         Песковского сельского поселения</w:t>
            </w:r>
            <w:r>
              <w:rPr>
                <w:sz w:val="12"/>
                <w:szCs w:val="12"/>
              </w:rPr>
              <w:br/>
              <w:t xml:space="preserve">Павловского муниципального района Воронежской области </w:t>
            </w:r>
            <w:r>
              <w:rPr>
                <w:sz w:val="12"/>
                <w:szCs w:val="12"/>
              </w:rPr>
              <w:br/>
              <w:t xml:space="preserve">по кодам видов доходов, подвидов доходов </w:t>
            </w:r>
            <w:r>
              <w:rPr>
                <w:sz w:val="12"/>
                <w:szCs w:val="12"/>
              </w:rPr>
              <w:br/>
              <w:t>на 2024 год и на плановый период 2025 и 2026 годов</w:t>
            </w:r>
          </w:p>
        </w:tc>
      </w:tr>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r>
              <w:rPr>
                <w:sz w:val="12"/>
                <w:szCs w:val="12"/>
              </w:rPr>
              <w:t>(тыс. руб.)</w:t>
            </w:r>
          </w:p>
        </w:tc>
      </w:tr>
      <w:tr w:rsidR="0099705B" w:rsidTr="0099705B">
        <w:trPr>
          <w:trHeight w:val="13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Код показателя</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9705B" w:rsidRDefault="0099705B">
            <w:pPr>
              <w:rPr>
                <w:sz w:val="12"/>
                <w:szCs w:val="12"/>
              </w:rPr>
            </w:pPr>
            <w:r>
              <w:rPr>
                <w:sz w:val="12"/>
                <w:szCs w:val="12"/>
              </w:rPr>
              <w:t>Наименование показателя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 xml:space="preserve">2024 год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 xml:space="preserve">2025 год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 xml:space="preserve">2026 год </w:t>
            </w:r>
          </w:p>
        </w:tc>
      </w:tr>
      <w:tr w:rsidR="0099705B" w:rsidTr="0099705B">
        <w:trPr>
          <w:trHeight w:val="1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705B" w:rsidRDefault="0099705B">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9705B" w:rsidRDefault="0099705B">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705B" w:rsidRDefault="0099705B">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705B" w:rsidRDefault="0099705B">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705B" w:rsidRDefault="0099705B">
            <w:pPr>
              <w:rPr>
                <w:sz w:val="12"/>
                <w:szCs w:val="12"/>
              </w:rPr>
            </w:pP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b/>
                <w:bCs/>
                <w:sz w:val="12"/>
                <w:szCs w:val="12"/>
              </w:rPr>
            </w:pPr>
            <w:r>
              <w:rPr>
                <w:b/>
                <w:bCs/>
                <w:sz w:val="12"/>
                <w:szCs w:val="12"/>
              </w:rPr>
              <w:t>000 8 50 00000 00 0000 000</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rPr>
                <w:b/>
                <w:bCs/>
                <w:sz w:val="12"/>
                <w:szCs w:val="12"/>
              </w:rPr>
            </w:pPr>
            <w:r>
              <w:rPr>
                <w:b/>
                <w:bCs/>
                <w:sz w:val="12"/>
                <w:szCs w:val="12"/>
              </w:rPr>
              <w:t>Всего</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b/>
                <w:bCs/>
                <w:sz w:val="12"/>
                <w:szCs w:val="12"/>
              </w:rPr>
            </w:pPr>
            <w:r>
              <w:rPr>
                <w:b/>
                <w:bCs/>
                <w:sz w:val="12"/>
                <w:szCs w:val="12"/>
              </w:rPr>
              <w:t>6 901,9</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b/>
                <w:bCs/>
                <w:sz w:val="12"/>
                <w:szCs w:val="12"/>
              </w:rPr>
            </w:pPr>
            <w:r>
              <w:rPr>
                <w:b/>
                <w:bCs/>
                <w:sz w:val="12"/>
                <w:szCs w:val="12"/>
              </w:rPr>
              <w:t>3 711,7</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b/>
                <w:bCs/>
                <w:sz w:val="12"/>
                <w:szCs w:val="12"/>
              </w:rPr>
            </w:pPr>
            <w:r>
              <w:rPr>
                <w:b/>
                <w:bCs/>
                <w:sz w:val="12"/>
                <w:szCs w:val="12"/>
              </w:rPr>
              <w:t>3 873,4</w:t>
            </w:r>
          </w:p>
        </w:tc>
      </w:tr>
      <w:tr w:rsidR="0099705B" w:rsidTr="0099705B">
        <w:tc>
          <w:tcPr>
            <w:tcW w:w="0" w:type="auto"/>
            <w:tcBorders>
              <w:top w:val="nil"/>
              <w:left w:val="single" w:sz="4" w:space="0" w:color="auto"/>
              <w:bottom w:val="single" w:sz="4" w:space="0" w:color="auto"/>
              <w:right w:val="single" w:sz="4" w:space="0" w:color="auto"/>
            </w:tcBorders>
            <w:shd w:val="clear" w:color="auto" w:fill="auto"/>
            <w:noWrap/>
            <w:hideMark/>
          </w:tcPr>
          <w:p w:rsidR="0099705B" w:rsidRDefault="0099705B">
            <w:pPr>
              <w:rPr>
                <w:sz w:val="12"/>
                <w:szCs w:val="12"/>
              </w:rPr>
            </w:pPr>
            <w:r>
              <w:rPr>
                <w:sz w:val="12"/>
                <w:szCs w:val="12"/>
              </w:rPr>
              <w:t>000 1 00 00000 00 0000 000</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Налоговые и неналоговые доходы</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1 539,0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1 555,0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1 558,0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noWrap/>
            <w:hideMark/>
          </w:tcPr>
          <w:p w:rsidR="0099705B" w:rsidRDefault="0099705B">
            <w:pPr>
              <w:rPr>
                <w:sz w:val="12"/>
                <w:szCs w:val="12"/>
              </w:rPr>
            </w:pPr>
            <w:r>
              <w:rPr>
                <w:sz w:val="12"/>
                <w:szCs w:val="12"/>
              </w:rPr>
              <w:t>000 1 01 00000 00 0000 000</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Налоги на прибыль, доходы</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390,0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405,0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407,0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noWrap/>
            <w:hideMark/>
          </w:tcPr>
          <w:p w:rsidR="0099705B" w:rsidRDefault="0099705B">
            <w:pPr>
              <w:rPr>
                <w:sz w:val="12"/>
                <w:szCs w:val="12"/>
              </w:rPr>
            </w:pPr>
            <w:r>
              <w:rPr>
                <w:sz w:val="12"/>
                <w:szCs w:val="12"/>
              </w:rPr>
              <w:t>000 1 01 02000 01 0000 110</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Налог на доходы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390,0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405,0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407,0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noWrap/>
            <w:hideMark/>
          </w:tcPr>
          <w:p w:rsidR="0099705B" w:rsidRDefault="0099705B">
            <w:pPr>
              <w:rPr>
                <w:sz w:val="12"/>
                <w:szCs w:val="12"/>
              </w:rPr>
            </w:pPr>
            <w:r>
              <w:rPr>
                <w:sz w:val="12"/>
                <w:szCs w:val="12"/>
              </w:rPr>
              <w:t>000 1 01 02010 01 0000 110</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Налог на доходы физических лиц с доходов, источником которых является налоговый агент,за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390,0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405,0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407,0</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noWrap/>
            <w:hideMark/>
          </w:tcPr>
          <w:p w:rsidR="0099705B" w:rsidRDefault="0099705B">
            <w:pPr>
              <w:rPr>
                <w:sz w:val="12"/>
                <w:szCs w:val="12"/>
              </w:rPr>
            </w:pPr>
            <w:r>
              <w:rPr>
                <w:sz w:val="12"/>
                <w:szCs w:val="12"/>
              </w:rPr>
              <w:t>000 1 06 00000 00 0000 000</w:t>
            </w:r>
          </w:p>
        </w:tc>
        <w:tc>
          <w:tcPr>
            <w:tcW w:w="0" w:type="auto"/>
            <w:tcBorders>
              <w:top w:val="nil"/>
              <w:left w:val="nil"/>
              <w:bottom w:val="single" w:sz="4" w:space="0" w:color="000000"/>
              <w:right w:val="single" w:sz="4" w:space="0" w:color="000000"/>
            </w:tcBorders>
            <w:shd w:val="clear" w:color="auto" w:fill="auto"/>
            <w:hideMark/>
          </w:tcPr>
          <w:p w:rsidR="0099705B" w:rsidRDefault="0099705B">
            <w:pPr>
              <w:rPr>
                <w:sz w:val="12"/>
                <w:szCs w:val="12"/>
              </w:rPr>
            </w:pPr>
            <w:r>
              <w:rPr>
                <w:sz w:val="12"/>
                <w:szCs w:val="12"/>
              </w:rPr>
              <w:t>НАЛОГИ НА ИМУЩЕСТВО</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1 146,0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1 147,0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1 148,0</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noWrap/>
            <w:hideMark/>
          </w:tcPr>
          <w:p w:rsidR="0099705B" w:rsidRDefault="0099705B">
            <w:pPr>
              <w:rPr>
                <w:sz w:val="12"/>
                <w:szCs w:val="12"/>
              </w:rPr>
            </w:pPr>
            <w:r>
              <w:rPr>
                <w:sz w:val="12"/>
                <w:szCs w:val="12"/>
              </w:rPr>
              <w:t>000 1 06 01000 00 0000 110</w:t>
            </w:r>
          </w:p>
        </w:tc>
        <w:tc>
          <w:tcPr>
            <w:tcW w:w="0" w:type="auto"/>
            <w:tcBorders>
              <w:top w:val="nil"/>
              <w:left w:val="nil"/>
              <w:bottom w:val="single" w:sz="4" w:space="0" w:color="000000"/>
              <w:right w:val="single" w:sz="4" w:space="0" w:color="000000"/>
            </w:tcBorders>
            <w:shd w:val="clear" w:color="auto" w:fill="auto"/>
            <w:hideMark/>
          </w:tcPr>
          <w:p w:rsidR="0099705B" w:rsidRDefault="0099705B">
            <w:pPr>
              <w:rPr>
                <w:sz w:val="12"/>
                <w:szCs w:val="12"/>
              </w:rPr>
            </w:pPr>
            <w:r>
              <w:rPr>
                <w:sz w:val="12"/>
                <w:szCs w:val="12"/>
              </w:rPr>
              <w:t>Налог на имущество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22,0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23,0</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noWrap/>
            <w:hideMark/>
          </w:tcPr>
          <w:p w:rsidR="0099705B" w:rsidRDefault="0099705B">
            <w:pPr>
              <w:rPr>
                <w:sz w:val="12"/>
                <w:szCs w:val="12"/>
              </w:rPr>
            </w:pPr>
            <w:r>
              <w:rPr>
                <w:sz w:val="12"/>
                <w:szCs w:val="12"/>
              </w:rPr>
              <w:t>000 1 06 01030 10 0000 110</w:t>
            </w:r>
          </w:p>
        </w:tc>
        <w:tc>
          <w:tcPr>
            <w:tcW w:w="0" w:type="auto"/>
            <w:tcBorders>
              <w:top w:val="nil"/>
              <w:left w:val="nil"/>
              <w:bottom w:val="single" w:sz="4" w:space="0" w:color="000000"/>
              <w:right w:val="single" w:sz="4" w:space="0" w:color="000000"/>
            </w:tcBorders>
            <w:shd w:val="clear" w:color="auto" w:fill="auto"/>
            <w:hideMark/>
          </w:tcPr>
          <w:p w:rsidR="0099705B" w:rsidRDefault="0099705B">
            <w:pPr>
              <w:rPr>
                <w:sz w:val="12"/>
                <w:szCs w:val="12"/>
              </w:rPr>
            </w:pPr>
            <w:r>
              <w:rPr>
                <w:sz w:val="12"/>
                <w:szCs w:val="12"/>
              </w:rPr>
              <w:t xml:space="preserve">Налог на имущество физических лиц, взимаемый по ставкам, </w:t>
            </w:r>
            <w:r>
              <w:rPr>
                <w:sz w:val="12"/>
                <w:szCs w:val="12"/>
              </w:rPr>
              <w:lastRenderedPageBreak/>
              <w:t>применяемым к объектам налогообложения,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22,0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23,0</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noWrap/>
            <w:hideMark/>
          </w:tcPr>
          <w:p w:rsidR="0099705B" w:rsidRDefault="0099705B">
            <w:pPr>
              <w:rPr>
                <w:sz w:val="12"/>
                <w:szCs w:val="12"/>
              </w:rPr>
            </w:pPr>
            <w:r>
              <w:rPr>
                <w:sz w:val="12"/>
                <w:szCs w:val="12"/>
              </w:rPr>
              <w:t>000 1 06 06000 00 0000 110</w:t>
            </w:r>
          </w:p>
        </w:tc>
        <w:tc>
          <w:tcPr>
            <w:tcW w:w="0" w:type="auto"/>
            <w:tcBorders>
              <w:top w:val="nil"/>
              <w:left w:val="nil"/>
              <w:bottom w:val="single" w:sz="4" w:space="0" w:color="000000"/>
              <w:right w:val="single" w:sz="4" w:space="0" w:color="000000"/>
            </w:tcBorders>
            <w:shd w:val="clear" w:color="auto" w:fill="auto"/>
            <w:hideMark/>
          </w:tcPr>
          <w:p w:rsidR="0099705B" w:rsidRDefault="0099705B">
            <w:pPr>
              <w:rPr>
                <w:sz w:val="12"/>
                <w:szCs w:val="12"/>
              </w:rPr>
            </w:pPr>
            <w:r>
              <w:rPr>
                <w:sz w:val="12"/>
                <w:szCs w:val="12"/>
              </w:rPr>
              <w:t>Земельный налог</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1 125,0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1 125,0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1 125,0</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noWrap/>
            <w:hideMark/>
          </w:tcPr>
          <w:p w:rsidR="0099705B" w:rsidRDefault="0099705B">
            <w:pPr>
              <w:rPr>
                <w:sz w:val="12"/>
                <w:szCs w:val="12"/>
              </w:rPr>
            </w:pPr>
            <w:r>
              <w:rPr>
                <w:sz w:val="12"/>
                <w:szCs w:val="12"/>
              </w:rPr>
              <w:t>000 1 06 06030 00 0000 110</w:t>
            </w:r>
          </w:p>
        </w:tc>
        <w:tc>
          <w:tcPr>
            <w:tcW w:w="0" w:type="auto"/>
            <w:tcBorders>
              <w:top w:val="nil"/>
              <w:left w:val="nil"/>
              <w:bottom w:val="single" w:sz="4" w:space="0" w:color="000000"/>
              <w:right w:val="single" w:sz="4" w:space="0" w:color="000000"/>
            </w:tcBorders>
            <w:shd w:val="clear" w:color="auto" w:fill="auto"/>
            <w:hideMark/>
          </w:tcPr>
          <w:p w:rsidR="0099705B" w:rsidRDefault="0099705B">
            <w:pPr>
              <w:rPr>
                <w:sz w:val="12"/>
                <w:szCs w:val="12"/>
              </w:rPr>
            </w:pPr>
            <w:r>
              <w:rPr>
                <w:sz w:val="12"/>
                <w:szCs w:val="12"/>
              </w:rPr>
              <w:t>Земельный налог с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502,0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471,0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471,0</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noWrap/>
            <w:hideMark/>
          </w:tcPr>
          <w:p w:rsidR="0099705B" w:rsidRDefault="0099705B">
            <w:pPr>
              <w:rPr>
                <w:sz w:val="12"/>
                <w:szCs w:val="12"/>
              </w:rPr>
            </w:pPr>
            <w:r>
              <w:rPr>
                <w:sz w:val="12"/>
                <w:szCs w:val="12"/>
              </w:rPr>
              <w:t>000 1 06 06033 10 0000 110</w:t>
            </w:r>
          </w:p>
        </w:tc>
        <w:tc>
          <w:tcPr>
            <w:tcW w:w="0" w:type="auto"/>
            <w:tcBorders>
              <w:top w:val="nil"/>
              <w:left w:val="nil"/>
              <w:bottom w:val="single" w:sz="4" w:space="0" w:color="000000"/>
              <w:right w:val="single" w:sz="4" w:space="0" w:color="000000"/>
            </w:tcBorders>
            <w:shd w:val="clear" w:color="auto" w:fill="auto"/>
            <w:hideMark/>
          </w:tcPr>
          <w:p w:rsidR="0099705B" w:rsidRDefault="0099705B">
            <w:pPr>
              <w:rPr>
                <w:sz w:val="12"/>
                <w:szCs w:val="12"/>
              </w:rPr>
            </w:pPr>
            <w:r>
              <w:rPr>
                <w:sz w:val="12"/>
                <w:szCs w:val="12"/>
              </w:rPr>
              <w:t>Земельный налог с организаций, обладающих земельным участком,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502,0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471,0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471,0</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noWrap/>
            <w:hideMark/>
          </w:tcPr>
          <w:p w:rsidR="0099705B" w:rsidRDefault="0099705B">
            <w:pPr>
              <w:rPr>
                <w:sz w:val="12"/>
                <w:szCs w:val="12"/>
              </w:rPr>
            </w:pPr>
            <w:r>
              <w:rPr>
                <w:sz w:val="12"/>
                <w:szCs w:val="12"/>
              </w:rPr>
              <w:t>000 1 06 06040 00 0000 110</w:t>
            </w:r>
          </w:p>
        </w:tc>
        <w:tc>
          <w:tcPr>
            <w:tcW w:w="0" w:type="auto"/>
            <w:tcBorders>
              <w:top w:val="nil"/>
              <w:left w:val="nil"/>
              <w:bottom w:val="single" w:sz="4" w:space="0" w:color="000000"/>
              <w:right w:val="single" w:sz="4" w:space="0" w:color="000000"/>
            </w:tcBorders>
            <w:shd w:val="clear" w:color="auto" w:fill="auto"/>
            <w:hideMark/>
          </w:tcPr>
          <w:p w:rsidR="0099705B" w:rsidRDefault="0099705B">
            <w:pPr>
              <w:rPr>
                <w:sz w:val="12"/>
                <w:szCs w:val="12"/>
              </w:rPr>
            </w:pPr>
            <w:r>
              <w:rPr>
                <w:sz w:val="12"/>
                <w:szCs w:val="12"/>
              </w:rPr>
              <w:t>Земельный налог с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623,0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654,0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654,0</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noWrap/>
            <w:hideMark/>
          </w:tcPr>
          <w:p w:rsidR="0099705B" w:rsidRDefault="0099705B">
            <w:pPr>
              <w:rPr>
                <w:sz w:val="12"/>
                <w:szCs w:val="12"/>
              </w:rPr>
            </w:pPr>
            <w:r>
              <w:rPr>
                <w:sz w:val="12"/>
                <w:szCs w:val="12"/>
              </w:rPr>
              <w:t>000 1 06 06043 10 0000 110</w:t>
            </w:r>
          </w:p>
        </w:tc>
        <w:tc>
          <w:tcPr>
            <w:tcW w:w="0" w:type="auto"/>
            <w:tcBorders>
              <w:top w:val="nil"/>
              <w:left w:val="nil"/>
              <w:bottom w:val="single" w:sz="4" w:space="0" w:color="000000"/>
              <w:right w:val="single" w:sz="4" w:space="0" w:color="000000"/>
            </w:tcBorders>
            <w:shd w:val="clear" w:color="auto" w:fill="auto"/>
            <w:hideMark/>
          </w:tcPr>
          <w:p w:rsidR="0099705B" w:rsidRDefault="0099705B">
            <w:pPr>
              <w:rPr>
                <w:sz w:val="12"/>
                <w:szCs w:val="12"/>
              </w:rPr>
            </w:pPr>
            <w:r>
              <w:rPr>
                <w:sz w:val="12"/>
                <w:szCs w:val="12"/>
              </w:rPr>
              <w:t>Земельный налог с физических лиц, обладающих земельным участком,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623,0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654,0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654,0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noWrap/>
            <w:hideMark/>
          </w:tcPr>
          <w:p w:rsidR="0099705B" w:rsidRDefault="0099705B">
            <w:pPr>
              <w:rPr>
                <w:sz w:val="12"/>
                <w:szCs w:val="12"/>
              </w:rPr>
            </w:pPr>
            <w:r>
              <w:rPr>
                <w:sz w:val="12"/>
                <w:szCs w:val="12"/>
              </w:rPr>
              <w:t>000 1 08 00000 00 0000 000</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Государственная пошлина</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3,0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3,0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3,0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noWrap/>
            <w:hideMark/>
          </w:tcPr>
          <w:p w:rsidR="0099705B" w:rsidRDefault="0099705B">
            <w:pPr>
              <w:rPr>
                <w:sz w:val="12"/>
                <w:szCs w:val="12"/>
              </w:rPr>
            </w:pPr>
            <w:r>
              <w:rPr>
                <w:sz w:val="12"/>
                <w:szCs w:val="12"/>
              </w:rPr>
              <w:t>000 1 08 04020 01 1000 110</w:t>
            </w:r>
          </w:p>
        </w:tc>
        <w:tc>
          <w:tcPr>
            <w:tcW w:w="0" w:type="auto"/>
            <w:tcBorders>
              <w:top w:val="nil"/>
              <w:left w:val="nil"/>
              <w:bottom w:val="single" w:sz="4" w:space="0" w:color="auto"/>
              <w:right w:val="single" w:sz="4" w:space="0" w:color="auto"/>
            </w:tcBorders>
            <w:shd w:val="clear" w:color="auto" w:fill="auto"/>
            <w:hideMark/>
          </w:tcPr>
          <w:p w:rsidR="0099705B" w:rsidRDefault="0099705B">
            <w:pPr>
              <w:jc w:val="both"/>
              <w:rPr>
                <w:sz w:val="12"/>
                <w:szCs w:val="12"/>
              </w:rPr>
            </w:pPr>
            <w:r>
              <w:rPr>
                <w:sz w:val="12"/>
                <w:szCs w:val="12"/>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3,0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3,0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3,0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b/>
                <w:bCs/>
                <w:sz w:val="12"/>
                <w:szCs w:val="12"/>
              </w:rPr>
            </w:pPr>
            <w:r>
              <w:rPr>
                <w:b/>
                <w:bCs/>
                <w:sz w:val="12"/>
                <w:szCs w:val="12"/>
              </w:rPr>
              <w:t>000 2 00 00000 00 0000 000</w:t>
            </w:r>
          </w:p>
        </w:tc>
        <w:tc>
          <w:tcPr>
            <w:tcW w:w="0" w:type="auto"/>
            <w:tcBorders>
              <w:top w:val="nil"/>
              <w:left w:val="nil"/>
              <w:bottom w:val="single" w:sz="4" w:space="0" w:color="auto"/>
              <w:right w:val="single" w:sz="4" w:space="0" w:color="auto"/>
            </w:tcBorders>
            <w:shd w:val="clear" w:color="auto" w:fill="auto"/>
            <w:hideMark/>
          </w:tcPr>
          <w:p w:rsidR="0099705B" w:rsidRDefault="0099705B">
            <w:pPr>
              <w:rPr>
                <w:b/>
                <w:bCs/>
                <w:sz w:val="12"/>
                <w:szCs w:val="12"/>
              </w:rPr>
            </w:pPr>
            <w:r>
              <w:rPr>
                <w:b/>
                <w:bCs/>
                <w:sz w:val="12"/>
                <w:szCs w:val="12"/>
              </w:rPr>
              <w:t>Безвозмездные поступления</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b/>
                <w:bCs/>
                <w:sz w:val="12"/>
                <w:szCs w:val="12"/>
              </w:rPr>
            </w:pPr>
            <w:r>
              <w:rPr>
                <w:b/>
                <w:bCs/>
                <w:sz w:val="12"/>
                <w:szCs w:val="12"/>
              </w:rPr>
              <w:t>5 362,9</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b/>
                <w:bCs/>
                <w:sz w:val="12"/>
                <w:szCs w:val="12"/>
              </w:rPr>
            </w:pPr>
            <w:r>
              <w:rPr>
                <w:b/>
                <w:bCs/>
                <w:sz w:val="12"/>
                <w:szCs w:val="12"/>
              </w:rPr>
              <w:t>2 156,7</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b/>
                <w:bCs/>
                <w:sz w:val="12"/>
                <w:szCs w:val="12"/>
              </w:rPr>
            </w:pPr>
            <w:r>
              <w:rPr>
                <w:b/>
                <w:bCs/>
                <w:sz w:val="12"/>
                <w:szCs w:val="12"/>
              </w:rPr>
              <w:t>2 315,4</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000 2 02 00000 00 0000 000</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Безвозмездные поступления от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5 362,9</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2 156,7</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2 315,4</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000 2 02 10000 00 0000 150</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Дотации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1 964,4</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2 006,9</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2 151,6</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color w:val="000000"/>
                <w:sz w:val="12"/>
                <w:szCs w:val="12"/>
              </w:rPr>
            </w:pPr>
            <w:r>
              <w:rPr>
                <w:color w:val="000000"/>
                <w:sz w:val="12"/>
                <w:szCs w:val="12"/>
              </w:rPr>
              <w:t>000 2 02 15001 00 0000 150</w:t>
            </w:r>
          </w:p>
        </w:tc>
        <w:tc>
          <w:tcPr>
            <w:tcW w:w="0" w:type="auto"/>
            <w:tcBorders>
              <w:top w:val="nil"/>
              <w:left w:val="nil"/>
              <w:bottom w:val="single" w:sz="4" w:space="0" w:color="auto"/>
              <w:right w:val="single" w:sz="4" w:space="0" w:color="auto"/>
            </w:tcBorders>
            <w:shd w:val="clear" w:color="auto" w:fill="auto"/>
            <w:hideMark/>
          </w:tcPr>
          <w:p w:rsidR="0099705B" w:rsidRDefault="0099705B">
            <w:pPr>
              <w:jc w:val="both"/>
              <w:rPr>
                <w:color w:val="000000"/>
                <w:sz w:val="12"/>
                <w:szCs w:val="12"/>
              </w:rPr>
            </w:pPr>
            <w:r>
              <w:rPr>
                <w:color w:val="000000"/>
                <w:sz w:val="12"/>
                <w:szCs w:val="12"/>
              </w:rPr>
              <w:t>Дотации на выравнивание бюджетной обеспеченности</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248,1</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215,7</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223,7</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color w:val="000000"/>
                <w:sz w:val="12"/>
                <w:szCs w:val="12"/>
              </w:rPr>
            </w:pPr>
            <w:r>
              <w:rPr>
                <w:color w:val="000000"/>
                <w:sz w:val="12"/>
                <w:szCs w:val="12"/>
              </w:rPr>
              <w:t>000 2 02 15001 10 0000 150</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Дотации бюджетам сельских поселений на выравнивание бюджетной обеспеченности из бюджета субъекта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248,1</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215,7</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223,7</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color w:val="000000"/>
                <w:sz w:val="12"/>
                <w:szCs w:val="12"/>
              </w:rPr>
            </w:pPr>
            <w:r>
              <w:rPr>
                <w:color w:val="000000"/>
                <w:sz w:val="12"/>
                <w:szCs w:val="12"/>
              </w:rPr>
              <w:t>000 2 02 16001 00 0000 150</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Дотация на выравнивание бюджетной обеспеченности из бюджетов муниципальных районов, городских округов с внутригородским делением</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1 716,3</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1 791,2</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1 927,9</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color w:val="000000"/>
                <w:sz w:val="12"/>
                <w:szCs w:val="12"/>
              </w:rPr>
            </w:pPr>
            <w:r>
              <w:rPr>
                <w:color w:val="000000"/>
                <w:sz w:val="12"/>
                <w:szCs w:val="12"/>
              </w:rPr>
              <w:t>000 2 02 16001 10 0000 150</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Дотации бюджетам сельских поселений на выравнивание бюджетной обеспеченности из бюджетов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1 716,3</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1 791,2</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1 927,9</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color w:val="000000"/>
                <w:sz w:val="12"/>
                <w:szCs w:val="12"/>
              </w:rPr>
            </w:pPr>
            <w:r>
              <w:rPr>
                <w:color w:val="000000"/>
                <w:sz w:val="12"/>
                <w:szCs w:val="12"/>
              </w:rPr>
              <w:t>000 2 02 30000 00 0000 150</w:t>
            </w:r>
          </w:p>
        </w:tc>
        <w:tc>
          <w:tcPr>
            <w:tcW w:w="0" w:type="auto"/>
            <w:tcBorders>
              <w:top w:val="single" w:sz="4" w:space="0" w:color="auto"/>
              <w:left w:val="nil"/>
              <w:bottom w:val="single" w:sz="4" w:space="0" w:color="auto"/>
              <w:right w:val="single" w:sz="4" w:space="0" w:color="auto"/>
            </w:tcBorders>
            <w:shd w:val="clear" w:color="auto" w:fill="auto"/>
            <w:hideMark/>
          </w:tcPr>
          <w:p w:rsidR="0099705B" w:rsidRDefault="0099705B">
            <w:pPr>
              <w:rPr>
                <w:color w:val="000000"/>
                <w:sz w:val="12"/>
                <w:szCs w:val="12"/>
              </w:rPr>
            </w:pPr>
            <w:r>
              <w:rPr>
                <w:color w:val="000000"/>
                <w:sz w:val="12"/>
                <w:szCs w:val="12"/>
              </w:rPr>
              <w:t>Субвенции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136,0</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149,8</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163,8</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color w:val="000000"/>
                <w:sz w:val="12"/>
                <w:szCs w:val="12"/>
              </w:rPr>
            </w:pPr>
            <w:r>
              <w:rPr>
                <w:color w:val="000000"/>
                <w:sz w:val="12"/>
                <w:szCs w:val="12"/>
              </w:rPr>
              <w:t>000 2 02 35118 00 0000 150</w:t>
            </w:r>
          </w:p>
        </w:tc>
        <w:tc>
          <w:tcPr>
            <w:tcW w:w="0" w:type="auto"/>
            <w:tcBorders>
              <w:top w:val="single" w:sz="4" w:space="0" w:color="auto"/>
              <w:left w:val="nil"/>
              <w:bottom w:val="nil"/>
              <w:right w:val="single" w:sz="4" w:space="0" w:color="auto"/>
            </w:tcBorders>
            <w:shd w:val="clear" w:color="auto" w:fill="auto"/>
            <w:hideMark/>
          </w:tcPr>
          <w:p w:rsidR="0099705B" w:rsidRDefault="0099705B">
            <w:pPr>
              <w:jc w:val="both"/>
              <w:rPr>
                <w:color w:val="000000"/>
                <w:sz w:val="12"/>
                <w:szCs w:val="12"/>
              </w:rPr>
            </w:pPr>
            <w:r>
              <w:rPr>
                <w:color w:val="000000"/>
                <w:sz w:val="12"/>
                <w:szCs w:val="12"/>
              </w:rPr>
              <w:t>Субвенции бюджетам на осуществление первичного воинского учета на территориях, где отсутствуют военные комиссариаты</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136,0</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149,8</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163,8</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color w:val="000000"/>
                <w:sz w:val="12"/>
                <w:szCs w:val="12"/>
              </w:rPr>
            </w:pPr>
            <w:r>
              <w:rPr>
                <w:color w:val="000000"/>
                <w:sz w:val="12"/>
                <w:szCs w:val="12"/>
              </w:rPr>
              <w:t>000 2 02 35118 10 0000 150</w:t>
            </w:r>
          </w:p>
        </w:tc>
        <w:tc>
          <w:tcPr>
            <w:tcW w:w="0" w:type="auto"/>
            <w:tcBorders>
              <w:top w:val="single" w:sz="4" w:space="0" w:color="auto"/>
              <w:left w:val="nil"/>
              <w:bottom w:val="single" w:sz="4" w:space="0" w:color="auto"/>
              <w:right w:val="single" w:sz="4" w:space="0" w:color="auto"/>
            </w:tcBorders>
            <w:shd w:val="clear" w:color="auto" w:fill="auto"/>
            <w:hideMark/>
          </w:tcPr>
          <w:p w:rsidR="0099705B" w:rsidRDefault="0099705B">
            <w:pPr>
              <w:jc w:val="both"/>
              <w:rPr>
                <w:color w:val="000000"/>
                <w:sz w:val="12"/>
                <w:szCs w:val="12"/>
              </w:rPr>
            </w:pPr>
            <w:r>
              <w:rPr>
                <w:color w:val="000000"/>
                <w:sz w:val="12"/>
                <w:szCs w:val="12"/>
              </w:rPr>
              <w:t xml:space="preserve">Субвенции бюджетам сельских поселений на осуществление первичного </w:t>
            </w:r>
            <w:r>
              <w:rPr>
                <w:color w:val="000000"/>
                <w:sz w:val="12"/>
                <w:szCs w:val="12"/>
              </w:rPr>
              <w:lastRenderedPageBreak/>
              <w:t>воинского учета на территориях, где отсутствуют военные комиссариаты</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lastRenderedPageBreak/>
              <w:t>136,0</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149,8</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163,8</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99705B" w:rsidRDefault="0099705B">
            <w:pPr>
              <w:rPr>
                <w:color w:val="000000"/>
                <w:sz w:val="12"/>
                <w:szCs w:val="12"/>
              </w:rPr>
            </w:pPr>
            <w:r>
              <w:rPr>
                <w:color w:val="000000"/>
                <w:sz w:val="12"/>
                <w:szCs w:val="12"/>
              </w:rPr>
              <w:lastRenderedPageBreak/>
              <w:t>000 2 02 40000 00 0000 150</w:t>
            </w:r>
          </w:p>
        </w:tc>
        <w:tc>
          <w:tcPr>
            <w:tcW w:w="0" w:type="auto"/>
            <w:tcBorders>
              <w:top w:val="nil"/>
              <w:left w:val="nil"/>
              <w:bottom w:val="single" w:sz="4" w:space="0" w:color="000000"/>
              <w:right w:val="single" w:sz="4" w:space="0" w:color="000000"/>
            </w:tcBorders>
            <w:shd w:val="clear" w:color="auto" w:fill="auto"/>
            <w:hideMark/>
          </w:tcPr>
          <w:p w:rsidR="0099705B" w:rsidRDefault="0099705B">
            <w:pPr>
              <w:rPr>
                <w:color w:val="000000"/>
                <w:sz w:val="12"/>
                <w:szCs w:val="12"/>
              </w:rPr>
            </w:pPr>
            <w:r>
              <w:rPr>
                <w:color w:val="000000"/>
                <w:sz w:val="12"/>
                <w:szCs w:val="12"/>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3262,5</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0,0</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99705B" w:rsidRDefault="0099705B">
            <w:pPr>
              <w:rPr>
                <w:color w:val="000000"/>
                <w:sz w:val="12"/>
                <w:szCs w:val="12"/>
              </w:rPr>
            </w:pPr>
            <w:r>
              <w:rPr>
                <w:color w:val="000000"/>
                <w:sz w:val="12"/>
                <w:szCs w:val="12"/>
              </w:rPr>
              <w:t>000 2 02 40014 10 0000 150</w:t>
            </w:r>
          </w:p>
        </w:tc>
        <w:tc>
          <w:tcPr>
            <w:tcW w:w="0" w:type="auto"/>
            <w:tcBorders>
              <w:top w:val="nil"/>
              <w:left w:val="nil"/>
              <w:bottom w:val="single" w:sz="4" w:space="0" w:color="000000"/>
              <w:right w:val="single" w:sz="4" w:space="0" w:color="000000"/>
            </w:tcBorders>
            <w:shd w:val="clear" w:color="auto" w:fill="auto"/>
            <w:hideMark/>
          </w:tcPr>
          <w:p w:rsidR="0099705B" w:rsidRDefault="0099705B">
            <w:pPr>
              <w:rPr>
                <w:color w:val="000000"/>
                <w:sz w:val="12"/>
                <w:szCs w:val="12"/>
              </w:rPr>
            </w:pPr>
            <w:r>
              <w:rPr>
                <w:color w:val="000000"/>
                <w:sz w:val="12"/>
                <w:szCs w:val="12"/>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0,0</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99705B" w:rsidRDefault="0099705B">
            <w:pPr>
              <w:jc w:val="center"/>
              <w:rPr>
                <w:color w:val="000000"/>
                <w:sz w:val="12"/>
                <w:szCs w:val="12"/>
              </w:rPr>
            </w:pPr>
            <w:r>
              <w:rPr>
                <w:color w:val="000000"/>
                <w:sz w:val="12"/>
                <w:szCs w:val="12"/>
              </w:rPr>
              <w:t>000 2 02 49999 00 0000 150</w:t>
            </w:r>
          </w:p>
        </w:tc>
        <w:tc>
          <w:tcPr>
            <w:tcW w:w="0" w:type="auto"/>
            <w:tcBorders>
              <w:top w:val="nil"/>
              <w:left w:val="nil"/>
              <w:bottom w:val="single" w:sz="4" w:space="0" w:color="000000"/>
              <w:right w:val="single" w:sz="4" w:space="0" w:color="000000"/>
            </w:tcBorders>
            <w:shd w:val="clear" w:color="auto" w:fill="auto"/>
            <w:hideMark/>
          </w:tcPr>
          <w:p w:rsidR="0099705B" w:rsidRDefault="0099705B">
            <w:pPr>
              <w:rPr>
                <w:color w:val="000000"/>
                <w:sz w:val="12"/>
                <w:szCs w:val="12"/>
              </w:rPr>
            </w:pPr>
            <w:r>
              <w:rPr>
                <w:color w:val="000000"/>
                <w:sz w:val="12"/>
                <w:szCs w:val="12"/>
              </w:rPr>
              <w:t>Прочие межбюджетные трансферты, передаваемые бюджетам</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3262,5</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0,0</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99705B" w:rsidRDefault="0099705B">
            <w:pPr>
              <w:jc w:val="center"/>
              <w:rPr>
                <w:color w:val="000000"/>
                <w:sz w:val="12"/>
                <w:szCs w:val="12"/>
              </w:rPr>
            </w:pPr>
            <w:r>
              <w:rPr>
                <w:color w:val="000000"/>
                <w:sz w:val="12"/>
                <w:szCs w:val="12"/>
              </w:rPr>
              <w:t>000 2 02 49999 10 0000 150</w:t>
            </w:r>
          </w:p>
        </w:tc>
        <w:tc>
          <w:tcPr>
            <w:tcW w:w="0" w:type="auto"/>
            <w:tcBorders>
              <w:top w:val="nil"/>
              <w:left w:val="nil"/>
              <w:bottom w:val="single" w:sz="4" w:space="0" w:color="000000"/>
              <w:right w:val="single" w:sz="4" w:space="0" w:color="000000"/>
            </w:tcBorders>
            <w:shd w:val="clear" w:color="auto" w:fill="auto"/>
            <w:hideMark/>
          </w:tcPr>
          <w:p w:rsidR="0099705B" w:rsidRDefault="0099705B">
            <w:pPr>
              <w:rPr>
                <w:color w:val="000000"/>
                <w:sz w:val="12"/>
                <w:szCs w:val="12"/>
              </w:rPr>
            </w:pPr>
            <w:r>
              <w:rPr>
                <w:color w:val="000000"/>
                <w:sz w:val="12"/>
                <w:szCs w:val="12"/>
              </w:rPr>
              <w:t>Прочие межбюджетные трансферты, передаваемые бюджетам сельских поселений</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3262,5</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0,0</w:t>
            </w:r>
          </w:p>
        </w:tc>
      </w:tr>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p>
        </w:tc>
        <w:tc>
          <w:tcPr>
            <w:tcW w:w="0" w:type="auto"/>
            <w:tcBorders>
              <w:top w:val="nil"/>
              <w:left w:val="nil"/>
              <w:bottom w:val="nil"/>
              <w:right w:val="nil"/>
            </w:tcBorders>
            <w:shd w:val="clear" w:color="auto" w:fill="auto"/>
            <w:vAlign w:val="bottom"/>
            <w:hideMark/>
          </w:tcPr>
          <w:p w:rsidR="0099705B" w:rsidRDefault="0099705B">
            <w:pPr>
              <w:rPr>
                <w:sz w:val="12"/>
                <w:szCs w:val="12"/>
              </w:rPr>
            </w:pPr>
          </w:p>
        </w:tc>
        <w:tc>
          <w:tcPr>
            <w:tcW w:w="0" w:type="auto"/>
            <w:tcBorders>
              <w:top w:val="nil"/>
              <w:left w:val="nil"/>
              <w:bottom w:val="nil"/>
              <w:right w:val="nil"/>
            </w:tcBorders>
            <w:shd w:val="clear" w:color="auto" w:fill="auto"/>
            <w:vAlign w:val="center"/>
            <w:hideMark/>
          </w:tcPr>
          <w:p w:rsidR="0099705B" w:rsidRDefault="0099705B">
            <w:pPr>
              <w:jc w:val="center"/>
              <w:rPr>
                <w:sz w:val="12"/>
                <w:szCs w:val="12"/>
              </w:rPr>
            </w:pPr>
          </w:p>
        </w:tc>
        <w:tc>
          <w:tcPr>
            <w:tcW w:w="0" w:type="auto"/>
            <w:tcBorders>
              <w:top w:val="nil"/>
              <w:left w:val="nil"/>
              <w:bottom w:val="nil"/>
              <w:right w:val="nil"/>
            </w:tcBorders>
            <w:shd w:val="clear" w:color="auto" w:fill="auto"/>
            <w:textDirection w:val="btLr"/>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textDirection w:val="btLr"/>
            <w:vAlign w:val="bottom"/>
            <w:hideMark/>
          </w:tcPr>
          <w:p w:rsidR="0099705B" w:rsidRDefault="0099705B">
            <w:pPr>
              <w:jc w:val="center"/>
              <w:rPr>
                <w:sz w:val="12"/>
                <w:szCs w:val="12"/>
              </w:rPr>
            </w:pPr>
          </w:p>
        </w:tc>
      </w:tr>
      <w:tr w:rsidR="0099705B" w:rsidTr="0099705B">
        <w:tc>
          <w:tcPr>
            <w:tcW w:w="0" w:type="auto"/>
            <w:gridSpan w:val="2"/>
            <w:tcBorders>
              <w:top w:val="nil"/>
              <w:left w:val="nil"/>
              <w:bottom w:val="nil"/>
              <w:right w:val="nil"/>
            </w:tcBorders>
            <w:shd w:val="clear" w:color="auto" w:fill="auto"/>
            <w:vAlign w:val="center"/>
            <w:hideMark/>
          </w:tcPr>
          <w:p w:rsidR="0099705B" w:rsidRDefault="0099705B">
            <w:pPr>
              <w:rPr>
                <w:sz w:val="12"/>
                <w:szCs w:val="12"/>
              </w:rPr>
            </w:pPr>
            <w:r>
              <w:rPr>
                <w:sz w:val="12"/>
                <w:szCs w:val="12"/>
              </w:rPr>
              <w:t xml:space="preserve">Глава Песковского сельского поселения </w:t>
            </w:r>
            <w:r>
              <w:rPr>
                <w:sz w:val="12"/>
                <w:szCs w:val="12"/>
              </w:rPr>
              <w:br/>
              <w:t>муниципального района</w:t>
            </w:r>
          </w:p>
        </w:tc>
        <w:tc>
          <w:tcPr>
            <w:tcW w:w="0" w:type="auto"/>
            <w:tcBorders>
              <w:top w:val="nil"/>
              <w:left w:val="nil"/>
              <w:bottom w:val="nil"/>
              <w:right w:val="nil"/>
            </w:tcBorders>
            <w:shd w:val="clear" w:color="auto" w:fill="auto"/>
            <w:vAlign w:val="center"/>
            <w:hideMark/>
          </w:tcPr>
          <w:p w:rsidR="0099705B" w:rsidRDefault="0099705B">
            <w:pPr>
              <w:jc w:val="center"/>
              <w:rPr>
                <w:sz w:val="12"/>
                <w:szCs w:val="12"/>
              </w:rPr>
            </w:pPr>
          </w:p>
        </w:tc>
        <w:tc>
          <w:tcPr>
            <w:tcW w:w="0" w:type="auto"/>
            <w:tcBorders>
              <w:top w:val="nil"/>
              <w:left w:val="nil"/>
              <w:bottom w:val="nil"/>
              <w:right w:val="nil"/>
            </w:tcBorders>
            <w:shd w:val="clear" w:color="auto" w:fill="auto"/>
            <w:textDirection w:val="btLr"/>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textDirection w:val="btLr"/>
            <w:vAlign w:val="bottom"/>
            <w:hideMark/>
          </w:tcPr>
          <w:p w:rsidR="0099705B" w:rsidRDefault="0099705B">
            <w:pPr>
              <w:jc w:val="center"/>
              <w:rPr>
                <w:sz w:val="12"/>
                <w:szCs w:val="12"/>
              </w:rPr>
            </w:pPr>
          </w:p>
        </w:tc>
      </w:tr>
      <w:tr w:rsidR="0099705B" w:rsidTr="0099705B">
        <w:tc>
          <w:tcPr>
            <w:tcW w:w="0" w:type="auto"/>
            <w:gridSpan w:val="2"/>
            <w:tcBorders>
              <w:top w:val="nil"/>
              <w:left w:val="nil"/>
              <w:bottom w:val="nil"/>
              <w:right w:val="nil"/>
            </w:tcBorders>
            <w:shd w:val="clear" w:color="auto" w:fill="auto"/>
            <w:vAlign w:val="center"/>
            <w:hideMark/>
          </w:tcPr>
          <w:p w:rsidR="0099705B" w:rsidRDefault="0099705B">
            <w:pPr>
              <w:rPr>
                <w:sz w:val="12"/>
                <w:szCs w:val="12"/>
              </w:rPr>
            </w:pPr>
            <w:r>
              <w:rPr>
                <w:sz w:val="12"/>
                <w:szCs w:val="12"/>
              </w:rPr>
              <w:t>Павловского муниципального района</w:t>
            </w:r>
          </w:p>
        </w:tc>
        <w:tc>
          <w:tcPr>
            <w:tcW w:w="0" w:type="auto"/>
            <w:gridSpan w:val="2"/>
            <w:tcBorders>
              <w:top w:val="nil"/>
              <w:left w:val="nil"/>
              <w:bottom w:val="nil"/>
              <w:right w:val="nil"/>
            </w:tcBorders>
            <w:shd w:val="clear" w:color="auto" w:fill="auto"/>
            <w:noWrap/>
            <w:vAlign w:val="bottom"/>
            <w:hideMark/>
          </w:tcPr>
          <w:p w:rsidR="0099705B" w:rsidRDefault="0099705B">
            <w:pPr>
              <w:jc w:val="right"/>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r>
      <w:tr w:rsidR="0099705B" w:rsidTr="0099705B">
        <w:tc>
          <w:tcPr>
            <w:tcW w:w="0" w:type="auto"/>
            <w:gridSpan w:val="2"/>
            <w:tcBorders>
              <w:top w:val="nil"/>
              <w:left w:val="nil"/>
              <w:bottom w:val="nil"/>
              <w:right w:val="nil"/>
            </w:tcBorders>
            <w:shd w:val="clear" w:color="auto" w:fill="auto"/>
            <w:vAlign w:val="center"/>
            <w:hideMark/>
          </w:tcPr>
          <w:p w:rsidR="0099705B" w:rsidRDefault="0099705B">
            <w:pPr>
              <w:rPr>
                <w:sz w:val="12"/>
                <w:szCs w:val="12"/>
              </w:rPr>
            </w:pPr>
            <w:r>
              <w:rPr>
                <w:sz w:val="12"/>
                <w:szCs w:val="12"/>
              </w:rPr>
              <w:t>Воронежской области</w:t>
            </w:r>
          </w:p>
        </w:tc>
        <w:tc>
          <w:tcPr>
            <w:tcW w:w="0" w:type="auto"/>
            <w:gridSpan w:val="2"/>
            <w:tcBorders>
              <w:top w:val="nil"/>
              <w:left w:val="nil"/>
              <w:bottom w:val="nil"/>
              <w:right w:val="nil"/>
            </w:tcBorders>
            <w:shd w:val="clear" w:color="auto" w:fill="auto"/>
            <w:noWrap/>
            <w:vAlign w:val="bottom"/>
            <w:hideMark/>
          </w:tcPr>
          <w:p w:rsidR="0099705B" w:rsidRDefault="0099705B">
            <w:pPr>
              <w:jc w:val="right"/>
              <w:rPr>
                <w:sz w:val="12"/>
                <w:szCs w:val="12"/>
              </w:rPr>
            </w:pPr>
            <w:r>
              <w:rPr>
                <w:sz w:val="12"/>
                <w:szCs w:val="12"/>
              </w:rPr>
              <w:t>И.В.Кулешов</w:t>
            </w: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r>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r>
    </w:tbl>
    <w:p w:rsidR="0099705B" w:rsidRDefault="0099705B" w:rsidP="005A59D5">
      <w:pPr>
        <w:jc w:val="both"/>
        <w:rPr>
          <w:sz w:val="16"/>
          <w:szCs w:val="16"/>
        </w:rPr>
      </w:pPr>
    </w:p>
    <w:tbl>
      <w:tblPr>
        <w:tblW w:w="5000" w:type="pct"/>
        <w:tblLook w:val="04A0"/>
      </w:tblPr>
      <w:tblGrid>
        <w:gridCol w:w="1462"/>
        <w:gridCol w:w="402"/>
        <w:gridCol w:w="294"/>
        <w:gridCol w:w="316"/>
        <w:gridCol w:w="666"/>
        <w:gridCol w:w="333"/>
        <w:gridCol w:w="451"/>
        <w:gridCol w:w="451"/>
        <w:gridCol w:w="451"/>
      </w:tblGrid>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p>
        </w:tc>
        <w:tc>
          <w:tcPr>
            <w:tcW w:w="0" w:type="auto"/>
            <w:tcBorders>
              <w:top w:val="nil"/>
              <w:left w:val="nil"/>
              <w:bottom w:val="nil"/>
              <w:right w:val="nil"/>
            </w:tcBorders>
            <w:shd w:val="clear" w:color="auto" w:fill="auto"/>
            <w:hideMark/>
          </w:tcPr>
          <w:p w:rsidR="0099705B" w:rsidRDefault="0099705B">
            <w:pPr>
              <w:rPr>
                <w:sz w:val="12"/>
                <w:szCs w:val="12"/>
              </w:rPr>
            </w:pPr>
          </w:p>
        </w:tc>
        <w:tc>
          <w:tcPr>
            <w:tcW w:w="0" w:type="auto"/>
            <w:tcBorders>
              <w:top w:val="nil"/>
              <w:left w:val="nil"/>
              <w:bottom w:val="nil"/>
              <w:right w:val="nil"/>
            </w:tcBorders>
            <w:shd w:val="clear" w:color="auto" w:fill="auto"/>
            <w:hideMark/>
          </w:tcPr>
          <w:p w:rsidR="0099705B" w:rsidRDefault="0099705B">
            <w:pPr>
              <w:rPr>
                <w:sz w:val="12"/>
                <w:szCs w:val="12"/>
              </w:rPr>
            </w:pPr>
          </w:p>
        </w:tc>
        <w:tc>
          <w:tcPr>
            <w:tcW w:w="0" w:type="auto"/>
            <w:gridSpan w:val="6"/>
            <w:tcBorders>
              <w:top w:val="nil"/>
              <w:left w:val="nil"/>
              <w:bottom w:val="nil"/>
              <w:right w:val="nil"/>
            </w:tcBorders>
            <w:shd w:val="clear" w:color="auto" w:fill="auto"/>
            <w:vAlign w:val="bottom"/>
            <w:hideMark/>
          </w:tcPr>
          <w:p w:rsidR="0099705B" w:rsidRDefault="0099705B">
            <w:pPr>
              <w:rPr>
                <w:sz w:val="12"/>
                <w:szCs w:val="12"/>
              </w:rPr>
            </w:pPr>
            <w:r>
              <w:rPr>
                <w:sz w:val="12"/>
                <w:szCs w:val="12"/>
              </w:rPr>
              <w:t>Приложение    № 3</w:t>
            </w:r>
          </w:p>
        </w:tc>
      </w:tr>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p>
        </w:tc>
        <w:tc>
          <w:tcPr>
            <w:tcW w:w="0" w:type="auto"/>
            <w:tcBorders>
              <w:top w:val="nil"/>
              <w:left w:val="nil"/>
              <w:bottom w:val="nil"/>
              <w:right w:val="nil"/>
            </w:tcBorders>
            <w:shd w:val="clear" w:color="auto" w:fill="auto"/>
            <w:hideMark/>
          </w:tcPr>
          <w:p w:rsidR="0099705B" w:rsidRDefault="0099705B">
            <w:pPr>
              <w:rPr>
                <w:sz w:val="12"/>
                <w:szCs w:val="12"/>
              </w:rPr>
            </w:pPr>
          </w:p>
        </w:tc>
        <w:tc>
          <w:tcPr>
            <w:tcW w:w="0" w:type="auto"/>
            <w:tcBorders>
              <w:top w:val="nil"/>
              <w:left w:val="nil"/>
              <w:bottom w:val="nil"/>
              <w:right w:val="nil"/>
            </w:tcBorders>
            <w:shd w:val="clear" w:color="auto" w:fill="auto"/>
            <w:hideMark/>
          </w:tcPr>
          <w:p w:rsidR="0099705B" w:rsidRDefault="0099705B">
            <w:pPr>
              <w:rPr>
                <w:sz w:val="12"/>
                <w:szCs w:val="12"/>
              </w:rPr>
            </w:pPr>
          </w:p>
        </w:tc>
        <w:tc>
          <w:tcPr>
            <w:tcW w:w="0" w:type="auto"/>
            <w:gridSpan w:val="6"/>
            <w:tcBorders>
              <w:top w:val="nil"/>
              <w:left w:val="nil"/>
              <w:bottom w:val="nil"/>
              <w:right w:val="nil"/>
            </w:tcBorders>
            <w:shd w:val="clear" w:color="auto" w:fill="auto"/>
            <w:hideMark/>
          </w:tcPr>
          <w:p w:rsidR="0099705B" w:rsidRDefault="0099705B">
            <w:pPr>
              <w:rPr>
                <w:sz w:val="12"/>
                <w:szCs w:val="12"/>
              </w:rPr>
            </w:pPr>
            <w:r>
              <w:rPr>
                <w:sz w:val="12"/>
                <w:szCs w:val="12"/>
              </w:rPr>
              <w:t>к решению Совета народных депутатов Песковского сельского поселения Павловского муниципального района Воронежской области                                          от "20" декабря  2023 г.   № 209</w:t>
            </w:r>
          </w:p>
        </w:tc>
      </w:tr>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p>
        </w:tc>
        <w:tc>
          <w:tcPr>
            <w:tcW w:w="0" w:type="auto"/>
            <w:tcBorders>
              <w:top w:val="nil"/>
              <w:left w:val="nil"/>
              <w:bottom w:val="nil"/>
              <w:right w:val="nil"/>
            </w:tcBorders>
            <w:shd w:val="clear" w:color="auto" w:fill="auto"/>
            <w:hideMark/>
          </w:tcPr>
          <w:p w:rsidR="0099705B" w:rsidRDefault="0099705B">
            <w:pPr>
              <w:rPr>
                <w:sz w:val="12"/>
                <w:szCs w:val="12"/>
              </w:rPr>
            </w:pPr>
          </w:p>
        </w:tc>
        <w:tc>
          <w:tcPr>
            <w:tcW w:w="0" w:type="auto"/>
            <w:tcBorders>
              <w:top w:val="nil"/>
              <w:left w:val="nil"/>
              <w:bottom w:val="nil"/>
              <w:right w:val="nil"/>
            </w:tcBorders>
            <w:shd w:val="clear" w:color="auto" w:fill="auto"/>
            <w:hideMark/>
          </w:tcPr>
          <w:p w:rsidR="0099705B" w:rsidRDefault="0099705B">
            <w:pPr>
              <w:rPr>
                <w:sz w:val="12"/>
                <w:szCs w:val="12"/>
              </w:rPr>
            </w:pPr>
          </w:p>
        </w:tc>
        <w:tc>
          <w:tcPr>
            <w:tcW w:w="0" w:type="auto"/>
            <w:tcBorders>
              <w:top w:val="nil"/>
              <w:left w:val="nil"/>
              <w:bottom w:val="nil"/>
              <w:right w:val="nil"/>
            </w:tcBorders>
            <w:shd w:val="clear" w:color="auto" w:fill="auto"/>
            <w:hideMark/>
          </w:tcPr>
          <w:p w:rsidR="0099705B" w:rsidRDefault="0099705B">
            <w:pPr>
              <w:rPr>
                <w:sz w:val="12"/>
                <w:szCs w:val="12"/>
              </w:rPr>
            </w:pPr>
          </w:p>
        </w:tc>
        <w:tc>
          <w:tcPr>
            <w:tcW w:w="0" w:type="auto"/>
            <w:tcBorders>
              <w:top w:val="nil"/>
              <w:left w:val="nil"/>
              <w:bottom w:val="nil"/>
              <w:right w:val="nil"/>
            </w:tcBorders>
            <w:shd w:val="clear" w:color="auto" w:fill="auto"/>
            <w:hideMark/>
          </w:tcPr>
          <w:p w:rsidR="0099705B" w:rsidRDefault="0099705B">
            <w:pPr>
              <w:rPr>
                <w:sz w:val="12"/>
                <w:szCs w:val="12"/>
              </w:rPr>
            </w:pPr>
          </w:p>
        </w:tc>
        <w:tc>
          <w:tcPr>
            <w:tcW w:w="0" w:type="auto"/>
            <w:tcBorders>
              <w:top w:val="nil"/>
              <w:left w:val="nil"/>
              <w:bottom w:val="nil"/>
              <w:right w:val="nil"/>
            </w:tcBorders>
            <w:shd w:val="clear" w:color="auto" w:fill="auto"/>
            <w:hideMark/>
          </w:tcPr>
          <w:p w:rsidR="0099705B" w:rsidRDefault="0099705B">
            <w:pPr>
              <w:rPr>
                <w:sz w:val="12"/>
                <w:szCs w:val="12"/>
              </w:rPr>
            </w:pPr>
          </w:p>
        </w:tc>
        <w:tc>
          <w:tcPr>
            <w:tcW w:w="0" w:type="auto"/>
            <w:tcBorders>
              <w:top w:val="nil"/>
              <w:left w:val="nil"/>
              <w:bottom w:val="nil"/>
              <w:right w:val="nil"/>
            </w:tcBorders>
            <w:shd w:val="clear" w:color="auto" w:fill="auto"/>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r>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p>
        </w:tc>
        <w:tc>
          <w:tcPr>
            <w:tcW w:w="0" w:type="auto"/>
            <w:tcBorders>
              <w:top w:val="nil"/>
              <w:left w:val="nil"/>
              <w:bottom w:val="nil"/>
              <w:right w:val="nil"/>
            </w:tcBorders>
            <w:shd w:val="clear" w:color="auto" w:fill="auto"/>
            <w:hideMark/>
          </w:tcPr>
          <w:p w:rsidR="0099705B" w:rsidRDefault="0099705B">
            <w:pPr>
              <w:rPr>
                <w:sz w:val="12"/>
                <w:szCs w:val="12"/>
              </w:rPr>
            </w:pPr>
          </w:p>
        </w:tc>
        <w:tc>
          <w:tcPr>
            <w:tcW w:w="0" w:type="auto"/>
            <w:tcBorders>
              <w:top w:val="nil"/>
              <w:left w:val="nil"/>
              <w:bottom w:val="nil"/>
              <w:right w:val="nil"/>
            </w:tcBorders>
            <w:shd w:val="clear" w:color="auto" w:fill="auto"/>
            <w:hideMark/>
          </w:tcPr>
          <w:p w:rsidR="0099705B" w:rsidRDefault="0099705B">
            <w:pPr>
              <w:rPr>
                <w:sz w:val="12"/>
                <w:szCs w:val="12"/>
              </w:rPr>
            </w:pPr>
          </w:p>
        </w:tc>
        <w:tc>
          <w:tcPr>
            <w:tcW w:w="0" w:type="auto"/>
            <w:gridSpan w:val="6"/>
            <w:tcBorders>
              <w:top w:val="nil"/>
              <w:left w:val="nil"/>
              <w:bottom w:val="nil"/>
              <w:right w:val="nil"/>
            </w:tcBorders>
            <w:shd w:val="clear" w:color="auto" w:fill="auto"/>
            <w:vAlign w:val="bottom"/>
            <w:hideMark/>
          </w:tcPr>
          <w:p w:rsidR="0099705B" w:rsidRDefault="0099705B">
            <w:pPr>
              <w:rPr>
                <w:sz w:val="12"/>
                <w:szCs w:val="12"/>
              </w:rPr>
            </w:pPr>
          </w:p>
        </w:tc>
      </w:tr>
      <w:tr w:rsidR="0099705B" w:rsidTr="0099705B">
        <w:tc>
          <w:tcPr>
            <w:tcW w:w="0" w:type="auto"/>
            <w:gridSpan w:val="9"/>
            <w:tcBorders>
              <w:top w:val="nil"/>
              <w:left w:val="nil"/>
              <w:bottom w:val="nil"/>
              <w:right w:val="nil"/>
            </w:tcBorders>
            <w:shd w:val="clear" w:color="auto" w:fill="auto"/>
            <w:hideMark/>
          </w:tcPr>
          <w:p w:rsidR="0099705B" w:rsidRDefault="0099705B">
            <w:pPr>
              <w:jc w:val="center"/>
              <w:rPr>
                <w:sz w:val="12"/>
                <w:szCs w:val="12"/>
              </w:rPr>
            </w:pPr>
            <w:r>
              <w:rPr>
                <w:sz w:val="12"/>
                <w:szCs w:val="12"/>
              </w:rPr>
              <w:t xml:space="preserve">Ведомственная структура расходов бюджета </w:t>
            </w:r>
            <w:r>
              <w:rPr>
                <w:sz w:val="12"/>
                <w:szCs w:val="12"/>
              </w:rPr>
              <w:br/>
              <w:t xml:space="preserve">Песковского сельского поселения Павловского муниципального района Воронежской области </w:t>
            </w:r>
            <w:r>
              <w:rPr>
                <w:sz w:val="12"/>
                <w:szCs w:val="12"/>
              </w:rPr>
              <w:br/>
              <w:t>на 2024 год и на плановый период 2025 и 2026 годов</w:t>
            </w:r>
          </w:p>
        </w:tc>
      </w:tr>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p>
        </w:tc>
        <w:tc>
          <w:tcPr>
            <w:tcW w:w="0" w:type="auto"/>
            <w:tcBorders>
              <w:top w:val="nil"/>
              <w:left w:val="nil"/>
              <w:bottom w:val="nil"/>
              <w:right w:val="nil"/>
            </w:tcBorders>
            <w:shd w:val="clear" w:color="auto" w:fill="auto"/>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gridSpan w:val="2"/>
            <w:tcBorders>
              <w:top w:val="nil"/>
              <w:left w:val="nil"/>
              <w:bottom w:val="single" w:sz="4" w:space="0" w:color="auto"/>
              <w:right w:val="nil"/>
            </w:tcBorders>
            <w:shd w:val="clear" w:color="auto" w:fill="auto"/>
            <w:noWrap/>
            <w:vAlign w:val="bottom"/>
            <w:hideMark/>
          </w:tcPr>
          <w:p w:rsidR="0099705B" w:rsidRDefault="0099705B">
            <w:pPr>
              <w:jc w:val="center"/>
              <w:rPr>
                <w:sz w:val="12"/>
                <w:szCs w:val="12"/>
              </w:rPr>
            </w:pPr>
            <w:r>
              <w:rPr>
                <w:sz w:val="12"/>
                <w:szCs w:val="12"/>
              </w:rPr>
              <w:t>тыс.рублей</w:t>
            </w:r>
          </w:p>
        </w:tc>
      </w:tr>
      <w:tr w:rsidR="0099705B" w:rsidTr="0099705B">
        <w:trPr>
          <w:trHeight w:val="138"/>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9705B" w:rsidRDefault="0099705B">
            <w:pPr>
              <w:jc w:val="center"/>
              <w:rPr>
                <w:sz w:val="12"/>
                <w:szCs w:val="12"/>
              </w:rPr>
            </w:pPr>
            <w:r>
              <w:rPr>
                <w:sz w:val="12"/>
                <w:szCs w:val="12"/>
              </w:rPr>
              <w:t xml:space="preserve">Наименование </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9705B" w:rsidRDefault="0099705B">
            <w:pPr>
              <w:jc w:val="center"/>
              <w:rPr>
                <w:sz w:val="12"/>
                <w:szCs w:val="12"/>
              </w:rPr>
            </w:pPr>
            <w:r>
              <w:rPr>
                <w:sz w:val="12"/>
                <w:szCs w:val="12"/>
              </w:rPr>
              <w:t>ГРБС</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9705B" w:rsidRDefault="0099705B">
            <w:pPr>
              <w:jc w:val="center"/>
              <w:rPr>
                <w:sz w:val="12"/>
                <w:szCs w:val="12"/>
              </w:rPr>
            </w:pPr>
            <w:r>
              <w:rPr>
                <w:sz w:val="12"/>
                <w:szCs w:val="12"/>
              </w:rPr>
              <w:t>Рз</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9705B" w:rsidRDefault="0099705B">
            <w:pPr>
              <w:jc w:val="center"/>
              <w:rPr>
                <w:sz w:val="12"/>
                <w:szCs w:val="12"/>
              </w:rPr>
            </w:pPr>
            <w:r>
              <w:rPr>
                <w:sz w:val="12"/>
                <w:szCs w:val="12"/>
              </w:rPr>
              <w:t>ПР</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9705B" w:rsidRDefault="0099705B">
            <w:pPr>
              <w:jc w:val="center"/>
              <w:rPr>
                <w:sz w:val="12"/>
                <w:szCs w:val="12"/>
              </w:rPr>
            </w:pPr>
            <w:r>
              <w:rPr>
                <w:sz w:val="12"/>
                <w:szCs w:val="12"/>
              </w:rPr>
              <w:t>ЦСР</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9705B" w:rsidRDefault="0099705B">
            <w:pPr>
              <w:jc w:val="center"/>
              <w:rPr>
                <w:sz w:val="12"/>
                <w:szCs w:val="12"/>
              </w:rPr>
            </w:pPr>
            <w:r>
              <w:rPr>
                <w:sz w:val="12"/>
                <w:szCs w:val="12"/>
              </w:rPr>
              <w:t>ВР</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9705B" w:rsidRDefault="0099705B">
            <w:pPr>
              <w:jc w:val="center"/>
              <w:rPr>
                <w:sz w:val="12"/>
                <w:szCs w:val="12"/>
              </w:rPr>
            </w:pPr>
            <w:r>
              <w:rPr>
                <w:sz w:val="12"/>
                <w:szCs w:val="12"/>
              </w:rPr>
              <w:t xml:space="preserve">2024 год </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99705B" w:rsidRDefault="0099705B">
            <w:pPr>
              <w:jc w:val="center"/>
              <w:rPr>
                <w:sz w:val="12"/>
                <w:szCs w:val="12"/>
              </w:rPr>
            </w:pPr>
            <w:r>
              <w:rPr>
                <w:sz w:val="12"/>
                <w:szCs w:val="12"/>
              </w:rPr>
              <w:t xml:space="preserve">2025 год </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99705B" w:rsidRDefault="0099705B">
            <w:pPr>
              <w:jc w:val="center"/>
              <w:rPr>
                <w:sz w:val="12"/>
                <w:szCs w:val="12"/>
              </w:rPr>
            </w:pPr>
            <w:r>
              <w:rPr>
                <w:sz w:val="12"/>
                <w:szCs w:val="12"/>
              </w:rPr>
              <w:t xml:space="preserve">2026 год </w:t>
            </w:r>
          </w:p>
        </w:tc>
      </w:tr>
      <w:tr w:rsidR="0099705B" w:rsidTr="0099705B">
        <w:trPr>
          <w:trHeight w:val="138"/>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99705B" w:rsidRDefault="0099705B">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9705B" w:rsidRDefault="0099705B">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9705B" w:rsidRDefault="0099705B">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9705B" w:rsidRDefault="0099705B">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9705B" w:rsidRDefault="0099705B">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9705B" w:rsidRDefault="0099705B">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9705B" w:rsidRDefault="0099705B">
            <w:pPr>
              <w:rPr>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99705B" w:rsidRDefault="0099705B">
            <w:pPr>
              <w:rPr>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99705B" w:rsidRDefault="0099705B">
            <w:pPr>
              <w:rPr>
                <w:sz w:val="12"/>
                <w:szCs w:val="12"/>
              </w:rPr>
            </w:pP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b/>
                <w:bCs/>
                <w:sz w:val="12"/>
                <w:szCs w:val="12"/>
              </w:rPr>
            </w:pPr>
            <w:r>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b/>
                <w:bCs/>
                <w:sz w:val="12"/>
                <w:szCs w:val="12"/>
              </w:rPr>
            </w:pPr>
            <w:r>
              <w:rPr>
                <w:b/>
                <w:bCs/>
                <w:sz w:val="12"/>
                <w:szCs w:val="12"/>
              </w:rPr>
              <w:t>6 901,9</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b/>
                <w:bCs/>
                <w:sz w:val="12"/>
                <w:szCs w:val="12"/>
              </w:rPr>
            </w:pPr>
            <w:r>
              <w:rPr>
                <w:b/>
                <w:bCs/>
                <w:sz w:val="12"/>
                <w:szCs w:val="12"/>
              </w:rPr>
              <w:t>3 620,4</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b/>
                <w:bCs/>
                <w:sz w:val="12"/>
                <w:szCs w:val="12"/>
              </w:rPr>
            </w:pPr>
            <w:r>
              <w:rPr>
                <w:b/>
                <w:bCs/>
                <w:sz w:val="12"/>
                <w:szCs w:val="12"/>
              </w:rPr>
              <w:t>3 678,2</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b/>
                <w:bCs/>
                <w:sz w:val="12"/>
                <w:szCs w:val="12"/>
              </w:rPr>
            </w:pPr>
            <w:r>
              <w:rPr>
                <w:b/>
                <w:bCs/>
                <w:sz w:val="12"/>
                <w:szCs w:val="12"/>
              </w:rPr>
              <w:t>Администрация Песковского сельского поселения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b/>
                <w:bCs/>
                <w:sz w:val="12"/>
                <w:szCs w:val="12"/>
              </w:rPr>
            </w:pPr>
            <w:r>
              <w:rPr>
                <w:b/>
                <w:bCs/>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b/>
                <w:bCs/>
                <w:sz w:val="12"/>
                <w:szCs w:val="12"/>
              </w:rPr>
            </w:pPr>
            <w:r>
              <w:rPr>
                <w:b/>
                <w:bCs/>
                <w:sz w:val="12"/>
                <w:szCs w:val="12"/>
              </w:rPr>
              <w:t>6 901,9</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b/>
                <w:bCs/>
                <w:sz w:val="12"/>
                <w:szCs w:val="12"/>
              </w:rPr>
            </w:pPr>
            <w:r>
              <w:rPr>
                <w:b/>
                <w:bCs/>
                <w:sz w:val="12"/>
                <w:szCs w:val="12"/>
              </w:rPr>
              <w:t>3 620,4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b/>
                <w:bCs/>
                <w:sz w:val="12"/>
                <w:szCs w:val="12"/>
              </w:rPr>
            </w:pPr>
            <w:r>
              <w:rPr>
                <w:b/>
                <w:bCs/>
                <w:sz w:val="12"/>
                <w:szCs w:val="12"/>
              </w:rPr>
              <w:t>3 678,2</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Расходы на обеспечение деятельности главы сельского поселения в рамках  основного мероприятия "Финансовое обеспечение деятельности органов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развития Песковского сельского поселения Павловского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01 3 01 72020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983,8</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992,1</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1 031,8</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на обеспечение функций </w:t>
            </w:r>
            <w:r>
              <w:rPr>
                <w:sz w:val="12"/>
                <w:szCs w:val="12"/>
              </w:rPr>
              <w:lastRenderedPageBreak/>
              <w:t>органов местного самоуправления в рамках  основного мероприятия "Финансовое обеспечение деятельности органов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райна" (Расходы на выплату персоналу в целях обеспечения выполнения функций государственными (муниципальными ) органами,казенными учреждениями,органами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1 024,2</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725,0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1 077,2</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Песковского сельского поселения" подпрограммы "Обеспечение реализации муниципальной программы" программы "Социально-экономическое  развитие Песковского сельского поселения Павловского муниципального района"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936,5</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534,4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593,7</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Песковского сельского поселения" подпрограммы "Обеспечение реализации муниципальной программы" программы "Социально-экономическое  развитие Песковского сельского поселения Павловского муниципального района"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49,4</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35,0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49,4</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на обеспечение функций органов местного самоуправления в рамках основного мероприятия "Повышение энергоэффективности в теплоснабжении" подпрограммы "Энергосбережение и повышение энергетической эффективности на </w:t>
            </w:r>
            <w:r>
              <w:rPr>
                <w:sz w:val="12"/>
                <w:szCs w:val="12"/>
              </w:rPr>
              <w:lastRenderedPageBreak/>
              <w:t>территории Песковского сельского поселения" программы "Социально-экономическое  развитие Песковского сельского поселения Павловского муниципального района"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01 5 01 72010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2,0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2,0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2,0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lastRenderedPageBreak/>
              <w:t>Расходы на обеспечение функций органов местного самоуправления в рамках основного мероприятия "Повышение энергоэффективности в электроснабжении" подпрограммы "Энергосбережение и повышение энергетической эффективности на территории Песковского сельского поселения" программы "Социально-экономическое  развитие Песковского сельского поселения Павловского муниципального района"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01 5 02 72010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2,0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2,0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2,0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Выполнение других расходных обязательств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34,0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22,0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Выполнение других расходных обязательств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776,0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759,2</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0,0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Выполнение других расходных обязательств в рамках основного мероприятия </w:t>
            </w:r>
            <w:r>
              <w:rPr>
                <w:sz w:val="12"/>
                <w:szCs w:val="12"/>
              </w:rPr>
              <w:lastRenderedPageBreak/>
              <w:t>"Финансовое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0,0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01 3 02 51180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122,8</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135,1</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147,8</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01 3 02 51180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13,2</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14,7</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16,0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Мероприятия в сфере </w:t>
            </w:r>
            <w:r>
              <w:rPr>
                <w:sz w:val="12"/>
                <w:szCs w:val="12"/>
              </w:rPr>
              <w:lastRenderedPageBreak/>
              <w:t xml:space="preserve">защиты населения от чрезвычайных ситуаций и пожаров в рамках основного мероприятия "Предупреждение и помощь населению в чрезвычайных ситуациях" подпрограммы "Безопасность и правопорядок на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w:t>
            </w:r>
            <w:r>
              <w:rPr>
                <w:sz w:val="12"/>
                <w:szCs w:val="12"/>
              </w:rPr>
              <w:lastRenderedPageBreak/>
              <w:t>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lastRenderedPageBreak/>
              <w:t>1</w:t>
            </w:r>
            <w:r>
              <w:rPr>
                <w:sz w:val="12"/>
                <w:szCs w:val="12"/>
              </w:rPr>
              <w:lastRenderedPageBreak/>
              <w:t>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lastRenderedPageBreak/>
              <w:t xml:space="preserve">01 4 01 </w:t>
            </w:r>
            <w:r>
              <w:rPr>
                <w:sz w:val="12"/>
                <w:szCs w:val="12"/>
              </w:rPr>
              <w:lastRenderedPageBreak/>
              <w:t>71430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lastRenderedPageBreak/>
              <w:t>2</w:t>
            </w:r>
            <w:r>
              <w:rPr>
                <w:sz w:val="12"/>
                <w:szCs w:val="12"/>
              </w:rPr>
              <w:lastRenderedPageBreak/>
              <w:t>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lastRenderedPageBreak/>
              <w:t>10,0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4,0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4,0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lastRenderedPageBreak/>
              <w:t xml:space="preserve">Мероприятия в сфере защиты населения от чрезвычайных ситуаций и пожаров в рамках основного мероприятия "Обеспечение первичных мер пожарной безопасности на территории поселения" подпрограммы "Безопасность и правопорядок на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01 4 02 71430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5,0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6,0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Мероприятия в сфере общественного порядка и противодействие преступности в рамках основного мероприятия "Профилактика преступности, обеспечение необходимых условий для безопасной жизнедеятельности" подпрограммы "Безопасность и правопорядок на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01 4 03 71380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1,0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0,5</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Мероприятия в сфере общественного порядка и противодействие преступности в рамках основного мероприятия "Профилактика терроризма и экстремизма" подпрограммы "Безопасность и правопорядок на территории Песковского сельского поселения" муниципальной программы "Социально-</w:t>
            </w:r>
            <w:r>
              <w:rPr>
                <w:sz w:val="12"/>
                <w:szCs w:val="12"/>
              </w:rPr>
              <w:lastRenderedPageBreak/>
              <w:t xml:space="preserve">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01 4 04 71380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1,0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0,5</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на организацию проведения оплачиваемых общественных работ в рамках основного мероприятия "Содержание территории поселения, прочее благоустройство территории"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01 1 02 78430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3,0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0,6</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Мероприятия по развитию градостроительной деятельности в рамках основного мероприятия "Мероприятия по развитию градостроительной деятельности"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01 1 08 78460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2,0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1,0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1,0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на уличное освещение в рамках основного мероприятия "Организация уличного освещения"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01 1 01 78670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297,6</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178,5</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353,3</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по благоустройству  территории сельского поселения  в рамках основного мероприятия "Организация и содержание мест захоронения" подпрограммы "Развитие </w:t>
            </w:r>
            <w:r>
              <w:rPr>
                <w:sz w:val="12"/>
                <w:szCs w:val="12"/>
              </w:rPr>
              <w:lastRenderedPageBreak/>
              <w:t xml:space="preserve">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01 1 03 78610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0,0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lastRenderedPageBreak/>
              <w:t xml:space="preserve">Расходы по благоустройству  территории сельского поселения  в рамках основного мероприятия "Организация сбора и вывоза мусора и твердых коммунальных отходов"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01 1 04 78610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3,6</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3,6</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3,6</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по благоустройству  территории сельского поселения  в рамках основного мероприятия "Озеленение территории"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01 1 05 78610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3,0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1,0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1,0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по благоустройству  территории сельского поселения  в рамках основного мероприятия "Обеспечение сохранности и ремонт военно-мемориальных объектов"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01 1 06 78610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3,0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0,0</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hideMark/>
          </w:tcPr>
          <w:p w:rsidR="0099705B" w:rsidRDefault="0099705B">
            <w:pPr>
              <w:rPr>
                <w:sz w:val="12"/>
                <w:szCs w:val="12"/>
              </w:rPr>
            </w:pPr>
            <w:r>
              <w:rPr>
                <w:sz w:val="12"/>
                <w:szCs w:val="12"/>
              </w:rPr>
              <w:t xml:space="preserve">Расходы по поддержке и развитию ТОС на  </w:t>
            </w:r>
            <w:r>
              <w:rPr>
                <w:sz w:val="12"/>
                <w:szCs w:val="12"/>
              </w:rPr>
              <w:lastRenderedPageBreak/>
              <w:t xml:space="preserve">территории Песковского сельского поселения  в рамках основного мероприятия "Поддержка и развитие ТОС на  территории Песковского сельского поселения" подпрограммы"Развитие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01 1 09 78610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1,5</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0,0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на прочие мероприятия по благоустройству в рамках основного мероприятия "Содержание территории поселения, прочее благоустройство территории"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01 1 02 78610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50,0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на уличное освещение в рамках основного мероприятия "Повышение энергоэффективности в электроснабжении" подпрограммы "Энергосбережение и повышение энергетической эффективности на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01 5 02 78670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18,0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Расходы на обеспечение расходных обязательств, связанных с предоставлением другим бюджетам бюджетной системы Российской Федерации иных межбюджетных трансфертов, в рамках основного мероприятия "Культурно-досуговая деятельность и развитие народного творчества" подпрограммы "Развитие культуры Песковского сельского поселения" муниципальной программы "Социально-</w:t>
            </w:r>
            <w:r>
              <w:rPr>
                <w:sz w:val="12"/>
                <w:szCs w:val="12"/>
              </w:rPr>
              <w:lastRenderedPageBreak/>
              <w:t xml:space="preserve">экономическое развитие Песковского сельского поселения Павловского муниципального района" </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01 2 01 00590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2262,5</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0,0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lastRenderedPageBreak/>
              <w:t>Расходы на доплату к пенсиям муниципальных служащих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(Социальное обеспечение и иные выплаты населения)</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01 3 02 70470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300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260,7</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150,0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290,0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Расходы на социальную поддержку членов семей военнослужащих, погибших  в период прохождения военной службы в мирное время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(Социальное обеспечение и иные выплаты населения)</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01 3 02 70570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300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5,6</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4,0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5,6</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Мероприятия в области социальной политики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01 3 02 70490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2,0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1,0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2,0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Процентные платежи по муниципальному </w:t>
            </w:r>
            <w:r>
              <w:rPr>
                <w:sz w:val="12"/>
                <w:szCs w:val="12"/>
              </w:rPr>
              <w:lastRenderedPageBreak/>
              <w:t>долгу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(Обслуживание государственного (муниципального) долга)</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01 3 02 27880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700</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0,2</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0,2</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0,2</w:t>
            </w:r>
          </w:p>
        </w:tc>
      </w:tr>
      <w:tr w:rsidR="0099705B" w:rsidTr="0099705B">
        <w:tc>
          <w:tcPr>
            <w:tcW w:w="0" w:type="auto"/>
            <w:tcBorders>
              <w:top w:val="nil"/>
              <w:left w:val="single" w:sz="4" w:space="0" w:color="auto"/>
              <w:bottom w:val="single" w:sz="4" w:space="0" w:color="auto"/>
              <w:right w:val="single" w:sz="4" w:space="0" w:color="auto"/>
            </w:tcBorders>
            <w:shd w:val="clear" w:color="auto" w:fill="auto"/>
            <w:vAlign w:val="center"/>
            <w:hideMark/>
          </w:tcPr>
          <w:p w:rsidR="0099705B" w:rsidRDefault="0099705B">
            <w:pPr>
              <w:rPr>
                <w:b/>
                <w:bCs/>
                <w:sz w:val="12"/>
                <w:szCs w:val="12"/>
              </w:rPr>
            </w:pPr>
            <w:r>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b/>
                <w:bCs/>
                <w:sz w:val="12"/>
                <w:szCs w:val="12"/>
              </w:rPr>
            </w:pPr>
            <w:r>
              <w:rPr>
                <w:b/>
                <w:bCs/>
                <w:sz w:val="12"/>
                <w:szCs w:val="12"/>
              </w:rPr>
              <w:t>6901,9</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b/>
                <w:bCs/>
                <w:sz w:val="12"/>
                <w:szCs w:val="12"/>
              </w:rPr>
            </w:pPr>
            <w:r>
              <w:rPr>
                <w:b/>
                <w:bCs/>
                <w:sz w:val="12"/>
                <w:szCs w:val="12"/>
              </w:rPr>
              <w:t>3620,4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b/>
                <w:bCs/>
                <w:sz w:val="12"/>
                <w:szCs w:val="12"/>
              </w:rPr>
            </w:pPr>
            <w:r>
              <w:rPr>
                <w:b/>
                <w:bCs/>
                <w:sz w:val="12"/>
                <w:szCs w:val="12"/>
              </w:rPr>
              <w:t>3678,2</w:t>
            </w:r>
          </w:p>
        </w:tc>
      </w:tr>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p>
        </w:tc>
        <w:tc>
          <w:tcPr>
            <w:tcW w:w="0" w:type="auto"/>
            <w:tcBorders>
              <w:top w:val="nil"/>
              <w:left w:val="nil"/>
              <w:bottom w:val="nil"/>
              <w:right w:val="nil"/>
            </w:tcBorders>
            <w:shd w:val="clear" w:color="auto" w:fill="auto"/>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r>
      <w:tr w:rsidR="0099705B" w:rsidTr="0099705B">
        <w:tc>
          <w:tcPr>
            <w:tcW w:w="0" w:type="auto"/>
            <w:gridSpan w:val="3"/>
            <w:tcBorders>
              <w:top w:val="nil"/>
              <w:left w:val="nil"/>
              <w:bottom w:val="nil"/>
              <w:right w:val="nil"/>
            </w:tcBorders>
            <w:shd w:val="clear" w:color="auto" w:fill="auto"/>
            <w:hideMark/>
          </w:tcPr>
          <w:p w:rsidR="0099705B" w:rsidRDefault="0099705B">
            <w:pPr>
              <w:rPr>
                <w:sz w:val="12"/>
                <w:szCs w:val="12"/>
              </w:rPr>
            </w:pPr>
            <w:r>
              <w:rPr>
                <w:sz w:val="12"/>
                <w:szCs w:val="12"/>
              </w:rPr>
              <w:t>Глава Песковского сельского поселения Павловского муниципального района Воронежской области</w:t>
            </w: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gridSpan w:val="2"/>
            <w:tcBorders>
              <w:top w:val="nil"/>
              <w:left w:val="nil"/>
              <w:bottom w:val="nil"/>
              <w:right w:val="nil"/>
            </w:tcBorders>
            <w:shd w:val="clear" w:color="auto" w:fill="auto"/>
            <w:noWrap/>
            <w:vAlign w:val="bottom"/>
            <w:hideMark/>
          </w:tcPr>
          <w:p w:rsidR="0099705B" w:rsidRDefault="0099705B">
            <w:pPr>
              <w:jc w:val="right"/>
              <w:rPr>
                <w:sz w:val="12"/>
                <w:szCs w:val="12"/>
              </w:rPr>
            </w:pPr>
            <w:r>
              <w:rPr>
                <w:sz w:val="12"/>
                <w:szCs w:val="12"/>
              </w:rPr>
              <w:t>И.В.Кулешов</w:t>
            </w: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r>
    </w:tbl>
    <w:p w:rsidR="0099705B" w:rsidRDefault="0099705B" w:rsidP="005A59D5">
      <w:pPr>
        <w:jc w:val="both"/>
        <w:rPr>
          <w:sz w:val="16"/>
          <w:szCs w:val="16"/>
        </w:rPr>
      </w:pPr>
    </w:p>
    <w:tbl>
      <w:tblPr>
        <w:tblW w:w="5000" w:type="pct"/>
        <w:tblLook w:val="04A0"/>
      </w:tblPr>
      <w:tblGrid>
        <w:gridCol w:w="1655"/>
        <w:gridCol w:w="306"/>
        <w:gridCol w:w="332"/>
        <w:gridCol w:w="741"/>
        <w:gridCol w:w="352"/>
        <w:gridCol w:w="510"/>
        <w:gridCol w:w="465"/>
        <w:gridCol w:w="465"/>
      </w:tblGrid>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p>
        </w:tc>
        <w:tc>
          <w:tcPr>
            <w:tcW w:w="0" w:type="auto"/>
            <w:tcBorders>
              <w:top w:val="nil"/>
              <w:left w:val="nil"/>
              <w:bottom w:val="nil"/>
              <w:right w:val="nil"/>
            </w:tcBorders>
            <w:shd w:val="clear" w:color="auto" w:fill="auto"/>
            <w:vAlign w:val="bottom"/>
            <w:hideMark/>
          </w:tcPr>
          <w:p w:rsidR="0099705B" w:rsidRDefault="0099705B">
            <w:pPr>
              <w:rPr>
                <w:sz w:val="12"/>
                <w:szCs w:val="12"/>
              </w:rPr>
            </w:pPr>
          </w:p>
        </w:tc>
        <w:tc>
          <w:tcPr>
            <w:tcW w:w="0" w:type="auto"/>
            <w:gridSpan w:val="6"/>
            <w:tcBorders>
              <w:top w:val="nil"/>
              <w:left w:val="nil"/>
              <w:bottom w:val="nil"/>
              <w:right w:val="nil"/>
            </w:tcBorders>
            <w:shd w:val="clear" w:color="auto" w:fill="auto"/>
            <w:vAlign w:val="bottom"/>
            <w:hideMark/>
          </w:tcPr>
          <w:p w:rsidR="0099705B" w:rsidRDefault="0099705B">
            <w:pPr>
              <w:rPr>
                <w:sz w:val="12"/>
                <w:szCs w:val="12"/>
              </w:rPr>
            </w:pPr>
            <w:r>
              <w:rPr>
                <w:sz w:val="12"/>
                <w:szCs w:val="12"/>
              </w:rPr>
              <w:t>Приложение    № 4</w:t>
            </w:r>
          </w:p>
        </w:tc>
      </w:tr>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p>
        </w:tc>
        <w:tc>
          <w:tcPr>
            <w:tcW w:w="0" w:type="auto"/>
            <w:tcBorders>
              <w:top w:val="nil"/>
              <w:left w:val="nil"/>
              <w:bottom w:val="nil"/>
              <w:right w:val="nil"/>
            </w:tcBorders>
            <w:shd w:val="clear" w:color="auto" w:fill="auto"/>
            <w:hideMark/>
          </w:tcPr>
          <w:p w:rsidR="0099705B" w:rsidRDefault="0099705B">
            <w:pPr>
              <w:rPr>
                <w:sz w:val="12"/>
                <w:szCs w:val="12"/>
              </w:rPr>
            </w:pPr>
          </w:p>
        </w:tc>
        <w:tc>
          <w:tcPr>
            <w:tcW w:w="0" w:type="auto"/>
            <w:gridSpan w:val="6"/>
            <w:tcBorders>
              <w:top w:val="nil"/>
              <w:left w:val="nil"/>
              <w:bottom w:val="nil"/>
              <w:right w:val="nil"/>
            </w:tcBorders>
            <w:shd w:val="clear" w:color="auto" w:fill="auto"/>
            <w:hideMark/>
          </w:tcPr>
          <w:p w:rsidR="0099705B" w:rsidRDefault="0099705B">
            <w:pPr>
              <w:rPr>
                <w:sz w:val="12"/>
                <w:szCs w:val="12"/>
              </w:rPr>
            </w:pPr>
            <w:r>
              <w:rPr>
                <w:sz w:val="12"/>
                <w:szCs w:val="12"/>
              </w:rPr>
              <w:t>к решению Совета народных депутатов Песковского сельского поселения Павловского муниципального района Воронежской области</w:t>
            </w:r>
            <w:r>
              <w:rPr>
                <w:sz w:val="12"/>
                <w:szCs w:val="12"/>
              </w:rPr>
              <w:br/>
              <w:t>от  "20"  декабря  2023 г.  № 209</w:t>
            </w:r>
          </w:p>
        </w:tc>
      </w:tr>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p>
        </w:tc>
        <w:tc>
          <w:tcPr>
            <w:tcW w:w="0" w:type="auto"/>
            <w:tcBorders>
              <w:top w:val="nil"/>
              <w:left w:val="nil"/>
              <w:bottom w:val="nil"/>
              <w:right w:val="nil"/>
            </w:tcBorders>
            <w:shd w:val="clear" w:color="auto" w:fill="auto"/>
            <w:hideMark/>
          </w:tcPr>
          <w:p w:rsidR="0099705B" w:rsidRDefault="0099705B">
            <w:pPr>
              <w:rPr>
                <w:sz w:val="12"/>
                <w:szCs w:val="12"/>
              </w:rPr>
            </w:pPr>
          </w:p>
        </w:tc>
        <w:tc>
          <w:tcPr>
            <w:tcW w:w="0" w:type="auto"/>
            <w:gridSpan w:val="6"/>
            <w:tcBorders>
              <w:top w:val="nil"/>
              <w:left w:val="nil"/>
              <w:bottom w:val="nil"/>
              <w:right w:val="nil"/>
            </w:tcBorders>
            <w:shd w:val="clear" w:color="auto" w:fill="auto"/>
            <w:vAlign w:val="bottom"/>
            <w:hideMark/>
          </w:tcPr>
          <w:p w:rsidR="0099705B" w:rsidRDefault="0099705B">
            <w:pPr>
              <w:rPr>
                <w:sz w:val="12"/>
                <w:szCs w:val="12"/>
              </w:rPr>
            </w:pPr>
          </w:p>
        </w:tc>
      </w:tr>
      <w:tr w:rsidR="0099705B" w:rsidTr="0099705B">
        <w:tc>
          <w:tcPr>
            <w:tcW w:w="0" w:type="auto"/>
            <w:gridSpan w:val="8"/>
            <w:tcBorders>
              <w:top w:val="nil"/>
              <w:left w:val="nil"/>
              <w:bottom w:val="nil"/>
              <w:right w:val="nil"/>
            </w:tcBorders>
            <w:shd w:val="clear" w:color="auto" w:fill="auto"/>
            <w:hideMark/>
          </w:tcPr>
          <w:p w:rsidR="0099705B" w:rsidRDefault="0099705B">
            <w:pPr>
              <w:jc w:val="center"/>
              <w:rPr>
                <w:sz w:val="12"/>
                <w:szCs w:val="12"/>
              </w:rPr>
            </w:pPr>
            <w:r>
              <w:rPr>
                <w:sz w:val="12"/>
                <w:szCs w:val="12"/>
              </w:rPr>
              <w:t>Распределение  бюджетных ассигнований по разделам,  подразделам,  целевым статьям (муниципальным программам Песковского сельского поселения Павловского муниципального района Воронежской области), группам видов расходов  классификации  расходов бюджета Песковского сельского поселения Павловского муниципального района Воронежской области на 2024 год и на плановый период 2025 и 2026 годов</w:t>
            </w:r>
          </w:p>
        </w:tc>
      </w:tr>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gridSpan w:val="3"/>
            <w:tcBorders>
              <w:top w:val="nil"/>
              <w:left w:val="nil"/>
              <w:bottom w:val="single" w:sz="4" w:space="0" w:color="000000"/>
              <w:right w:val="nil"/>
            </w:tcBorders>
            <w:shd w:val="clear" w:color="auto" w:fill="auto"/>
            <w:noWrap/>
            <w:vAlign w:val="bottom"/>
            <w:hideMark/>
          </w:tcPr>
          <w:p w:rsidR="0099705B" w:rsidRDefault="0099705B">
            <w:pPr>
              <w:jc w:val="center"/>
              <w:rPr>
                <w:sz w:val="12"/>
                <w:szCs w:val="12"/>
              </w:rPr>
            </w:pPr>
            <w:r>
              <w:rPr>
                <w:sz w:val="12"/>
                <w:szCs w:val="12"/>
              </w:rPr>
              <w:t>тыс.руб.</w:t>
            </w:r>
          </w:p>
        </w:tc>
      </w:tr>
      <w:tr w:rsidR="0099705B" w:rsidTr="0099705B">
        <w:trPr>
          <w:trHeight w:val="138"/>
        </w:trPr>
        <w:tc>
          <w:tcPr>
            <w:tcW w:w="0" w:type="auto"/>
            <w:vMerge w:val="restart"/>
            <w:tcBorders>
              <w:top w:val="single" w:sz="4" w:space="0" w:color="000000"/>
              <w:left w:val="single" w:sz="4" w:space="0" w:color="000000"/>
              <w:bottom w:val="nil"/>
              <w:right w:val="single" w:sz="4" w:space="0" w:color="000000"/>
            </w:tcBorders>
            <w:shd w:val="clear" w:color="auto" w:fill="auto"/>
            <w:vAlign w:val="center"/>
            <w:hideMark/>
          </w:tcPr>
          <w:p w:rsidR="0099705B" w:rsidRDefault="0099705B">
            <w:pPr>
              <w:jc w:val="center"/>
              <w:rPr>
                <w:sz w:val="12"/>
                <w:szCs w:val="12"/>
              </w:rPr>
            </w:pPr>
            <w:r>
              <w:rPr>
                <w:sz w:val="12"/>
                <w:szCs w:val="12"/>
              </w:rPr>
              <w:t xml:space="preserve">Наименование </w:t>
            </w:r>
          </w:p>
        </w:tc>
        <w:tc>
          <w:tcPr>
            <w:tcW w:w="0" w:type="auto"/>
            <w:vMerge w:val="restart"/>
            <w:tcBorders>
              <w:top w:val="single" w:sz="4" w:space="0" w:color="000000"/>
              <w:left w:val="single" w:sz="4" w:space="0" w:color="000000"/>
              <w:bottom w:val="nil"/>
              <w:right w:val="single" w:sz="4" w:space="0" w:color="000000"/>
            </w:tcBorders>
            <w:shd w:val="clear" w:color="auto" w:fill="auto"/>
            <w:vAlign w:val="center"/>
            <w:hideMark/>
          </w:tcPr>
          <w:p w:rsidR="0099705B" w:rsidRDefault="0099705B">
            <w:pPr>
              <w:jc w:val="center"/>
              <w:rPr>
                <w:sz w:val="12"/>
                <w:szCs w:val="12"/>
              </w:rPr>
            </w:pPr>
            <w:r>
              <w:rPr>
                <w:sz w:val="12"/>
                <w:szCs w:val="12"/>
              </w:rPr>
              <w:t>Рз</w:t>
            </w:r>
          </w:p>
        </w:tc>
        <w:tc>
          <w:tcPr>
            <w:tcW w:w="0" w:type="auto"/>
            <w:vMerge w:val="restart"/>
            <w:tcBorders>
              <w:top w:val="single" w:sz="4" w:space="0" w:color="000000"/>
              <w:left w:val="single" w:sz="4" w:space="0" w:color="000000"/>
              <w:bottom w:val="nil"/>
              <w:right w:val="single" w:sz="4" w:space="0" w:color="000000"/>
            </w:tcBorders>
            <w:shd w:val="clear" w:color="auto" w:fill="auto"/>
            <w:vAlign w:val="center"/>
            <w:hideMark/>
          </w:tcPr>
          <w:p w:rsidR="0099705B" w:rsidRDefault="0099705B">
            <w:pPr>
              <w:jc w:val="center"/>
              <w:rPr>
                <w:sz w:val="12"/>
                <w:szCs w:val="12"/>
              </w:rPr>
            </w:pPr>
            <w:r>
              <w:rPr>
                <w:sz w:val="12"/>
                <w:szCs w:val="12"/>
              </w:rPr>
              <w:t>ПР</w:t>
            </w:r>
          </w:p>
        </w:tc>
        <w:tc>
          <w:tcPr>
            <w:tcW w:w="0" w:type="auto"/>
            <w:vMerge w:val="restart"/>
            <w:tcBorders>
              <w:top w:val="single" w:sz="4" w:space="0" w:color="000000"/>
              <w:left w:val="single" w:sz="4" w:space="0" w:color="000000"/>
              <w:bottom w:val="nil"/>
              <w:right w:val="single" w:sz="4" w:space="0" w:color="000000"/>
            </w:tcBorders>
            <w:shd w:val="clear" w:color="auto" w:fill="auto"/>
            <w:vAlign w:val="center"/>
            <w:hideMark/>
          </w:tcPr>
          <w:p w:rsidR="0099705B" w:rsidRDefault="0099705B">
            <w:pPr>
              <w:jc w:val="center"/>
              <w:rPr>
                <w:sz w:val="12"/>
                <w:szCs w:val="12"/>
              </w:rPr>
            </w:pPr>
            <w:r>
              <w:rPr>
                <w:sz w:val="12"/>
                <w:szCs w:val="12"/>
              </w:rPr>
              <w:t>ЦСР</w:t>
            </w:r>
          </w:p>
        </w:tc>
        <w:tc>
          <w:tcPr>
            <w:tcW w:w="0" w:type="auto"/>
            <w:vMerge w:val="restart"/>
            <w:tcBorders>
              <w:top w:val="single" w:sz="4" w:space="0" w:color="000000"/>
              <w:left w:val="single" w:sz="4" w:space="0" w:color="000000"/>
              <w:bottom w:val="nil"/>
              <w:right w:val="single" w:sz="4" w:space="0" w:color="000000"/>
            </w:tcBorders>
            <w:shd w:val="clear" w:color="auto" w:fill="auto"/>
            <w:vAlign w:val="center"/>
            <w:hideMark/>
          </w:tcPr>
          <w:p w:rsidR="0099705B" w:rsidRDefault="0099705B">
            <w:pPr>
              <w:jc w:val="center"/>
              <w:rPr>
                <w:sz w:val="12"/>
                <w:szCs w:val="12"/>
              </w:rPr>
            </w:pPr>
            <w:r>
              <w:rPr>
                <w:sz w:val="12"/>
                <w:szCs w:val="12"/>
              </w:rPr>
              <w:t>ВР</w:t>
            </w:r>
          </w:p>
        </w:tc>
        <w:tc>
          <w:tcPr>
            <w:tcW w:w="0" w:type="auto"/>
            <w:vMerge w:val="restart"/>
            <w:tcBorders>
              <w:top w:val="nil"/>
              <w:left w:val="single" w:sz="4" w:space="0" w:color="000000"/>
              <w:bottom w:val="nil"/>
              <w:right w:val="single" w:sz="4" w:space="0" w:color="000000"/>
            </w:tcBorders>
            <w:shd w:val="clear" w:color="auto" w:fill="auto"/>
            <w:vAlign w:val="center"/>
            <w:hideMark/>
          </w:tcPr>
          <w:p w:rsidR="0099705B" w:rsidRDefault="0099705B">
            <w:pPr>
              <w:jc w:val="center"/>
              <w:rPr>
                <w:sz w:val="12"/>
                <w:szCs w:val="12"/>
              </w:rPr>
            </w:pPr>
            <w:r>
              <w:rPr>
                <w:sz w:val="12"/>
                <w:szCs w:val="12"/>
              </w:rPr>
              <w:t xml:space="preserve">2024 год </w:t>
            </w:r>
          </w:p>
        </w:tc>
        <w:tc>
          <w:tcPr>
            <w:tcW w:w="0" w:type="auto"/>
            <w:vMerge w:val="restart"/>
            <w:tcBorders>
              <w:top w:val="nil"/>
              <w:left w:val="single" w:sz="4" w:space="0" w:color="000000"/>
              <w:bottom w:val="nil"/>
              <w:right w:val="single" w:sz="4" w:space="0" w:color="000000"/>
            </w:tcBorders>
            <w:shd w:val="clear" w:color="auto" w:fill="auto"/>
            <w:vAlign w:val="center"/>
            <w:hideMark/>
          </w:tcPr>
          <w:p w:rsidR="0099705B" w:rsidRDefault="0099705B">
            <w:pPr>
              <w:jc w:val="center"/>
              <w:rPr>
                <w:sz w:val="12"/>
                <w:szCs w:val="12"/>
              </w:rPr>
            </w:pPr>
            <w:r>
              <w:rPr>
                <w:sz w:val="12"/>
                <w:szCs w:val="12"/>
              </w:rPr>
              <w:t xml:space="preserve">2025 год </w:t>
            </w:r>
          </w:p>
        </w:tc>
        <w:tc>
          <w:tcPr>
            <w:tcW w:w="0" w:type="auto"/>
            <w:vMerge w:val="restart"/>
            <w:tcBorders>
              <w:top w:val="nil"/>
              <w:left w:val="single" w:sz="4" w:space="0" w:color="000000"/>
              <w:bottom w:val="nil"/>
              <w:right w:val="single" w:sz="4" w:space="0" w:color="000000"/>
            </w:tcBorders>
            <w:shd w:val="clear" w:color="auto" w:fill="auto"/>
            <w:vAlign w:val="center"/>
            <w:hideMark/>
          </w:tcPr>
          <w:p w:rsidR="0099705B" w:rsidRDefault="0099705B">
            <w:pPr>
              <w:jc w:val="center"/>
              <w:rPr>
                <w:sz w:val="12"/>
                <w:szCs w:val="12"/>
              </w:rPr>
            </w:pPr>
            <w:r>
              <w:rPr>
                <w:sz w:val="12"/>
                <w:szCs w:val="12"/>
              </w:rPr>
              <w:t xml:space="preserve">2026 год </w:t>
            </w:r>
          </w:p>
        </w:tc>
      </w:tr>
      <w:tr w:rsidR="0099705B" w:rsidTr="0099705B">
        <w:trPr>
          <w:trHeight w:val="138"/>
        </w:trPr>
        <w:tc>
          <w:tcPr>
            <w:tcW w:w="0" w:type="auto"/>
            <w:vMerge/>
            <w:tcBorders>
              <w:top w:val="single" w:sz="4" w:space="0" w:color="000000"/>
              <w:left w:val="single" w:sz="4" w:space="0" w:color="000000"/>
              <w:bottom w:val="nil"/>
              <w:right w:val="single" w:sz="4" w:space="0" w:color="000000"/>
            </w:tcBorders>
            <w:vAlign w:val="center"/>
            <w:hideMark/>
          </w:tcPr>
          <w:p w:rsidR="0099705B" w:rsidRDefault="0099705B">
            <w:pPr>
              <w:rPr>
                <w:sz w:val="12"/>
                <w:szCs w:val="12"/>
              </w:rPr>
            </w:pPr>
          </w:p>
        </w:tc>
        <w:tc>
          <w:tcPr>
            <w:tcW w:w="0" w:type="auto"/>
            <w:vMerge/>
            <w:tcBorders>
              <w:top w:val="single" w:sz="4" w:space="0" w:color="000000"/>
              <w:left w:val="single" w:sz="4" w:space="0" w:color="000000"/>
              <w:bottom w:val="nil"/>
              <w:right w:val="single" w:sz="4" w:space="0" w:color="000000"/>
            </w:tcBorders>
            <w:vAlign w:val="center"/>
            <w:hideMark/>
          </w:tcPr>
          <w:p w:rsidR="0099705B" w:rsidRDefault="0099705B">
            <w:pPr>
              <w:rPr>
                <w:sz w:val="12"/>
                <w:szCs w:val="12"/>
              </w:rPr>
            </w:pPr>
          </w:p>
        </w:tc>
        <w:tc>
          <w:tcPr>
            <w:tcW w:w="0" w:type="auto"/>
            <w:vMerge/>
            <w:tcBorders>
              <w:top w:val="single" w:sz="4" w:space="0" w:color="000000"/>
              <w:left w:val="single" w:sz="4" w:space="0" w:color="000000"/>
              <w:bottom w:val="nil"/>
              <w:right w:val="single" w:sz="4" w:space="0" w:color="000000"/>
            </w:tcBorders>
            <w:vAlign w:val="center"/>
            <w:hideMark/>
          </w:tcPr>
          <w:p w:rsidR="0099705B" w:rsidRDefault="0099705B">
            <w:pPr>
              <w:rPr>
                <w:sz w:val="12"/>
                <w:szCs w:val="12"/>
              </w:rPr>
            </w:pPr>
          </w:p>
        </w:tc>
        <w:tc>
          <w:tcPr>
            <w:tcW w:w="0" w:type="auto"/>
            <w:vMerge/>
            <w:tcBorders>
              <w:top w:val="single" w:sz="4" w:space="0" w:color="000000"/>
              <w:left w:val="single" w:sz="4" w:space="0" w:color="000000"/>
              <w:bottom w:val="nil"/>
              <w:right w:val="single" w:sz="4" w:space="0" w:color="000000"/>
            </w:tcBorders>
            <w:vAlign w:val="center"/>
            <w:hideMark/>
          </w:tcPr>
          <w:p w:rsidR="0099705B" w:rsidRDefault="0099705B">
            <w:pPr>
              <w:rPr>
                <w:sz w:val="12"/>
                <w:szCs w:val="12"/>
              </w:rPr>
            </w:pPr>
          </w:p>
        </w:tc>
        <w:tc>
          <w:tcPr>
            <w:tcW w:w="0" w:type="auto"/>
            <w:vMerge/>
            <w:tcBorders>
              <w:top w:val="single" w:sz="4" w:space="0" w:color="000000"/>
              <w:left w:val="single" w:sz="4" w:space="0" w:color="000000"/>
              <w:bottom w:val="nil"/>
              <w:right w:val="single" w:sz="4" w:space="0" w:color="000000"/>
            </w:tcBorders>
            <w:vAlign w:val="center"/>
            <w:hideMark/>
          </w:tcPr>
          <w:p w:rsidR="0099705B" w:rsidRDefault="0099705B">
            <w:pPr>
              <w:rPr>
                <w:sz w:val="12"/>
                <w:szCs w:val="12"/>
              </w:rPr>
            </w:pPr>
          </w:p>
        </w:tc>
        <w:tc>
          <w:tcPr>
            <w:tcW w:w="0" w:type="auto"/>
            <w:vMerge/>
            <w:tcBorders>
              <w:top w:val="nil"/>
              <w:left w:val="single" w:sz="4" w:space="0" w:color="000000"/>
              <w:bottom w:val="nil"/>
              <w:right w:val="single" w:sz="4" w:space="0" w:color="000000"/>
            </w:tcBorders>
            <w:vAlign w:val="center"/>
            <w:hideMark/>
          </w:tcPr>
          <w:p w:rsidR="0099705B" w:rsidRDefault="0099705B">
            <w:pPr>
              <w:rPr>
                <w:sz w:val="12"/>
                <w:szCs w:val="12"/>
              </w:rPr>
            </w:pPr>
          </w:p>
        </w:tc>
        <w:tc>
          <w:tcPr>
            <w:tcW w:w="0" w:type="auto"/>
            <w:vMerge/>
            <w:tcBorders>
              <w:top w:val="nil"/>
              <w:left w:val="single" w:sz="4" w:space="0" w:color="000000"/>
              <w:bottom w:val="nil"/>
              <w:right w:val="single" w:sz="4" w:space="0" w:color="000000"/>
            </w:tcBorders>
            <w:vAlign w:val="center"/>
            <w:hideMark/>
          </w:tcPr>
          <w:p w:rsidR="0099705B" w:rsidRDefault="0099705B">
            <w:pPr>
              <w:rPr>
                <w:sz w:val="12"/>
                <w:szCs w:val="12"/>
              </w:rPr>
            </w:pPr>
          </w:p>
        </w:tc>
        <w:tc>
          <w:tcPr>
            <w:tcW w:w="0" w:type="auto"/>
            <w:vMerge/>
            <w:tcBorders>
              <w:top w:val="nil"/>
              <w:left w:val="single" w:sz="4" w:space="0" w:color="000000"/>
              <w:bottom w:val="nil"/>
              <w:right w:val="single" w:sz="4" w:space="0" w:color="000000"/>
            </w:tcBorders>
            <w:vAlign w:val="center"/>
            <w:hideMark/>
          </w:tcPr>
          <w:p w:rsidR="0099705B" w:rsidRDefault="0099705B">
            <w:pPr>
              <w:rPr>
                <w:sz w:val="12"/>
                <w:szCs w:val="12"/>
              </w:rPr>
            </w:pPr>
          </w:p>
        </w:tc>
      </w:tr>
      <w:tr w:rsidR="0099705B" w:rsidTr="0099705B">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99705B" w:rsidRDefault="0099705B">
            <w:pPr>
              <w:rPr>
                <w:b/>
                <w:bCs/>
                <w:sz w:val="12"/>
                <w:szCs w:val="12"/>
              </w:rPr>
            </w:pPr>
            <w:r>
              <w:rPr>
                <w:b/>
                <w:bCs/>
                <w:sz w:val="12"/>
                <w:szCs w:val="12"/>
              </w:rPr>
              <w:t>Всего</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 </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 </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 </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 </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6901,9</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3620,4</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3678,2</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hideMark/>
          </w:tcPr>
          <w:p w:rsidR="0099705B" w:rsidRDefault="0099705B">
            <w:pPr>
              <w:rPr>
                <w:b/>
                <w:bCs/>
                <w:sz w:val="12"/>
                <w:szCs w:val="12"/>
              </w:rPr>
            </w:pPr>
            <w:r>
              <w:rPr>
                <w:b/>
                <w:bCs/>
                <w:sz w:val="12"/>
                <w:szCs w:val="12"/>
              </w:rPr>
              <w:t>Общегосударственные вопросы</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3809,2</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3060,7</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2778,1</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hideMark/>
          </w:tcPr>
          <w:p w:rsidR="0099705B" w:rsidRDefault="0099705B">
            <w:pPr>
              <w:rPr>
                <w:b/>
                <w:bCs/>
                <w:sz w:val="12"/>
                <w:szCs w:val="12"/>
              </w:rPr>
            </w:pPr>
            <w:r>
              <w:rPr>
                <w:b/>
                <w:bCs/>
                <w:sz w:val="12"/>
                <w:szCs w:val="12"/>
              </w:rPr>
              <w:t>Функционирование высшего должностного лица субъекта Российской Федерации и муниципального образования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983,8</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992,1</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1031,8</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Расходы на обеспечение деятельности главы сельского поселения в рамках  основного мероприятия "Финансовое обеспечение деятельности органов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развития Песковского сельского поселения Павловского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01 3 01 72020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983,8</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992,1</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1031,8</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hideMark/>
          </w:tcPr>
          <w:p w:rsidR="0099705B" w:rsidRDefault="0099705B">
            <w:pPr>
              <w:rPr>
                <w:b/>
                <w:bCs/>
                <w:sz w:val="12"/>
                <w:szCs w:val="12"/>
              </w:rPr>
            </w:pPr>
            <w:r>
              <w:rPr>
                <w:b/>
                <w:bCs/>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2014,1</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1298,4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1724,3</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на обеспечение функций органов местного самоуправления в рамках  основного мероприятия </w:t>
            </w:r>
            <w:r>
              <w:rPr>
                <w:sz w:val="12"/>
                <w:szCs w:val="12"/>
              </w:rPr>
              <w:lastRenderedPageBreak/>
              <w:t>"Финансовое обеспечение деятельности органов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райна" (Расходы на выплату персоналу в целях обеспечения выполнения функций государственными (муниципальными ) органами,казенными учреждениями,органами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lastRenderedPageBreak/>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1024,2</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725,0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1077,2</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lastRenderedPageBreak/>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Песковского сельского поселения" подпрограммы "Обеспечение реализации муниципальной программы" программы "Социально-экономическое  развитие Песковского сельского поселения Павловского муниципального района"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936,5</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534,4</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593,7</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Песковского сельского поселения" подпрограммы "Обеспечение реализации муниципальной программы" программы "Социально-экономическое  развитие Песковского сельского поселения Павловского муниципального района"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49,4</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35,0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49,4</w:t>
            </w:r>
          </w:p>
        </w:tc>
      </w:tr>
      <w:tr w:rsidR="0099705B" w:rsidTr="0099705B">
        <w:tc>
          <w:tcPr>
            <w:tcW w:w="0" w:type="auto"/>
            <w:tcBorders>
              <w:top w:val="nil"/>
              <w:left w:val="single" w:sz="4" w:space="0" w:color="auto"/>
              <w:bottom w:val="nil"/>
              <w:right w:val="single" w:sz="4" w:space="0" w:color="auto"/>
            </w:tcBorders>
            <w:shd w:val="clear" w:color="auto" w:fill="auto"/>
            <w:hideMark/>
          </w:tcPr>
          <w:p w:rsidR="0099705B" w:rsidRDefault="0099705B">
            <w:pPr>
              <w:rPr>
                <w:sz w:val="12"/>
                <w:szCs w:val="12"/>
              </w:rPr>
            </w:pPr>
            <w:r>
              <w:rPr>
                <w:sz w:val="12"/>
                <w:szCs w:val="12"/>
              </w:rPr>
              <w:t>Расходы на обеспечение функций органов местного самоуправления в рамках основного мероприятия "Повышение энергоэффективности в теплоснабжении" подпрограммы "Энергосбережение и повышение энергетической эффективности на территории Песковского сельского поселения" программы "Социально-экономическое  развитие Песковского сельского поселения Павловского муниципального района" (Закупка товаров.работ и услуг для государственных (муниципальных)нужд)</w:t>
            </w:r>
          </w:p>
        </w:tc>
        <w:tc>
          <w:tcPr>
            <w:tcW w:w="0" w:type="auto"/>
            <w:tcBorders>
              <w:top w:val="nil"/>
              <w:left w:val="nil"/>
              <w:bottom w:val="nil"/>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r>
              <w:rPr>
                <w:sz w:val="12"/>
                <w:szCs w:val="12"/>
              </w:rPr>
              <w:t>04</w:t>
            </w:r>
          </w:p>
        </w:tc>
        <w:tc>
          <w:tcPr>
            <w:tcW w:w="0" w:type="auto"/>
            <w:tcBorders>
              <w:top w:val="nil"/>
              <w:left w:val="single" w:sz="4" w:space="0" w:color="auto"/>
              <w:bottom w:val="nil"/>
              <w:right w:val="single" w:sz="4" w:space="0" w:color="auto"/>
            </w:tcBorders>
            <w:shd w:val="clear" w:color="auto" w:fill="auto"/>
            <w:noWrap/>
            <w:vAlign w:val="bottom"/>
            <w:hideMark/>
          </w:tcPr>
          <w:p w:rsidR="0099705B" w:rsidRDefault="0099705B">
            <w:pPr>
              <w:jc w:val="center"/>
              <w:rPr>
                <w:sz w:val="12"/>
                <w:szCs w:val="12"/>
              </w:rPr>
            </w:pPr>
            <w:r>
              <w:rPr>
                <w:sz w:val="12"/>
                <w:szCs w:val="12"/>
              </w:rPr>
              <w:t>01 5 01 72010</w:t>
            </w: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2,0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2,0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2,0</w:t>
            </w:r>
          </w:p>
        </w:tc>
      </w:tr>
      <w:tr w:rsidR="0099705B" w:rsidTr="0099705B">
        <w:tc>
          <w:tcPr>
            <w:tcW w:w="0" w:type="auto"/>
            <w:tcBorders>
              <w:top w:val="single" w:sz="4" w:space="0" w:color="auto"/>
              <w:left w:val="single" w:sz="4" w:space="0" w:color="auto"/>
              <w:bottom w:val="nil"/>
              <w:right w:val="single" w:sz="4" w:space="0" w:color="auto"/>
            </w:tcBorders>
            <w:shd w:val="clear" w:color="auto" w:fill="auto"/>
            <w:hideMark/>
          </w:tcPr>
          <w:p w:rsidR="0099705B" w:rsidRDefault="0099705B">
            <w:pPr>
              <w:rPr>
                <w:sz w:val="12"/>
                <w:szCs w:val="12"/>
              </w:rPr>
            </w:pPr>
            <w:r>
              <w:rPr>
                <w:sz w:val="12"/>
                <w:szCs w:val="12"/>
              </w:rPr>
              <w:t xml:space="preserve">Расходы на обеспечение функций органов местного самоуправления в рамках основного мероприятия "Повышение энергоэффективности в электроснабжении" подпрограммы "Энергосбережение и повышение энергетической эффективности на территории Песковского сельского поселения" программы "Социально-экономическое  развитие Песковского сельского поселения Павловского муниципального района" (Закупка товаров.работ и услуг для государственных </w:t>
            </w:r>
            <w:r>
              <w:rPr>
                <w:sz w:val="12"/>
                <w:szCs w:val="12"/>
              </w:rPr>
              <w:lastRenderedPageBreak/>
              <w:t>(муниципальных)нужд)</w:t>
            </w:r>
          </w:p>
        </w:tc>
        <w:tc>
          <w:tcPr>
            <w:tcW w:w="0" w:type="auto"/>
            <w:tcBorders>
              <w:top w:val="single" w:sz="4" w:space="0" w:color="auto"/>
              <w:left w:val="nil"/>
              <w:bottom w:val="nil"/>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04</w:t>
            </w:r>
          </w:p>
        </w:tc>
        <w:tc>
          <w:tcPr>
            <w:tcW w:w="0" w:type="auto"/>
            <w:tcBorders>
              <w:top w:val="single" w:sz="4" w:space="0" w:color="auto"/>
              <w:left w:val="nil"/>
              <w:bottom w:val="nil"/>
              <w:right w:val="single" w:sz="4" w:space="0" w:color="auto"/>
            </w:tcBorders>
            <w:shd w:val="clear" w:color="auto" w:fill="auto"/>
            <w:noWrap/>
            <w:vAlign w:val="bottom"/>
            <w:hideMark/>
          </w:tcPr>
          <w:p w:rsidR="0099705B" w:rsidRDefault="0099705B">
            <w:pPr>
              <w:jc w:val="center"/>
              <w:rPr>
                <w:sz w:val="12"/>
                <w:szCs w:val="12"/>
              </w:rPr>
            </w:pPr>
            <w:r>
              <w:rPr>
                <w:sz w:val="12"/>
                <w:szCs w:val="12"/>
              </w:rPr>
              <w:t>01 5 02 72010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2,0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2,0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2,0</w:t>
            </w:r>
          </w:p>
        </w:tc>
      </w:tr>
      <w:tr w:rsidR="0099705B" w:rsidTr="0099705B">
        <w:tc>
          <w:tcPr>
            <w:tcW w:w="0" w:type="auto"/>
            <w:tcBorders>
              <w:top w:val="nil"/>
              <w:left w:val="single" w:sz="4" w:space="0" w:color="auto"/>
              <w:bottom w:val="nil"/>
              <w:right w:val="single" w:sz="4" w:space="0" w:color="auto"/>
            </w:tcBorders>
            <w:shd w:val="clear" w:color="auto" w:fill="auto"/>
            <w:hideMark/>
          </w:tcPr>
          <w:p w:rsidR="0099705B" w:rsidRDefault="0099705B">
            <w:pPr>
              <w:rPr>
                <w:sz w:val="12"/>
                <w:szCs w:val="12"/>
              </w:rPr>
            </w:pPr>
            <w:r>
              <w:rPr>
                <w:sz w:val="12"/>
                <w:szCs w:val="12"/>
              </w:rPr>
              <w:t>Расходы на проведение выборов депутатов представительного органа муниципального образования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(Иные межбюджетные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07</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01 3 02 70110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0,0</w:t>
            </w:r>
          </w:p>
        </w:tc>
      </w:tr>
      <w:tr w:rsidR="0099705B" w:rsidTr="0099705B">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99705B" w:rsidRDefault="0099705B">
            <w:pPr>
              <w:rPr>
                <w:b/>
                <w:bCs/>
                <w:sz w:val="12"/>
                <w:szCs w:val="12"/>
              </w:rPr>
            </w:pPr>
            <w:r>
              <w:rPr>
                <w:b/>
                <w:bCs/>
                <w:sz w:val="12"/>
                <w:szCs w:val="12"/>
              </w:rPr>
              <w:t>Другие общегосударственные вопросы</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nil"/>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811,3</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770,2</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22,0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Выполнение других расходных обязательств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34,0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11,0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22,0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Выполнение других расходных обязательств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500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776,0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759,2</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0,0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Выполнение других расходных обязательств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0,0</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hideMark/>
          </w:tcPr>
          <w:p w:rsidR="0099705B" w:rsidRDefault="0099705B">
            <w:pPr>
              <w:rPr>
                <w:b/>
                <w:bCs/>
                <w:sz w:val="12"/>
                <w:szCs w:val="12"/>
              </w:rPr>
            </w:pPr>
            <w:r>
              <w:rPr>
                <w:b/>
                <w:bCs/>
                <w:sz w:val="12"/>
                <w:szCs w:val="12"/>
              </w:rPr>
              <w:t>Национальная оборона</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136,0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149,8</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163,8</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hideMark/>
          </w:tcPr>
          <w:p w:rsidR="0099705B" w:rsidRDefault="0099705B">
            <w:pPr>
              <w:rPr>
                <w:b/>
                <w:bCs/>
                <w:sz w:val="12"/>
                <w:szCs w:val="12"/>
              </w:rPr>
            </w:pPr>
            <w:r>
              <w:rPr>
                <w:b/>
                <w:bCs/>
                <w:sz w:val="12"/>
                <w:szCs w:val="12"/>
              </w:rPr>
              <w:t>Мобилизационная и вневойсковая подготовка</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136,0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149,8</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163,8</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на осуществление первичного воинского </w:t>
            </w:r>
            <w:r>
              <w:rPr>
                <w:sz w:val="12"/>
                <w:szCs w:val="12"/>
              </w:rPr>
              <w:lastRenderedPageBreak/>
              <w:t>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lastRenderedPageBreak/>
              <w:t>02</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01 3 02 51180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122,8</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135,1</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147,8</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lastRenderedPageBreak/>
              <w:t>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01 3 02 51180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nil"/>
              <w:right w:val="single" w:sz="4" w:space="0" w:color="000000"/>
            </w:tcBorders>
            <w:shd w:val="clear" w:color="auto" w:fill="auto"/>
            <w:vAlign w:val="bottom"/>
            <w:hideMark/>
          </w:tcPr>
          <w:p w:rsidR="0099705B" w:rsidRDefault="0099705B">
            <w:pPr>
              <w:jc w:val="center"/>
              <w:rPr>
                <w:sz w:val="12"/>
                <w:szCs w:val="12"/>
              </w:rPr>
            </w:pPr>
            <w:r>
              <w:rPr>
                <w:sz w:val="12"/>
                <w:szCs w:val="12"/>
              </w:rPr>
              <w:t>13,2</w:t>
            </w:r>
          </w:p>
        </w:tc>
        <w:tc>
          <w:tcPr>
            <w:tcW w:w="0" w:type="auto"/>
            <w:tcBorders>
              <w:top w:val="nil"/>
              <w:left w:val="nil"/>
              <w:bottom w:val="nil"/>
              <w:right w:val="single" w:sz="4" w:space="0" w:color="000000"/>
            </w:tcBorders>
            <w:shd w:val="clear" w:color="auto" w:fill="auto"/>
            <w:vAlign w:val="bottom"/>
            <w:hideMark/>
          </w:tcPr>
          <w:p w:rsidR="0099705B" w:rsidRDefault="0099705B">
            <w:pPr>
              <w:jc w:val="center"/>
              <w:rPr>
                <w:sz w:val="12"/>
                <w:szCs w:val="12"/>
              </w:rPr>
            </w:pPr>
            <w:r>
              <w:rPr>
                <w:sz w:val="12"/>
                <w:szCs w:val="12"/>
              </w:rPr>
              <w:t>14,7</w:t>
            </w:r>
          </w:p>
        </w:tc>
        <w:tc>
          <w:tcPr>
            <w:tcW w:w="0" w:type="auto"/>
            <w:tcBorders>
              <w:top w:val="nil"/>
              <w:left w:val="nil"/>
              <w:bottom w:val="nil"/>
              <w:right w:val="single" w:sz="4" w:space="0" w:color="000000"/>
            </w:tcBorders>
            <w:shd w:val="clear" w:color="auto" w:fill="auto"/>
            <w:vAlign w:val="bottom"/>
            <w:hideMark/>
          </w:tcPr>
          <w:p w:rsidR="0099705B" w:rsidRDefault="0099705B">
            <w:pPr>
              <w:jc w:val="center"/>
              <w:rPr>
                <w:sz w:val="12"/>
                <w:szCs w:val="12"/>
              </w:rPr>
            </w:pPr>
            <w:r>
              <w:rPr>
                <w:sz w:val="12"/>
                <w:szCs w:val="12"/>
              </w:rPr>
              <w:t>16,0</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hideMark/>
          </w:tcPr>
          <w:p w:rsidR="0099705B" w:rsidRDefault="0099705B">
            <w:pPr>
              <w:rPr>
                <w:b/>
                <w:bCs/>
                <w:sz w:val="12"/>
                <w:szCs w:val="12"/>
              </w:rPr>
            </w:pPr>
            <w:r>
              <w:rPr>
                <w:b/>
                <w:bCs/>
                <w:sz w:val="12"/>
                <w:szCs w:val="12"/>
              </w:rPr>
              <w:t>Национальная безопасность и правоохранительная деятельность</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22,0</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10,0</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11,0</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hideMark/>
          </w:tcPr>
          <w:p w:rsidR="0099705B" w:rsidRDefault="0099705B">
            <w:pPr>
              <w:rPr>
                <w:b/>
                <w:bCs/>
                <w:sz w:val="12"/>
                <w:szCs w:val="12"/>
              </w:rPr>
            </w:pPr>
            <w:r>
              <w:rPr>
                <w:b/>
                <w:bCs/>
                <w:sz w:val="12"/>
                <w:szCs w:val="12"/>
              </w:rPr>
              <w:t>Другие вопросы в области национальной безопасности и правоохранительной деятельности</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22,0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11,0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Мероприятия в сфере защиты населения от чрезвычайных ситуаций и пожаров в рамках основного мероприятия "Предупреждение и помощь населению в чрезвычайных ситуациях" подпрограммы "Безопасность и правопорядок на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01 4 01 71430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4,0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4,0</w:t>
            </w:r>
          </w:p>
        </w:tc>
      </w:tr>
      <w:tr w:rsidR="0099705B" w:rsidTr="0099705B">
        <w:tc>
          <w:tcPr>
            <w:tcW w:w="0" w:type="auto"/>
            <w:tcBorders>
              <w:top w:val="nil"/>
              <w:left w:val="single" w:sz="4" w:space="0" w:color="auto"/>
              <w:bottom w:val="single" w:sz="4" w:space="0" w:color="000000"/>
              <w:right w:val="single" w:sz="4" w:space="0" w:color="auto"/>
            </w:tcBorders>
            <w:shd w:val="clear" w:color="auto" w:fill="auto"/>
            <w:hideMark/>
          </w:tcPr>
          <w:p w:rsidR="0099705B" w:rsidRDefault="0099705B">
            <w:pPr>
              <w:rPr>
                <w:sz w:val="12"/>
                <w:szCs w:val="12"/>
              </w:rPr>
            </w:pPr>
            <w:r>
              <w:rPr>
                <w:sz w:val="12"/>
                <w:szCs w:val="12"/>
              </w:rPr>
              <w:t xml:space="preserve">Мероприятия в сфере защиты населения от чрезвычайных ситуаций и пожаров в рамках основного мероприятия "Обеспечение первичных мер пожарной безопасности на территории поселения" подпрограммы "Безопасность и правопорядок на территории Песковского сельского поселения" муниципальной программы "Социально-экономическое </w:t>
            </w:r>
            <w:r>
              <w:rPr>
                <w:sz w:val="12"/>
                <w:szCs w:val="12"/>
              </w:rPr>
              <w:lastRenderedPageBreak/>
              <w:t xml:space="preserve">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000000"/>
              <w:right w:val="single" w:sz="4" w:space="0" w:color="auto"/>
            </w:tcBorders>
            <w:shd w:val="clear" w:color="auto" w:fill="auto"/>
            <w:noWrap/>
            <w:vAlign w:val="bottom"/>
            <w:hideMark/>
          </w:tcPr>
          <w:p w:rsidR="0099705B" w:rsidRDefault="0099705B">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01 4 02 71430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5,0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6,0</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hideMark/>
          </w:tcPr>
          <w:p w:rsidR="0099705B" w:rsidRDefault="0099705B">
            <w:pPr>
              <w:rPr>
                <w:sz w:val="12"/>
                <w:szCs w:val="12"/>
              </w:rPr>
            </w:pPr>
            <w:r>
              <w:rPr>
                <w:sz w:val="12"/>
                <w:szCs w:val="12"/>
              </w:rPr>
              <w:t xml:space="preserve">Мероприятия в сфере общественного порядка и противодействие преступности в рамках основного мероприятия "Профилактика преступности, обеспечение необходимых условий для безопасной жизнедеятельности" подпрограммы "Безопасность и правопорядок на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14</w:t>
            </w: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r>
              <w:rPr>
                <w:sz w:val="12"/>
                <w:szCs w:val="12"/>
              </w:rPr>
              <w:t>01 4 03 71380</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0,5</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hideMark/>
          </w:tcPr>
          <w:p w:rsidR="0099705B" w:rsidRDefault="0099705B">
            <w:pPr>
              <w:rPr>
                <w:sz w:val="12"/>
                <w:szCs w:val="12"/>
              </w:rPr>
            </w:pPr>
            <w:r>
              <w:rPr>
                <w:sz w:val="12"/>
                <w:szCs w:val="12"/>
              </w:rPr>
              <w:t xml:space="preserve">Мероприятия в сфере общественного порядка и противодействие преступности в рамках основного мероприятия "Профилактика терроризма и экстремизма" подпрограммы "Безопасность и правопорядок на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14</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01 4 04 71380</w:t>
            </w:r>
          </w:p>
        </w:tc>
        <w:tc>
          <w:tcPr>
            <w:tcW w:w="0" w:type="auto"/>
            <w:tcBorders>
              <w:top w:val="nil"/>
              <w:left w:val="nil"/>
              <w:bottom w:val="single" w:sz="4" w:space="0" w:color="000000"/>
              <w:right w:val="nil"/>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0,5</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hideMark/>
          </w:tcPr>
          <w:p w:rsidR="0099705B" w:rsidRDefault="0099705B">
            <w:pPr>
              <w:rPr>
                <w:b/>
                <w:bCs/>
                <w:sz w:val="12"/>
                <w:szCs w:val="12"/>
              </w:rPr>
            </w:pPr>
            <w:r>
              <w:rPr>
                <w:b/>
                <w:bCs/>
                <w:sz w:val="12"/>
                <w:szCs w:val="12"/>
              </w:rPr>
              <w:t>Национальная экономика</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5,0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1,6</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1,6</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hideMark/>
          </w:tcPr>
          <w:p w:rsidR="0099705B" w:rsidRDefault="0099705B">
            <w:pPr>
              <w:rPr>
                <w:b/>
                <w:bCs/>
                <w:sz w:val="12"/>
                <w:szCs w:val="12"/>
              </w:rPr>
            </w:pPr>
            <w:r>
              <w:rPr>
                <w:b/>
                <w:bCs/>
                <w:sz w:val="12"/>
                <w:szCs w:val="12"/>
              </w:rPr>
              <w:t>Дорожное хозяйство (дорожные фонды)</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0,0</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hideMark/>
          </w:tcPr>
          <w:p w:rsidR="0099705B" w:rsidRDefault="0099705B">
            <w:pPr>
              <w:rPr>
                <w:b/>
                <w:bCs/>
                <w:sz w:val="12"/>
                <w:szCs w:val="12"/>
              </w:rPr>
            </w:pPr>
            <w:r>
              <w:rPr>
                <w:b/>
                <w:bCs/>
                <w:sz w:val="12"/>
                <w:szCs w:val="12"/>
              </w:rPr>
              <w:t>Другие вопросы в области национальной экономики</w:t>
            </w:r>
          </w:p>
        </w:tc>
        <w:tc>
          <w:tcPr>
            <w:tcW w:w="0" w:type="auto"/>
            <w:tcBorders>
              <w:top w:val="nil"/>
              <w:left w:val="nil"/>
              <w:bottom w:val="single" w:sz="4" w:space="0" w:color="auto"/>
              <w:right w:val="nil"/>
            </w:tcBorders>
            <w:shd w:val="clear" w:color="auto" w:fill="auto"/>
            <w:noWrap/>
            <w:vAlign w:val="bottom"/>
            <w:hideMark/>
          </w:tcPr>
          <w:p w:rsidR="0099705B" w:rsidRDefault="0099705B">
            <w:pPr>
              <w:jc w:val="center"/>
              <w:rPr>
                <w:b/>
                <w:bCs/>
                <w:sz w:val="12"/>
                <w:szCs w:val="12"/>
              </w:rPr>
            </w:pPr>
            <w:r>
              <w:rPr>
                <w:b/>
                <w:bCs/>
                <w:sz w:val="12"/>
                <w:szCs w:val="12"/>
              </w:rPr>
              <w:t>04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9705B" w:rsidRDefault="0099705B">
            <w:pPr>
              <w:jc w:val="center"/>
              <w:rPr>
                <w:b/>
                <w:bCs/>
                <w:sz w:val="12"/>
                <w:szCs w:val="12"/>
              </w:rPr>
            </w:pPr>
            <w:r>
              <w:rPr>
                <w:b/>
                <w:bCs/>
                <w:sz w:val="12"/>
                <w:szCs w:val="12"/>
              </w:rPr>
              <w:t>12</w:t>
            </w:r>
          </w:p>
        </w:tc>
        <w:tc>
          <w:tcPr>
            <w:tcW w:w="0" w:type="auto"/>
            <w:tcBorders>
              <w:top w:val="nil"/>
              <w:left w:val="nil"/>
              <w:bottom w:val="single" w:sz="4" w:space="0" w:color="auto"/>
              <w:right w:val="nil"/>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000000"/>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5,0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1,6</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1,6</w:t>
            </w:r>
          </w:p>
        </w:tc>
      </w:tr>
      <w:tr w:rsidR="0099705B" w:rsidTr="0099705B">
        <w:tc>
          <w:tcPr>
            <w:tcW w:w="0" w:type="auto"/>
            <w:tcBorders>
              <w:top w:val="nil"/>
              <w:left w:val="single" w:sz="4" w:space="0" w:color="auto"/>
              <w:bottom w:val="single" w:sz="4" w:space="0" w:color="000000"/>
              <w:right w:val="single" w:sz="4" w:space="0" w:color="auto"/>
            </w:tcBorders>
            <w:shd w:val="clear" w:color="auto" w:fill="auto"/>
            <w:hideMark/>
          </w:tcPr>
          <w:p w:rsidR="0099705B" w:rsidRDefault="0099705B">
            <w:pPr>
              <w:rPr>
                <w:sz w:val="12"/>
                <w:szCs w:val="12"/>
              </w:rPr>
            </w:pPr>
            <w:r>
              <w:rPr>
                <w:sz w:val="12"/>
                <w:szCs w:val="12"/>
              </w:rPr>
              <w:t xml:space="preserve">Расходы на организацию проведения оплачиваемых общественных работ в рамках основного мероприятия "Содержание территории поселения, прочее благоустройство территории"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r>
              <w:rPr>
                <w:sz w:val="12"/>
                <w:szCs w:val="12"/>
              </w:rPr>
              <w:t>04</w:t>
            </w:r>
          </w:p>
        </w:tc>
        <w:tc>
          <w:tcPr>
            <w:tcW w:w="0" w:type="auto"/>
            <w:tcBorders>
              <w:top w:val="nil"/>
              <w:left w:val="single" w:sz="4" w:space="0" w:color="auto"/>
              <w:bottom w:val="nil"/>
              <w:right w:val="single" w:sz="4" w:space="0" w:color="auto"/>
            </w:tcBorders>
            <w:shd w:val="clear" w:color="auto" w:fill="auto"/>
            <w:noWrap/>
            <w:vAlign w:val="bottom"/>
            <w:hideMark/>
          </w:tcPr>
          <w:p w:rsidR="0099705B" w:rsidRDefault="0099705B">
            <w:pPr>
              <w:jc w:val="center"/>
              <w:rPr>
                <w:sz w:val="12"/>
                <w:szCs w:val="12"/>
              </w:rPr>
            </w:pPr>
            <w:r>
              <w:rPr>
                <w:sz w:val="12"/>
                <w:szCs w:val="12"/>
              </w:rPr>
              <w:t>12</w:t>
            </w: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r>
              <w:rPr>
                <w:sz w:val="12"/>
                <w:szCs w:val="12"/>
              </w:rPr>
              <w:t>01 1 02 78430</w:t>
            </w:r>
          </w:p>
        </w:tc>
        <w:tc>
          <w:tcPr>
            <w:tcW w:w="0" w:type="auto"/>
            <w:tcBorders>
              <w:top w:val="nil"/>
              <w:left w:val="single" w:sz="4" w:space="0" w:color="auto"/>
              <w:bottom w:val="nil"/>
              <w:right w:val="single" w:sz="4" w:space="0" w:color="000000"/>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nil"/>
              <w:right w:val="single" w:sz="4" w:space="0" w:color="000000"/>
            </w:tcBorders>
            <w:shd w:val="clear" w:color="auto" w:fill="auto"/>
            <w:vAlign w:val="bottom"/>
            <w:hideMark/>
          </w:tcPr>
          <w:p w:rsidR="0099705B" w:rsidRDefault="0099705B">
            <w:pPr>
              <w:jc w:val="center"/>
              <w:rPr>
                <w:sz w:val="12"/>
                <w:szCs w:val="12"/>
              </w:rPr>
            </w:pPr>
            <w:r>
              <w:rPr>
                <w:sz w:val="12"/>
                <w:szCs w:val="12"/>
              </w:rPr>
              <w:t>3,0</w:t>
            </w:r>
          </w:p>
        </w:tc>
        <w:tc>
          <w:tcPr>
            <w:tcW w:w="0" w:type="auto"/>
            <w:tcBorders>
              <w:top w:val="nil"/>
              <w:left w:val="nil"/>
              <w:bottom w:val="nil"/>
              <w:right w:val="single" w:sz="4" w:space="0" w:color="000000"/>
            </w:tcBorders>
            <w:shd w:val="clear" w:color="auto" w:fill="auto"/>
            <w:vAlign w:val="bottom"/>
            <w:hideMark/>
          </w:tcPr>
          <w:p w:rsidR="0099705B" w:rsidRDefault="0099705B">
            <w:pPr>
              <w:jc w:val="center"/>
              <w:rPr>
                <w:sz w:val="12"/>
                <w:szCs w:val="12"/>
              </w:rPr>
            </w:pPr>
            <w:r>
              <w:rPr>
                <w:sz w:val="12"/>
                <w:szCs w:val="12"/>
              </w:rPr>
              <w:t>0,6</w:t>
            </w:r>
          </w:p>
        </w:tc>
        <w:tc>
          <w:tcPr>
            <w:tcW w:w="0" w:type="auto"/>
            <w:tcBorders>
              <w:top w:val="nil"/>
              <w:left w:val="nil"/>
              <w:bottom w:val="nil"/>
              <w:right w:val="single" w:sz="4" w:space="0" w:color="000000"/>
            </w:tcBorders>
            <w:shd w:val="clear" w:color="auto" w:fill="auto"/>
            <w:vAlign w:val="bottom"/>
            <w:hideMark/>
          </w:tcPr>
          <w:p w:rsidR="0099705B" w:rsidRDefault="0099705B">
            <w:pPr>
              <w:jc w:val="center"/>
              <w:rPr>
                <w:sz w:val="12"/>
                <w:szCs w:val="12"/>
              </w:rPr>
            </w:pPr>
            <w:r>
              <w:rPr>
                <w:sz w:val="12"/>
                <w:szCs w:val="12"/>
              </w:rPr>
              <w:t>0,6</w:t>
            </w:r>
          </w:p>
        </w:tc>
      </w:tr>
      <w:tr w:rsidR="0099705B" w:rsidTr="0099705B">
        <w:tc>
          <w:tcPr>
            <w:tcW w:w="0" w:type="auto"/>
            <w:tcBorders>
              <w:top w:val="nil"/>
              <w:left w:val="single" w:sz="4" w:space="0" w:color="auto"/>
              <w:bottom w:val="single" w:sz="4" w:space="0" w:color="000000"/>
              <w:right w:val="single" w:sz="4" w:space="0" w:color="auto"/>
            </w:tcBorders>
            <w:shd w:val="clear" w:color="auto" w:fill="auto"/>
            <w:hideMark/>
          </w:tcPr>
          <w:p w:rsidR="0099705B" w:rsidRDefault="0099705B">
            <w:pPr>
              <w:rPr>
                <w:sz w:val="12"/>
                <w:szCs w:val="12"/>
              </w:rPr>
            </w:pPr>
            <w:r>
              <w:rPr>
                <w:sz w:val="12"/>
                <w:szCs w:val="12"/>
              </w:rPr>
              <w:t xml:space="preserve">Мероприятия по развитию градостроительной деятельности в рамках основного мероприятия "Мероприятия по развитию градостроительной деятельности"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single" w:sz="4" w:space="0" w:color="auto"/>
              <w:left w:val="nil"/>
              <w:bottom w:val="single" w:sz="4" w:space="0" w:color="000000"/>
              <w:right w:val="single" w:sz="4" w:space="0" w:color="auto"/>
            </w:tcBorders>
            <w:shd w:val="clear" w:color="auto" w:fill="auto"/>
            <w:noWrap/>
            <w:vAlign w:val="bottom"/>
            <w:hideMark/>
          </w:tcPr>
          <w:p w:rsidR="0099705B" w:rsidRDefault="0099705B">
            <w:pPr>
              <w:jc w:val="center"/>
              <w:rPr>
                <w:sz w:val="12"/>
                <w:szCs w:val="12"/>
              </w:rPr>
            </w:pPr>
            <w:r>
              <w:rPr>
                <w:sz w:val="12"/>
                <w:szCs w:val="12"/>
              </w:rPr>
              <w:t>04</w:t>
            </w:r>
          </w:p>
        </w:tc>
        <w:tc>
          <w:tcPr>
            <w:tcW w:w="0" w:type="auto"/>
            <w:tcBorders>
              <w:top w:val="single" w:sz="4" w:space="0" w:color="auto"/>
              <w:left w:val="nil"/>
              <w:bottom w:val="single" w:sz="4" w:space="0" w:color="000000"/>
              <w:right w:val="single" w:sz="4" w:space="0" w:color="auto"/>
            </w:tcBorders>
            <w:shd w:val="clear" w:color="auto" w:fill="auto"/>
            <w:noWrap/>
            <w:vAlign w:val="bottom"/>
            <w:hideMark/>
          </w:tcPr>
          <w:p w:rsidR="0099705B" w:rsidRDefault="0099705B">
            <w:pPr>
              <w:jc w:val="center"/>
              <w:rPr>
                <w:sz w:val="12"/>
                <w:szCs w:val="12"/>
              </w:rPr>
            </w:pPr>
            <w:r>
              <w:rPr>
                <w:sz w:val="12"/>
                <w:szCs w:val="12"/>
              </w:rPr>
              <w:t>12</w:t>
            </w:r>
          </w:p>
        </w:tc>
        <w:tc>
          <w:tcPr>
            <w:tcW w:w="0" w:type="auto"/>
            <w:tcBorders>
              <w:top w:val="single" w:sz="4" w:space="0" w:color="auto"/>
              <w:left w:val="nil"/>
              <w:bottom w:val="single" w:sz="4" w:space="0" w:color="000000"/>
              <w:right w:val="single" w:sz="4" w:space="0" w:color="auto"/>
            </w:tcBorders>
            <w:shd w:val="clear" w:color="auto" w:fill="auto"/>
            <w:noWrap/>
            <w:vAlign w:val="bottom"/>
            <w:hideMark/>
          </w:tcPr>
          <w:p w:rsidR="0099705B" w:rsidRDefault="0099705B">
            <w:pPr>
              <w:jc w:val="center"/>
              <w:rPr>
                <w:sz w:val="12"/>
                <w:szCs w:val="12"/>
              </w:rPr>
            </w:pPr>
            <w:r>
              <w:rPr>
                <w:sz w:val="12"/>
                <w:szCs w:val="12"/>
              </w:rPr>
              <w:t>01 1 08 78460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single" w:sz="4" w:space="0" w:color="000000"/>
              <w:left w:val="nil"/>
              <w:bottom w:val="nil"/>
              <w:right w:val="single" w:sz="4" w:space="0" w:color="000000"/>
            </w:tcBorders>
            <w:shd w:val="clear" w:color="auto" w:fill="auto"/>
            <w:vAlign w:val="bottom"/>
            <w:hideMark/>
          </w:tcPr>
          <w:p w:rsidR="0099705B" w:rsidRDefault="0099705B">
            <w:pPr>
              <w:jc w:val="center"/>
              <w:rPr>
                <w:sz w:val="12"/>
                <w:szCs w:val="12"/>
              </w:rPr>
            </w:pPr>
            <w:r>
              <w:rPr>
                <w:sz w:val="12"/>
                <w:szCs w:val="12"/>
              </w:rPr>
              <w:t>2,0</w:t>
            </w:r>
          </w:p>
        </w:tc>
        <w:tc>
          <w:tcPr>
            <w:tcW w:w="0" w:type="auto"/>
            <w:tcBorders>
              <w:top w:val="single" w:sz="4" w:space="0" w:color="000000"/>
              <w:left w:val="nil"/>
              <w:bottom w:val="nil"/>
              <w:right w:val="single" w:sz="4" w:space="0" w:color="000000"/>
            </w:tcBorders>
            <w:shd w:val="clear" w:color="auto" w:fill="auto"/>
            <w:vAlign w:val="bottom"/>
            <w:hideMark/>
          </w:tcPr>
          <w:p w:rsidR="0099705B" w:rsidRDefault="0099705B">
            <w:pPr>
              <w:jc w:val="center"/>
              <w:rPr>
                <w:sz w:val="12"/>
                <w:szCs w:val="12"/>
              </w:rPr>
            </w:pPr>
            <w:r>
              <w:rPr>
                <w:sz w:val="12"/>
                <w:szCs w:val="12"/>
              </w:rPr>
              <w:t>1,0</w:t>
            </w:r>
          </w:p>
        </w:tc>
        <w:tc>
          <w:tcPr>
            <w:tcW w:w="0" w:type="auto"/>
            <w:tcBorders>
              <w:top w:val="single" w:sz="4" w:space="0" w:color="000000"/>
              <w:left w:val="nil"/>
              <w:bottom w:val="nil"/>
              <w:right w:val="single" w:sz="4" w:space="0" w:color="000000"/>
            </w:tcBorders>
            <w:shd w:val="clear" w:color="auto" w:fill="auto"/>
            <w:vAlign w:val="bottom"/>
            <w:hideMark/>
          </w:tcPr>
          <w:p w:rsidR="0099705B" w:rsidRDefault="0099705B">
            <w:pPr>
              <w:jc w:val="center"/>
              <w:rPr>
                <w:sz w:val="12"/>
                <w:szCs w:val="12"/>
              </w:rPr>
            </w:pPr>
            <w:r>
              <w:rPr>
                <w:sz w:val="12"/>
                <w:szCs w:val="12"/>
              </w:rPr>
              <w:t>1,0</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hideMark/>
          </w:tcPr>
          <w:p w:rsidR="0099705B" w:rsidRDefault="0099705B">
            <w:pPr>
              <w:rPr>
                <w:b/>
                <w:bCs/>
                <w:sz w:val="12"/>
                <w:szCs w:val="12"/>
              </w:rPr>
            </w:pPr>
            <w:r>
              <w:rPr>
                <w:b/>
                <w:bCs/>
                <w:sz w:val="12"/>
                <w:szCs w:val="12"/>
              </w:rPr>
              <w:t>Жилищно-коммунальное хозяйство</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398,7</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243,1</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425,9</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hideMark/>
          </w:tcPr>
          <w:p w:rsidR="0099705B" w:rsidRDefault="0099705B">
            <w:pPr>
              <w:rPr>
                <w:b/>
                <w:bCs/>
                <w:sz w:val="12"/>
                <w:szCs w:val="12"/>
              </w:rPr>
            </w:pPr>
            <w:r>
              <w:rPr>
                <w:b/>
                <w:bCs/>
                <w:sz w:val="12"/>
                <w:szCs w:val="12"/>
              </w:rPr>
              <w:t>Благоустройство</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398,7</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243,1</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425,9</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на уличное </w:t>
            </w:r>
            <w:r>
              <w:rPr>
                <w:sz w:val="12"/>
                <w:szCs w:val="12"/>
              </w:rPr>
              <w:lastRenderedPageBreak/>
              <w:t xml:space="preserve">освещение в рамках основного мероприятия "Организация уличного освещения"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lastRenderedPageBreak/>
              <w:t>0</w:t>
            </w:r>
            <w:r>
              <w:rPr>
                <w:sz w:val="12"/>
                <w:szCs w:val="12"/>
              </w:rPr>
              <w:lastRenderedPageBreak/>
              <w:t>5</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lastRenderedPageBreak/>
              <w:t>0</w:t>
            </w:r>
            <w:r>
              <w:rPr>
                <w:sz w:val="12"/>
                <w:szCs w:val="12"/>
              </w:rPr>
              <w:lastRenderedPageBreak/>
              <w:t>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lastRenderedPageBreak/>
              <w:t xml:space="preserve">01 1 01 </w:t>
            </w:r>
            <w:r>
              <w:rPr>
                <w:sz w:val="12"/>
                <w:szCs w:val="12"/>
              </w:rPr>
              <w:lastRenderedPageBreak/>
              <w:t>78670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lastRenderedPageBreak/>
              <w:t>20</w:t>
            </w:r>
            <w:r>
              <w:rPr>
                <w:sz w:val="12"/>
                <w:szCs w:val="12"/>
              </w:rPr>
              <w:lastRenderedPageBreak/>
              <w:t>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lastRenderedPageBreak/>
              <w:t>297,6</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178,</w:t>
            </w:r>
            <w:r>
              <w:rPr>
                <w:sz w:val="12"/>
                <w:szCs w:val="12"/>
              </w:rPr>
              <w:lastRenderedPageBreak/>
              <w:t>5</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lastRenderedPageBreak/>
              <w:t>353,</w:t>
            </w:r>
            <w:r>
              <w:rPr>
                <w:sz w:val="12"/>
                <w:szCs w:val="12"/>
              </w:rPr>
              <w:lastRenderedPageBreak/>
              <w:t>3</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lastRenderedPageBreak/>
              <w:t xml:space="preserve">Расходы на уличное освещение в рамках основного мероприятия "Организация уличного освещения"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 софинансирование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1 01 S8670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0,00000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0,0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по благоустройству  территории сельского поселения  в рамках основного мероприятия "Организация и содержание мест захоронения"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01 1 03 78610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0,0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по благоустройству  территории сельского поселения  в рамках основного мероприятия "Организация сбора и вывоза мусора и твердых коммунальных отходов"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01 1 04 78610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3,6</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3,6</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3,6</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по благоустройству  территории сельского поселения  в рамках основного мероприятия "Озеленение территории"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01 1 05 78610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3,0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1,0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по благоустройству  территории сельского поселения  в рамках основного мероприятия </w:t>
            </w:r>
            <w:r>
              <w:rPr>
                <w:sz w:val="12"/>
                <w:szCs w:val="12"/>
              </w:rPr>
              <w:lastRenderedPageBreak/>
              <w:t xml:space="preserve">"Обеспечение сохранности и ремонт военно-мемориальных объектов"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01 1 06 78610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3,0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0,0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по поддержке и развитию ТОС на  территории Песковского сельского поселения  в рамках основного мероприятия "Поддержка и развитие ТОС на  территории Песковского сельского поселения" подпрограммы"Развитие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01 1 09 78610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1,5</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0,0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на прочие мероприятия по благоустройству в рамках основного мероприятия "Содержание территории поселения, прочее благоустройство территории"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01 1 02 78610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50,0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50,0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50,0</w:t>
            </w:r>
          </w:p>
        </w:tc>
      </w:tr>
      <w:tr w:rsidR="0099705B" w:rsidTr="0099705B">
        <w:tc>
          <w:tcPr>
            <w:tcW w:w="0" w:type="auto"/>
            <w:tcBorders>
              <w:top w:val="nil"/>
              <w:left w:val="single" w:sz="4" w:space="0" w:color="auto"/>
              <w:bottom w:val="nil"/>
              <w:right w:val="single" w:sz="4" w:space="0" w:color="auto"/>
            </w:tcBorders>
            <w:shd w:val="clear" w:color="auto" w:fill="auto"/>
            <w:hideMark/>
          </w:tcPr>
          <w:p w:rsidR="0099705B" w:rsidRDefault="0099705B">
            <w:pPr>
              <w:rPr>
                <w:sz w:val="12"/>
                <w:szCs w:val="12"/>
              </w:rPr>
            </w:pPr>
            <w:r>
              <w:rPr>
                <w:sz w:val="12"/>
                <w:szCs w:val="12"/>
              </w:rPr>
              <w:t xml:space="preserve">Расходы на уличное освещение в рамках основного мероприятия "Повышение энергоэффективности в электроснабжении" подпрограммы "Энергосбережение и повышение энергетической эффективности на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nil"/>
              <w:right w:val="single" w:sz="4" w:space="0" w:color="auto"/>
            </w:tcBorders>
            <w:shd w:val="clear" w:color="auto" w:fill="auto"/>
            <w:noWrap/>
            <w:vAlign w:val="bottom"/>
            <w:hideMark/>
          </w:tcPr>
          <w:p w:rsidR="0099705B" w:rsidRDefault="0099705B">
            <w:pPr>
              <w:jc w:val="center"/>
              <w:rPr>
                <w:sz w:val="12"/>
                <w:szCs w:val="12"/>
              </w:rPr>
            </w:pPr>
            <w:r>
              <w:rPr>
                <w:sz w:val="12"/>
                <w:szCs w:val="12"/>
              </w:rPr>
              <w:t>05</w:t>
            </w:r>
          </w:p>
        </w:tc>
        <w:tc>
          <w:tcPr>
            <w:tcW w:w="0" w:type="auto"/>
            <w:tcBorders>
              <w:top w:val="nil"/>
              <w:left w:val="nil"/>
              <w:bottom w:val="nil"/>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nil"/>
              <w:right w:val="single" w:sz="4" w:space="0" w:color="auto"/>
            </w:tcBorders>
            <w:shd w:val="clear" w:color="auto" w:fill="auto"/>
            <w:noWrap/>
            <w:vAlign w:val="bottom"/>
            <w:hideMark/>
          </w:tcPr>
          <w:p w:rsidR="0099705B" w:rsidRDefault="0099705B">
            <w:pPr>
              <w:jc w:val="center"/>
              <w:rPr>
                <w:sz w:val="12"/>
                <w:szCs w:val="12"/>
              </w:rPr>
            </w:pPr>
            <w:r>
              <w:rPr>
                <w:sz w:val="12"/>
                <w:szCs w:val="12"/>
              </w:rPr>
              <w:t>01 5 02 78670</w:t>
            </w:r>
          </w:p>
        </w:tc>
        <w:tc>
          <w:tcPr>
            <w:tcW w:w="0" w:type="auto"/>
            <w:tcBorders>
              <w:top w:val="nil"/>
              <w:left w:val="nil"/>
              <w:bottom w:val="nil"/>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nil"/>
              <w:right w:val="single" w:sz="4" w:space="0" w:color="000000"/>
            </w:tcBorders>
            <w:shd w:val="clear" w:color="auto" w:fill="auto"/>
            <w:vAlign w:val="bottom"/>
            <w:hideMark/>
          </w:tcPr>
          <w:p w:rsidR="0099705B" w:rsidRDefault="0099705B">
            <w:pPr>
              <w:jc w:val="center"/>
              <w:rPr>
                <w:sz w:val="12"/>
                <w:szCs w:val="12"/>
              </w:rPr>
            </w:pPr>
            <w:r>
              <w:rPr>
                <w:sz w:val="12"/>
                <w:szCs w:val="12"/>
              </w:rPr>
              <w:t>20,0</w:t>
            </w:r>
          </w:p>
        </w:tc>
        <w:tc>
          <w:tcPr>
            <w:tcW w:w="0" w:type="auto"/>
            <w:tcBorders>
              <w:top w:val="nil"/>
              <w:left w:val="nil"/>
              <w:bottom w:val="nil"/>
              <w:right w:val="single" w:sz="4" w:space="0" w:color="000000"/>
            </w:tcBorders>
            <w:shd w:val="clear" w:color="auto" w:fill="auto"/>
            <w:vAlign w:val="bottom"/>
            <w:hideMark/>
          </w:tcPr>
          <w:p w:rsidR="0099705B" w:rsidRDefault="0099705B">
            <w:pPr>
              <w:jc w:val="center"/>
              <w:rPr>
                <w:sz w:val="12"/>
                <w:szCs w:val="12"/>
              </w:rPr>
            </w:pPr>
            <w:r>
              <w:rPr>
                <w:sz w:val="12"/>
                <w:szCs w:val="12"/>
              </w:rPr>
              <w:t>10,0</w:t>
            </w:r>
          </w:p>
        </w:tc>
        <w:tc>
          <w:tcPr>
            <w:tcW w:w="0" w:type="auto"/>
            <w:tcBorders>
              <w:top w:val="nil"/>
              <w:left w:val="nil"/>
              <w:bottom w:val="nil"/>
              <w:right w:val="single" w:sz="4" w:space="0" w:color="000000"/>
            </w:tcBorders>
            <w:shd w:val="clear" w:color="auto" w:fill="auto"/>
            <w:vAlign w:val="bottom"/>
            <w:hideMark/>
          </w:tcPr>
          <w:p w:rsidR="0099705B" w:rsidRDefault="0099705B">
            <w:pPr>
              <w:jc w:val="center"/>
              <w:rPr>
                <w:sz w:val="12"/>
                <w:szCs w:val="12"/>
              </w:rPr>
            </w:pPr>
            <w:r>
              <w:rPr>
                <w:sz w:val="12"/>
                <w:szCs w:val="12"/>
              </w:rPr>
              <w:t>18,0</w:t>
            </w:r>
          </w:p>
        </w:tc>
      </w:tr>
      <w:tr w:rsidR="0099705B" w:rsidTr="0099705B">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99705B" w:rsidRDefault="0099705B">
            <w:pPr>
              <w:rPr>
                <w:b/>
                <w:bCs/>
                <w:sz w:val="12"/>
                <w:szCs w:val="12"/>
              </w:rPr>
            </w:pPr>
            <w:r>
              <w:rPr>
                <w:b/>
                <w:bCs/>
                <w:sz w:val="12"/>
                <w:szCs w:val="12"/>
              </w:rPr>
              <w:t>Культура , кинематография, средства массовой информации</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08</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single" w:sz="4" w:space="0" w:color="000000"/>
              <w:left w:val="nil"/>
              <w:bottom w:val="nil"/>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2262,5</w:t>
            </w:r>
          </w:p>
        </w:tc>
        <w:tc>
          <w:tcPr>
            <w:tcW w:w="0" w:type="auto"/>
            <w:tcBorders>
              <w:top w:val="single" w:sz="4" w:space="0" w:color="000000"/>
              <w:left w:val="nil"/>
              <w:bottom w:val="nil"/>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0,0</w:t>
            </w:r>
          </w:p>
        </w:tc>
        <w:tc>
          <w:tcPr>
            <w:tcW w:w="0" w:type="auto"/>
            <w:tcBorders>
              <w:top w:val="single" w:sz="4" w:space="0" w:color="000000"/>
              <w:left w:val="nil"/>
              <w:bottom w:val="nil"/>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0,0</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hideMark/>
          </w:tcPr>
          <w:p w:rsidR="0099705B" w:rsidRDefault="0099705B">
            <w:pPr>
              <w:rPr>
                <w:b/>
                <w:bCs/>
                <w:sz w:val="12"/>
                <w:szCs w:val="12"/>
              </w:rPr>
            </w:pPr>
            <w:r>
              <w:rPr>
                <w:b/>
                <w:bCs/>
                <w:sz w:val="12"/>
                <w:szCs w:val="12"/>
              </w:rPr>
              <w:t xml:space="preserve">Культура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single" w:sz="4" w:space="0" w:color="000000"/>
              <w:left w:val="nil"/>
              <w:bottom w:val="nil"/>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2262,5</w:t>
            </w:r>
          </w:p>
        </w:tc>
        <w:tc>
          <w:tcPr>
            <w:tcW w:w="0" w:type="auto"/>
            <w:tcBorders>
              <w:top w:val="single" w:sz="4" w:space="0" w:color="000000"/>
              <w:left w:val="nil"/>
              <w:bottom w:val="nil"/>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0,0</w:t>
            </w:r>
          </w:p>
        </w:tc>
        <w:tc>
          <w:tcPr>
            <w:tcW w:w="0" w:type="auto"/>
            <w:tcBorders>
              <w:top w:val="single" w:sz="4" w:space="0" w:color="000000"/>
              <w:left w:val="nil"/>
              <w:bottom w:val="nil"/>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0,0</w:t>
            </w:r>
          </w:p>
        </w:tc>
      </w:tr>
      <w:tr w:rsidR="0099705B" w:rsidTr="0099705B">
        <w:tc>
          <w:tcPr>
            <w:tcW w:w="0" w:type="auto"/>
            <w:tcBorders>
              <w:top w:val="nil"/>
              <w:left w:val="single" w:sz="4" w:space="0" w:color="auto"/>
              <w:bottom w:val="nil"/>
              <w:right w:val="single" w:sz="4" w:space="0" w:color="auto"/>
            </w:tcBorders>
            <w:shd w:val="clear" w:color="auto" w:fill="auto"/>
            <w:hideMark/>
          </w:tcPr>
          <w:p w:rsidR="0099705B" w:rsidRDefault="0099705B">
            <w:pPr>
              <w:rPr>
                <w:sz w:val="12"/>
                <w:szCs w:val="12"/>
              </w:rPr>
            </w:pPr>
            <w:r>
              <w:rPr>
                <w:sz w:val="12"/>
                <w:szCs w:val="12"/>
              </w:rPr>
              <w:t xml:space="preserve">Расходы на обеспечение расходных обязательств, связанных с предоставлением другим бюджетам бюджетной системы Российской Федерации иных межбюджетных трансфертов, в рамках основного мероприятия "Культурно-досуговая деятельность и развитие народного творчества" подпрограммы "Развитие культуры Песковского сельского поселения" муниципальной программы </w:t>
            </w:r>
            <w:r>
              <w:rPr>
                <w:sz w:val="12"/>
                <w:szCs w:val="12"/>
              </w:rPr>
              <w:lastRenderedPageBreak/>
              <w:t xml:space="preserve">"Социально-экономическое развитие Песковского сельского поселения Павловского муниципального района"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lastRenderedPageBreak/>
              <w:t>08</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01 2 01 00590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500</w:t>
            </w:r>
          </w:p>
        </w:tc>
        <w:tc>
          <w:tcPr>
            <w:tcW w:w="0" w:type="auto"/>
            <w:tcBorders>
              <w:top w:val="single" w:sz="4" w:space="0" w:color="000000"/>
              <w:left w:val="nil"/>
              <w:bottom w:val="nil"/>
              <w:right w:val="single" w:sz="4" w:space="0" w:color="000000"/>
            </w:tcBorders>
            <w:shd w:val="clear" w:color="auto" w:fill="auto"/>
            <w:vAlign w:val="bottom"/>
            <w:hideMark/>
          </w:tcPr>
          <w:p w:rsidR="0099705B" w:rsidRDefault="0099705B">
            <w:pPr>
              <w:jc w:val="center"/>
              <w:rPr>
                <w:sz w:val="12"/>
                <w:szCs w:val="12"/>
              </w:rPr>
            </w:pPr>
            <w:r>
              <w:rPr>
                <w:sz w:val="12"/>
                <w:szCs w:val="12"/>
              </w:rPr>
              <w:t>2262,5</w:t>
            </w:r>
          </w:p>
        </w:tc>
        <w:tc>
          <w:tcPr>
            <w:tcW w:w="0" w:type="auto"/>
            <w:tcBorders>
              <w:top w:val="single" w:sz="4" w:space="0" w:color="000000"/>
              <w:left w:val="nil"/>
              <w:bottom w:val="nil"/>
              <w:right w:val="single" w:sz="4" w:space="0" w:color="000000"/>
            </w:tcBorders>
            <w:shd w:val="clear" w:color="auto" w:fill="auto"/>
            <w:vAlign w:val="bottom"/>
            <w:hideMark/>
          </w:tcPr>
          <w:p w:rsidR="0099705B" w:rsidRDefault="0099705B">
            <w:pPr>
              <w:jc w:val="center"/>
              <w:rPr>
                <w:sz w:val="12"/>
                <w:szCs w:val="12"/>
              </w:rPr>
            </w:pPr>
            <w:r>
              <w:rPr>
                <w:sz w:val="12"/>
                <w:szCs w:val="12"/>
              </w:rPr>
              <w:t>0,0</w:t>
            </w:r>
          </w:p>
        </w:tc>
        <w:tc>
          <w:tcPr>
            <w:tcW w:w="0" w:type="auto"/>
            <w:tcBorders>
              <w:top w:val="single" w:sz="4" w:space="0" w:color="000000"/>
              <w:left w:val="nil"/>
              <w:bottom w:val="nil"/>
              <w:right w:val="single" w:sz="4" w:space="0" w:color="000000"/>
            </w:tcBorders>
            <w:shd w:val="clear" w:color="auto" w:fill="auto"/>
            <w:vAlign w:val="bottom"/>
            <w:hideMark/>
          </w:tcPr>
          <w:p w:rsidR="0099705B" w:rsidRDefault="0099705B">
            <w:pPr>
              <w:jc w:val="center"/>
              <w:rPr>
                <w:sz w:val="12"/>
                <w:szCs w:val="12"/>
              </w:rPr>
            </w:pPr>
            <w:r>
              <w:rPr>
                <w:sz w:val="12"/>
                <w:szCs w:val="12"/>
              </w:rPr>
              <w:t>0,0</w:t>
            </w:r>
          </w:p>
        </w:tc>
      </w:tr>
      <w:tr w:rsidR="0099705B" w:rsidTr="0099705B">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99705B" w:rsidRDefault="0099705B">
            <w:pPr>
              <w:rPr>
                <w:b/>
                <w:bCs/>
                <w:sz w:val="12"/>
                <w:szCs w:val="12"/>
              </w:rPr>
            </w:pPr>
            <w:r>
              <w:rPr>
                <w:b/>
                <w:bCs/>
                <w:sz w:val="12"/>
                <w:szCs w:val="12"/>
              </w:rPr>
              <w:lastRenderedPageBreak/>
              <w:t>Социальная политика</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268,3</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155,0</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297,6</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hideMark/>
          </w:tcPr>
          <w:p w:rsidR="0099705B" w:rsidRDefault="0099705B">
            <w:pPr>
              <w:rPr>
                <w:b/>
                <w:bCs/>
                <w:sz w:val="12"/>
                <w:szCs w:val="12"/>
              </w:rPr>
            </w:pPr>
            <w:r>
              <w:rPr>
                <w:b/>
                <w:bCs/>
                <w:sz w:val="12"/>
                <w:szCs w:val="12"/>
              </w:rPr>
              <w:t>Пенсионное обеспечение</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260,7</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150,0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290,0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Расходы на доплату к пенсиям муниципальных служащих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(Социальное обеспечение и иные выплаты населения)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01 3 02 70470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300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260,7</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150,0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290,0</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hideMark/>
          </w:tcPr>
          <w:p w:rsidR="0099705B" w:rsidRDefault="0099705B">
            <w:pPr>
              <w:rPr>
                <w:b/>
                <w:bCs/>
                <w:sz w:val="12"/>
                <w:szCs w:val="12"/>
              </w:rPr>
            </w:pPr>
            <w:r>
              <w:rPr>
                <w:b/>
                <w:bCs/>
                <w:sz w:val="12"/>
                <w:szCs w:val="12"/>
              </w:rPr>
              <w:t>Социальное обеспечение населения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nil"/>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7,6</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5,0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7,6</w:t>
            </w:r>
          </w:p>
        </w:tc>
      </w:tr>
      <w:tr w:rsidR="0099705B" w:rsidTr="0099705B">
        <w:tc>
          <w:tcPr>
            <w:tcW w:w="0" w:type="auto"/>
            <w:tcBorders>
              <w:top w:val="nil"/>
              <w:left w:val="single" w:sz="4" w:space="0" w:color="auto"/>
              <w:bottom w:val="nil"/>
              <w:right w:val="single" w:sz="4" w:space="0" w:color="auto"/>
            </w:tcBorders>
            <w:shd w:val="clear" w:color="auto" w:fill="auto"/>
            <w:hideMark/>
          </w:tcPr>
          <w:p w:rsidR="0099705B" w:rsidRDefault="0099705B">
            <w:pPr>
              <w:rPr>
                <w:sz w:val="12"/>
                <w:szCs w:val="12"/>
              </w:rPr>
            </w:pPr>
            <w:r>
              <w:rPr>
                <w:sz w:val="12"/>
                <w:szCs w:val="12"/>
              </w:rPr>
              <w:t>Расходы на социальную поддержку членов семей военнослужащих, погибших  в период прохождения военной службы в мирное время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(Социальное обеспечение и иные выплаты населения)</w:t>
            </w:r>
          </w:p>
        </w:tc>
        <w:tc>
          <w:tcPr>
            <w:tcW w:w="0" w:type="auto"/>
            <w:tcBorders>
              <w:top w:val="nil"/>
              <w:left w:val="nil"/>
              <w:bottom w:val="nil"/>
              <w:right w:val="single" w:sz="4" w:space="0" w:color="auto"/>
            </w:tcBorders>
            <w:shd w:val="clear" w:color="auto" w:fill="auto"/>
            <w:noWrap/>
            <w:vAlign w:val="bottom"/>
            <w:hideMark/>
          </w:tcPr>
          <w:p w:rsidR="0099705B" w:rsidRDefault="0099705B">
            <w:pPr>
              <w:jc w:val="center"/>
              <w:rPr>
                <w:sz w:val="12"/>
                <w:szCs w:val="12"/>
              </w:rPr>
            </w:pPr>
            <w:r>
              <w:rPr>
                <w:sz w:val="12"/>
                <w:szCs w:val="12"/>
              </w:rPr>
              <w:t>10</w:t>
            </w:r>
          </w:p>
        </w:tc>
        <w:tc>
          <w:tcPr>
            <w:tcW w:w="0" w:type="auto"/>
            <w:tcBorders>
              <w:top w:val="nil"/>
              <w:left w:val="nil"/>
              <w:bottom w:val="nil"/>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nil"/>
              <w:right w:val="single" w:sz="4" w:space="0" w:color="auto"/>
            </w:tcBorders>
            <w:shd w:val="clear" w:color="auto" w:fill="auto"/>
            <w:noWrap/>
            <w:vAlign w:val="bottom"/>
            <w:hideMark/>
          </w:tcPr>
          <w:p w:rsidR="0099705B" w:rsidRDefault="0099705B">
            <w:pPr>
              <w:jc w:val="center"/>
              <w:rPr>
                <w:sz w:val="12"/>
                <w:szCs w:val="12"/>
              </w:rPr>
            </w:pPr>
            <w:r>
              <w:rPr>
                <w:sz w:val="12"/>
                <w:szCs w:val="12"/>
              </w:rPr>
              <w:t>01 3 02 70570</w:t>
            </w:r>
          </w:p>
        </w:tc>
        <w:tc>
          <w:tcPr>
            <w:tcW w:w="0" w:type="auto"/>
            <w:tcBorders>
              <w:top w:val="nil"/>
              <w:left w:val="nil"/>
              <w:bottom w:val="nil"/>
              <w:right w:val="single" w:sz="4" w:space="0" w:color="auto"/>
            </w:tcBorders>
            <w:shd w:val="clear" w:color="auto" w:fill="auto"/>
            <w:noWrap/>
            <w:vAlign w:val="bottom"/>
            <w:hideMark/>
          </w:tcPr>
          <w:p w:rsidR="0099705B" w:rsidRDefault="0099705B">
            <w:pPr>
              <w:jc w:val="center"/>
              <w:rPr>
                <w:sz w:val="12"/>
                <w:szCs w:val="12"/>
              </w:rPr>
            </w:pPr>
            <w:r>
              <w:rPr>
                <w:sz w:val="12"/>
                <w:szCs w:val="12"/>
              </w:rPr>
              <w:t>300</w:t>
            </w:r>
          </w:p>
        </w:tc>
        <w:tc>
          <w:tcPr>
            <w:tcW w:w="0" w:type="auto"/>
            <w:tcBorders>
              <w:top w:val="nil"/>
              <w:left w:val="nil"/>
              <w:bottom w:val="single" w:sz="4" w:space="0" w:color="auto"/>
              <w:right w:val="single" w:sz="4" w:space="0" w:color="000000"/>
            </w:tcBorders>
            <w:shd w:val="clear" w:color="auto" w:fill="auto"/>
            <w:vAlign w:val="bottom"/>
            <w:hideMark/>
          </w:tcPr>
          <w:p w:rsidR="0099705B" w:rsidRDefault="0099705B">
            <w:pPr>
              <w:jc w:val="center"/>
              <w:rPr>
                <w:sz w:val="12"/>
                <w:szCs w:val="12"/>
              </w:rPr>
            </w:pPr>
            <w:r>
              <w:rPr>
                <w:sz w:val="12"/>
                <w:szCs w:val="12"/>
              </w:rPr>
              <w:t>5,6</w:t>
            </w:r>
          </w:p>
        </w:tc>
        <w:tc>
          <w:tcPr>
            <w:tcW w:w="0" w:type="auto"/>
            <w:tcBorders>
              <w:top w:val="nil"/>
              <w:left w:val="nil"/>
              <w:bottom w:val="single" w:sz="4" w:space="0" w:color="auto"/>
              <w:right w:val="single" w:sz="4" w:space="0" w:color="000000"/>
            </w:tcBorders>
            <w:shd w:val="clear" w:color="auto" w:fill="auto"/>
            <w:vAlign w:val="bottom"/>
            <w:hideMark/>
          </w:tcPr>
          <w:p w:rsidR="0099705B" w:rsidRDefault="0099705B">
            <w:pPr>
              <w:jc w:val="center"/>
              <w:rPr>
                <w:sz w:val="12"/>
                <w:szCs w:val="12"/>
              </w:rPr>
            </w:pPr>
            <w:r>
              <w:rPr>
                <w:sz w:val="12"/>
                <w:szCs w:val="12"/>
              </w:rPr>
              <w:t>4,0</w:t>
            </w:r>
          </w:p>
        </w:tc>
        <w:tc>
          <w:tcPr>
            <w:tcW w:w="0" w:type="auto"/>
            <w:tcBorders>
              <w:top w:val="nil"/>
              <w:left w:val="nil"/>
              <w:bottom w:val="single" w:sz="4" w:space="0" w:color="auto"/>
              <w:right w:val="single" w:sz="4" w:space="0" w:color="000000"/>
            </w:tcBorders>
            <w:shd w:val="clear" w:color="auto" w:fill="auto"/>
            <w:vAlign w:val="bottom"/>
            <w:hideMark/>
          </w:tcPr>
          <w:p w:rsidR="0099705B" w:rsidRDefault="0099705B">
            <w:pPr>
              <w:jc w:val="center"/>
              <w:rPr>
                <w:sz w:val="12"/>
                <w:szCs w:val="12"/>
              </w:rPr>
            </w:pPr>
            <w:r>
              <w:rPr>
                <w:sz w:val="12"/>
                <w:szCs w:val="12"/>
              </w:rPr>
              <w:t>5,6</w:t>
            </w:r>
          </w:p>
        </w:tc>
      </w:tr>
      <w:tr w:rsidR="0099705B" w:rsidTr="0099705B">
        <w:tc>
          <w:tcPr>
            <w:tcW w:w="0" w:type="auto"/>
            <w:tcBorders>
              <w:top w:val="single" w:sz="4" w:space="0" w:color="auto"/>
              <w:left w:val="single" w:sz="4" w:space="0" w:color="auto"/>
              <w:bottom w:val="nil"/>
              <w:right w:val="single" w:sz="4" w:space="0" w:color="auto"/>
            </w:tcBorders>
            <w:shd w:val="clear" w:color="auto" w:fill="auto"/>
            <w:hideMark/>
          </w:tcPr>
          <w:p w:rsidR="0099705B" w:rsidRDefault="0099705B">
            <w:pPr>
              <w:rPr>
                <w:sz w:val="12"/>
                <w:szCs w:val="12"/>
              </w:rPr>
            </w:pPr>
            <w:r>
              <w:rPr>
                <w:sz w:val="12"/>
                <w:szCs w:val="12"/>
              </w:rPr>
              <w:t>Мероприятия в области социальной политики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w:t>
            </w:r>
          </w:p>
        </w:tc>
        <w:tc>
          <w:tcPr>
            <w:tcW w:w="0" w:type="auto"/>
            <w:tcBorders>
              <w:top w:val="single" w:sz="4" w:space="0" w:color="auto"/>
              <w:left w:val="nil"/>
              <w:bottom w:val="nil"/>
              <w:right w:val="nil"/>
            </w:tcBorders>
            <w:shd w:val="clear" w:color="auto" w:fill="auto"/>
            <w:noWrap/>
            <w:vAlign w:val="bottom"/>
            <w:hideMark/>
          </w:tcPr>
          <w:p w:rsidR="0099705B" w:rsidRDefault="0099705B">
            <w:pPr>
              <w:jc w:val="center"/>
              <w:rPr>
                <w:sz w:val="12"/>
                <w:szCs w:val="12"/>
              </w:rPr>
            </w:pPr>
            <w:r>
              <w:rPr>
                <w:sz w:val="12"/>
                <w:szCs w:val="12"/>
              </w:rPr>
              <w:t>10</w:t>
            </w:r>
          </w:p>
        </w:tc>
        <w:tc>
          <w:tcPr>
            <w:tcW w:w="0" w:type="auto"/>
            <w:tcBorders>
              <w:top w:val="single" w:sz="4" w:space="0" w:color="auto"/>
              <w:left w:val="single" w:sz="4" w:space="0" w:color="auto"/>
              <w:bottom w:val="nil"/>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single" w:sz="4" w:space="0" w:color="auto"/>
              <w:left w:val="nil"/>
              <w:bottom w:val="nil"/>
              <w:right w:val="nil"/>
            </w:tcBorders>
            <w:shd w:val="clear" w:color="auto" w:fill="auto"/>
            <w:noWrap/>
            <w:vAlign w:val="bottom"/>
            <w:hideMark/>
          </w:tcPr>
          <w:p w:rsidR="0099705B" w:rsidRDefault="0099705B">
            <w:pPr>
              <w:jc w:val="center"/>
              <w:rPr>
                <w:sz w:val="12"/>
                <w:szCs w:val="12"/>
              </w:rPr>
            </w:pPr>
            <w:r>
              <w:rPr>
                <w:sz w:val="12"/>
                <w:szCs w:val="12"/>
              </w:rPr>
              <w:t>01 3 02 70490</w:t>
            </w:r>
          </w:p>
        </w:tc>
        <w:tc>
          <w:tcPr>
            <w:tcW w:w="0" w:type="auto"/>
            <w:tcBorders>
              <w:top w:val="single" w:sz="4" w:space="0" w:color="auto"/>
              <w:left w:val="single" w:sz="4" w:space="0" w:color="auto"/>
              <w:bottom w:val="nil"/>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auto"/>
              <w:right w:val="single" w:sz="4" w:space="0" w:color="000000"/>
            </w:tcBorders>
            <w:shd w:val="clear" w:color="auto" w:fill="auto"/>
            <w:vAlign w:val="bottom"/>
            <w:hideMark/>
          </w:tcPr>
          <w:p w:rsidR="0099705B" w:rsidRDefault="0099705B">
            <w:pPr>
              <w:jc w:val="center"/>
              <w:rPr>
                <w:sz w:val="12"/>
                <w:szCs w:val="12"/>
              </w:rPr>
            </w:pPr>
            <w:r>
              <w:rPr>
                <w:sz w:val="12"/>
                <w:szCs w:val="12"/>
              </w:rPr>
              <w:t>2,0</w:t>
            </w:r>
          </w:p>
        </w:tc>
        <w:tc>
          <w:tcPr>
            <w:tcW w:w="0" w:type="auto"/>
            <w:tcBorders>
              <w:top w:val="nil"/>
              <w:left w:val="nil"/>
              <w:bottom w:val="single" w:sz="4" w:space="0" w:color="auto"/>
              <w:right w:val="single" w:sz="4" w:space="0" w:color="000000"/>
            </w:tcBorders>
            <w:shd w:val="clear" w:color="auto" w:fill="auto"/>
            <w:vAlign w:val="bottom"/>
            <w:hideMark/>
          </w:tcPr>
          <w:p w:rsidR="0099705B" w:rsidRDefault="0099705B">
            <w:pPr>
              <w:jc w:val="center"/>
              <w:rPr>
                <w:sz w:val="12"/>
                <w:szCs w:val="12"/>
              </w:rPr>
            </w:pPr>
            <w:r>
              <w:rPr>
                <w:sz w:val="12"/>
                <w:szCs w:val="12"/>
              </w:rPr>
              <w:t>1,0</w:t>
            </w:r>
          </w:p>
        </w:tc>
        <w:tc>
          <w:tcPr>
            <w:tcW w:w="0" w:type="auto"/>
            <w:tcBorders>
              <w:top w:val="nil"/>
              <w:left w:val="nil"/>
              <w:bottom w:val="single" w:sz="4" w:space="0" w:color="auto"/>
              <w:right w:val="single" w:sz="4" w:space="0" w:color="000000"/>
            </w:tcBorders>
            <w:shd w:val="clear" w:color="auto" w:fill="auto"/>
            <w:vAlign w:val="bottom"/>
            <w:hideMark/>
          </w:tcPr>
          <w:p w:rsidR="0099705B" w:rsidRDefault="0099705B">
            <w:pPr>
              <w:jc w:val="center"/>
              <w:rPr>
                <w:sz w:val="12"/>
                <w:szCs w:val="12"/>
              </w:rPr>
            </w:pPr>
            <w:r>
              <w:rPr>
                <w:sz w:val="12"/>
                <w:szCs w:val="12"/>
              </w:rPr>
              <w:t>2,0</w:t>
            </w:r>
          </w:p>
        </w:tc>
      </w:tr>
      <w:tr w:rsidR="0099705B" w:rsidTr="0099705B">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9705B" w:rsidRDefault="0099705B">
            <w:pPr>
              <w:rPr>
                <w:b/>
                <w:bCs/>
                <w:sz w:val="12"/>
                <w:szCs w:val="12"/>
              </w:rPr>
            </w:pPr>
            <w:r>
              <w:rPr>
                <w:b/>
                <w:bCs/>
                <w:sz w:val="12"/>
                <w:szCs w:val="12"/>
              </w:rPr>
              <w:t>Обслуживание государственного и муниципального долга</w:t>
            </w:r>
          </w:p>
        </w:tc>
        <w:tc>
          <w:tcPr>
            <w:tcW w:w="0" w:type="auto"/>
            <w:tcBorders>
              <w:top w:val="single" w:sz="4" w:space="0" w:color="auto"/>
              <w:left w:val="nil"/>
              <w:bottom w:val="single" w:sz="4" w:space="0" w:color="auto"/>
              <w:right w:val="nil"/>
            </w:tcBorders>
            <w:shd w:val="clear" w:color="auto" w:fill="auto"/>
            <w:noWrap/>
            <w:vAlign w:val="bottom"/>
            <w:hideMark/>
          </w:tcPr>
          <w:p w:rsidR="0099705B" w:rsidRDefault="0099705B">
            <w:pPr>
              <w:jc w:val="center"/>
              <w:rPr>
                <w:b/>
                <w:bCs/>
                <w:sz w:val="12"/>
                <w:szCs w:val="12"/>
              </w:rPr>
            </w:pPr>
            <w:r>
              <w:rPr>
                <w:b/>
                <w:bCs/>
                <w:sz w:val="12"/>
                <w:szCs w:val="12"/>
              </w:rPr>
              <w:t>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single" w:sz="4" w:space="0" w:color="auto"/>
              <w:left w:val="nil"/>
              <w:bottom w:val="single" w:sz="4" w:space="0" w:color="auto"/>
              <w:right w:val="nil"/>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b/>
                <w:bCs/>
                <w:sz w:val="12"/>
                <w:szCs w:val="12"/>
              </w:rPr>
            </w:pPr>
            <w:r>
              <w:rPr>
                <w:b/>
                <w:bCs/>
                <w:sz w:val="12"/>
                <w:szCs w:val="12"/>
              </w:rPr>
              <w:t>0,2</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b/>
                <w:bCs/>
                <w:sz w:val="12"/>
                <w:szCs w:val="12"/>
              </w:rPr>
            </w:pPr>
            <w:r>
              <w:rPr>
                <w:b/>
                <w:bCs/>
                <w:sz w:val="12"/>
                <w:szCs w:val="12"/>
              </w:rPr>
              <w:t>0,2</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b/>
                <w:bCs/>
                <w:sz w:val="12"/>
                <w:szCs w:val="12"/>
              </w:rPr>
            </w:pPr>
            <w:r>
              <w:rPr>
                <w:b/>
                <w:bCs/>
                <w:sz w:val="12"/>
                <w:szCs w:val="12"/>
              </w:rPr>
              <w:t>0,2</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b/>
                <w:bCs/>
                <w:sz w:val="12"/>
                <w:szCs w:val="12"/>
              </w:rPr>
            </w:pPr>
            <w:r>
              <w:rPr>
                <w:b/>
                <w:bCs/>
                <w:sz w:val="12"/>
                <w:szCs w:val="12"/>
              </w:rPr>
              <w:t>Обслуживание внутреннего государственного и муниципального долга</w:t>
            </w:r>
          </w:p>
        </w:tc>
        <w:tc>
          <w:tcPr>
            <w:tcW w:w="0" w:type="auto"/>
            <w:tcBorders>
              <w:top w:val="nil"/>
              <w:left w:val="nil"/>
              <w:bottom w:val="single" w:sz="4" w:space="0" w:color="auto"/>
              <w:right w:val="nil"/>
            </w:tcBorders>
            <w:shd w:val="clear" w:color="auto" w:fill="auto"/>
            <w:noWrap/>
            <w:vAlign w:val="bottom"/>
            <w:hideMark/>
          </w:tcPr>
          <w:p w:rsidR="0099705B" w:rsidRDefault="0099705B">
            <w:pPr>
              <w:jc w:val="center"/>
              <w:rPr>
                <w:b/>
                <w:bCs/>
                <w:sz w:val="12"/>
                <w:szCs w:val="12"/>
              </w:rPr>
            </w:pPr>
            <w:r>
              <w:rPr>
                <w:b/>
                <w:bCs/>
                <w:sz w:val="12"/>
                <w:szCs w:val="12"/>
              </w:rPr>
              <w:t>13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9705B" w:rsidRDefault="0099705B">
            <w:pPr>
              <w:jc w:val="center"/>
              <w:rPr>
                <w:b/>
                <w:bCs/>
                <w:sz w:val="12"/>
                <w:szCs w:val="12"/>
              </w:rPr>
            </w:pPr>
            <w:r>
              <w:rPr>
                <w:b/>
                <w:bCs/>
                <w:sz w:val="12"/>
                <w:szCs w:val="12"/>
              </w:rPr>
              <w:t>01</w:t>
            </w:r>
          </w:p>
        </w:tc>
        <w:tc>
          <w:tcPr>
            <w:tcW w:w="0" w:type="auto"/>
            <w:tcBorders>
              <w:top w:val="nil"/>
              <w:left w:val="nil"/>
              <w:bottom w:val="single" w:sz="4" w:space="0" w:color="auto"/>
              <w:right w:val="nil"/>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b/>
                <w:bCs/>
                <w:sz w:val="12"/>
                <w:szCs w:val="12"/>
              </w:rPr>
            </w:pPr>
            <w:r>
              <w:rPr>
                <w:b/>
                <w:bCs/>
                <w:sz w:val="12"/>
                <w:szCs w:val="12"/>
              </w:rPr>
              <w:t>0,2</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b/>
                <w:bCs/>
                <w:sz w:val="12"/>
                <w:szCs w:val="12"/>
              </w:rPr>
            </w:pPr>
            <w:r>
              <w:rPr>
                <w:b/>
                <w:bCs/>
                <w:sz w:val="12"/>
                <w:szCs w:val="12"/>
              </w:rPr>
              <w:t>0,2</w:t>
            </w:r>
          </w:p>
        </w:tc>
        <w:tc>
          <w:tcPr>
            <w:tcW w:w="0" w:type="auto"/>
            <w:tcBorders>
              <w:top w:val="nil"/>
              <w:left w:val="nil"/>
              <w:bottom w:val="single" w:sz="4" w:space="0" w:color="auto"/>
              <w:right w:val="single" w:sz="4" w:space="0" w:color="auto"/>
            </w:tcBorders>
            <w:shd w:val="clear" w:color="auto" w:fill="auto"/>
            <w:vAlign w:val="bottom"/>
            <w:hideMark/>
          </w:tcPr>
          <w:p w:rsidR="0099705B" w:rsidRDefault="0099705B">
            <w:pPr>
              <w:jc w:val="center"/>
              <w:rPr>
                <w:b/>
                <w:bCs/>
                <w:sz w:val="12"/>
                <w:szCs w:val="12"/>
              </w:rPr>
            </w:pPr>
            <w:r>
              <w:rPr>
                <w:b/>
                <w:bCs/>
                <w:sz w:val="12"/>
                <w:szCs w:val="12"/>
              </w:rPr>
              <w:t>0,2</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Процентные платежи по муниципальному долгу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w:t>
            </w:r>
            <w:r>
              <w:rPr>
                <w:sz w:val="12"/>
                <w:szCs w:val="12"/>
              </w:rPr>
              <w:lastRenderedPageBreak/>
              <w:t>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(Обслуживание государственного (муниципального) долга)</w:t>
            </w:r>
          </w:p>
        </w:tc>
        <w:tc>
          <w:tcPr>
            <w:tcW w:w="0" w:type="auto"/>
            <w:tcBorders>
              <w:top w:val="nil"/>
              <w:left w:val="nil"/>
              <w:bottom w:val="single" w:sz="4" w:space="0" w:color="auto"/>
              <w:right w:val="nil"/>
            </w:tcBorders>
            <w:shd w:val="clear" w:color="auto" w:fill="auto"/>
            <w:noWrap/>
            <w:vAlign w:val="bottom"/>
            <w:hideMark/>
          </w:tcPr>
          <w:p w:rsidR="0099705B" w:rsidRDefault="0099705B">
            <w:pPr>
              <w:jc w:val="center"/>
              <w:rPr>
                <w:sz w:val="12"/>
                <w:szCs w:val="12"/>
              </w:rPr>
            </w:pPr>
            <w:r>
              <w:rPr>
                <w:sz w:val="12"/>
                <w:szCs w:val="12"/>
              </w:rPr>
              <w:t>13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nil"/>
            </w:tcBorders>
            <w:shd w:val="clear" w:color="auto" w:fill="auto"/>
            <w:noWrap/>
            <w:vAlign w:val="bottom"/>
            <w:hideMark/>
          </w:tcPr>
          <w:p w:rsidR="0099705B" w:rsidRDefault="0099705B">
            <w:pPr>
              <w:jc w:val="center"/>
              <w:rPr>
                <w:sz w:val="12"/>
                <w:szCs w:val="12"/>
              </w:rPr>
            </w:pPr>
            <w:r>
              <w:rPr>
                <w:sz w:val="12"/>
                <w:szCs w:val="12"/>
              </w:rPr>
              <w:t>01 3 02 27880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0,2</w:t>
            </w:r>
          </w:p>
        </w:tc>
      </w:tr>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r>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r>
              <w:rPr>
                <w:sz w:val="12"/>
                <w:szCs w:val="12"/>
              </w:rPr>
              <w:t>Глава Песковского сельского поселения</w:t>
            </w: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r>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r>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gridSpan w:val="6"/>
            <w:vMerge w:val="restart"/>
            <w:tcBorders>
              <w:top w:val="nil"/>
              <w:left w:val="nil"/>
              <w:bottom w:val="nil"/>
              <w:right w:val="nil"/>
            </w:tcBorders>
            <w:shd w:val="clear" w:color="auto" w:fill="auto"/>
            <w:noWrap/>
            <w:vAlign w:val="bottom"/>
            <w:hideMark/>
          </w:tcPr>
          <w:p w:rsidR="0099705B" w:rsidRDefault="0099705B">
            <w:pPr>
              <w:jc w:val="right"/>
              <w:rPr>
                <w:sz w:val="12"/>
                <w:szCs w:val="12"/>
              </w:rPr>
            </w:pPr>
            <w:r>
              <w:rPr>
                <w:sz w:val="12"/>
                <w:szCs w:val="12"/>
              </w:rPr>
              <w:t>И.В.Кулешов</w:t>
            </w:r>
          </w:p>
        </w:tc>
      </w:tr>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r>
              <w:rPr>
                <w:sz w:val="12"/>
                <w:szCs w:val="12"/>
              </w:rPr>
              <w:t>Воронежской области</w:t>
            </w: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gridSpan w:val="6"/>
            <w:vMerge/>
            <w:tcBorders>
              <w:top w:val="nil"/>
              <w:left w:val="nil"/>
              <w:bottom w:val="nil"/>
              <w:right w:val="nil"/>
            </w:tcBorders>
            <w:vAlign w:val="center"/>
            <w:hideMark/>
          </w:tcPr>
          <w:p w:rsidR="0099705B" w:rsidRDefault="0099705B">
            <w:pPr>
              <w:rPr>
                <w:sz w:val="12"/>
                <w:szCs w:val="12"/>
              </w:rPr>
            </w:pPr>
          </w:p>
        </w:tc>
      </w:tr>
    </w:tbl>
    <w:p w:rsidR="0099705B" w:rsidRDefault="0099705B" w:rsidP="005A59D5">
      <w:pPr>
        <w:jc w:val="both"/>
        <w:rPr>
          <w:sz w:val="16"/>
          <w:szCs w:val="16"/>
        </w:rPr>
      </w:pPr>
    </w:p>
    <w:tbl>
      <w:tblPr>
        <w:tblW w:w="5000" w:type="pct"/>
        <w:tblLook w:val="04A0"/>
      </w:tblPr>
      <w:tblGrid>
        <w:gridCol w:w="308"/>
        <w:gridCol w:w="1314"/>
        <w:gridCol w:w="647"/>
        <w:gridCol w:w="285"/>
        <w:gridCol w:w="304"/>
        <w:gridCol w:w="319"/>
        <w:gridCol w:w="380"/>
        <w:gridCol w:w="423"/>
        <w:gridCol w:w="423"/>
        <w:gridCol w:w="423"/>
      </w:tblGrid>
      <w:tr w:rsidR="0099705B" w:rsidTr="0099705B">
        <w:tc>
          <w:tcPr>
            <w:tcW w:w="0" w:type="auto"/>
            <w:tcBorders>
              <w:top w:val="nil"/>
              <w:left w:val="nil"/>
              <w:bottom w:val="nil"/>
              <w:right w:val="nil"/>
            </w:tcBorders>
            <w:shd w:val="clear" w:color="auto" w:fill="auto"/>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gridSpan w:val="5"/>
            <w:tcBorders>
              <w:top w:val="nil"/>
              <w:left w:val="nil"/>
              <w:bottom w:val="nil"/>
              <w:right w:val="nil"/>
            </w:tcBorders>
            <w:shd w:val="clear" w:color="auto" w:fill="auto"/>
            <w:vAlign w:val="bottom"/>
            <w:hideMark/>
          </w:tcPr>
          <w:p w:rsidR="0099705B" w:rsidRDefault="0099705B">
            <w:pPr>
              <w:rPr>
                <w:sz w:val="12"/>
                <w:szCs w:val="12"/>
              </w:rPr>
            </w:pPr>
            <w:r>
              <w:rPr>
                <w:sz w:val="12"/>
                <w:szCs w:val="12"/>
              </w:rPr>
              <w:t>Приложение    № 5</w:t>
            </w:r>
          </w:p>
        </w:tc>
      </w:tr>
      <w:tr w:rsidR="0099705B" w:rsidTr="0099705B">
        <w:tc>
          <w:tcPr>
            <w:tcW w:w="0" w:type="auto"/>
            <w:tcBorders>
              <w:top w:val="nil"/>
              <w:left w:val="nil"/>
              <w:bottom w:val="nil"/>
              <w:right w:val="nil"/>
            </w:tcBorders>
            <w:shd w:val="clear" w:color="auto" w:fill="auto"/>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gridSpan w:val="5"/>
            <w:tcBorders>
              <w:top w:val="nil"/>
              <w:left w:val="nil"/>
              <w:bottom w:val="nil"/>
              <w:right w:val="nil"/>
            </w:tcBorders>
            <w:shd w:val="clear" w:color="auto" w:fill="auto"/>
            <w:hideMark/>
          </w:tcPr>
          <w:p w:rsidR="0099705B" w:rsidRDefault="0099705B">
            <w:pPr>
              <w:rPr>
                <w:sz w:val="12"/>
                <w:szCs w:val="12"/>
              </w:rPr>
            </w:pPr>
            <w:r>
              <w:rPr>
                <w:sz w:val="12"/>
                <w:szCs w:val="12"/>
              </w:rPr>
              <w:t xml:space="preserve">к решению Совета народных депутатов Песковского сельского поселения Павловского муниципального района Воронежской области </w:t>
            </w:r>
            <w:r>
              <w:rPr>
                <w:sz w:val="12"/>
                <w:szCs w:val="12"/>
              </w:rPr>
              <w:br/>
              <w:t>от "20" декабря  2023 г.  № 209</w:t>
            </w:r>
          </w:p>
        </w:tc>
      </w:tr>
      <w:tr w:rsidR="0099705B" w:rsidTr="0099705B">
        <w:tc>
          <w:tcPr>
            <w:tcW w:w="0" w:type="auto"/>
            <w:tcBorders>
              <w:top w:val="nil"/>
              <w:left w:val="nil"/>
              <w:bottom w:val="nil"/>
              <w:right w:val="nil"/>
            </w:tcBorders>
            <w:shd w:val="clear" w:color="auto" w:fill="auto"/>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r>
      <w:tr w:rsidR="0099705B" w:rsidTr="0099705B">
        <w:tc>
          <w:tcPr>
            <w:tcW w:w="0" w:type="auto"/>
            <w:gridSpan w:val="10"/>
            <w:tcBorders>
              <w:top w:val="nil"/>
              <w:left w:val="nil"/>
              <w:bottom w:val="nil"/>
              <w:right w:val="nil"/>
            </w:tcBorders>
            <w:shd w:val="clear" w:color="auto" w:fill="auto"/>
            <w:hideMark/>
          </w:tcPr>
          <w:p w:rsidR="0099705B" w:rsidRDefault="0099705B">
            <w:pPr>
              <w:jc w:val="center"/>
              <w:rPr>
                <w:sz w:val="12"/>
                <w:szCs w:val="12"/>
              </w:rPr>
            </w:pPr>
            <w:r>
              <w:rPr>
                <w:sz w:val="12"/>
                <w:szCs w:val="12"/>
              </w:rPr>
              <w:t xml:space="preserve">Распределение бюджетных ассигнований по целевым статьям </w:t>
            </w:r>
            <w:r>
              <w:rPr>
                <w:sz w:val="12"/>
                <w:szCs w:val="12"/>
              </w:rPr>
              <w:br/>
              <w:t xml:space="preserve">(муниципальным программам Песковского сельского поселения </w:t>
            </w:r>
            <w:r>
              <w:rPr>
                <w:sz w:val="12"/>
                <w:szCs w:val="12"/>
              </w:rPr>
              <w:br/>
              <w:t xml:space="preserve">Павловского муниципального района Воронежской области), группам видов расходов, </w:t>
            </w:r>
            <w:r>
              <w:rPr>
                <w:sz w:val="12"/>
                <w:szCs w:val="12"/>
              </w:rPr>
              <w:br/>
              <w:t xml:space="preserve">разделам, подразделам классификации бюджетам </w:t>
            </w:r>
            <w:r>
              <w:rPr>
                <w:sz w:val="12"/>
                <w:szCs w:val="12"/>
              </w:rPr>
              <w:br/>
              <w:t xml:space="preserve">Песковского сельского поселения Павловского муниципального района Воронежской области </w:t>
            </w:r>
            <w:r>
              <w:rPr>
                <w:sz w:val="12"/>
                <w:szCs w:val="12"/>
              </w:rPr>
              <w:br/>
              <w:t xml:space="preserve">на 2024 год и на плановый период 2025 и 2026 годов </w:t>
            </w:r>
          </w:p>
        </w:tc>
      </w:tr>
      <w:tr w:rsidR="0099705B" w:rsidTr="0099705B">
        <w:tc>
          <w:tcPr>
            <w:tcW w:w="0" w:type="auto"/>
            <w:tcBorders>
              <w:top w:val="nil"/>
              <w:left w:val="nil"/>
              <w:bottom w:val="nil"/>
              <w:right w:val="nil"/>
            </w:tcBorders>
            <w:shd w:val="clear" w:color="auto" w:fill="auto"/>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gridSpan w:val="2"/>
            <w:tcBorders>
              <w:top w:val="nil"/>
              <w:left w:val="nil"/>
              <w:bottom w:val="single" w:sz="4" w:space="0" w:color="000000"/>
              <w:right w:val="nil"/>
            </w:tcBorders>
            <w:shd w:val="clear" w:color="auto" w:fill="auto"/>
            <w:noWrap/>
            <w:vAlign w:val="bottom"/>
            <w:hideMark/>
          </w:tcPr>
          <w:p w:rsidR="0099705B" w:rsidRDefault="0099705B">
            <w:pPr>
              <w:jc w:val="center"/>
              <w:rPr>
                <w:sz w:val="12"/>
                <w:szCs w:val="12"/>
              </w:rPr>
            </w:pPr>
            <w:r>
              <w:rPr>
                <w:sz w:val="12"/>
                <w:szCs w:val="12"/>
              </w:rPr>
              <w:t>тыс.рублей</w:t>
            </w:r>
          </w:p>
        </w:tc>
      </w:tr>
      <w:tr w:rsidR="0099705B" w:rsidTr="0099705B">
        <w:trPr>
          <w:trHeight w:val="138"/>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 п/п</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Наименование программы</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ЦСР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Рз</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ПР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ВР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ГРБС</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 xml:space="preserve">2024 год </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 xml:space="preserve">2025 год </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 xml:space="preserve">2026 год </w:t>
            </w:r>
          </w:p>
        </w:tc>
      </w:tr>
      <w:tr w:rsidR="0099705B" w:rsidTr="0099705B">
        <w:trPr>
          <w:trHeight w:val="1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705B" w:rsidRDefault="0099705B">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705B" w:rsidRDefault="0099705B">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705B" w:rsidRDefault="0099705B">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705B" w:rsidRDefault="0099705B">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705B" w:rsidRDefault="0099705B">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705B" w:rsidRDefault="0099705B">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705B" w:rsidRDefault="0099705B">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705B" w:rsidRDefault="0099705B">
            <w:pPr>
              <w:rPr>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99705B" w:rsidRDefault="0099705B">
            <w:pPr>
              <w:rPr>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99705B" w:rsidRDefault="0099705B">
            <w:pPr>
              <w:rPr>
                <w:sz w:val="12"/>
                <w:szCs w:val="12"/>
              </w:rPr>
            </w:pP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b/>
                <w:bCs/>
                <w:sz w:val="12"/>
                <w:szCs w:val="12"/>
              </w:rPr>
            </w:pPr>
            <w:r>
              <w:rPr>
                <w:b/>
                <w:bCs/>
                <w:sz w:val="12"/>
                <w:szCs w:val="12"/>
              </w:rPr>
              <w:t>1</w:t>
            </w:r>
          </w:p>
        </w:tc>
        <w:tc>
          <w:tcPr>
            <w:tcW w:w="0" w:type="auto"/>
            <w:tcBorders>
              <w:top w:val="nil"/>
              <w:left w:val="nil"/>
              <w:bottom w:val="single" w:sz="4" w:space="0" w:color="000000"/>
              <w:right w:val="single" w:sz="4" w:space="0" w:color="000000"/>
            </w:tcBorders>
            <w:shd w:val="clear" w:color="auto" w:fill="auto"/>
            <w:hideMark/>
          </w:tcPr>
          <w:p w:rsidR="0099705B" w:rsidRDefault="0099705B">
            <w:pPr>
              <w:rPr>
                <w:b/>
                <w:bCs/>
                <w:sz w:val="12"/>
                <w:szCs w:val="12"/>
              </w:rPr>
            </w:pPr>
            <w:r>
              <w:rPr>
                <w:b/>
                <w:bCs/>
                <w:sz w:val="12"/>
                <w:szCs w:val="12"/>
              </w:rPr>
              <w:t>Муниципальная  программа "Социально-экономическое развитие Песковского сельского поселения Павловского муниципального района", всего:</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01 0 00 00000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6 901,9</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3 620,4</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3 678,2</w:t>
            </w: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99705B" w:rsidRDefault="0099705B">
            <w:pPr>
              <w:rPr>
                <w:sz w:val="12"/>
                <w:szCs w:val="12"/>
              </w:rPr>
            </w:pPr>
            <w:r>
              <w:rPr>
                <w:sz w:val="12"/>
                <w:szCs w:val="12"/>
              </w:rPr>
              <w:t>в том числе:</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 </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99705B" w:rsidRDefault="0099705B">
            <w:pPr>
              <w:rPr>
                <w:b/>
                <w:bCs/>
                <w:sz w:val="12"/>
                <w:szCs w:val="12"/>
              </w:rPr>
            </w:pPr>
            <w:r>
              <w:rPr>
                <w:b/>
                <w:bCs/>
                <w:sz w:val="12"/>
                <w:szCs w:val="12"/>
              </w:rPr>
              <w:t>1.1</w:t>
            </w:r>
          </w:p>
        </w:tc>
        <w:tc>
          <w:tcPr>
            <w:tcW w:w="0" w:type="auto"/>
            <w:tcBorders>
              <w:top w:val="nil"/>
              <w:left w:val="nil"/>
              <w:bottom w:val="single" w:sz="4" w:space="0" w:color="000000"/>
              <w:right w:val="single" w:sz="4" w:space="0" w:color="000000"/>
            </w:tcBorders>
            <w:shd w:val="clear" w:color="auto" w:fill="auto"/>
            <w:hideMark/>
          </w:tcPr>
          <w:p w:rsidR="0099705B" w:rsidRDefault="0099705B">
            <w:pPr>
              <w:rPr>
                <w:b/>
                <w:bCs/>
                <w:sz w:val="12"/>
                <w:szCs w:val="12"/>
              </w:rPr>
            </w:pPr>
            <w:r>
              <w:rPr>
                <w:b/>
                <w:bCs/>
                <w:sz w:val="12"/>
                <w:szCs w:val="12"/>
              </w:rPr>
              <w:t>Подпрограмма «Развитие инфраструктуры и благоустройство территории Песковского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01 1 00 00000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383,7</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234,7</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409,5</w:t>
            </w: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на уличное освещение в рамках основного мероприятия "Организация уличного освещения"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01 1 01 78670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297,6</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178,5</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353,3</w:t>
            </w: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на уличное освещение в рамках основного мероприятия "Организация уличного освещения" подпрограммы "Развитие инфраструктуры и благоустройство территории Песковского сельского поселения" </w:t>
            </w:r>
            <w:r>
              <w:rPr>
                <w:sz w:val="12"/>
                <w:szCs w:val="12"/>
              </w:rPr>
              <w:lastRenderedPageBreak/>
              <w:t xml:space="preserve">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 софинансирование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lastRenderedPageBreak/>
              <w:t>01 1 01 S8670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0,0</w:t>
            </w: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sz w:val="12"/>
                <w:szCs w:val="12"/>
              </w:rPr>
            </w:pPr>
            <w:r>
              <w:rPr>
                <w:sz w:val="12"/>
                <w:szCs w:val="12"/>
              </w:rPr>
              <w:lastRenderedPageBreak/>
              <w:t> </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по благоустройству  территории сельского поселения  в рамках основного мероприятия "Организация и содержание мест захоронения"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01 1 03 78610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0,0</w:t>
            </w: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по благоустройству  территории сельского поселения  в рамках основного мероприятия "Организация сбора и вывоза мусора и твердых коммунальных отходов"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01 1 04 78610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3,6</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3,6</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3,6</w:t>
            </w: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по благоустройству  территории сельского поселения  в рамках основного мероприятия "Озеленение территории"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w:t>
            </w:r>
            <w:r>
              <w:rPr>
                <w:sz w:val="12"/>
                <w:szCs w:val="12"/>
              </w:rPr>
              <w:lastRenderedPageBreak/>
              <w:t xml:space="preserve">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01 1 05 78610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3,0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1,0</w:t>
            </w: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по благоустройству  территории сельского поселения  в рамках основного мероприятия "Обеспечение сохранности и ремонт военно-мемориальных объектов"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01 1 06 786100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3,0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0,0</w:t>
            </w: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по поддержке и развитию ТОС на  территории Песковского сельского поселения  в рамках основного мероприятия "Поддержка и развитие ТОС на  территории Песковского сельского поселения" подпрограммы"Развитие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01 1 09 78610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1,5</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0,0</w:t>
            </w: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на прочие мероприятия по благоустройству в рамках основного мероприятия "Содержание территории поселения, прочее благоустройство территории"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w:t>
            </w:r>
            <w:r>
              <w:rPr>
                <w:sz w:val="12"/>
                <w:szCs w:val="12"/>
              </w:rPr>
              <w:lastRenderedPageBreak/>
              <w:t xml:space="preserve">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lastRenderedPageBreak/>
              <w:t>01 1 02 78610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50,0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50,0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50,0</w:t>
            </w: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sz w:val="12"/>
                <w:szCs w:val="12"/>
              </w:rPr>
            </w:pPr>
            <w:r>
              <w:rPr>
                <w:sz w:val="12"/>
                <w:szCs w:val="12"/>
              </w:rPr>
              <w:lastRenderedPageBreak/>
              <w:t> </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Мероприятия по развитию сети автомобильных дорог общего пользования в рамках основного мероприятия "Осуществление дорожной деятельности в отношении автомобильных дорог местного значения" подпрограммы"Развитие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01 1 07 71290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0,0</w:t>
            </w: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sz w:val="12"/>
                <w:szCs w:val="12"/>
              </w:rPr>
            </w:pPr>
            <w:r>
              <w:rPr>
                <w:sz w:val="12"/>
                <w:szCs w:val="12"/>
              </w:rPr>
              <w:t> </w:t>
            </w:r>
          </w:p>
        </w:tc>
        <w:tc>
          <w:tcPr>
            <w:tcW w:w="0" w:type="auto"/>
            <w:tcBorders>
              <w:top w:val="nil"/>
              <w:left w:val="nil"/>
              <w:bottom w:val="nil"/>
              <w:right w:val="single" w:sz="4" w:space="0" w:color="auto"/>
            </w:tcBorders>
            <w:shd w:val="clear" w:color="auto" w:fill="auto"/>
            <w:hideMark/>
          </w:tcPr>
          <w:p w:rsidR="0099705B" w:rsidRDefault="0099705B">
            <w:pPr>
              <w:rPr>
                <w:sz w:val="12"/>
                <w:szCs w:val="12"/>
              </w:rPr>
            </w:pPr>
            <w:r>
              <w:rPr>
                <w:sz w:val="12"/>
                <w:szCs w:val="12"/>
              </w:rPr>
              <w:t xml:space="preserve">Расходы на организацию проведения оплачиваемых общественных работ в рамках основного мероприятия "Содержание территории поселения, прочее благоустройство территории"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nil"/>
              <w:right w:val="single" w:sz="4" w:space="0" w:color="auto"/>
            </w:tcBorders>
            <w:shd w:val="clear" w:color="auto" w:fill="auto"/>
            <w:noWrap/>
            <w:vAlign w:val="bottom"/>
            <w:hideMark/>
          </w:tcPr>
          <w:p w:rsidR="0099705B" w:rsidRDefault="0099705B">
            <w:pPr>
              <w:jc w:val="center"/>
              <w:rPr>
                <w:sz w:val="12"/>
                <w:szCs w:val="12"/>
              </w:rPr>
            </w:pPr>
            <w:r>
              <w:rPr>
                <w:sz w:val="12"/>
                <w:szCs w:val="12"/>
              </w:rPr>
              <w:t>01 1 02 78430</w:t>
            </w:r>
          </w:p>
        </w:tc>
        <w:tc>
          <w:tcPr>
            <w:tcW w:w="0" w:type="auto"/>
            <w:tcBorders>
              <w:top w:val="nil"/>
              <w:left w:val="nil"/>
              <w:bottom w:val="nil"/>
              <w:right w:val="single" w:sz="4" w:space="0" w:color="auto"/>
            </w:tcBorders>
            <w:shd w:val="clear" w:color="auto" w:fill="auto"/>
            <w:noWrap/>
            <w:vAlign w:val="bottom"/>
            <w:hideMark/>
          </w:tcPr>
          <w:p w:rsidR="0099705B" w:rsidRDefault="0099705B">
            <w:pPr>
              <w:jc w:val="center"/>
              <w:rPr>
                <w:sz w:val="12"/>
                <w:szCs w:val="12"/>
              </w:rPr>
            </w:pPr>
            <w:r>
              <w:rPr>
                <w:sz w:val="12"/>
                <w:szCs w:val="12"/>
              </w:rPr>
              <w:t>04</w:t>
            </w:r>
          </w:p>
        </w:tc>
        <w:tc>
          <w:tcPr>
            <w:tcW w:w="0" w:type="auto"/>
            <w:tcBorders>
              <w:top w:val="nil"/>
              <w:left w:val="nil"/>
              <w:bottom w:val="nil"/>
              <w:right w:val="single" w:sz="4" w:space="0" w:color="auto"/>
            </w:tcBorders>
            <w:shd w:val="clear" w:color="auto" w:fill="auto"/>
            <w:noWrap/>
            <w:vAlign w:val="bottom"/>
            <w:hideMark/>
          </w:tcPr>
          <w:p w:rsidR="0099705B" w:rsidRDefault="0099705B">
            <w:pPr>
              <w:jc w:val="center"/>
              <w:rPr>
                <w:sz w:val="12"/>
                <w:szCs w:val="12"/>
              </w:rPr>
            </w:pPr>
            <w:r>
              <w:rPr>
                <w:sz w:val="12"/>
                <w:szCs w:val="12"/>
              </w:rPr>
              <w:t>12</w:t>
            </w:r>
          </w:p>
        </w:tc>
        <w:tc>
          <w:tcPr>
            <w:tcW w:w="0" w:type="auto"/>
            <w:tcBorders>
              <w:top w:val="nil"/>
              <w:left w:val="nil"/>
              <w:bottom w:val="nil"/>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nil"/>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nil"/>
              <w:left w:val="nil"/>
              <w:bottom w:val="nil"/>
              <w:right w:val="single" w:sz="4" w:space="0" w:color="000000"/>
            </w:tcBorders>
            <w:shd w:val="clear" w:color="auto" w:fill="auto"/>
            <w:noWrap/>
            <w:vAlign w:val="bottom"/>
            <w:hideMark/>
          </w:tcPr>
          <w:p w:rsidR="0099705B" w:rsidRDefault="0099705B">
            <w:pPr>
              <w:jc w:val="center"/>
              <w:rPr>
                <w:sz w:val="12"/>
                <w:szCs w:val="12"/>
              </w:rPr>
            </w:pPr>
            <w:r>
              <w:rPr>
                <w:sz w:val="12"/>
                <w:szCs w:val="12"/>
              </w:rPr>
              <w:t>3,0</w:t>
            </w:r>
          </w:p>
        </w:tc>
        <w:tc>
          <w:tcPr>
            <w:tcW w:w="0" w:type="auto"/>
            <w:tcBorders>
              <w:top w:val="nil"/>
              <w:left w:val="nil"/>
              <w:bottom w:val="nil"/>
              <w:right w:val="single" w:sz="4" w:space="0" w:color="000000"/>
            </w:tcBorders>
            <w:shd w:val="clear" w:color="auto" w:fill="auto"/>
            <w:noWrap/>
            <w:vAlign w:val="bottom"/>
            <w:hideMark/>
          </w:tcPr>
          <w:p w:rsidR="0099705B" w:rsidRDefault="0099705B">
            <w:pPr>
              <w:jc w:val="center"/>
              <w:rPr>
                <w:sz w:val="12"/>
                <w:szCs w:val="12"/>
              </w:rPr>
            </w:pPr>
            <w:r>
              <w:rPr>
                <w:sz w:val="12"/>
                <w:szCs w:val="12"/>
              </w:rPr>
              <w:t>0,6</w:t>
            </w:r>
          </w:p>
        </w:tc>
        <w:tc>
          <w:tcPr>
            <w:tcW w:w="0" w:type="auto"/>
            <w:tcBorders>
              <w:top w:val="nil"/>
              <w:left w:val="nil"/>
              <w:bottom w:val="nil"/>
              <w:right w:val="single" w:sz="4" w:space="0" w:color="000000"/>
            </w:tcBorders>
            <w:shd w:val="clear" w:color="auto" w:fill="auto"/>
            <w:noWrap/>
            <w:vAlign w:val="bottom"/>
            <w:hideMark/>
          </w:tcPr>
          <w:p w:rsidR="0099705B" w:rsidRDefault="0099705B">
            <w:pPr>
              <w:jc w:val="center"/>
              <w:rPr>
                <w:sz w:val="12"/>
                <w:szCs w:val="12"/>
              </w:rPr>
            </w:pPr>
            <w:r>
              <w:rPr>
                <w:sz w:val="12"/>
                <w:szCs w:val="12"/>
              </w:rPr>
              <w:t>0,6</w:t>
            </w: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sz w:val="12"/>
                <w:szCs w:val="12"/>
              </w:rPr>
            </w:pPr>
            <w:r>
              <w:rPr>
                <w:sz w:val="12"/>
                <w:szCs w:val="12"/>
              </w:rPr>
              <w:t> </w:t>
            </w:r>
          </w:p>
        </w:tc>
        <w:tc>
          <w:tcPr>
            <w:tcW w:w="0" w:type="auto"/>
            <w:tcBorders>
              <w:top w:val="single" w:sz="4" w:space="0" w:color="auto"/>
              <w:left w:val="nil"/>
              <w:bottom w:val="nil"/>
              <w:right w:val="single" w:sz="4" w:space="0" w:color="auto"/>
            </w:tcBorders>
            <w:shd w:val="clear" w:color="auto" w:fill="auto"/>
            <w:hideMark/>
          </w:tcPr>
          <w:p w:rsidR="0099705B" w:rsidRDefault="0099705B">
            <w:pPr>
              <w:rPr>
                <w:sz w:val="12"/>
                <w:szCs w:val="12"/>
              </w:rPr>
            </w:pPr>
            <w:r>
              <w:rPr>
                <w:sz w:val="12"/>
                <w:szCs w:val="12"/>
              </w:rPr>
              <w:t xml:space="preserve">Мероприятия по развитию градостроительной деятельности в рамках основного мероприятия "Мероприятия по развитию градостроительной деятельности"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w:t>
            </w:r>
            <w:r>
              <w:rPr>
                <w:sz w:val="12"/>
                <w:szCs w:val="12"/>
              </w:rPr>
              <w:lastRenderedPageBreak/>
              <w:t xml:space="preserve">муниципального района" (Закупка товаров, работ и услуг для государственных (муниципальных) нужд)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01 1 08 78460</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04</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12</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single" w:sz="4" w:space="0" w:color="000000"/>
              <w:left w:val="nil"/>
              <w:bottom w:val="nil"/>
              <w:right w:val="single" w:sz="4" w:space="0" w:color="000000"/>
            </w:tcBorders>
            <w:shd w:val="clear" w:color="auto" w:fill="auto"/>
            <w:noWrap/>
            <w:vAlign w:val="bottom"/>
            <w:hideMark/>
          </w:tcPr>
          <w:p w:rsidR="0099705B" w:rsidRDefault="0099705B">
            <w:pPr>
              <w:jc w:val="center"/>
              <w:rPr>
                <w:sz w:val="12"/>
                <w:szCs w:val="12"/>
              </w:rPr>
            </w:pPr>
            <w:r>
              <w:rPr>
                <w:sz w:val="12"/>
                <w:szCs w:val="12"/>
              </w:rPr>
              <w:t>2,0</w:t>
            </w:r>
          </w:p>
        </w:tc>
        <w:tc>
          <w:tcPr>
            <w:tcW w:w="0" w:type="auto"/>
            <w:tcBorders>
              <w:top w:val="single" w:sz="4" w:space="0" w:color="000000"/>
              <w:left w:val="nil"/>
              <w:bottom w:val="nil"/>
              <w:right w:val="single" w:sz="4" w:space="0" w:color="000000"/>
            </w:tcBorders>
            <w:shd w:val="clear" w:color="auto" w:fill="auto"/>
            <w:noWrap/>
            <w:vAlign w:val="bottom"/>
            <w:hideMark/>
          </w:tcPr>
          <w:p w:rsidR="0099705B" w:rsidRDefault="0099705B">
            <w:pPr>
              <w:jc w:val="center"/>
              <w:rPr>
                <w:sz w:val="12"/>
                <w:szCs w:val="12"/>
              </w:rPr>
            </w:pPr>
            <w:r>
              <w:rPr>
                <w:sz w:val="12"/>
                <w:szCs w:val="12"/>
              </w:rPr>
              <w:t>1,0</w:t>
            </w:r>
          </w:p>
        </w:tc>
        <w:tc>
          <w:tcPr>
            <w:tcW w:w="0" w:type="auto"/>
            <w:tcBorders>
              <w:top w:val="single" w:sz="4" w:space="0" w:color="000000"/>
              <w:left w:val="nil"/>
              <w:bottom w:val="nil"/>
              <w:right w:val="single" w:sz="4" w:space="0" w:color="000000"/>
            </w:tcBorders>
            <w:shd w:val="clear" w:color="auto" w:fill="auto"/>
            <w:noWrap/>
            <w:vAlign w:val="bottom"/>
            <w:hideMark/>
          </w:tcPr>
          <w:p w:rsidR="0099705B" w:rsidRDefault="0099705B">
            <w:pPr>
              <w:jc w:val="center"/>
              <w:rPr>
                <w:sz w:val="12"/>
                <w:szCs w:val="12"/>
              </w:rPr>
            </w:pPr>
            <w:r>
              <w:rPr>
                <w:sz w:val="12"/>
                <w:szCs w:val="12"/>
              </w:rPr>
              <w:t>1,0</w:t>
            </w:r>
          </w:p>
        </w:tc>
      </w:tr>
      <w:tr w:rsidR="0099705B" w:rsidTr="0099705B">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hideMark/>
          </w:tcPr>
          <w:p w:rsidR="0099705B" w:rsidRDefault="0099705B">
            <w:pPr>
              <w:rPr>
                <w:b/>
                <w:bCs/>
                <w:sz w:val="12"/>
                <w:szCs w:val="12"/>
              </w:rPr>
            </w:pPr>
            <w:r>
              <w:rPr>
                <w:b/>
                <w:bCs/>
                <w:sz w:val="12"/>
                <w:szCs w:val="12"/>
              </w:rPr>
              <w:t>1.2</w:t>
            </w:r>
          </w:p>
        </w:tc>
        <w:tc>
          <w:tcPr>
            <w:tcW w:w="0" w:type="auto"/>
            <w:tcBorders>
              <w:top w:val="single" w:sz="4" w:space="0" w:color="000000"/>
              <w:left w:val="nil"/>
              <w:bottom w:val="single" w:sz="4" w:space="0" w:color="000000"/>
              <w:right w:val="single" w:sz="4" w:space="0" w:color="000000"/>
            </w:tcBorders>
            <w:shd w:val="clear" w:color="auto" w:fill="auto"/>
            <w:hideMark/>
          </w:tcPr>
          <w:p w:rsidR="0099705B" w:rsidRDefault="0099705B">
            <w:pPr>
              <w:rPr>
                <w:b/>
                <w:bCs/>
                <w:sz w:val="12"/>
                <w:szCs w:val="12"/>
              </w:rPr>
            </w:pPr>
            <w:r>
              <w:rPr>
                <w:b/>
                <w:bCs/>
                <w:sz w:val="12"/>
                <w:szCs w:val="12"/>
              </w:rPr>
              <w:t>Подпрограмма «Развитие культуры Песковского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01 2 00 00000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single" w:sz="4" w:space="0" w:color="000000"/>
              <w:left w:val="nil"/>
              <w:bottom w:val="nil"/>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2 262,5</w:t>
            </w:r>
          </w:p>
        </w:tc>
        <w:tc>
          <w:tcPr>
            <w:tcW w:w="0" w:type="auto"/>
            <w:tcBorders>
              <w:top w:val="single" w:sz="4" w:space="0" w:color="000000"/>
              <w:left w:val="nil"/>
              <w:bottom w:val="nil"/>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0,0</w:t>
            </w:r>
          </w:p>
        </w:tc>
        <w:tc>
          <w:tcPr>
            <w:tcW w:w="0" w:type="auto"/>
            <w:tcBorders>
              <w:top w:val="single" w:sz="4" w:space="0" w:color="000000"/>
              <w:left w:val="nil"/>
              <w:bottom w:val="nil"/>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0,0</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99705B" w:rsidRDefault="0099705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99705B" w:rsidRDefault="0099705B">
            <w:pPr>
              <w:rPr>
                <w:sz w:val="12"/>
                <w:szCs w:val="12"/>
              </w:rPr>
            </w:pPr>
            <w:r>
              <w:rPr>
                <w:sz w:val="12"/>
                <w:szCs w:val="12"/>
              </w:rPr>
              <w:t xml:space="preserve">Расходы на обеспечение расходных обязательств, связанных с предоставлением другим бюджетам бюджетной системы Российской Федерации иных межбюджетных трансфертов, в рамках основного мероприятия "Культурно-досуговая деятельность и развитие народного творчества" подпрограммы "Развитие культуры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01 2 01 00590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500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single" w:sz="4" w:space="0" w:color="000000"/>
              <w:left w:val="nil"/>
              <w:bottom w:val="nil"/>
              <w:right w:val="single" w:sz="4" w:space="0" w:color="000000"/>
            </w:tcBorders>
            <w:shd w:val="clear" w:color="auto" w:fill="auto"/>
            <w:noWrap/>
            <w:vAlign w:val="bottom"/>
            <w:hideMark/>
          </w:tcPr>
          <w:p w:rsidR="0099705B" w:rsidRDefault="0099705B">
            <w:pPr>
              <w:jc w:val="center"/>
              <w:rPr>
                <w:sz w:val="12"/>
                <w:szCs w:val="12"/>
              </w:rPr>
            </w:pPr>
            <w:r>
              <w:rPr>
                <w:sz w:val="12"/>
                <w:szCs w:val="12"/>
              </w:rPr>
              <w:t>2 262,5</w:t>
            </w:r>
          </w:p>
        </w:tc>
        <w:tc>
          <w:tcPr>
            <w:tcW w:w="0" w:type="auto"/>
            <w:tcBorders>
              <w:top w:val="single" w:sz="4" w:space="0" w:color="000000"/>
              <w:left w:val="nil"/>
              <w:bottom w:val="nil"/>
              <w:right w:val="single" w:sz="4" w:space="0" w:color="000000"/>
            </w:tcBorders>
            <w:shd w:val="clear" w:color="auto" w:fill="auto"/>
            <w:noWrap/>
            <w:vAlign w:val="bottom"/>
            <w:hideMark/>
          </w:tcPr>
          <w:p w:rsidR="0099705B" w:rsidRDefault="0099705B">
            <w:pPr>
              <w:jc w:val="center"/>
              <w:rPr>
                <w:sz w:val="12"/>
                <w:szCs w:val="12"/>
              </w:rPr>
            </w:pPr>
            <w:r>
              <w:rPr>
                <w:sz w:val="12"/>
                <w:szCs w:val="12"/>
              </w:rPr>
              <w:t>0,0</w:t>
            </w:r>
          </w:p>
        </w:tc>
        <w:tc>
          <w:tcPr>
            <w:tcW w:w="0" w:type="auto"/>
            <w:tcBorders>
              <w:top w:val="single" w:sz="4" w:space="0" w:color="000000"/>
              <w:left w:val="nil"/>
              <w:bottom w:val="nil"/>
              <w:right w:val="single" w:sz="4" w:space="0" w:color="000000"/>
            </w:tcBorders>
            <w:shd w:val="clear" w:color="auto" w:fill="auto"/>
            <w:noWrap/>
            <w:vAlign w:val="bottom"/>
            <w:hideMark/>
          </w:tcPr>
          <w:p w:rsidR="0099705B" w:rsidRDefault="0099705B">
            <w:pPr>
              <w:jc w:val="center"/>
              <w:rPr>
                <w:sz w:val="12"/>
                <w:szCs w:val="12"/>
              </w:rPr>
            </w:pPr>
            <w:r>
              <w:rPr>
                <w:sz w:val="12"/>
                <w:szCs w:val="12"/>
              </w:rPr>
              <w:t>0,0</w:t>
            </w: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b/>
                <w:bCs/>
                <w:sz w:val="12"/>
                <w:szCs w:val="12"/>
              </w:rPr>
            </w:pPr>
            <w:r>
              <w:rPr>
                <w:b/>
                <w:bCs/>
                <w:sz w:val="12"/>
                <w:szCs w:val="12"/>
              </w:rPr>
              <w:t>1.3</w:t>
            </w:r>
          </w:p>
        </w:tc>
        <w:tc>
          <w:tcPr>
            <w:tcW w:w="0" w:type="auto"/>
            <w:tcBorders>
              <w:top w:val="nil"/>
              <w:left w:val="nil"/>
              <w:bottom w:val="single" w:sz="4" w:space="0" w:color="000000"/>
              <w:right w:val="single" w:sz="4" w:space="0" w:color="000000"/>
            </w:tcBorders>
            <w:shd w:val="clear" w:color="auto" w:fill="auto"/>
            <w:hideMark/>
          </w:tcPr>
          <w:p w:rsidR="0099705B" w:rsidRDefault="0099705B">
            <w:pPr>
              <w:rPr>
                <w:b/>
                <w:bCs/>
                <w:sz w:val="12"/>
                <w:szCs w:val="12"/>
              </w:rPr>
            </w:pPr>
            <w:r>
              <w:rPr>
                <w:b/>
                <w:bCs/>
                <w:sz w:val="12"/>
                <w:szCs w:val="12"/>
              </w:rPr>
              <w:t xml:space="preserve"> Подпрограмма "Обеспечение реализации муниципальной программы"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4 209,7</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3 361,7</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3 235,7</w:t>
            </w: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Расходы на обеспечение деятельности главы сельского поселения в рамках  основного мероприятия "Финансовое обеспечение деятельности органов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развития Песковского сельского поселения Павловского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01 3 01 72020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983,8</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992,1</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1 031,8</w:t>
            </w: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на обеспечение функций органов местного самоуправления в рамках  основного мероприятия "Финансовое обеспечение деятельности </w:t>
            </w:r>
            <w:r>
              <w:rPr>
                <w:sz w:val="12"/>
                <w:szCs w:val="12"/>
              </w:rPr>
              <w:lastRenderedPageBreak/>
              <w:t>органов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райна" (Расходы на выплату персоналу в целях обеспечения выполнения функций государственными (муниципальными ) органами,казенными учреждениями,органами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lastRenderedPageBreak/>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1 024,2</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725,0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1 077,2</w:t>
            </w: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sz w:val="12"/>
                <w:szCs w:val="12"/>
              </w:rPr>
            </w:pPr>
            <w:r>
              <w:rPr>
                <w:sz w:val="12"/>
                <w:szCs w:val="12"/>
              </w:rPr>
              <w:lastRenderedPageBreak/>
              <w:t> </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Песковского сельского поселения" подпрограммы "Обеспечение реализации муниципальной программы" программы "Социально-экономическое  развитие Песковского сельского поселения Павловского муниципального района"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936,5</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534,4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593,7</w:t>
            </w: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Песковского сельского поселения" подпрограммы "Обеспечение реализации муниципальной программы" программы "Социально-экономическое  развитие Песковского сельского поселения Павловского муниципального района"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49,4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35,0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49,4</w:t>
            </w: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Выполнение других расходных обязательств в рамках основного мероприятия "Финансовое обеспечение выполнения других </w:t>
            </w:r>
            <w:r>
              <w:rPr>
                <w:sz w:val="12"/>
                <w:szCs w:val="12"/>
              </w:rPr>
              <w:lastRenderedPageBreak/>
              <w:t>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34,0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11,0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22,0</w:t>
            </w: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Выполнение других расходных обязательств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500</w:t>
            </w:r>
          </w:p>
        </w:tc>
        <w:tc>
          <w:tcPr>
            <w:tcW w:w="0" w:type="auto"/>
            <w:tcBorders>
              <w:top w:val="nil"/>
              <w:left w:val="nil"/>
              <w:bottom w:val="nil"/>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776,0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759,2</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0,0</w:t>
            </w:r>
          </w:p>
        </w:tc>
      </w:tr>
      <w:tr w:rsidR="0099705B" w:rsidTr="0099705B">
        <w:tc>
          <w:tcPr>
            <w:tcW w:w="0" w:type="auto"/>
            <w:tcBorders>
              <w:top w:val="nil"/>
              <w:left w:val="single" w:sz="4" w:space="0" w:color="000000"/>
              <w:bottom w:val="nil"/>
              <w:right w:val="nil"/>
            </w:tcBorders>
            <w:shd w:val="clear" w:color="auto" w:fill="auto"/>
            <w:vAlign w:val="bottom"/>
            <w:hideMark/>
          </w:tcPr>
          <w:p w:rsidR="0099705B" w:rsidRDefault="0099705B">
            <w:pPr>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Выполнение других расходных обязательств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800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0,0</w:t>
            </w: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на осуществление первичного воинского учета на территориях, где отсутствуют военные комиссариаты в </w:t>
            </w:r>
            <w:r>
              <w:rPr>
                <w:sz w:val="12"/>
                <w:szCs w:val="12"/>
              </w:rPr>
              <w:lastRenderedPageBreak/>
              <w:t>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lastRenderedPageBreak/>
              <w:t>01 3 02 51180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122,8</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135,1</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147,8</w:t>
            </w: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sz w:val="12"/>
                <w:szCs w:val="12"/>
              </w:rPr>
            </w:pPr>
            <w:r>
              <w:rPr>
                <w:sz w:val="12"/>
                <w:szCs w:val="12"/>
              </w:rPr>
              <w:lastRenderedPageBreak/>
              <w:t> </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01 3 02 51180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13,2</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14,7</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16,0</w:t>
            </w: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на доплату к пенсиям муниципальных служащих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w:t>
            </w:r>
            <w:r>
              <w:rPr>
                <w:sz w:val="12"/>
                <w:szCs w:val="12"/>
              </w:rPr>
              <w:lastRenderedPageBreak/>
              <w:t>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(Социальное обеспечение и иные выплаты населения)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01 3 02 70470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300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260,7</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150,0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290,0</w:t>
            </w: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Расходы на социальную поддержку членов семей военнослужащих, погибших  в период прохождения военной службы в мирное время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(Социальное обеспечение и иные выплаты населения)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01 3 02 70570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300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5,6</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4,0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5,6</w:t>
            </w: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Мероприятия в области социальной политики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01 3 02 70490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2,0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2,0</w:t>
            </w: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Процентные платежи по муниципальному долгу в рамках основного мероприятия "Финансовое обеспечение выполнения других расходных обязательств </w:t>
            </w:r>
            <w:r>
              <w:rPr>
                <w:sz w:val="12"/>
                <w:szCs w:val="12"/>
              </w:rPr>
              <w:lastRenderedPageBreak/>
              <w:t>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(Обслуживание государственного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lastRenderedPageBreak/>
              <w:t>01 3 02 27880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700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0,2</w:t>
            </w: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b/>
                <w:bCs/>
                <w:sz w:val="12"/>
                <w:szCs w:val="12"/>
              </w:rPr>
            </w:pPr>
            <w:r>
              <w:rPr>
                <w:b/>
                <w:bCs/>
                <w:sz w:val="12"/>
                <w:szCs w:val="12"/>
              </w:rPr>
              <w:lastRenderedPageBreak/>
              <w:t>1.4</w:t>
            </w:r>
          </w:p>
        </w:tc>
        <w:tc>
          <w:tcPr>
            <w:tcW w:w="0" w:type="auto"/>
            <w:tcBorders>
              <w:top w:val="nil"/>
              <w:left w:val="nil"/>
              <w:bottom w:val="single" w:sz="4" w:space="0" w:color="auto"/>
              <w:right w:val="single" w:sz="4" w:space="0" w:color="auto"/>
            </w:tcBorders>
            <w:shd w:val="clear" w:color="auto" w:fill="auto"/>
            <w:hideMark/>
          </w:tcPr>
          <w:p w:rsidR="0099705B" w:rsidRDefault="0099705B">
            <w:pPr>
              <w:rPr>
                <w:b/>
                <w:bCs/>
                <w:sz w:val="12"/>
                <w:szCs w:val="12"/>
              </w:rPr>
            </w:pPr>
            <w:r>
              <w:rPr>
                <w:b/>
                <w:bCs/>
                <w:sz w:val="12"/>
                <w:szCs w:val="12"/>
              </w:rPr>
              <w:t>Подпрограмма "Безопасность и правопорядок на территории Песковского сельского поселения"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b/>
                <w:bCs/>
                <w:sz w:val="12"/>
                <w:szCs w:val="12"/>
              </w:rPr>
            </w:pPr>
            <w:r>
              <w:rPr>
                <w:b/>
                <w:bCs/>
                <w:sz w:val="12"/>
                <w:szCs w:val="12"/>
              </w:rPr>
              <w:t>01 4 00 00000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22,0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11,0</w:t>
            </w: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Мероприятия в сфере защиты населения от чрезвычайных ситуаций и пожаров в рамках основного мероприятия "Предупреждение и помощь населению в чрезвычайных ситуациях" подпрограммы "Безопасность и правопорядок на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01 4 01 71430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4,0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4,0</w:t>
            </w: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Мероприятия в сфере защиты населения от чрезвычайных ситуаций и пожаров в рамках основного мероприятия "Обеспечение первичных мер пожарной безопасности на территории поселения" подпрограммы "Безопасность и правопорядок на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01 4 02 71430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5,0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6,0</w:t>
            </w: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Мероприятия в сфере общественного порядка и </w:t>
            </w:r>
            <w:r>
              <w:rPr>
                <w:sz w:val="12"/>
                <w:szCs w:val="12"/>
              </w:rPr>
              <w:lastRenderedPageBreak/>
              <w:t xml:space="preserve">противодействие преступности в рамках основного мероприятия "Профилактика преступности, обеспечение необходимых условий для безопасной жизнедеятельности" подпрограммы "Безопасность и правопорядок на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01 4 03 71380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 xml:space="preserve">03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0,5</w:t>
            </w:r>
          </w:p>
        </w:tc>
      </w:tr>
      <w:tr w:rsidR="0099705B" w:rsidTr="0099705B">
        <w:tc>
          <w:tcPr>
            <w:tcW w:w="0" w:type="auto"/>
            <w:tcBorders>
              <w:top w:val="nil"/>
              <w:left w:val="single" w:sz="4" w:space="0" w:color="000000"/>
              <w:bottom w:val="nil"/>
              <w:right w:val="single" w:sz="4" w:space="0" w:color="000000"/>
            </w:tcBorders>
            <w:shd w:val="clear" w:color="auto" w:fill="auto"/>
            <w:vAlign w:val="bottom"/>
            <w:hideMark/>
          </w:tcPr>
          <w:p w:rsidR="0099705B" w:rsidRDefault="0099705B">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Мероприятия в сфере общественного порядка и противодействие преступности в рамках основного мероприятия "Профилактика терроризма и экстремизма" подпрограммы "Безопасность и правопорядок на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01 4 04 71380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0,5</w:t>
            </w:r>
          </w:p>
        </w:tc>
      </w:tr>
      <w:tr w:rsidR="0099705B" w:rsidTr="0099705B">
        <w:tc>
          <w:tcPr>
            <w:tcW w:w="0" w:type="auto"/>
            <w:tcBorders>
              <w:top w:val="single" w:sz="4" w:space="0" w:color="auto"/>
              <w:left w:val="single" w:sz="4" w:space="0" w:color="auto"/>
              <w:bottom w:val="nil"/>
              <w:right w:val="single" w:sz="4" w:space="0" w:color="auto"/>
            </w:tcBorders>
            <w:shd w:val="clear" w:color="auto" w:fill="auto"/>
            <w:vAlign w:val="bottom"/>
            <w:hideMark/>
          </w:tcPr>
          <w:p w:rsidR="0099705B" w:rsidRDefault="0099705B">
            <w:pPr>
              <w:jc w:val="center"/>
              <w:rPr>
                <w:b/>
                <w:bCs/>
                <w:sz w:val="12"/>
                <w:szCs w:val="12"/>
              </w:rPr>
            </w:pPr>
            <w:r>
              <w:rPr>
                <w:b/>
                <w:bCs/>
                <w:sz w:val="12"/>
                <w:szCs w:val="12"/>
              </w:rPr>
              <w:t>1.5</w:t>
            </w:r>
          </w:p>
        </w:tc>
        <w:tc>
          <w:tcPr>
            <w:tcW w:w="0" w:type="auto"/>
            <w:tcBorders>
              <w:top w:val="nil"/>
              <w:left w:val="nil"/>
              <w:bottom w:val="single" w:sz="4" w:space="0" w:color="auto"/>
              <w:right w:val="single" w:sz="4" w:space="0" w:color="auto"/>
            </w:tcBorders>
            <w:shd w:val="clear" w:color="auto" w:fill="auto"/>
            <w:hideMark/>
          </w:tcPr>
          <w:p w:rsidR="0099705B" w:rsidRDefault="0099705B">
            <w:pPr>
              <w:rPr>
                <w:b/>
                <w:bCs/>
                <w:sz w:val="12"/>
                <w:szCs w:val="12"/>
              </w:rPr>
            </w:pPr>
            <w:r>
              <w:rPr>
                <w:b/>
                <w:bCs/>
                <w:sz w:val="12"/>
                <w:szCs w:val="12"/>
              </w:rPr>
              <w:t>Подпрограмма "Энергосбережение и повышение энергетической эффективности на территории Песковского сельского поселения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b/>
                <w:bCs/>
                <w:sz w:val="12"/>
                <w:szCs w:val="12"/>
              </w:rPr>
            </w:pPr>
            <w:r>
              <w:rPr>
                <w:b/>
                <w:bCs/>
                <w:sz w:val="12"/>
                <w:szCs w:val="12"/>
              </w:rPr>
              <w:t>01 5 00 00000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24,0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14,0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22,0</w:t>
            </w:r>
          </w:p>
        </w:tc>
      </w:tr>
      <w:tr w:rsidR="0099705B" w:rsidTr="0099705B">
        <w:tc>
          <w:tcPr>
            <w:tcW w:w="0" w:type="auto"/>
            <w:tcBorders>
              <w:top w:val="nil"/>
              <w:left w:val="single" w:sz="4" w:space="0" w:color="auto"/>
              <w:bottom w:val="nil"/>
              <w:right w:val="single" w:sz="4" w:space="0" w:color="auto"/>
            </w:tcBorders>
            <w:shd w:val="clear" w:color="auto" w:fill="auto"/>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на обеспечение функций органов местного самоуправления в рамках основного мероприятия "Повышение энергоэффективности в теплоснабжении" подпрограммы "Энергосбережение и повышение энергетической эффективности на территории Песковского сельского поселения" программы "Социально-экономическое  развитие Песковского сельского поселения Павловского муниципального района" (Закупка товаров.работ и услуг для </w:t>
            </w:r>
            <w:r>
              <w:rPr>
                <w:sz w:val="12"/>
                <w:szCs w:val="12"/>
              </w:rPr>
              <w:lastRenderedPageBreak/>
              <w:t>государственных (муниципальных)нужд)</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lastRenderedPageBreak/>
              <w:t>01 5 01 72010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2,0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2,0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2,0</w:t>
            </w:r>
          </w:p>
        </w:tc>
      </w:tr>
      <w:tr w:rsidR="0099705B" w:rsidTr="0099705B">
        <w:tc>
          <w:tcPr>
            <w:tcW w:w="0" w:type="auto"/>
            <w:tcBorders>
              <w:top w:val="nil"/>
              <w:left w:val="single" w:sz="4" w:space="0" w:color="auto"/>
              <w:bottom w:val="nil"/>
              <w:right w:val="single" w:sz="4" w:space="0" w:color="auto"/>
            </w:tcBorders>
            <w:shd w:val="clear" w:color="auto" w:fill="auto"/>
            <w:vAlign w:val="bottom"/>
            <w:hideMark/>
          </w:tcPr>
          <w:p w:rsidR="0099705B" w:rsidRDefault="0099705B">
            <w:pPr>
              <w:jc w:val="center"/>
              <w:rPr>
                <w:sz w:val="12"/>
                <w:szCs w:val="12"/>
              </w:rPr>
            </w:pPr>
            <w:r>
              <w:rPr>
                <w:sz w:val="12"/>
                <w:szCs w:val="12"/>
              </w:rPr>
              <w:lastRenderedPageBreak/>
              <w:t> </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Расходы на обеспечение функций органов местного самоуправления в рамках основного мероприятия "Повышение энергоэффективности в электроснабжении" подпрограммы "Энергосбережение и повышение энергетической эффективности на территории Песковского сельского поселения" программы "Социально-экономическое  развитие Песковского сельского поселения Павловского муниципального района"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01 5 02 72010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2,0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2,0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2,0</w:t>
            </w:r>
          </w:p>
        </w:tc>
      </w:tr>
      <w:tr w:rsidR="0099705B" w:rsidTr="0099705B">
        <w:tc>
          <w:tcPr>
            <w:tcW w:w="0" w:type="auto"/>
            <w:tcBorders>
              <w:top w:val="nil"/>
              <w:left w:val="single" w:sz="4" w:space="0" w:color="auto"/>
              <w:bottom w:val="nil"/>
              <w:right w:val="single" w:sz="4" w:space="0" w:color="auto"/>
            </w:tcBorders>
            <w:shd w:val="clear" w:color="auto" w:fill="auto"/>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на уличное освещение в рамках основного мероприятия "Повышение энергоэффективности в электроснабжении" подпрограммы "Энергосбережение и повышение энергетической эффективности на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01 5 02 78670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18,0</w:t>
            </w:r>
          </w:p>
        </w:tc>
      </w:tr>
      <w:tr w:rsidR="0099705B" w:rsidTr="0099705B">
        <w:tc>
          <w:tcPr>
            <w:tcW w:w="0" w:type="auto"/>
            <w:tcBorders>
              <w:top w:val="nil"/>
              <w:left w:val="nil"/>
              <w:bottom w:val="nil"/>
              <w:right w:val="nil"/>
            </w:tcBorders>
            <w:shd w:val="clear" w:color="auto" w:fill="auto"/>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r>
      <w:tr w:rsidR="0099705B" w:rsidTr="0099705B">
        <w:tc>
          <w:tcPr>
            <w:tcW w:w="0" w:type="auto"/>
            <w:gridSpan w:val="2"/>
            <w:tcBorders>
              <w:top w:val="nil"/>
              <w:left w:val="nil"/>
              <w:bottom w:val="nil"/>
              <w:right w:val="nil"/>
            </w:tcBorders>
            <w:shd w:val="clear" w:color="auto" w:fill="auto"/>
            <w:vAlign w:val="center"/>
            <w:hideMark/>
          </w:tcPr>
          <w:p w:rsidR="0099705B" w:rsidRDefault="0099705B">
            <w:pPr>
              <w:rPr>
                <w:sz w:val="12"/>
                <w:szCs w:val="12"/>
              </w:rPr>
            </w:pPr>
            <w:r>
              <w:rPr>
                <w:sz w:val="12"/>
                <w:szCs w:val="12"/>
              </w:rPr>
              <w:t>Глава Песковского сельского поселения</w:t>
            </w: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r>
      <w:tr w:rsidR="0099705B" w:rsidTr="0099705B">
        <w:tc>
          <w:tcPr>
            <w:tcW w:w="0" w:type="auto"/>
            <w:gridSpan w:val="2"/>
            <w:tcBorders>
              <w:top w:val="nil"/>
              <w:left w:val="nil"/>
              <w:bottom w:val="nil"/>
              <w:right w:val="nil"/>
            </w:tcBorders>
            <w:shd w:val="clear" w:color="auto" w:fill="auto"/>
            <w:vAlign w:val="center"/>
            <w:hideMark/>
          </w:tcPr>
          <w:p w:rsidR="0099705B" w:rsidRDefault="0099705B">
            <w:pPr>
              <w:rPr>
                <w:sz w:val="12"/>
                <w:szCs w:val="12"/>
              </w:rPr>
            </w:pPr>
            <w:r>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gridSpan w:val="5"/>
            <w:tcBorders>
              <w:top w:val="nil"/>
              <w:left w:val="nil"/>
              <w:bottom w:val="nil"/>
              <w:right w:val="nil"/>
            </w:tcBorders>
            <w:shd w:val="clear" w:color="auto" w:fill="auto"/>
            <w:noWrap/>
            <w:vAlign w:val="bottom"/>
            <w:hideMark/>
          </w:tcPr>
          <w:p w:rsidR="0099705B" w:rsidRDefault="0099705B">
            <w:pPr>
              <w:jc w:val="right"/>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r>
      <w:tr w:rsidR="0099705B" w:rsidTr="0099705B">
        <w:tc>
          <w:tcPr>
            <w:tcW w:w="0" w:type="auto"/>
            <w:gridSpan w:val="2"/>
            <w:tcBorders>
              <w:top w:val="nil"/>
              <w:left w:val="nil"/>
              <w:bottom w:val="nil"/>
              <w:right w:val="nil"/>
            </w:tcBorders>
            <w:shd w:val="clear" w:color="auto" w:fill="auto"/>
            <w:vAlign w:val="bottom"/>
            <w:hideMark/>
          </w:tcPr>
          <w:p w:rsidR="0099705B" w:rsidRDefault="0099705B">
            <w:pPr>
              <w:rPr>
                <w:sz w:val="12"/>
                <w:szCs w:val="12"/>
              </w:rPr>
            </w:pPr>
            <w:r>
              <w:rPr>
                <w:sz w:val="12"/>
                <w:szCs w:val="12"/>
              </w:rPr>
              <w:t>Воронежской области</w:t>
            </w: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gridSpan w:val="5"/>
            <w:tcBorders>
              <w:top w:val="nil"/>
              <w:left w:val="nil"/>
              <w:bottom w:val="nil"/>
              <w:right w:val="nil"/>
            </w:tcBorders>
            <w:shd w:val="clear" w:color="auto" w:fill="auto"/>
            <w:noWrap/>
            <w:vAlign w:val="bottom"/>
            <w:hideMark/>
          </w:tcPr>
          <w:p w:rsidR="0099705B" w:rsidRDefault="0099705B">
            <w:pPr>
              <w:jc w:val="right"/>
              <w:rPr>
                <w:sz w:val="12"/>
                <w:szCs w:val="12"/>
              </w:rPr>
            </w:pPr>
            <w:r>
              <w:rPr>
                <w:sz w:val="12"/>
                <w:szCs w:val="12"/>
              </w:rPr>
              <w:t>И.В.Кулешов</w:t>
            </w: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r>
    </w:tbl>
    <w:p w:rsidR="0099705B" w:rsidRDefault="0099705B" w:rsidP="005A59D5">
      <w:pPr>
        <w:jc w:val="both"/>
        <w:rPr>
          <w:sz w:val="16"/>
          <w:szCs w:val="16"/>
        </w:rPr>
      </w:pPr>
    </w:p>
    <w:tbl>
      <w:tblPr>
        <w:tblW w:w="5000" w:type="pct"/>
        <w:tblLook w:val="04A0"/>
      </w:tblPr>
      <w:tblGrid>
        <w:gridCol w:w="1396"/>
        <w:gridCol w:w="330"/>
        <w:gridCol w:w="363"/>
        <w:gridCol w:w="902"/>
        <w:gridCol w:w="387"/>
        <w:gridCol w:w="530"/>
        <w:gridCol w:w="473"/>
        <w:gridCol w:w="445"/>
      </w:tblGrid>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p>
        </w:tc>
        <w:tc>
          <w:tcPr>
            <w:tcW w:w="0" w:type="auto"/>
            <w:tcBorders>
              <w:top w:val="nil"/>
              <w:left w:val="nil"/>
              <w:bottom w:val="nil"/>
              <w:right w:val="nil"/>
            </w:tcBorders>
            <w:shd w:val="clear" w:color="auto" w:fill="auto"/>
            <w:vAlign w:val="bottom"/>
            <w:hideMark/>
          </w:tcPr>
          <w:p w:rsidR="0099705B" w:rsidRDefault="0099705B">
            <w:pPr>
              <w:rPr>
                <w:sz w:val="12"/>
                <w:szCs w:val="12"/>
              </w:rPr>
            </w:pPr>
          </w:p>
        </w:tc>
        <w:tc>
          <w:tcPr>
            <w:tcW w:w="0" w:type="auto"/>
            <w:gridSpan w:val="6"/>
            <w:tcBorders>
              <w:top w:val="nil"/>
              <w:left w:val="nil"/>
              <w:bottom w:val="nil"/>
              <w:right w:val="nil"/>
            </w:tcBorders>
            <w:shd w:val="clear" w:color="auto" w:fill="auto"/>
            <w:vAlign w:val="bottom"/>
            <w:hideMark/>
          </w:tcPr>
          <w:p w:rsidR="0099705B" w:rsidRDefault="0099705B">
            <w:pPr>
              <w:rPr>
                <w:sz w:val="12"/>
                <w:szCs w:val="12"/>
              </w:rPr>
            </w:pPr>
            <w:r>
              <w:rPr>
                <w:sz w:val="12"/>
                <w:szCs w:val="12"/>
              </w:rPr>
              <w:t>Приложение    № 6</w:t>
            </w:r>
          </w:p>
        </w:tc>
      </w:tr>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p>
        </w:tc>
        <w:tc>
          <w:tcPr>
            <w:tcW w:w="0" w:type="auto"/>
            <w:tcBorders>
              <w:top w:val="nil"/>
              <w:left w:val="nil"/>
              <w:bottom w:val="nil"/>
              <w:right w:val="nil"/>
            </w:tcBorders>
            <w:shd w:val="clear" w:color="auto" w:fill="auto"/>
            <w:hideMark/>
          </w:tcPr>
          <w:p w:rsidR="0099705B" w:rsidRDefault="0099705B">
            <w:pPr>
              <w:rPr>
                <w:sz w:val="12"/>
                <w:szCs w:val="12"/>
              </w:rPr>
            </w:pPr>
          </w:p>
        </w:tc>
        <w:tc>
          <w:tcPr>
            <w:tcW w:w="0" w:type="auto"/>
            <w:gridSpan w:val="6"/>
            <w:tcBorders>
              <w:top w:val="nil"/>
              <w:left w:val="nil"/>
              <w:bottom w:val="nil"/>
              <w:right w:val="nil"/>
            </w:tcBorders>
            <w:shd w:val="clear" w:color="auto" w:fill="auto"/>
            <w:hideMark/>
          </w:tcPr>
          <w:p w:rsidR="0099705B" w:rsidRDefault="0099705B">
            <w:pPr>
              <w:rPr>
                <w:sz w:val="12"/>
                <w:szCs w:val="12"/>
              </w:rPr>
            </w:pPr>
            <w:r>
              <w:rPr>
                <w:sz w:val="12"/>
                <w:szCs w:val="12"/>
              </w:rPr>
              <w:t>к решению Совета народных депутатов Песковского сельского поселения Павловского муниципального района Воронежской области</w:t>
            </w:r>
            <w:r>
              <w:rPr>
                <w:sz w:val="12"/>
                <w:szCs w:val="12"/>
              </w:rPr>
              <w:br/>
              <w:t>от  "20"  декабря  2023 г.  № 209</w:t>
            </w:r>
          </w:p>
        </w:tc>
      </w:tr>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p>
        </w:tc>
        <w:tc>
          <w:tcPr>
            <w:tcW w:w="0" w:type="auto"/>
            <w:tcBorders>
              <w:top w:val="nil"/>
              <w:left w:val="nil"/>
              <w:bottom w:val="nil"/>
              <w:right w:val="nil"/>
            </w:tcBorders>
            <w:shd w:val="clear" w:color="auto" w:fill="auto"/>
            <w:hideMark/>
          </w:tcPr>
          <w:p w:rsidR="0099705B" w:rsidRDefault="0099705B">
            <w:pPr>
              <w:rPr>
                <w:sz w:val="12"/>
                <w:szCs w:val="12"/>
              </w:rPr>
            </w:pPr>
          </w:p>
        </w:tc>
        <w:tc>
          <w:tcPr>
            <w:tcW w:w="0" w:type="auto"/>
            <w:tcBorders>
              <w:top w:val="nil"/>
              <w:left w:val="nil"/>
              <w:bottom w:val="nil"/>
              <w:right w:val="nil"/>
            </w:tcBorders>
            <w:shd w:val="clear" w:color="auto" w:fill="auto"/>
            <w:hideMark/>
          </w:tcPr>
          <w:p w:rsidR="0099705B" w:rsidRDefault="0099705B">
            <w:pPr>
              <w:rPr>
                <w:sz w:val="12"/>
                <w:szCs w:val="12"/>
              </w:rPr>
            </w:pPr>
          </w:p>
        </w:tc>
        <w:tc>
          <w:tcPr>
            <w:tcW w:w="0" w:type="auto"/>
            <w:tcBorders>
              <w:top w:val="nil"/>
              <w:left w:val="nil"/>
              <w:bottom w:val="nil"/>
              <w:right w:val="nil"/>
            </w:tcBorders>
            <w:shd w:val="clear" w:color="auto" w:fill="auto"/>
            <w:hideMark/>
          </w:tcPr>
          <w:p w:rsidR="0099705B" w:rsidRDefault="0099705B">
            <w:pPr>
              <w:rPr>
                <w:sz w:val="12"/>
                <w:szCs w:val="12"/>
              </w:rPr>
            </w:pPr>
          </w:p>
        </w:tc>
        <w:tc>
          <w:tcPr>
            <w:tcW w:w="0" w:type="auto"/>
            <w:tcBorders>
              <w:top w:val="nil"/>
              <w:left w:val="nil"/>
              <w:bottom w:val="nil"/>
              <w:right w:val="nil"/>
            </w:tcBorders>
            <w:shd w:val="clear" w:color="auto" w:fill="auto"/>
            <w:hideMark/>
          </w:tcPr>
          <w:p w:rsidR="0099705B" w:rsidRDefault="0099705B">
            <w:pPr>
              <w:rPr>
                <w:sz w:val="12"/>
                <w:szCs w:val="12"/>
              </w:rPr>
            </w:pPr>
          </w:p>
        </w:tc>
        <w:tc>
          <w:tcPr>
            <w:tcW w:w="0" w:type="auto"/>
            <w:tcBorders>
              <w:top w:val="nil"/>
              <w:left w:val="nil"/>
              <w:bottom w:val="nil"/>
              <w:right w:val="nil"/>
            </w:tcBorders>
            <w:shd w:val="clear" w:color="auto" w:fill="auto"/>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r>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p>
        </w:tc>
        <w:tc>
          <w:tcPr>
            <w:tcW w:w="0" w:type="auto"/>
            <w:tcBorders>
              <w:top w:val="nil"/>
              <w:left w:val="nil"/>
              <w:bottom w:val="nil"/>
              <w:right w:val="nil"/>
            </w:tcBorders>
            <w:shd w:val="clear" w:color="auto" w:fill="auto"/>
            <w:hideMark/>
          </w:tcPr>
          <w:p w:rsidR="0099705B" w:rsidRDefault="0099705B">
            <w:pPr>
              <w:rPr>
                <w:sz w:val="12"/>
                <w:szCs w:val="12"/>
              </w:rPr>
            </w:pPr>
          </w:p>
        </w:tc>
        <w:tc>
          <w:tcPr>
            <w:tcW w:w="0" w:type="auto"/>
            <w:gridSpan w:val="6"/>
            <w:tcBorders>
              <w:top w:val="nil"/>
              <w:left w:val="nil"/>
              <w:bottom w:val="nil"/>
              <w:right w:val="nil"/>
            </w:tcBorders>
            <w:shd w:val="clear" w:color="auto" w:fill="auto"/>
            <w:vAlign w:val="bottom"/>
            <w:hideMark/>
          </w:tcPr>
          <w:p w:rsidR="0099705B" w:rsidRDefault="0099705B">
            <w:pPr>
              <w:rPr>
                <w:sz w:val="12"/>
                <w:szCs w:val="12"/>
              </w:rPr>
            </w:pPr>
          </w:p>
        </w:tc>
      </w:tr>
      <w:tr w:rsidR="0099705B" w:rsidTr="0099705B">
        <w:tc>
          <w:tcPr>
            <w:tcW w:w="0" w:type="auto"/>
            <w:gridSpan w:val="8"/>
            <w:tcBorders>
              <w:top w:val="nil"/>
              <w:left w:val="nil"/>
              <w:bottom w:val="nil"/>
              <w:right w:val="nil"/>
            </w:tcBorders>
            <w:shd w:val="clear" w:color="auto" w:fill="auto"/>
            <w:hideMark/>
          </w:tcPr>
          <w:p w:rsidR="0099705B" w:rsidRDefault="0099705B">
            <w:pPr>
              <w:jc w:val="center"/>
              <w:rPr>
                <w:sz w:val="12"/>
                <w:szCs w:val="12"/>
              </w:rPr>
            </w:pPr>
            <w:r>
              <w:rPr>
                <w:sz w:val="12"/>
                <w:szCs w:val="12"/>
              </w:rPr>
              <w:t xml:space="preserve">Распределение межбюджетных трансфертов, предоставляемых  бюджету Павловского муниципального района из бюджета Песковского сельского поселения   Павловского муниципального района Воронежской области на осуществление части полномочий по решению вопросов местного значения Песковского сельского поселения   Павловского муниципального района Воронежской области на 2024 год и на плановый период 2025 и 2026 годов  </w:t>
            </w:r>
          </w:p>
        </w:tc>
      </w:tr>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gridSpan w:val="3"/>
            <w:tcBorders>
              <w:top w:val="nil"/>
              <w:left w:val="nil"/>
              <w:bottom w:val="single" w:sz="4" w:space="0" w:color="000000"/>
              <w:right w:val="nil"/>
            </w:tcBorders>
            <w:shd w:val="clear" w:color="auto" w:fill="auto"/>
            <w:noWrap/>
            <w:vAlign w:val="bottom"/>
            <w:hideMark/>
          </w:tcPr>
          <w:p w:rsidR="0099705B" w:rsidRDefault="0099705B">
            <w:pPr>
              <w:jc w:val="center"/>
              <w:rPr>
                <w:sz w:val="12"/>
                <w:szCs w:val="12"/>
              </w:rPr>
            </w:pPr>
            <w:r>
              <w:rPr>
                <w:sz w:val="12"/>
                <w:szCs w:val="12"/>
              </w:rPr>
              <w:t>тыс.руб.</w:t>
            </w:r>
          </w:p>
        </w:tc>
      </w:tr>
      <w:tr w:rsidR="0099705B" w:rsidTr="0099705B">
        <w:trPr>
          <w:trHeight w:val="138"/>
        </w:trPr>
        <w:tc>
          <w:tcPr>
            <w:tcW w:w="0" w:type="auto"/>
            <w:vMerge w:val="restart"/>
            <w:tcBorders>
              <w:top w:val="single" w:sz="4" w:space="0" w:color="000000"/>
              <w:left w:val="single" w:sz="4" w:space="0" w:color="000000"/>
              <w:bottom w:val="nil"/>
              <w:right w:val="single" w:sz="4" w:space="0" w:color="000000"/>
            </w:tcBorders>
            <w:shd w:val="clear" w:color="auto" w:fill="auto"/>
            <w:vAlign w:val="center"/>
            <w:hideMark/>
          </w:tcPr>
          <w:p w:rsidR="0099705B" w:rsidRDefault="0099705B">
            <w:pPr>
              <w:jc w:val="center"/>
              <w:rPr>
                <w:sz w:val="12"/>
                <w:szCs w:val="12"/>
              </w:rPr>
            </w:pPr>
            <w:r>
              <w:rPr>
                <w:sz w:val="12"/>
                <w:szCs w:val="12"/>
              </w:rPr>
              <w:t xml:space="preserve">Наименование </w:t>
            </w:r>
          </w:p>
        </w:tc>
        <w:tc>
          <w:tcPr>
            <w:tcW w:w="0" w:type="auto"/>
            <w:vMerge w:val="restart"/>
            <w:tcBorders>
              <w:top w:val="single" w:sz="4" w:space="0" w:color="000000"/>
              <w:left w:val="single" w:sz="4" w:space="0" w:color="000000"/>
              <w:bottom w:val="nil"/>
              <w:right w:val="single" w:sz="4" w:space="0" w:color="000000"/>
            </w:tcBorders>
            <w:shd w:val="clear" w:color="auto" w:fill="auto"/>
            <w:vAlign w:val="center"/>
            <w:hideMark/>
          </w:tcPr>
          <w:p w:rsidR="0099705B" w:rsidRDefault="0099705B">
            <w:pPr>
              <w:jc w:val="center"/>
              <w:rPr>
                <w:sz w:val="12"/>
                <w:szCs w:val="12"/>
              </w:rPr>
            </w:pPr>
            <w:r>
              <w:rPr>
                <w:sz w:val="12"/>
                <w:szCs w:val="12"/>
              </w:rPr>
              <w:t>Рз</w:t>
            </w:r>
          </w:p>
        </w:tc>
        <w:tc>
          <w:tcPr>
            <w:tcW w:w="0" w:type="auto"/>
            <w:vMerge w:val="restart"/>
            <w:tcBorders>
              <w:top w:val="single" w:sz="4" w:space="0" w:color="000000"/>
              <w:left w:val="single" w:sz="4" w:space="0" w:color="000000"/>
              <w:bottom w:val="nil"/>
              <w:right w:val="nil"/>
            </w:tcBorders>
            <w:shd w:val="clear" w:color="auto" w:fill="auto"/>
            <w:vAlign w:val="center"/>
            <w:hideMark/>
          </w:tcPr>
          <w:p w:rsidR="0099705B" w:rsidRDefault="0099705B">
            <w:pPr>
              <w:jc w:val="center"/>
              <w:rPr>
                <w:sz w:val="12"/>
                <w:szCs w:val="12"/>
              </w:rPr>
            </w:pPr>
            <w:r>
              <w:rPr>
                <w:sz w:val="12"/>
                <w:szCs w:val="12"/>
              </w:rPr>
              <w:t>ПР</w:t>
            </w:r>
          </w:p>
        </w:tc>
        <w:tc>
          <w:tcPr>
            <w:tcW w:w="0" w:type="auto"/>
            <w:vMerge w:val="restart"/>
            <w:tcBorders>
              <w:top w:val="single" w:sz="4" w:space="0" w:color="000000"/>
              <w:left w:val="single" w:sz="4" w:space="0" w:color="000000"/>
              <w:bottom w:val="nil"/>
              <w:right w:val="single" w:sz="4" w:space="0" w:color="000000"/>
            </w:tcBorders>
            <w:shd w:val="clear" w:color="auto" w:fill="auto"/>
            <w:vAlign w:val="center"/>
            <w:hideMark/>
          </w:tcPr>
          <w:p w:rsidR="0099705B" w:rsidRDefault="0099705B">
            <w:pPr>
              <w:jc w:val="center"/>
              <w:rPr>
                <w:sz w:val="12"/>
                <w:szCs w:val="12"/>
              </w:rPr>
            </w:pPr>
            <w:r>
              <w:rPr>
                <w:sz w:val="12"/>
                <w:szCs w:val="12"/>
              </w:rPr>
              <w:t>ЦСР</w:t>
            </w:r>
          </w:p>
        </w:tc>
        <w:tc>
          <w:tcPr>
            <w:tcW w:w="0" w:type="auto"/>
            <w:vMerge w:val="restart"/>
            <w:tcBorders>
              <w:top w:val="single" w:sz="4" w:space="0" w:color="000000"/>
              <w:left w:val="nil"/>
              <w:bottom w:val="nil"/>
              <w:right w:val="single" w:sz="4" w:space="0" w:color="000000"/>
            </w:tcBorders>
            <w:shd w:val="clear" w:color="auto" w:fill="auto"/>
            <w:vAlign w:val="center"/>
            <w:hideMark/>
          </w:tcPr>
          <w:p w:rsidR="0099705B" w:rsidRDefault="0099705B">
            <w:pPr>
              <w:jc w:val="center"/>
              <w:rPr>
                <w:sz w:val="12"/>
                <w:szCs w:val="12"/>
              </w:rPr>
            </w:pPr>
            <w:r>
              <w:rPr>
                <w:sz w:val="12"/>
                <w:szCs w:val="12"/>
              </w:rPr>
              <w:t>ВР</w:t>
            </w:r>
          </w:p>
        </w:tc>
        <w:tc>
          <w:tcPr>
            <w:tcW w:w="0" w:type="auto"/>
            <w:vMerge w:val="restart"/>
            <w:tcBorders>
              <w:top w:val="nil"/>
              <w:left w:val="single" w:sz="4" w:space="0" w:color="000000"/>
              <w:bottom w:val="nil"/>
              <w:right w:val="single" w:sz="4" w:space="0" w:color="000000"/>
            </w:tcBorders>
            <w:shd w:val="clear" w:color="auto" w:fill="auto"/>
            <w:vAlign w:val="center"/>
            <w:hideMark/>
          </w:tcPr>
          <w:p w:rsidR="0099705B" w:rsidRDefault="0099705B">
            <w:pPr>
              <w:jc w:val="center"/>
              <w:rPr>
                <w:sz w:val="12"/>
                <w:szCs w:val="12"/>
              </w:rPr>
            </w:pPr>
            <w:r>
              <w:rPr>
                <w:sz w:val="12"/>
                <w:szCs w:val="12"/>
              </w:rPr>
              <w:t xml:space="preserve">2024 год </w:t>
            </w:r>
          </w:p>
        </w:tc>
        <w:tc>
          <w:tcPr>
            <w:tcW w:w="0" w:type="auto"/>
            <w:vMerge w:val="restart"/>
            <w:tcBorders>
              <w:top w:val="nil"/>
              <w:left w:val="single" w:sz="4" w:space="0" w:color="000000"/>
              <w:bottom w:val="nil"/>
              <w:right w:val="single" w:sz="4" w:space="0" w:color="000000"/>
            </w:tcBorders>
            <w:shd w:val="clear" w:color="auto" w:fill="auto"/>
            <w:vAlign w:val="center"/>
            <w:hideMark/>
          </w:tcPr>
          <w:p w:rsidR="0099705B" w:rsidRDefault="0099705B">
            <w:pPr>
              <w:jc w:val="center"/>
              <w:rPr>
                <w:sz w:val="12"/>
                <w:szCs w:val="12"/>
              </w:rPr>
            </w:pPr>
            <w:r>
              <w:rPr>
                <w:sz w:val="12"/>
                <w:szCs w:val="12"/>
              </w:rPr>
              <w:t xml:space="preserve">2025 год </w:t>
            </w:r>
          </w:p>
        </w:tc>
        <w:tc>
          <w:tcPr>
            <w:tcW w:w="0" w:type="auto"/>
            <w:vMerge w:val="restart"/>
            <w:tcBorders>
              <w:top w:val="nil"/>
              <w:left w:val="single" w:sz="4" w:space="0" w:color="000000"/>
              <w:bottom w:val="nil"/>
              <w:right w:val="single" w:sz="4" w:space="0" w:color="000000"/>
            </w:tcBorders>
            <w:shd w:val="clear" w:color="auto" w:fill="auto"/>
            <w:vAlign w:val="center"/>
            <w:hideMark/>
          </w:tcPr>
          <w:p w:rsidR="0099705B" w:rsidRDefault="0099705B">
            <w:pPr>
              <w:jc w:val="center"/>
              <w:rPr>
                <w:sz w:val="12"/>
                <w:szCs w:val="12"/>
              </w:rPr>
            </w:pPr>
            <w:r>
              <w:rPr>
                <w:sz w:val="12"/>
                <w:szCs w:val="12"/>
              </w:rPr>
              <w:t xml:space="preserve">2026 год </w:t>
            </w:r>
          </w:p>
        </w:tc>
      </w:tr>
      <w:tr w:rsidR="0099705B" w:rsidTr="0099705B">
        <w:trPr>
          <w:trHeight w:val="138"/>
        </w:trPr>
        <w:tc>
          <w:tcPr>
            <w:tcW w:w="0" w:type="auto"/>
            <w:vMerge/>
            <w:tcBorders>
              <w:top w:val="single" w:sz="4" w:space="0" w:color="000000"/>
              <w:left w:val="single" w:sz="4" w:space="0" w:color="000000"/>
              <w:bottom w:val="nil"/>
              <w:right w:val="single" w:sz="4" w:space="0" w:color="000000"/>
            </w:tcBorders>
            <w:vAlign w:val="center"/>
            <w:hideMark/>
          </w:tcPr>
          <w:p w:rsidR="0099705B" w:rsidRDefault="0099705B">
            <w:pPr>
              <w:rPr>
                <w:sz w:val="12"/>
                <w:szCs w:val="12"/>
              </w:rPr>
            </w:pPr>
          </w:p>
        </w:tc>
        <w:tc>
          <w:tcPr>
            <w:tcW w:w="0" w:type="auto"/>
            <w:vMerge/>
            <w:tcBorders>
              <w:top w:val="single" w:sz="4" w:space="0" w:color="000000"/>
              <w:left w:val="single" w:sz="4" w:space="0" w:color="000000"/>
              <w:bottom w:val="nil"/>
              <w:right w:val="single" w:sz="4" w:space="0" w:color="000000"/>
            </w:tcBorders>
            <w:vAlign w:val="center"/>
            <w:hideMark/>
          </w:tcPr>
          <w:p w:rsidR="0099705B" w:rsidRDefault="0099705B">
            <w:pPr>
              <w:rPr>
                <w:sz w:val="12"/>
                <w:szCs w:val="12"/>
              </w:rPr>
            </w:pPr>
          </w:p>
        </w:tc>
        <w:tc>
          <w:tcPr>
            <w:tcW w:w="0" w:type="auto"/>
            <w:vMerge/>
            <w:tcBorders>
              <w:top w:val="single" w:sz="4" w:space="0" w:color="000000"/>
              <w:left w:val="single" w:sz="4" w:space="0" w:color="000000"/>
              <w:bottom w:val="nil"/>
              <w:right w:val="nil"/>
            </w:tcBorders>
            <w:vAlign w:val="center"/>
            <w:hideMark/>
          </w:tcPr>
          <w:p w:rsidR="0099705B" w:rsidRDefault="0099705B">
            <w:pPr>
              <w:rPr>
                <w:sz w:val="12"/>
                <w:szCs w:val="12"/>
              </w:rPr>
            </w:pPr>
          </w:p>
        </w:tc>
        <w:tc>
          <w:tcPr>
            <w:tcW w:w="0" w:type="auto"/>
            <w:vMerge/>
            <w:tcBorders>
              <w:top w:val="single" w:sz="4" w:space="0" w:color="000000"/>
              <w:left w:val="single" w:sz="4" w:space="0" w:color="000000"/>
              <w:bottom w:val="nil"/>
              <w:right w:val="single" w:sz="4" w:space="0" w:color="000000"/>
            </w:tcBorders>
            <w:vAlign w:val="center"/>
            <w:hideMark/>
          </w:tcPr>
          <w:p w:rsidR="0099705B" w:rsidRDefault="0099705B">
            <w:pPr>
              <w:rPr>
                <w:sz w:val="12"/>
                <w:szCs w:val="12"/>
              </w:rPr>
            </w:pPr>
          </w:p>
        </w:tc>
        <w:tc>
          <w:tcPr>
            <w:tcW w:w="0" w:type="auto"/>
            <w:vMerge/>
            <w:tcBorders>
              <w:top w:val="single" w:sz="4" w:space="0" w:color="000000"/>
              <w:left w:val="nil"/>
              <w:bottom w:val="nil"/>
              <w:right w:val="single" w:sz="4" w:space="0" w:color="000000"/>
            </w:tcBorders>
            <w:vAlign w:val="center"/>
            <w:hideMark/>
          </w:tcPr>
          <w:p w:rsidR="0099705B" w:rsidRDefault="0099705B">
            <w:pPr>
              <w:rPr>
                <w:sz w:val="12"/>
                <w:szCs w:val="12"/>
              </w:rPr>
            </w:pPr>
          </w:p>
        </w:tc>
        <w:tc>
          <w:tcPr>
            <w:tcW w:w="0" w:type="auto"/>
            <w:vMerge/>
            <w:tcBorders>
              <w:top w:val="nil"/>
              <w:left w:val="single" w:sz="4" w:space="0" w:color="000000"/>
              <w:bottom w:val="nil"/>
              <w:right w:val="single" w:sz="4" w:space="0" w:color="000000"/>
            </w:tcBorders>
            <w:vAlign w:val="center"/>
            <w:hideMark/>
          </w:tcPr>
          <w:p w:rsidR="0099705B" w:rsidRDefault="0099705B">
            <w:pPr>
              <w:rPr>
                <w:sz w:val="12"/>
                <w:szCs w:val="12"/>
              </w:rPr>
            </w:pPr>
          </w:p>
        </w:tc>
        <w:tc>
          <w:tcPr>
            <w:tcW w:w="0" w:type="auto"/>
            <w:vMerge/>
            <w:tcBorders>
              <w:top w:val="nil"/>
              <w:left w:val="single" w:sz="4" w:space="0" w:color="000000"/>
              <w:bottom w:val="nil"/>
              <w:right w:val="single" w:sz="4" w:space="0" w:color="000000"/>
            </w:tcBorders>
            <w:vAlign w:val="center"/>
            <w:hideMark/>
          </w:tcPr>
          <w:p w:rsidR="0099705B" w:rsidRDefault="0099705B">
            <w:pPr>
              <w:rPr>
                <w:sz w:val="12"/>
                <w:szCs w:val="12"/>
              </w:rPr>
            </w:pPr>
          </w:p>
        </w:tc>
        <w:tc>
          <w:tcPr>
            <w:tcW w:w="0" w:type="auto"/>
            <w:vMerge/>
            <w:tcBorders>
              <w:top w:val="nil"/>
              <w:left w:val="single" w:sz="4" w:space="0" w:color="000000"/>
              <w:bottom w:val="nil"/>
              <w:right w:val="single" w:sz="4" w:space="0" w:color="000000"/>
            </w:tcBorders>
            <w:vAlign w:val="center"/>
            <w:hideMark/>
          </w:tcPr>
          <w:p w:rsidR="0099705B" w:rsidRDefault="0099705B">
            <w:pPr>
              <w:rPr>
                <w:sz w:val="12"/>
                <w:szCs w:val="12"/>
              </w:rPr>
            </w:pPr>
          </w:p>
        </w:tc>
      </w:tr>
      <w:tr w:rsidR="0099705B" w:rsidTr="0099705B">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99705B" w:rsidRDefault="0099705B">
            <w:pPr>
              <w:rPr>
                <w:b/>
                <w:bCs/>
                <w:sz w:val="12"/>
                <w:szCs w:val="12"/>
              </w:rPr>
            </w:pPr>
            <w:r>
              <w:rPr>
                <w:b/>
                <w:bCs/>
                <w:sz w:val="12"/>
                <w:szCs w:val="12"/>
              </w:rPr>
              <w:t>Всего</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 </w:t>
            </w:r>
          </w:p>
        </w:tc>
        <w:tc>
          <w:tcPr>
            <w:tcW w:w="0" w:type="auto"/>
            <w:tcBorders>
              <w:top w:val="single" w:sz="4" w:space="0" w:color="000000"/>
              <w:left w:val="nil"/>
              <w:bottom w:val="single" w:sz="4" w:space="0" w:color="000000"/>
              <w:right w:val="nil"/>
            </w:tcBorders>
            <w:shd w:val="clear" w:color="auto" w:fill="auto"/>
            <w:vAlign w:val="bottom"/>
            <w:hideMark/>
          </w:tcPr>
          <w:p w:rsidR="0099705B" w:rsidRDefault="0099705B">
            <w:pPr>
              <w:jc w:val="center"/>
              <w:rPr>
                <w:b/>
                <w:bCs/>
                <w:sz w:val="12"/>
                <w:szCs w:val="12"/>
              </w:rPr>
            </w:pPr>
            <w:r>
              <w:rPr>
                <w:b/>
                <w:bCs/>
                <w:sz w:val="12"/>
                <w:szCs w:val="12"/>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 </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 </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3038,5</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759,2</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0,0</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hideMark/>
          </w:tcPr>
          <w:p w:rsidR="0099705B" w:rsidRDefault="0099705B">
            <w:pPr>
              <w:rPr>
                <w:b/>
                <w:bCs/>
                <w:sz w:val="12"/>
                <w:szCs w:val="12"/>
              </w:rPr>
            </w:pPr>
            <w:r>
              <w:rPr>
                <w:b/>
                <w:bCs/>
                <w:sz w:val="12"/>
                <w:szCs w:val="12"/>
              </w:rPr>
              <w:t>Общегосударственные вопросы</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01</w:t>
            </w:r>
          </w:p>
        </w:tc>
        <w:tc>
          <w:tcPr>
            <w:tcW w:w="0" w:type="auto"/>
            <w:tcBorders>
              <w:top w:val="nil"/>
              <w:left w:val="nil"/>
              <w:bottom w:val="single" w:sz="4" w:space="0" w:color="000000"/>
              <w:right w:val="nil"/>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776,0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759,2</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sz w:val="12"/>
                <w:szCs w:val="12"/>
              </w:rPr>
            </w:pPr>
            <w:r>
              <w:rPr>
                <w:b/>
                <w:bCs/>
                <w:sz w:val="12"/>
                <w:szCs w:val="12"/>
              </w:rPr>
              <w:t>0,0</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hideMark/>
          </w:tcPr>
          <w:p w:rsidR="0099705B" w:rsidRDefault="0099705B">
            <w:pPr>
              <w:rPr>
                <w:b/>
                <w:bCs/>
                <w:i/>
                <w:iCs/>
                <w:sz w:val="12"/>
                <w:szCs w:val="12"/>
              </w:rPr>
            </w:pPr>
            <w:r>
              <w:rPr>
                <w:b/>
                <w:bCs/>
                <w:i/>
                <w:iCs/>
                <w:sz w:val="12"/>
                <w:szCs w:val="12"/>
              </w:rPr>
              <w:t>Другие общегосударственные вопросы</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b/>
                <w:bCs/>
                <w:i/>
                <w:iCs/>
                <w:sz w:val="12"/>
                <w:szCs w:val="12"/>
              </w:rPr>
            </w:pPr>
            <w:r>
              <w:rPr>
                <w:b/>
                <w:bCs/>
                <w:i/>
                <w:iCs/>
                <w:sz w:val="12"/>
                <w:szCs w:val="12"/>
              </w:rPr>
              <w:t>01</w:t>
            </w:r>
          </w:p>
        </w:tc>
        <w:tc>
          <w:tcPr>
            <w:tcW w:w="0" w:type="auto"/>
            <w:tcBorders>
              <w:top w:val="nil"/>
              <w:left w:val="nil"/>
              <w:bottom w:val="single" w:sz="4" w:space="0" w:color="000000"/>
              <w:right w:val="nil"/>
            </w:tcBorders>
            <w:shd w:val="clear" w:color="auto" w:fill="auto"/>
            <w:noWrap/>
            <w:vAlign w:val="bottom"/>
            <w:hideMark/>
          </w:tcPr>
          <w:p w:rsidR="0099705B" w:rsidRDefault="0099705B">
            <w:pPr>
              <w:jc w:val="center"/>
              <w:rPr>
                <w:b/>
                <w:bCs/>
                <w:i/>
                <w:iCs/>
                <w:sz w:val="12"/>
                <w:szCs w:val="12"/>
              </w:rPr>
            </w:pPr>
            <w:r>
              <w:rPr>
                <w:b/>
                <w:bCs/>
                <w:i/>
                <w:iCs/>
                <w:sz w:val="12"/>
                <w:szCs w:val="12"/>
              </w:rPr>
              <w:t>13</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99705B" w:rsidRDefault="0099705B">
            <w:pPr>
              <w:jc w:val="center"/>
              <w:rPr>
                <w:i/>
                <w:iCs/>
                <w:sz w:val="12"/>
                <w:szCs w:val="12"/>
              </w:rPr>
            </w:pPr>
            <w:r>
              <w:rPr>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99705B" w:rsidRDefault="0099705B">
            <w:pPr>
              <w:jc w:val="center"/>
              <w:rPr>
                <w:i/>
                <w:iCs/>
                <w:sz w:val="12"/>
                <w:szCs w:val="12"/>
              </w:rPr>
            </w:pPr>
            <w:r>
              <w:rPr>
                <w:i/>
                <w:i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99705B" w:rsidRDefault="0099705B">
            <w:pPr>
              <w:jc w:val="center"/>
              <w:rPr>
                <w:b/>
                <w:bCs/>
                <w:i/>
                <w:iCs/>
                <w:sz w:val="12"/>
                <w:szCs w:val="12"/>
              </w:rPr>
            </w:pPr>
            <w:r>
              <w:rPr>
                <w:b/>
                <w:bCs/>
                <w:i/>
                <w:iCs/>
                <w:sz w:val="12"/>
                <w:szCs w:val="12"/>
              </w:rPr>
              <w:t>776,0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b/>
                <w:bCs/>
                <w:i/>
                <w:iCs/>
                <w:sz w:val="12"/>
                <w:szCs w:val="12"/>
              </w:rPr>
            </w:pPr>
            <w:r>
              <w:rPr>
                <w:b/>
                <w:bCs/>
                <w:i/>
                <w:iCs/>
                <w:sz w:val="12"/>
                <w:szCs w:val="12"/>
              </w:rPr>
              <w:t>759,2</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b/>
                <w:bCs/>
                <w:i/>
                <w:iCs/>
                <w:sz w:val="12"/>
                <w:szCs w:val="12"/>
              </w:rPr>
            </w:pPr>
            <w:r>
              <w:rPr>
                <w:b/>
                <w:bCs/>
                <w:i/>
                <w:iCs/>
                <w:sz w:val="12"/>
                <w:szCs w:val="12"/>
              </w:rPr>
              <w:t>0,0</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hideMark/>
          </w:tcPr>
          <w:p w:rsidR="0099705B" w:rsidRDefault="0099705B">
            <w:pPr>
              <w:rPr>
                <w:sz w:val="12"/>
                <w:szCs w:val="12"/>
              </w:rPr>
            </w:pPr>
            <w:r>
              <w:rPr>
                <w:sz w:val="12"/>
                <w:szCs w:val="12"/>
              </w:rPr>
              <w:t xml:space="preserve">Муниципальная  программа "Социально-экономическое </w:t>
            </w:r>
            <w:r>
              <w:rPr>
                <w:sz w:val="12"/>
                <w:szCs w:val="12"/>
              </w:rPr>
              <w:lastRenderedPageBreak/>
              <w:t>развитие Песковского сельского поселения Павловского муниципального района"</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000000"/>
              <w:right w:val="nil"/>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 xml:space="preserve"> 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776,0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759,2</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0,0</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hideMark/>
          </w:tcPr>
          <w:p w:rsidR="0099705B" w:rsidRDefault="0099705B">
            <w:pPr>
              <w:rPr>
                <w:sz w:val="12"/>
                <w:szCs w:val="12"/>
              </w:rPr>
            </w:pPr>
            <w:r>
              <w:rPr>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000000"/>
              <w:right w:val="nil"/>
            </w:tcBorders>
            <w:shd w:val="clear" w:color="auto" w:fill="auto"/>
            <w:noWrap/>
            <w:vAlign w:val="bottom"/>
            <w:hideMark/>
          </w:tcPr>
          <w:p w:rsidR="0099705B" w:rsidRDefault="0099705B">
            <w:pPr>
              <w:jc w:val="center"/>
              <w:rPr>
                <w:sz w:val="12"/>
                <w:szCs w:val="12"/>
              </w:rPr>
            </w:pPr>
            <w:r>
              <w:rPr>
                <w:sz w:val="12"/>
                <w:szCs w:val="12"/>
              </w:rPr>
              <w:t>03</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776,0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759,2</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0,0</w:t>
            </w:r>
          </w:p>
        </w:tc>
      </w:tr>
      <w:tr w:rsidR="0099705B" w:rsidTr="0099705B">
        <w:tc>
          <w:tcPr>
            <w:tcW w:w="0" w:type="auto"/>
            <w:tcBorders>
              <w:top w:val="nil"/>
              <w:left w:val="single" w:sz="4" w:space="0" w:color="000000"/>
              <w:bottom w:val="single" w:sz="4" w:space="0" w:color="auto"/>
              <w:right w:val="single" w:sz="4" w:space="0" w:color="auto"/>
            </w:tcBorders>
            <w:shd w:val="clear" w:color="auto" w:fill="auto"/>
            <w:hideMark/>
          </w:tcPr>
          <w:p w:rsidR="0099705B" w:rsidRDefault="0099705B">
            <w:pPr>
              <w:rPr>
                <w:sz w:val="12"/>
                <w:szCs w:val="12"/>
              </w:rPr>
            </w:pPr>
            <w:r>
              <w:rPr>
                <w:sz w:val="12"/>
                <w:szCs w:val="12"/>
              </w:rPr>
              <w:t>Основное мероприятие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nil"/>
            </w:tcBorders>
            <w:shd w:val="clear" w:color="auto" w:fill="auto"/>
            <w:noWrap/>
            <w:vAlign w:val="bottom"/>
            <w:hideMark/>
          </w:tcPr>
          <w:p w:rsidR="0099705B" w:rsidRDefault="0099705B">
            <w:pPr>
              <w:jc w:val="center"/>
              <w:rPr>
                <w:sz w:val="12"/>
                <w:szCs w:val="12"/>
              </w:rPr>
            </w:pPr>
            <w:r>
              <w:rPr>
                <w:sz w:val="12"/>
                <w:szCs w:val="12"/>
              </w:rPr>
              <w:t>13</w:t>
            </w:r>
          </w:p>
        </w:tc>
        <w:tc>
          <w:tcPr>
            <w:tcW w:w="0" w:type="auto"/>
            <w:tcBorders>
              <w:top w:val="nil"/>
              <w:left w:val="single" w:sz="4" w:space="0" w:color="000000"/>
              <w:bottom w:val="single" w:sz="4" w:space="0" w:color="auto"/>
              <w:right w:val="single" w:sz="4" w:space="0" w:color="000000"/>
            </w:tcBorders>
            <w:shd w:val="clear" w:color="auto" w:fill="auto"/>
            <w:noWrap/>
            <w:vAlign w:val="bottom"/>
            <w:hideMark/>
          </w:tcPr>
          <w:p w:rsidR="0099705B" w:rsidRDefault="0099705B">
            <w:pPr>
              <w:jc w:val="center"/>
              <w:rPr>
                <w:sz w:val="12"/>
                <w:szCs w:val="12"/>
              </w:rPr>
            </w:pPr>
            <w:r>
              <w:rPr>
                <w:sz w:val="12"/>
                <w:szCs w:val="12"/>
              </w:rPr>
              <w:t>01 3 01 00000</w:t>
            </w:r>
          </w:p>
        </w:tc>
        <w:tc>
          <w:tcPr>
            <w:tcW w:w="0" w:type="auto"/>
            <w:tcBorders>
              <w:top w:val="nil"/>
              <w:left w:val="nil"/>
              <w:bottom w:val="single" w:sz="4" w:space="0" w:color="auto"/>
              <w:right w:val="single" w:sz="4" w:space="0" w:color="000000"/>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776,0</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759,2</w:t>
            </w:r>
          </w:p>
        </w:tc>
        <w:tc>
          <w:tcPr>
            <w:tcW w:w="0" w:type="auto"/>
            <w:tcBorders>
              <w:top w:val="nil"/>
              <w:left w:val="nil"/>
              <w:bottom w:val="single" w:sz="4" w:space="0" w:color="000000"/>
              <w:right w:val="single" w:sz="4" w:space="0" w:color="000000"/>
            </w:tcBorders>
            <w:shd w:val="clear" w:color="auto" w:fill="auto"/>
            <w:vAlign w:val="bottom"/>
            <w:hideMark/>
          </w:tcPr>
          <w:p w:rsidR="0099705B" w:rsidRDefault="0099705B">
            <w:pPr>
              <w:jc w:val="center"/>
              <w:rPr>
                <w:sz w:val="12"/>
                <w:szCs w:val="12"/>
              </w:rPr>
            </w:pPr>
            <w:r>
              <w:rPr>
                <w:sz w:val="12"/>
                <w:szCs w:val="12"/>
              </w:rPr>
              <w:t>0,0</w:t>
            </w:r>
          </w:p>
        </w:tc>
      </w:tr>
      <w:tr w:rsidR="0099705B" w:rsidTr="0099705B">
        <w:tc>
          <w:tcPr>
            <w:tcW w:w="0" w:type="auto"/>
            <w:tcBorders>
              <w:top w:val="nil"/>
              <w:left w:val="single" w:sz="4" w:space="0" w:color="auto"/>
              <w:bottom w:val="nil"/>
              <w:right w:val="single" w:sz="4" w:space="0" w:color="auto"/>
            </w:tcBorders>
            <w:shd w:val="clear" w:color="auto" w:fill="auto"/>
            <w:hideMark/>
          </w:tcPr>
          <w:p w:rsidR="0099705B" w:rsidRDefault="0099705B">
            <w:pPr>
              <w:rPr>
                <w:sz w:val="12"/>
                <w:szCs w:val="12"/>
              </w:rPr>
            </w:pPr>
            <w:r>
              <w:rPr>
                <w:sz w:val="12"/>
                <w:szCs w:val="12"/>
              </w:rPr>
              <w:t>Выполнение других расходных обязательств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(Межбюджетные трансферты)</w:t>
            </w:r>
          </w:p>
        </w:tc>
        <w:tc>
          <w:tcPr>
            <w:tcW w:w="0" w:type="auto"/>
            <w:tcBorders>
              <w:top w:val="nil"/>
              <w:left w:val="nil"/>
              <w:bottom w:val="nil"/>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r>
              <w:rPr>
                <w:sz w:val="12"/>
                <w:szCs w:val="12"/>
              </w:rPr>
              <w:t>13</w:t>
            </w:r>
          </w:p>
        </w:tc>
        <w:tc>
          <w:tcPr>
            <w:tcW w:w="0" w:type="auto"/>
            <w:tcBorders>
              <w:top w:val="nil"/>
              <w:left w:val="single" w:sz="4" w:space="0" w:color="000000"/>
              <w:bottom w:val="nil"/>
              <w:right w:val="single" w:sz="4" w:space="0" w:color="000000"/>
            </w:tcBorders>
            <w:shd w:val="clear" w:color="auto" w:fill="auto"/>
            <w:noWrap/>
            <w:vAlign w:val="bottom"/>
            <w:hideMark/>
          </w:tcPr>
          <w:p w:rsidR="0099705B" w:rsidRDefault="0099705B">
            <w:pPr>
              <w:jc w:val="center"/>
              <w:rPr>
                <w:sz w:val="12"/>
                <w:szCs w:val="12"/>
              </w:rPr>
            </w:pPr>
            <w:r>
              <w:rPr>
                <w:sz w:val="12"/>
                <w:szCs w:val="12"/>
              </w:rPr>
              <w:t>01 3 02 70200</w:t>
            </w:r>
          </w:p>
        </w:tc>
        <w:tc>
          <w:tcPr>
            <w:tcW w:w="0" w:type="auto"/>
            <w:tcBorders>
              <w:top w:val="nil"/>
              <w:left w:val="nil"/>
              <w:bottom w:val="nil"/>
              <w:right w:val="single" w:sz="4" w:space="0" w:color="auto"/>
            </w:tcBorders>
            <w:shd w:val="clear" w:color="auto" w:fill="auto"/>
            <w:noWrap/>
            <w:vAlign w:val="bottom"/>
            <w:hideMark/>
          </w:tcPr>
          <w:p w:rsidR="0099705B" w:rsidRDefault="0099705B">
            <w:pPr>
              <w:jc w:val="center"/>
              <w:rPr>
                <w:sz w:val="12"/>
                <w:szCs w:val="12"/>
              </w:rPr>
            </w:pPr>
            <w:r>
              <w:rPr>
                <w:sz w:val="12"/>
                <w:szCs w:val="12"/>
              </w:rPr>
              <w:t>500</w:t>
            </w:r>
          </w:p>
        </w:tc>
        <w:tc>
          <w:tcPr>
            <w:tcW w:w="0" w:type="auto"/>
            <w:tcBorders>
              <w:top w:val="nil"/>
              <w:left w:val="nil"/>
              <w:bottom w:val="nil"/>
              <w:right w:val="single" w:sz="4" w:space="0" w:color="000000"/>
            </w:tcBorders>
            <w:shd w:val="clear" w:color="auto" w:fill="auto"/>
            <w:vAlign w:val="bottom"/>
            <w:hideMark/>
          </w:tcPr>
          <w:p w:rsidR="0099705B" w:rsidRDefault="0099705B">
            <w:pPr>
              <w:jc w:val="center"/>
              <w:rPr>
                <w:sz w:val="12"/>
                <w:szCs w:val="12"/>
              </w:rPr>
            </w:pPr>
            <w:r>
              <w:rPr>
                <w:sz w:val="12"/>
                <w:szCs w:val="12"/>
              </w:rPr>
              <w:t>776,0</w:t>
            </w:r>
          </w:p>
        </w:tc>
        <w:tc>
          <w:tcPr>
            <w:tcW w:w="0" w:type="auto"/>
            <w:tcBorders>
              <w:top w:val="nil"/>
              <w:left w:val="nil"/>
              <w:bottom w:val="nil"/>
              <w:right w:val="single" w:sz="4" w:space="0" w:color="000000"/>
            </w:tcBorders>
            <w:shd w:val="clear" w:color="auto" w:fill="auto"/>
            <w:vAlign w:val="bottom"/>
            <w:hideMark/>
          </w:tcPr>
          <w:p w:rsidR="0099705B" w:rsidRDefault="0099705B">
            <w:pPr>
              <w:jc w:val="center"/>
              <w:rPr>
                <w:sz w:val="12"/>
                <w:szCs w:val="12"/>
              </w:rPr>
            </w:pPr>
            <w:r>
              <w:rPr>
                <w:sz w:val="12"/>
                <w:szCs w:val="12"/>
              </w:rPr>
              <w:t>759,2</w:t>
            </w:r>
          </w:p>
        </w:tc>
        <w:tc>
          <w:tcPr>
            <w:tcW w:w="0" w:type="auto"/>
            <w:tcBorders>
              <w:top w:val="nil"/>
              <w:left w:val="nil"/>
              <w:bottom w:val="nil"/>
              <w:right w:val="single" w:sz="4" w:space="0" w:color="000000"/>
            </w:tcBorders>
            <w:shd w:val="clear" w:color="auto" w:fill="auto"/>
            <w:vAlign w:val="bottom"/>
            <w:hideMark/>
          </w:tcPr>
          <w:p w:rsidR="0099705B" w:rsidRDefault="0099705B">
            <w:pPr>
              <w:jc w:val="center"/>
              <w:rPr>
                <w:sz w:val="12"/>
                <w:szCs w:val="12"/>
              </w:rPr>
            </w:pPr>
            <w:r>
              <w:rPr>
                <w:sz w:val="12"/>
                <w:szCs w:val="12"/>
              </w:rPr>
              <w:t>0,0</w:t>
            </w:r>
          </w:p>
        </w:tc>
      </w:tr>
      <w:tr w:rsidR="0099705B" w:rsidTr="0099705B">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99705B" w:rsidRDefault="0099705B">
            <w:pPr>
              <w:rPr>
                <w:b/>
                <w:bCs/>
                <w:sz w:val="12"/>
                <w:szCs w:val="12"/>
              </w:rPr>
            </w:pPr>
            <w:r>
              <w:rPr>
                <w:b/>
                <w:bCs/>
                <w:sz w:val="12"/>
                <w:szCs w:val="12"/>
              </w:rPr>
              <w:t>Культура , кинематография, средства массовой информации</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9705B" w:rsidRDefault="0099705B">
            <w:pPr>
              <w:jc w:val="center"/>
              <w:rPr>
                <w:b/>
                <w:bCs/>
                <w:sz w:val="12"/>
                <w:szCs w:val="12"/>
              </w:rPr>
            </w:pPr>
            <w:r>
              <w:rPr>
                <w:b/>
                <w:bCs/>
                <w:sz w:val="12"/>
                <w:szCs w:val="12"/>
              </w:rPr>
              <w:t>08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9705B" w:rsidRDefault="0099705B">
            <w:pPr>
              <w:jc w:val="center"/>
              <w:rPr>
                <w:b/>
                <w:bCs/>
                <w:sz w:val="12"/>
                <w:szCs w:val="12"/>
              </w:rPr>
            </w:pPr>
            <w:r>
              <w:rPr>
                <w:b/>
                <w:bCs/>
                <w:sz w:val="12"/>
                <w:szCs w:val="12"/>
              </w:rPr>
              <w:t> </w:t>
            </w:r>
          </w:p>
        </w:tc>
        <w:tc>
          <w:tcPr>
            <w:tcW w:w="0" w:type="auto"/>
            <w:tcBorders>
              <w:top w:val="single" w:sz="4" w:space="0" w:color="000000"/>
              <w:left w:val="nil"/>
              <w:bottom w:val="nil"/>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2262,5</w:t>
            </w:r>
          </w:p>
        </w:tc>
        <w:tc>
          <w:tcPr>
            <w:tcW w:w="0" w:type="auto"/>
            <w:tcBorders>
              <w:top w:val="single" w:sz="4" w:space="0" w:color="000000"/>
              <w:left w:val="nil"/>
              <w:bottom w:val="nil"/>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0,0</w:t>
            </w:r>
          </w:p>
        </w:tc>
        <w:tc>
          <w:tcPr>
            <w:tcW w:w="0" w:type="auto"/>
            <w:tcBorders>
              <w:top w:val="single" w:sz="4" w:space="0" w:color="000000"/>
              <w:left w:val="nil"/>
              <w:bottom w:val="nil"/>
              <w:right w:val="single" w:sz="4" w:space="0" w:color="000000"/>
            </w:tcBorders>
            <w:shd w:val="clear" w:color="auto" w:fill="auto"/>
            <w:vAlign w:val="bottom"/>
            <w:hideMark/>
          </w:tcPr>
          <w:p w:rsidR="0099705B" w:rsidRDefault="0099705B">
            <w:pPr>
              <w:jc w:val="center"/>
              <w:rPr>
                <w:b/>
                <w:bCs/>
                <w:sz w:val="12"/>
                <w:szCs w:val="12"/>
              </w:rPr>
            </w:pPr>
            <w:r>
              <w:rPr>
                <w:b/>
                <w:bCs/>
                <w:sz w:val="12"/>
                <w:szCs w:val="12"/>
              </w:rPr>
              <w:t>0,0</w:t>
            </w:r>
          </w:p>
        </w:tc>
      </w:tr>
      <w:tr w:rsidR="0099705B" w:rsidTr="0099705B">
        <w:tc>
          <w:tcPr>
            <w:tcW w:w="0" w:type="auto"/>
            <w:tcBorders>
              <w:top w:val="nil"/>
              <w:left w:val="single" w:sz="4" w:space="0" w:color="auto"/>
              <w:bottom w:val="nil"/>
              <w:right w:val="single" w:sz="4" w:space="0" w:color="auto"/>
            </w:tcBorders>
            <w:shd w:val="clear" w:color="auto" w:fill="auto"/>
            <w:hideMark/>
          </w:tcPr>
          <w:p w:rsidR="0099705B" w:rsidRDefault="0099705B">
            <w:pPr>
              <w:rPr>
                <w:b/>
                <w:bCs/>
                <w:i/>
                <w:iCs/>
                <w:sz w:val="12"/>
                <w:szCs w:val="12"/>
              </w:rPr>
            </w:pPr>
            <w:r>
              <w:rPr>
                <w:b/>
                <w:bCs/>
                <w:i/>
                <w:iCs/>
                <w:sz w:val="12"/>
                <w:szCs w:val="12"/>
              </w:rPr>
              <w:t>Культура , кинематография, средства массовой информации</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b/>
                <w:bCs/>
                <w:i/>
                <w:iCs/>
                <w:sz w:val="12"/>
                <w:szCs w:val="12"/>
              </w:rPr>
            </w:pPr>
            <w:r>
              <w:rPr>
                <w:b/>
                <w:bCs/>
                <w:i/>
                <w:iCs/>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b/>
                <w:bCs/>
                <w:i/>
                <w:iCs/>
                <w:sz w:val="12"/>
                <w:szCs w:val="12"/>
              </w:rPr>
            </w:pPr>
            <w:r>
              <w:rPr>
                <w:b/>
                <w:bCs/>
                <w:i/>
                <w:iCs/>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b/>
                <w:bCs/>
                <w:i/>
                <w:iCs/>
                <w:sz w:val="12"/>
                <w:szCs w:val="12"/>
              </w:rPr>
            </w:pPr>
            <w:r>
              <w:rPr>
                <w:b/>
                <w:bCs/>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b/>
                <w:bCs/>
                <w:i/>
                <w:iCs/>
                <w:sz w:val="12"/>
                <w:szCs w:val="12"/>
              </w:rPr>
            </w:pPr>
            <w:r>
              <w:rPr>
                <w:b/>
                <w:bCs/>
                <w:i/>
                <w:iCs/>
                <w:sz w:val="12"/>
                <w:szCs w:val="12"/>
              </w:rPr>
              <w:t> </w:t>
            </w:r>
          </w:p>
        </w:tc>
        <w:tc>
          <w:tcPr>
            <w:tcW w:w="0" w:type="auto"/>
            <w:tcBorders>
              <w:top w:val="single" w:sz="4" w:space="0" w:color="000000"/>
              <w:left w:val="nil"/>
              <w:bottom w:val="nil"/>
              <w:right w:val="single" w:sz="4" w:space="0" w:color="000000"/>
            </w:tcBorders>
            <w:shd w:val="clear" w:color="auto" w:fill="auto"/>
            <w:vAlign w:val="bottom"/>
            <w:hideMark/>
          </w:tcPr>
          <w:p w:rsidR="0099705B" w:rsidRDefault="0099705B">
            <w:pPr>
              <w:jc w:val="center"/>
              <w:rPr>
                <w:b/>
                <w:bCs/>
                <w:i/>
                <w:iCs/>
                <w:sz w:val="12"/>
                <w:szCs w:val="12"/>
              </w:rPr>
            </w:pPr>
            <w:r>
              <w:rPr>
                <w:b/>
                <w:bCs/>
                <w:i/>
                <w:iCs/>
                <w:sz w:val="12"/>
                <w:szCs w:val="12"/>
              </w:rPr>
              <w:t>2262,5</w:t>
            </w:r>
          </w:p>
        </w:tc>
        <w:tc>
          <w:tcPr>
            <w:tcW w:w="0" w:type="auto"/>
            <w:tcBorders>
              <w:top w:val="single" w:sz="4" w:space="0" w:color="000000"/>
              <w:left w:val="nil"/>
              <w:bottom w:val="nil"/>
              <w:right w:val="single" w:sz="4" w:space="0" w:color="000000"/>
            </w:tcBorders>
            <w:shd w:val="clear" w:color="auto" w:fill="auto"/>
            <w:vAlign w:val="bottom"/>
            <w:hideMark/>
          </w:tcPr>
          <w:p w:rsidR="0099705B" w:rsidRDefault="0099705B">
            <w:pPr>
              <w:jc w:val="center"/>
              <w:rPr>
                <w:b/>
                <w:bCs/>
                <w:i/>
                <w:iCs/>
                <w:sz w:val="12"/>
                <w:szCs w:val="12"/>
              </w:rPr>
            </w:pPr>
            <w:r>
              <w:rPr>
                <w:b/>
                <w:bCs/>
                <w:i/>
                <w:iCs/>
                <w:sz w:val="12"/>
                <w:szCs w:val="12"/>
              </w:rPr>
              <w:t>0,0</w:t>
            </w:r>
          </w:p>
        </w:tc>
        <w:tc>
          <w:tcPr>
            <w:tcW w:w="0" w:type="auto"/>
            <w:tcBorders>
              <w:top w:val="single" w:sz="4" w:space="0" w:color="000000"/>
              <w:left w:val="nil"/>
              <w:bottom w:val="nil"/>
              <w:right w:val="single" w:sz="4" w:space="0" w:color="000000"/>
            </w:tcBorders>
            <w:shd w:val="clear" w:color="auto" w:fill="auto"/>
            <w:vAlign w:val="bottom"/>
            <w:hideMark/>
          </w:tcPr>
          <w:p w:rsidR="0099705B" w:rsidRDefault="0099705B">
            <w:pPr>
              <w:jc w:val="center"/>
              <w:rPr>
                <w:b/>
                <w:bCs/>
                <w:i/>
                <w:iCs/>
                <w:sz w:val="12"/>
                <w:szCs w:val="12"/>
              </w:rPr>
            </w:pPr>
            <w:r>
              <w:rPr>
                <w:b/>
                <w:bCs/>
                <w:i/>
                <w:iCs/>
                <w:sz w:val="12"/>
                <w:szCs w:val="12"/>
              </w:rPr>
              <w:t>0,0</w:t>
            </w:r>
          </w:p>
        </w:tc>
      </w:tr>
      <w:tr w:rsidR="0099705B" w:rsidTr="0099705B">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99705B" w:rsidRDefault="0099705B">
            <w:pPr>
              <w:rPr>
                <w:sz w:val="12"/>
                <w:szCs w:val="12"/>
              </w:rPr>
            </w:pPr>
            <w:r>
              <w:rPr>
                <w:sz w:val="12"/>
                <w:szCs w:val="12"/>
              </w:rPr>
              <w:t>Муниципальная  программа "Социально-экономическое развитие Песковского сельского поселения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single" w:sz="4" w:space="0" w:color="000000"/>
              <w:left w:val="nil"/>
              <w:bottom w:val="nil"/>
              <w:right w:val="single" w:sz="4" w:space="0" w:color="000000"/>
            </w:tcBorders>
            <w:shd w:val="clear" w:color="auto" w:fill="auto"/>
            <w:vAlign w:val="bottom"/>
            <w:hideMark/>
          </w:tcPr>
          <w:p w:rsidR="0099705B" w:rsidRDefault="0099705B">
            <w:pPr>
              <w:jc w:val="center"/>
              <w:rPr>
                <w:sz w:val="12"/>
                <w:szCs w:val="12"/>
              </w:rPr>
            </w:pPr>
            <w:r>
              <w:rPr>
                <w:sz w:val="12"/>
                <w:szCs w:val="12"/>
              </w:rPr>
              <w:t>2262,5</w:t>
            </w:r>
          </w:p>
        </w:tc>
        <w:tc>
          <w:tcPr>
            <w:tcW w:w="0" w:type="auto"/>
            <w:tcBorders>
              <w:top w:val="single" w:sz="4" w:space="0" w:color="000000"/>
              <w:left w:val="nil"/>
              <w:bottom w:val="nil"/>
              <w:right w:val="single" w:sz="4" w:space="0" w:color="000000"/>
            </w:tcBorders>
            <w:shd w:val="clear" w:color="auto" w:fill="auto"/>
            <w:vAlign w:val="bottom"/>
            <w:hideMark/>
          </w:tcPr>
          <w:p w:rsidR="0099705B" w:rsidRDefault="0099705B">
            <w:pPr>
              <w:jc w:val="center"/>
              <w:rPr>
                <w:sz w:val="12"/>
                <w:szCs w:val="12"/>
              </w:rPr>
            </w:pPr>
            <w:r>
              <w:rPr>
                <w:sz w:val="12"/>
                <w:szCs w:val="12"/>
              </w:rPr>
              <w:t>0,0</w:t>
            </w:r>
          </w:p>
        </w:tc>
        <w:tc>
          <w:tcPr>
            <w:tcW w:w="0" w:type="auto"/>
            <w:tcBorders>
              <w:top w:val="single" w:sz="4" w:space="0" w:color="000000"/>
              <w:left w:val="nil"/>
              <w:bottom w:val="nil"/>
              <w:right w:val="single" w:sz="4" w:space="0" w:color="000000"/>
            </w:tcBorders>
            <w:shd w:val="clear" w:color="auto" w:fill="auto"/>
            <w:vAlign w:val="bottom"/>
            <w:hideMark/>
          </w:tcPr>
          <w:p w:rsidR="0099705B" w:rsidRDefault="0099705B">
            <w:pPr>
              <w:jc w:val="center"/>
              <w:rPr>
                <w:sz w:val="12"/>
                <w:szCs w:val="12"/>
              </w:rPr>
            </w:pPr>
            <w:r>
              <w:rPr>
                <w:sz w:val="12"/>
                <w:szCs w:val="12"/>
              </w:rPr>
              <w:t>0,0</w:t>
            </w:r>
          </w:p>
        </w:tc>
      </w:tr>
      <w:tr w:rsidR="0099705B" w:rsidTr="0099705B">
        <w:tc>
          <w:tcPr>
            <w:tcW w:w="0" w:type="auto"/>
            <w:tcBorders>
              <w:top w:val="nil"/>
              <w:left w:val="single" w:sz="4" w:space="0" w:color="000000"/>
              <w:bottom w:val="single" w:sz="4" w:space="0" w:color="000000"/>
              <w:right w:val="single" w:sz="4" w:space="0" w:color="000000"/>
            </w:tcBorders>
            <w:shd w:val="clear" w:color="auto" w:fill="auto"/>
            <w:hideMark/>
          </w:tcPr>
          <w:p w:rsidR="0099705B" w:rsidRDefault="0099705B">
            <w:pPr>
              <w:rPr>
                <w:sz w:val="12"/>
                <w:szCs w:val="12"/>
              </w:rPr>
            </w:pPr>
            <w:r>
              <w:rPr>
                <w:sz w:val="12"/>
                <w:szCs w:val="12"/>
              </w:rPr>
              <w:t>Подпрограмма «Развитие культуры Песковского сельского поселения»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single" w:sz="4" w:space="0" w:color="000000"/>
              <w:left w:val="nil"/>
              <w:bottom w:val="nil"/>
              <w:right w:val="single" w:sz="4" w:space="0" w:color="000000"/>
            </w:tcBorders>
            <w:shd w:val="clear" w:color="auto" w:fill="auto"/>
            <w:vAlign w:val="bottom"/>
            <w:hideMark/>
          </w:tcPr>
          <w:p w:rsidR="0099705B" w:rsidRDefault="0099705B">
            <w:pPr>
              <w:jc w:val="center"/>
              <w:rPr>
                <w:sz w:val="12"/>
                <w:szCs w:val="12"/>
              </w:rPr>
            </w:pPr>
            <w:r>
              <w:rPr>
                <w:sz w:val="12"/>
                <w:szCs w:val="12"/>
              </w:rPr>
              <w:t>2262,5</w:t>
            </w:r>
          </w:p>
        </w:tc>
        <w:tc>
          <w:tcPr>
            <w:tcW w:w="0" w:type="auto"/>
            <w:tcBorders>
              <w:top w:val="single" w:sz="4" w:space="0" w:color="000000"/>
              <w:left w:val="nil"/>
              <w:bottom w:val="nil"/>
              <w:right w:val="single" w:sz="4" w:space="0" w:color="000000"/>
            </w:tcBorders>
            <w:shd w:val="clear" w:color="auto" w:fill="auto"/>
            <w:vAlign w:val="bottom"/>
            <w:hideMark/>
          </w:tcPr>
          <w:p w:rsidR="0099705B" w:rsidRDefault="0099705B">
            <w:pPr>
              <w:jc w:val="center"/>
              <w:rPr>
                <w:sz w:val="12"/>
                <w:szCs w:val="12"/>
              </w:rPr>
            </w:pPr>
            <w:r>
              <w:rPr>
                <w:sz w:val="12"/>
                <w:szCs w:val="12"/>
              </w:rPr>
              <w:t>0,0</w:t>
            </w:r>
          </w:p>
        </w:tc>
        <w:tc>
          <w:tcPr>
            <w:tcW w:w="0" w:type="auto"/>
            <w:tcBorders>
              <w:top w:val="single" w:sz="4" w:space="0" w:color="000000"/>
              <w:left w:val="nil"/>
              <w:bottom w:val="nil"/>
              <w:right w:val="single" w:sz="4" w:space="0" w:color="000000"/>
            </w:tcBorders>
            <w:shd w:val="clear" w:color="auto" w:fill="auto"/>
            <w:vAlign w:val="bottom"/>
            <w:hideMark/>
          </w:tcPr>
          <w:p w:rsidR="0099705B" w:rsidRDefault="0099705B">
            <w:pPr>
              <w:jc w:val="center"/>
              <w:rPr>
                <w:sz w:val="12"/>
                <w:szCs w:val="12"/>
              </w:rPr>
            </w:pPr>
            <w:r>
              <w:rPr>
                <w:sz w:val="12"/>
                <w:szCs w:val="12"/>
              </w:rPr>
              <w:t>0,0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Основное мероприятие "Культурно-досуговая деятельность и развитие народного творчества"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01 2 01 00000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 </w:t>
            </w:r>
          </w:p>
        </w:tc>
        <w:tc>
          <w:tcPr>
            <w:tcW w:w="0" w:type="auto"/>
            <w:tcBorders>
              <w:top w:val="single" w:sz="4" w:space="0" w:color="000000"/>
              <w:left w:val="nil"/>
              <w:bottom w:val="nil"/>
              <w:right w:val="single" w:sz="4" w:space="0" w:color="000000"/>
            </w:tcBorders>
            <w:shd w:val="clear" w:color="auto" w:fill="auto"/>
            <w:vAlign w:val="bottom"/>
            <w:hideMark/>
          </w:tcPr>
          <w:p w:rsidR="0099705B" w:rsidRDefault="0099705B">
            <w:pPr>
              <w:jc w:val="center"/>
              <w:rPr>
                <w:sz w:val="12"/>
                <w:szCs w:val="12"/>
              </w:rPr>
            </w:pPr>
            <w:r>
              <w:rPr>
                <w:sz w:val="12"/>
                <w:szCs w:val="12"/>
              </w:rPr>
              <w:t>2262,5</w:t>
            </w:r>
          </w:p>
        </w:tc>
        <w:tc>
          <w:tcPr>
            <w:tcW w:w="0" w:type="auto"/>
            <w:tcBorders>
              <w:top w:val="single" w:sz="4" w:space="0" w:color="000000"/>
              <w:left w:val="nil"/>
              <w:bottom w:val="nil"/>
              <w:right w:val="single" w:sz="4" w:space="0" w:color="000000"/>
            </w:tcBorders>
            <w:shd w:val="clear" w:color="auto" w:fill="auto"/>
            <w:vAlign w:val="bottom"/>
            <w:hideMark/>
          </w:tcPr>
          <w:p w:rsidR="0099705B" w:rsidRDefault="0099705B">
            <w:pPr>
              <w:jc w:val="center"/>
              <w:rPr>
                <w:sz w:val="12"/>
                <w:szCs w:val="12"/>
              </w:rPr>
            </w:pPr>
            <w:r>
              <w:rPr>
                <w:sz w:val="12"/>
                <w:szCs w:val="12"/>
              </w:rPr>
              <w:t>0,0</w:t>
            </w:r>
          </w:p>
        </w:tc>
        <w:tc>
          <w:tcPr>
            <w:tcW w:w="0" w:type="auto"/>
            <w:tcBorders>
              <w:top w:val="single" w:sz="4" w:space="0" w:color="000000"/>
              <w:left w:val="nil"/>
              <w:bottom w:val="nil"/>
              <w:right w:val="single" w:sz="4" w:space="0" w:color="000000"/>
            </w:tcBorders>
            <w:shd w:val="clear" w:color="auto" w:fill="auto"/>
            <w:vAlign w:val="bottom"/>
            <w:hideMark/>
          </w:tcPr>
          <w:p w:rsidR="0099705B" w:rsidRDefault="0099705B">
            <w:pPr>
              <w:jc w:val="center"/>
              <w:rPr>
                <w:sz w:val="12"/>
                <w:szCs w:val="12"/>
              </w:rPr>
            </w:pPr>
            <w:r>
              <w:rPr>
                <w:sz w:val="12"/>
                <w:szCs w:val="12"/>
              </w:rPr>
              <w:t>0,0</w:t>
            </w:r>
          </w:p>
        </w:tc>
      </w:tr>
      <w:tr w:rsidR="0099705B" w:rsidTr="0099705B">
        <w:tc>
          <w:tcPr>
            <w:tcW w:w="0" w:type="auto"/>
            <w:tcBorders>
              <w:top w:val="nil"/>
              <w:left w:val="single" w:sz="4" w:space="0" w:color="auto"/>
              <w:bottom w:val="single" w:sz="4" w:space="0" w:color="auto"/>
              <w:right w:val="single" w:sz="4" w:space="0" w:color="auto"/>
            </w:tcBorders>
            <w:shd w:val="clear" w:color="auto" w:fill="auto"/>
            <w:hideMark/>
          </w:tcPr>
          <w:p w:rsidR="0099705B" w:rsidRDefault="0099705B">
            <w:pPr>
              <w:rPr>
                <w:sz w:val="12"/>
                <w:szCs w:val="12"/>
              </w:rPr>
            </w:pPr>
            <w:r>
              <w:rPr>
                <w:sz w:val="12"/>
                <w:szCs w:val="12"/>
              </w:rPr>
              <w:t xml:space="preserve">Расходы на обеспечение расходных обязательств, связанных с предоставлением другим бюджетам бюджетной системы Российской Федерации иных межбюджетных трансфертов, в рамках основного мероприятия "Культурно-досуговая деятельность и развитие народного творчества" подпрограммы "Развитие культуры Песковского сельского поселения" муниципальной </w:t>
            </w:r>
            <w:r>
              <w:rPr>
                <w:sz w:val="12"/>
                <w:szCs w:val="12"/>
              </w:rPr>
              <w:lastRenderedPageBreak/>
              <w:t xml:space="preserve">программы "Социально-экономическое развитие Песковского сельского поселения Павловского муниципального района" </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lastRenderedPageBreak/>
              <w:t>08</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01 2 01 00590</w:t>
            </w:r>
          </w:p>
        </w:tc>
        <w:tc>
          <w:tcPr>
            <w:tcW w:w="0" w:type="auto"/>
            <w:tcBorders>
              <w:top w:val="nil"/>
              <w:left w:val="nil"/>
              <w:bottom w:val="single" w:sz="4" w:space="0" w:color="auto"/>
              <w:right w:val="single" w:sz="4" w:space="0" w:color="auto"/>
            </w:tcBorders>
            <w:shd w:val="clear" w:color="auto" w:fill="auto"/>
            <w:noWrap/>
            <w:vAlign w:val="bottom"/>
            <w:hideMark/>
          </w:tcPr>
          <w:p w:rsidR="0099705B" w:rsidRDefault="0099705B">
            <w:pPr>
              <w:jc w:val="center"/>
              <w:rPr>
                <w:sz w:val="12"/>
                <w:szCs w:val="12"/>
              </w:rPr>
            </w:pPr>
            <w:r>
              <w:rPr>
                <w:sz w:val="12"/>
                <w:szCs w:val="12"/>
              </w:rPr>
              <w:t>500</w:t>
            </w:r>
          </w:p>
        </w:tc>
        <w:tc>
          <w:tcPr>
            <w:tcW w:w="0" w:type="auto"/>
            <w:tcBorders>
              <w:top w:val="single" w:sz="4" w:space="0" w:color="auto"/>
              <w:left w:val="nil"/>
              <w:bottom w:val="single" w:sz="4" w:space="0" w:color="auto"/>
              <w:right w:val="single" w:sz="4" w:space="0" w:color="000000"/>
            </w:tcBorders>
            <w:shd w:val="clear" w:color="auto" w:fill="auto"/>
            <w:vAlign w:val="bottom"/>
            <w:hideMark/>
          </w:tcPr>
          <w:p w:rsidR="0099705B" w:rsidRDefault="0099705B">
            <w:pPr>
              <w:jc w:val="center"/>
              <w:rPr>
                <w:sz w:val="12"/>
                <w:szCs w:val="12"/>
              </w:rPr>
            </w:pPr>
            <w:r>
              <w:rPr>
                <w:sz w:val="12"/>
                <w:szCs w:val="12"/>
              </w:rPr>
              <w:t>2262,5</w:t>
            </w:r>
          </w:p>
        </w:tc>
        <w:tc>
          <w:tcPr>
            <w:tcW w:w="0" w:type="auto"/>
            <w:tcBorders>
              <w:top w:val="single" w:sz="4" w:space="0" w:color="auto"/>
              <w:left w:val="nil"/>
              <w:bottom w:val="single" w:sz="4" w:space="0" w:color="auto"/>
              <w:right w:val="single" w:sz="4" w:space="0" w:color="000000"/>
            </w:tcBorders>
            <w:shd w:val="clear" w:color="auto" w:fill="auto"/>
            <w:vAlign w:val="bottom"/>
            <w:hideMark/>
          </w:tcPr>
          <w:p w:rsidR="0099705B" w:rsidRDefault="0099705B">
            <w:pPr>
              <w:jc w:val="center"/>
              <w:rPr>
                <w:sz w:val="12"/>
                <w:szCs w:val="12"/>
              </w:rPr>
            </w:pPr>
            <w:r>
              <w:rPr>
                <w:sz w:val="12"/>
                <w:szCs w:val="12"/>
              </w:rPr>
              <w:t>0,0</w:t>
            </w:r>
          </w:p>
        </w:tc>
        <w:tc>
          <w:tcPr>
            <w:tcW w:w="0" w:type="auto"/>
            <w:tcBorders>
              <w:top w:val="single" w:sz="4" w:space="0" w:color="auto"/>
              <w:left w:val="nil"/>
              <w:bottom w:val="single" w:sz="4" w:space="0" w:color="auto"/>
              <w:right w:val="single" w:sz="4" w:space="0" w:color="000000"/>
            </w:tcBorders>
            <w:shd w:val="clear" w:color="auto" w:fill="auto"/>
            <w:vAlign w:val="bottom"/>
            <w:hideMark/>
          </w:tcPr>
          <w:p w:rsidR="0099705B" w:rsidRDefault="0099705B">
            <w:pPr>
              <w:jc w:val="center"/>
              <w:rPr>
                <w:sz w:val="12"/>
                <w:szCs w:val="12"/>
              </w:rPr>
            </w:pPr>
            <w:r>
              <w:rPr>
                <w:sz w:val="12"/>
                <w:szCs w:val="12"/>
              </w:rPr>
              <w:t>0,0</w:t>
            </w:r>
          </w:p>
        </w:tc>
      </w:tr>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r>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r>
              <w:rPr>
                <w:sz w:val="12"/>
                <w:szCs w:val="12"/>
              </w:rPr>
              <w:t>Глава Песковского сельского поселения</w:t>
            </w: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r>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r>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gridSpan w:val="4"/>
            <w:tcBorders>
              <w:top w:val="nil"/>
              <w:left w:val="nil"/>
              <w:bottom w:val="nil"/>
              <w:right w:val="nil"/>
            </w:tcBorders>
            <w:shd w:val="clear" w:color="auto" w:fill="auto"/>
            <w:noWrap/>
            <w:vAlign w:val="bottom"/>
            <w:hideMark/>
          </w:tcPr>
          <w:p w:rsidR="0099705B" w:rsidRDefault="0099705B">
            <w:pPr>
              <w:jc w:val="right"/>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r>
      <w:tr w:rsidR="0099705B" w:rsidTr="0099705B">
        <w:tc>
          <w:tcPr>
            <w:tcW w:w="0" w:type="auto"/>
            <w:tcBorders>
              <w:top w:val="nil"/>
              <w:left w:val="nil"/>
              <w:bottom w:val="nil"/>
              <w:right w:val="nil"/>
            </w:tcBorders>
            <w:shd w:val="clear" w:color="auto" w:fill="auto"/>
            <w:vAlign w:val="center"/>
            <w:hideMark/>
          </w:tcPr>
          <w:p w:rsidR="0099705B" w:rsidRDefault="0099705B">
            <w:pPr>
              <w:rPr>
                <w:sz w:val="12"/>
                <w:szCs w:val="12"/>
              </w:rPr>
            </w:pPr>
            <w:r>
              <w:rPr>
                <w:sz w:val="12"/>
                <w:szCs w:val="12"/>
              </w:rPr>
              <w:t>Воронежской области</w:t>
            </w:r>
          </w:p>
        </w:tc>
        <w:tc>
          <w:tcPr>
            <w:tcW w:w="0" w:type="auto"/>
            <w:tcBorders>
              <w:top w:val="nil"/>
              <w:left w:val="nil"/>
              <w:bottom w:val="nil"/>
              <w:right w:val="nil"/>
            </w:tcBorders>
            <w:shd w:val="clear" w:color="auto" w:fill="auto"/>
            <w:noWrap/>
            <w:vAlign w:val="bottom"/>
            <w:hideMark/>
          </w:tcPr>
          <w:p w:rsidR="0099705B" w:rsidRDefault="0099705B">
            <w:pPr>
              <w:jc w:val="center"/>
              <w:rPr>
                <w:sz w:val="12"/>
                <w:szCs w:val="12"/>
              </w:rPr>
            </w:pPr>
          </w:p>
        </w:tc>
        <w:tc>
          <w:tcPr>
            <w:tcW w:w="0" w:type="auto"/>
            <w:gridSpan w:val="4"/>
            <w:tcBorders>
              <w:top w:val="nil"/>
              <w:left w:val="nil"/>
              <w:bottom w:val="nil"/>
              <w:right w:val="nil"/>
            </w:tcBorders>
            <w:shd w:val="clear" w:color="auto" w:fill="auto"/>
            <w:noWrap/>
            <w:vAlign w:val="bottom"/>
            <w:hideMark/>
          </w:tcPr>
          <w:p w:rsidR="0099705B" w:rsidRDefault="0099705B">
            <w:pPr>
              <w:jc w:val="right"/>
              <w:rPr>
                <w:sz w:val="12"/>
                <w:szCs w:val="12"/>
              </w:rPr>
            </w:pPr>
            <w:r>
              <w:rPr>
                <w:sz w:val="12"/>
                <w:szCs w:val="12"/>
              </w:rPr>
              <w:t>И.В.Кулешов</w:t>
            </w: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r>
    </w:tbl>
    <w:p w:rsidR="0099705B" w:rsidRDefault="0099705B" w:rsidP="005A59D5">
      <w:pPr>
        <w:jc w:val="both"/>
        <w:rPr>
          <w:sz w:val="16"/>
          <w:szCs w:val="16"/>
        </w:rPr>
      </w:pPr>
    </w:p>
    <w:tbl>
      <w:tblPr>
        <w:tblW w:w="5000" w:type="pct"/>
        <w:tblLook w:val="04A0"/>
      </w:tblPr>
      <w:tblGrid>
        <w:gridCol w:w="289"/>
        <w:gridCol w:w="3529"/>
        <w:gridCol w:w="336"/>
        <w:gridCol w:w="336"/>
        <w:gridCol w:w="336"/>
      </w:tblGrid>
      <w:tr w:rsidR="0099705B" w:rsidTr="0099705B">
        <w:tc>
          <w:tcPr>
            <w:tcW w:w="0" w:type="auto"/>
            <w:tcBorders>
              <w:top w:val="nil"/>
              <w:left w:val="nil"/>
              <w:bottom w:val="nil"/>
              <w:right w:val="nil"/>
            </w:tcBorders>
            <w:shd w:val="clear" w:color="auto" w:fill="auto"/>
            <w:vAlign w:val="bottom"/>
            <w:hideMark/>
          </w:tcPr>
          <w:p w:rsidR="0099705B" w:rsidRDefault="0099705B">
            <w:pPr>
              <w:jc w:val="both"/>
              <w:rPr>
                <w:sz w:val="12"/>
                <w:szCs w:val="12"/>
              </w:rPr>
            </w:pPr>
          </w:p>
        </w:tc>
        <w:tc>
          <w:tcPr>
            <w:tcW w:w="0" w:type="auto"/>
            <w:tcBorders>
              <w:top w:val="nil"/>
              <w:left w:val="nil"/>
              <w:bottom w:val="nil"/>
              <w:right w:val="nil"/>
            </w:tcBorders>
            <w:shd w:val="clear" w:color="auto" w:fill="auto"/>
            <w:vAlign w:val="bottom"/>
            <w:hideMark/>
          </w:tcPr>
          <w:p w:rsidR="0099705B" w:rsidRDefault="0099705B">
            <w:pPr>
              <w:rPr>
                <w:sz w:val="12"/>
                <w:szCs w:val="12"/>
              </w:rPr>
            </w:pPr>
          </w:p>
        </w:tc>
        <w:tc>
          <w:tcPr>
            <w:tcW w:w="0" w:type="auto"/>
            <w:gridSpan w:val="3"/>
            <w:tcBorders>
              <w:top w:val="nil"/>
              <w:left w:val="nil"/>
              <w:bottom w:val="nil"/>
              <w:right w:val="nil"/>
            </w:tcBorders>
            <w:shd w:val="clear" w:color="auto" w:fill="auto"/>
            <w:vAlign w:val="bottom"/>
            <w:hideMark/>
          </w:tcPr>
          <w:p w:rsidR="0099705B" w:rsidRDefault="0099705B">
            <w:pPr>
              <w:rPr>
                <w:sz w:val="12"/>
                <w:szCs w:val="12"/>
              </w:rPr>
            </w:pPr>
            <w:r>
              <w:rPr>
                <w:sz w:val="12"/>
                <w:szCs w:val="12"/>
              </w:rPr>
              <w:t>Приложение    № 7</w:t>
            </w:r>
          </w:p>
        </w:tc>
      </w:tr>
      <w:tr w:rsidR="0099705B" w:rsidTr="0099705B">
        <w:tc>
          <w:tcPr>
            <w:tcW w:w="0" w:type="auto"/>
            <w:tcBorders>
              <w:top w:val="nil"/>
              <w:left w:val="nil"/>
              <w:bottom w:val="nil"/>
              <w:right w:val="nil"/>
            </w:tcBorders>
            <w:shd w:val="clear" w:color="auto" w:fill="auto"/>
            <w:vAlign w:val="bottom"/>
            <w:hideMark/>
          </w:tcPr>
          <w:p w:rsidR="0099705B" w:rsidRDefault="0099705B">
            <w:pPr>
              <w:jc w:val="both"/>
              <w:rPr>
                <w:sz w:val="12"/>
                <w:szCs w:val="12"/>
              </w:rPr>
            </w:pPr>
          </w:p>
        </w:tc>
        <w:tc>
          <w:tcPr>
            <w:tcW w:w="0" w:type="auto"/>
            <w:tcBorders>
              <w:top w:val="nil"/>
              <w:left w:val="nil"/>
              <w:bottom w:val="nil"/>
              <w:right w:val="nil"/>
            </w:tcBorders>
            <w:shd w:val="clear" w:color="auto" w:fill="auto"/>
            <w:vAlign w:val="bottom"/>
            <w:hideMark/>
          </w:tcPr>
          <w:p w:rsidR="0099705B" w:rsidRDefault="0099705B">
            <w:pPr>
              <w:rPr>
                <w:sz w:val="12"/>
                <w:szCs w:val="12"/>
              </w:rPr>
            </w:pPr>
          </w:p>
        </w:tc>
        <w:tc>
          <w:tcPr>
            <w:tcW w:w="0" w:type="auto"/>
            <w:gridSpan w:val="3"/>
            <w:vMerge w:val="restart"/>
            <w:tcBorders>
              <w:top w:val="nil"/>
              <w:left w:val="nil"/>
              <w:bottom w:val="nil"/>
              <w:right w:val="nil"/>
            </w:tcBorders>
            <w:shd w:val="clear" w:color="auto" w:fill="auto"/>
            <w:hideMark/>
          </w:tcPr>
          <w:p w:rsidR="0099705B" w:rsidRDefault="0099705B">
            <w:pPr>
              <w:rPr>
                <w:sz w:val="12"/>
                <w:szCs w:val="12"/>
              </w:rPr>
            </w:pPr>
            <w:r>
              <w:rPr>
                <w:sz w:val="12"/>
                <w:szCs w:val="12"/>
              </w:rPr>
              <w:t xml:space="preserve">к  решению Совета народных депутатов Песковского сельского поселения Павловского муниципального района Воронежской области </w:t>
            </w:r>
            <w:r>
              <w:rPr>
                <w:sz w:val="12"/>
                <w:szCs w:val="12"/>
              </w:rPr>
              <w:br/>
              <w:t>от  "20" декабря 2023 г. № 209</w:t>
            </w:r>
          </w:p>
        </w:tc>
      </w:tr>
      <w:tr w:rsidR="0099705B" w:rsidTr="0099705B">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rFonts w:ascii="Arial CYR" w:hAnsi="Arial CYR"/>
                <w:sz w:val="12"/>
                <w:szCs w:val="12"/>
              </w:rPr>
            </w:pPr>
          </w:p>
        </w:tc>
        <w:tc>
          <w:tcPr>
            <w:tcW w:w="0" w:type="auto"/>
            <w:gridSpan w:val="3"/>
            <w:vMerge/>
            <w:tcBorders>
              <w:top w:val="nil"/>
              <w:left w:val="nil"/>
              <w:bottom w:val="nil"/>
              <w:right w:val="nil"/>
            </w:tcBorders>
            <w:vAlign w:val="center"/>
            <w:hideMark/>
          </w:tcPr>
          <w:p w:rsidR="0099705B" w:rsidRDefault="0099705B">
            <w:pPr>
              <w:rPr>
                <w:sz w:val="12"/>
                <w:szCs w:val="12"/>
              </w:rPr>
            </w:pPr>
          </w:p>
        </w:tc>
      </w:tr>
      <w:tr w:rsidR="0099705B" w:rsidTr="0099705B">
        <w:trPr>
          <w:trHeight w:val="138"/>
        </w:trPr>
        <w:tc>
          <w:tcPr>
            <w:tcW w:w="0" w:type="auto"/>
            <w:gridSpan w:val="5"/>
            <w:vMerge w:val="restart"/>
            <w:tcBorders>
              <w:top w:val="nil"/>
              <w:left w:val="nil"/>
              <w:bottom w:val="nil"/>
              <w:right w:val="nil"/>
            </w:tcBorders>
            <w:shd w:val="clear" w:color="auto" w:fill="auto"/>
            <w:hideMark/>
          </w:tcPr>
          <w:p w:rsidR="0099705B" w:rsidRDefault="0099705B">
            <w:pPr>
              <w:jc w:val="center"/>
              <w:rPr>
                <w:sz w:val="12"/>
                <w:szCs w:val="12"/>
              </w:rPr>
            </w:pPr>
            <w:r>
              <w:rPr>
                <w:sz w:val="12"/>
                <w:szCs w:val="12"/>
              </w:rPr>
              <w:t>Программа</w:t>
            </w:r>
            <w:r>
              <w:rPr>
                <w:sz w:val="12"/>
                <w:szCs w:val="12"/>
              </w:rPr>
              <w:br/>
              <w:t>муниципальных внутренних заимствований</w:t>
            </w:r>
            <w:r>
              <w:rPr>
                <w:sz w:val="12"/>
                <w:szCs w:val="12"/>
              </w:rPr>
              <w:br/>
              <w:t>Песковского сельского поселения Павловского муниципального района Воронежской области</w:t>
            </w:r>
            <w:r>
              <w:rPr>
                <w:sz w:val="12"/>
                <w:szCs w:val="12"/>
              </w:rPr>
              <w:br/>
              <w:t xml:space="preserve">на 2024 год и плановый период 2025 и 2026 годов </w:t>
            </w:r>
          </w:p>
        </w:tc>
      </w:tr>
      <w:tr w:rsidR="0099705B" w:rsidTr="0099705B">
        <w:trPr>
          <w:trHeight w:val="138"/>
        </w:trPr>
        <w:tc>
          <w:tcPr>
            <w:tcW w:w="0" w:type="auto"/>
            <w:gridSpan w:val="5"/>
            <w:vMerge/>
            <w:tcBorders>
              <w:top w:val="nil"/>
              <w:left w:val="nil"/>
              <w:bottom w:val="nil"/>
              <w:right w:val="nil"/>
            </w:tcBorders>
            <w:vAlign w:val="center"/>
            <w:hideMark/>
          </w:tcPr>
          <w:p w:rsidR="0099705B" w:rsidRDefault="0099705B">
            <w:pPr>
              <w:rPr>
                <w:sz w:val="12"/>
                <w:szCs w:val="12"/>
              </w:rPr>
            </w:pPr>
          </w:p>
        </w:tc>
      </w:tr>
      <w:tr w:rsidR="0099705B" w:rsidTr="0099705B">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rFonts w:ascii="Arial CYR" w:hAnsi="Arial CYR"/>
                <w:sz w:val="12"/>
                <w:szCs w:val="12"/>
              </w:rPr>
            </w:pPr>
          </w:p>
        </w:tc>
        <w:tc>
          <w:tcPr>
            <w:tcW w:w="0" w:type="auto"/>
            <w:gridSpan w:val="3"/>
            <w:tcBorders>
              <w:top w:val="nil"/>
              <w:left w:val="nil"/>
              <w:bottom w:val="nil"/>
              <w:right w:val="nil"/>
            </w:tcBorders>
            <w:shd w:val="clear" w:color="auto" w:fill="auto"/>
            <w:vAlign w:val="bottom"/>
            <w:hideMark/>
          </w:tcPr>
          <w:p w:rsidR="0099705B" w:rsidRDefault="0099705B">
            <w:pPr>
              <w:jc w:val="right"/>
              <w:rPr>
                <w:sz w:val="12"/>
                <w:szCs w:val="12"/>
              </w:rPr>
            </w:pPr>
            <w:r>
              <w:rPr>
                <w:sz w:val="12"/>
                <w:szCs w:val="12"/>
              </w:rPr>
              <w:t>(тыс.руб.)</w:t>
            </w:r>
          </w:p>
        </w:tc>
      </w:tr>
      <w:tr w:rsidR="0099705B" w:rsidTr="0099705B">
        <w:trPr>
          <w:trHeight w:val="138"/>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9705B" w:rsidRDefault="0099705B">
            <w:pPr>
              <w:jc w:val="center"/>
              <w:rPr>
                <w:sz w:val="12"/>
                <w:szCs w:val="12"/>
              </w:rPr>
            </w:pPr>
            <w:r>
              <w:rPr>
                <w:sz w:val="12"/>
                <w:szCs w:val="12"/>
              </w:rPr>
              <w:t>№ п/п</w:t>
            </w:r>
          </w:p>
        </w:tc>
        <w:tc>
          <w:tcPr>
            <w:tcW w:w="0" w:type="auto"/>
            <w:vMerge w:val="restart"/>
            <w:tcBorders>
              <w:top w:val="single" w:sz="4" w:space="0" w:color="000000"/>
              <w:left w:val="single" w:sz="4" w:space="0" w:color="000000"/>
              <w:bottom w:val="single" w:sz="4" w:space="0" w:color="000000"/>
              <w:right w:val="nil"/>
            </w:tcBorders>
            <w:shd w:val="clear" w:color="auto" w:fill="auto"/>
            <w:vAlign w:val="center"/>
            <w:hideMark/>
          </w:tcPr>
          <w:p w:rsidR="0099705B" w:rsidRDefault="0099705B">
            <w:pPr>
              <w:jc w:val="center"/>
              <w:rPr>
                <w:sz w:val="12"/>
                <w:szCs w:val="12"/>
              </w:rPr>
            </w:pPr>
            <w:r>
              <w:rPr>
                <w:sz w:val="12"/>
                <w:szCs w:val="12"/>
              </w:rPr>
              <w:t>Наименование обязательств</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2024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2025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2026 год</w:t>
            </w:r>
          </w:p>
        </w:tc>
      </w:tr>
      <w:tr w:rsidR="0099705B" w:rsidTr="0099705B">
        <w:trPr>
          <w:trHeight w:val="1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705B" w:rsidRDefault="0099705B">
            <w:pPr>
              <w:rPr>
                <w:sz w:val="12"/>
                <w:szCs w:val="12"/>
              </w:rPr>
            </w:pPr>
          </w:p>
        </w:tc>
        <w:tc>
          <w:tcPr>
            <w:tcW w:w="0" w:type="auto"/>
            <w:vMerge/>
            <w:tcBorders>
              <w:top w:val="single" w:sz="4" w:space="0" w:color="000000"/>
              <w:left w:val="single" w:sz="4" w:space="0" w:color="000000"/>
              <w:bottom w:val="single" w:sz="4" w:space="0" w:color="000000"/>
              <w:right w:val="nil"/>
            </w:tcBorders>
            <w:vAlign w:val="center"/>
            <w:hideMark/>
          </w:tcPr>
          <w:p w:rsidR="0099705B" w:rsidRDefault="0099705B">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705B" w:rsidRDefault="0099705B">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705B" w:rsidRDefault="0099705B">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705B" w:rsidRDefault="0099705B">
            <w:pPr>
              <w:rPr>
                <w:sz w:val="12"/>
                <w:szCs w:val="12"/>
              </w:rPr>
            </w:pPr>
          </w:p>
        </w:tc>
      </w:tr>
      <w:tr w:rsidR="0099705B" w:rsidTr="0099705B">
        <w:tc>
          <w:tcPr>
            <w:tcW w:w="0" w:type="auto"/>
            <w:vMerge w:val="restart"/>
            <w:tcBorders>
              <w:top w:val="nil"/>
              <w:left w:val="single" w:sz="4" w:space="0" w:color="000000"/>
              <w:bottom w:val="single" w:sz="4" w:space="0" w:color="000000"/>
              <w:right w:val="single" w:sz="4" w:space="0" w:color="000000"/>
            </w:tcBorders>
            <w:shd w:val="clear" w:color="auto" w:fill="auto"/>
            <w:noWrap/>
            <w:vAlign w:val="center"/>
            <w:hideMark/>
          </w:tcPr>
          <w:p w:rsidR="0099705B" w:rsidRDefault="0099705B">
            <w:pPr>
              <w:jc w:val="center"/>
              <w:rPr>
                <w:sz w:val="12"/>
                <w:szCs w:val="12"/>
              </w:rPr>
            </w:pPr>
            <w:r>
              <w:rPr>
                <w:sz w:val="12"/>
                <w:szCs w:val="12"/>
              </w:rPr>
              <w:t>1</w:t>
            </w:r>
          </w:p>
        </w:tc>
        <w:tc>
          <w:tcPr>
            <w:tcW w:w="0" w:type="auto"/>
            <w:tcBorders>
              <w:top w:val="nil"/>
              <w:left w:val="nil"/>
              <w:bottom w:val="single" w:sz="4" w:space="0" w:color="000000"/>
              <w:right w:val="single" w:sz="4" w:space="0" w:color="000000"/>
            </w:tcBorders>
            <w:shd w:val="clear" w:color="auto" w:fill="auto"/>
            <w:vAlign w:val="center"/>
            <w:hideMark/>
          </w:tcPr>
          <w:p w:rsidR="0099705B" w:rsidRDefault="0099705B">
            <w:pPr>
              <w:jc w:val="both"/>
              <w:rPr>
                <w:sz w:val="12"/>
                <w:szCs w:val="12"/>
              </w:rPr>
            </w:pPr>
            <w:r>
              <w:rPr>
                <w:sz w:val="12"/>
                <w:szCs w:val="12"/>
              </w:rPr>
              <w:t>Бюджетные кредиты из других бюджетов бюджетной системы Российской Федерации</w:t>
            </w:r>
          </w:p>
        </w:tc>
        <w:tc>
          <w:tcPr>
            <w:tcW w:w="0" w:type="auto"/>
            <w:tcBorders>
              <w:top w:val="nil"/>
              <w:left w:val="nil"/>
              <w:bottom w:val="nil"/>
              <w:right w:val="nil"/>
            </w:tcBorders>
            <w:shd w:val="clear" w:color="auto" w:fill="auto"/>
            <w:vAlign w:val="center"/>
            <w:hideMark/>
          </w:tcPr>
          <w:p w:rsidR="0099705B" w:rsidRDefault="0099705B">
            <w:pPr>
              <w:jc w:val="center"/>
              <w:rPr>
                <w:sz w:val="12"/>
                <w:szCs w:val="12"/>
              </w:rPr>
            </w:pPr>
            <w:r>
              <w:rPr>
                <w:sz w:val="12"/>
                <w:szCs w:val="12"/>
              </w:rPr>
              <w:t>0,0</w:t>
            </w:r>
          </w:p>
        </w:tc>
        <w:tc>
          <w:tcPr>
            <w:tcW w:w="0" w:type="auto"/>
            <w:tcBorders>
              <w:top w:val="nil"/>
              <w:left w:val="single" w:sz="4" w:space="0" w:color="000000"/>
              <w:bottom w:val="nil"/>
              <w:right w:val="nil"/>
            </w:tcBorders>
            <w:shd w:val="clear" w:color="auto" w:fill="auto"/>
            <w:vAlign w:val="center"/>
            <w:hideMark/>
          </w:tcPr>
          <w:p w:rsidR="0099705B" w:rsidRDefault="0099705B">
            <w:pPr>
              <w:jc w:val="center"/>
              <w:rPr>
                <w:sz w:val="12"/>
                <w:szCs w:val="12"/>
              </w:rPr>
            </w:pPr>
            <w:r>
              <w:rPr>
                <w:sz w:val="12"/>
                <w:szCs w:val="12"/>
              </w:rPr>
              <w:t>0,0</w:t>
            </w:r>
          </w:p>
        </w:tc>
        <w:tc>
          <w:tcPr>
            <w:tcW w:w="0" w:type="auto"/>
            <w:tcBorders>
              <w:top w:val="nil"/>
              <w:left w:val="single" w:sz="4" w:space="0" w:color="000000"/>
              <w:bottom w:val="nil"/>
              <w:right w:val="single" w:sz="4" w:space="0" w:color="auto"/>
            </w:tcBorders>
            <w:shd w:val="clear" w:color="auto" w:fill="auto"/>
            <w:vAlign w:val="center"/>
            <w:hideMark/>
          </w:tcPr>
          <w:p w:rsidR="0099705B" w:rsidRDefault="0099705B">
            <w:pPr>
              <w:jc w:val="center"/>
              <w:rPr>
                <w:sz w:val="12"/>
                <w:szCs w:val="12"/>
              </w:rPr>
            </w:pPr>
            <w:r>
              <w:rPr>
                <w:sz w:val="12"/>
                <w:szCs w:val="12"/>
              </w:rPr>
              <w:t>0,0</w:t>
            </w:r>
          </w:p>
        </w:tc>
      </w:tr>
      <w:tr w:rsidR="0099705B" w:rsidTr="0099705B">
        <w:tc>
          <w:tcPr>
            <w:tcW w:w="0" w:type="auto"/>
            <w:vMerge/>
            <w:tcBorders>
              <w:top w:val="nil"/>
              <w:left w:val="single" w:sz="4" w:space="0" w:color="000000"/>
              <w:bottom w:val="single" w:sz="4" w:space="0" w:color="000000"/>
              <w:right w:val="single" w:sz="4" w:space="0" w:color="000000"/>
            </w:tcBorders>
            <w:vAlign w:val="center"/>
            <w:hideMark/>
          </w:tcPr>
          <w:p w:rsidR="0099705B" w:rsidRDefault="0099705B">
            <w:pPr>
              <w:rPr>
                <w:sz w:val="12"/>
                <w:szCs w:val="12"/>
              </w:rPr>
            </w:pPr>
          </w:p>
        </w:tc>
        <w:tc>
          <w:tcPr>
            <w:tcW w:w="0" w:type="auto"/>
            <w:tcBorders>
              <w:top w:val="nil"/>
              <w:left w:val="nil"/>
              <w:bottom w:val="single" w:sz="4" w:space="0" w:color="000000"/>
              <w:right w:val="nil"/>
            </w:tcBorders>
            <w:shd w:val="clear" w:color="auto" w:fill="auto"/>
            <w:noWrap/>
            <w:vAlign w:val="bottom"/>
            <w:hideMark/>
          </w:tcPr>
          <w:p w:rsidR="0099705B" w:rsidRDefault="0099705B">
            <w:pPr>
              <w:rPr>
                <w:sz w:val="12"/>
                <w:szCs w:val="12"/>
              </w:rPr>
            </w:pPr>
            <w:r>
              <w:rPr>
                <w:sz w:val="12"/>
                <w:szCs w:val="12"/>
              </w:rPr>
              <w:t>- привлечение кредитов</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100,0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100,0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100,0</w:t>
            </w:r>
          </w:p>
        </w:tc>
      </w:tr>
      <w:tr w:rsidR="0099705B" w:rsidTr="0099705B">
        <w:tc>
          <w:tcPr>
            <w:tcW w:w="0" w:type="auto"/>
            <w:vMerge/>
            <w:tcBorders>
              <w:top w:val="nil"/>
              <w:left w:val="single" w:sz="4" w:space="0" w:color="000000"/>
              <w:bottom w:val="single" w:sz="4" w:space="0" w:color="000000"/>
              <w:right w:val="single" w:sz="4" w:space="0" w:color="000000"/>
            </w:tcBorders>
            <w:vAlign w:val="center"/>
            <w:hideMark/>
          </w:tcPr>
          <w:p w:rsidR="0099705B" w:rsidRDefault="0099705B">
            <w:pPr>
              <w:rPr>
                <w:sz w:val="12"/>
                <w:szCs w:val="12"/>
              </w:rPr>
            </w:pPr>
          </w:p>
        </w:tc>
        <w:tc>
          <w:tcPr>
            <w:tcW w:w="0" w:type="auto"/>
            <w:tcBorders>
              <w:top w:val="nil"/>
              <w:left w:val="nil"/>
              <w:bottom w:val="single" w:sz="4" w:space="0" w:color="000000"/>
              <w:right w:val="nil"/>
            </w:tcBorders>
            <w:shd w:val="clear" w:color="auto" w:fill="auto"/>
            <w:noWrap/>
            <w:vAlign w:val="bottom"/>
            <w:hideMark/>
          </w:tcPr>
          <w:p w:rsidR="0099705B" w:rsidRDefault="0099705B">
            <w:pPr>
              <w:rPr>
                <w:sz w:val="12"/>
                <w:szCs w:val="12"/>
              </w:rPr>
            </w:pPr>
            <w:r>
              <w:rPr>
                <w:sz w:val="12"/>
                <w:szCs w:val="12"/>
              </w:rPr>
              <w:t>- погашение</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-100,0</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-100,0</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-100,0</w:t>
            </w:r>
          </w:p>
        </w:tc>
      </w:tr>
      <w:tr w:rsidR="0099705B" w:rsidTr="0099705B">
        <w:tc>
          <w:tcPr>
            <w:tcW w:w="0" w:type="auto"/>
            <w:vMerge w:val="restart"/>
            <w:tcBorders>
              <w:top w:val="nil"/>
              <w:left w:val="single" w:sz="4" w:space="0" w:color="000000"/>
              <w:bottom w:val="single" w:sz="4" w:space="0" w:color="000000"/>
              <w:right w:val="single" w:sz="4" w:space="0" w:color="000000"/>
            </w:tcBorders>
            <w:shd w:val="clear" w:color="auto" w:fill="auto"/>
            <w:noWrap/>
            <w:vAlign w:val="center"/>
            <w:hideMark/>
          </w:tcPr>
          <w:p w:rsidR="0099705B" w:rsidRDefault="0099705B">
            <w:pPr>
              <w:jc w:val="center"/>
              <w:rPr>
                <w:sz w:val="12"/>
                <w:szCs w:val="12"/>
              </w:rPr>
            </w:pPr>
            <w:r>
              <w:rPr>
                <w:sz w:val="12"/>
                <w:szCs w:val="12"/>
              </w:rPr>
              <w:t>2</w:t>
            </w:r>
          </w:p>
        </w:tc>
        <w:tc>
          <w:tcPr>
            <w:tcW w:w="0" w:type="auto"/>
            <w:tcBorders>
              <w:top w:val="nil"/>
              <w:left w:val="nil"/>
              <w:bottom w:val="single" w:sz="4" w:space="0" w:color="000000"/>
              <w:right w:val="single" w:sz="4" w:space="0" w:color="000000"/>
            </w:tcBorders>
            <w:shd w:val="clear" w:color="auto" w:fill="auto"/>
            <w:noWrap/>
            <w:vAlign w:val="center"/>
            <w:hideMark/>
          </w:tcPr>
          <w:p w:rsidR="0099705B" w:rsidRDefault="0099705B">
            <w:pPr>
              <w:jc w:val="both"/>
              <w:rPr>
                <w:sz w:val="12"/>
                <w:szCs w:val="12"/>
              </w:rPr>
            </w:pPr>
            <w:r>
              <w:rPr>
                <w:sz w:val="12"/>
                <w:szCs w:val="12"/>
              </w:rPr>
              <w:t>Общий объем заимствований, направляемых на покрытие дефицита бюджета и погашение долговых обязательств бюджета сельского поселения</w:t>
            </w:r>
          </w:p>
        </w:tc>
        <w:tc>
          <w:tcPr>
            <w:tcW w:w="0" w:type="auto"/>
            <w:tcBorders>
              <w:top w:val="nil"/>
              <w:left w:val="nil"/>
              <w:bottom w:val="nil"/>
              <w:right w:val="nil"/>
            </w:tcBorders>
            <w:shd w:val="clear" w:color="auto" w:fill="auto"/>
            <w:noWrap/>
            <w:vAlign w:val="center"/>
            <w:hideMark/>
          </w:tcPr>
          <w:p w:rsidR="0099705B" w:rsidRDefault="0099705B">
            <w:pPr>
              <w:jc w:val="center"/>
              <w:rPr>
                <w:sz w:val="12"/>
                <w:szCs w:val="12"/>
              </w:rPr>
            </w:pPr>
            <w:r>
              <w:rPr>
                <w:sz w:val="12"/>
                <w:szCs w:val="12"/>
              </w:rPr>
              <w:t>0,0</w:t>
            </w:r>
          </w:p>
        </w:tc>
        <w:tc>
          <w:tcPr>
            <w:tcW w:w="0" w:type="auto"/>
            <w:tcBorders>
              <w:top w:val="nil"/>
              <w:left w:val="single" w:sz="4" w:space="0" w:color="000000"/>
              <w:bottom w:val="nil"/>
              <w:right w:val="nil"/>
            </w:tcBorders>
            <w:shd w:val="clear" w:color="auto" w:fill="auto"/>
            <w:noWrap/>
            <w:vAlign w:val="center"/>
            <w:hideMark/>
          </w:tcPr>
          <w:p w:rsidR="0099705B" w:rsidRDefault="0099705B">
            <w:pPr>
              <w:jc w:val="center"/>
              <w:rPr>
                <w:sz w:val="12"/>
                <w:szCs w:val="12"/>
              </w:rPr>
            </w:pPr>
            <w:r>
              <w:rPr>
                <w:sz w:val="12"/>
                <w:szCs w:val="12"/>
              </w:rPr>
              <w:t>0,0</w:t>
            </w:r>
          </w:p>
        </w:tc>
        <w:tc>
          <w:tcPr>
            <w:tcW w:w="0" w:type="auto"/>
            <w:tcBorders>
              <w:top w:val="nil"/>
              <w:left w:val="single" w:sz="4" w:space="0" w:color="000000"/>
              <w:bottom w:val="nil"/>
              <w:right w:val="single" w:sz="4" w:space="0" w:color="auto"/>
            </w:tcBorders>
            <w:shd w:val="clear" w:color="auto" w:fill="auto"/>
            <w:noWrap/>
            <w:vAlign w:val="center"/>
            <w:hideMark/>
          </w:tcPr>
          <w:p w:rsidR="0099705B" w:rsidRDefault="0099705B">
            <w:pPr>
              <w:jc w:val="center"/>
              <w:rPr>
                <w:sz w:val="12"/>
                <w:szCs w:val="12"/>
              </w:rPr>
            </w:pPr>
            <w:r>
              <w:rPr>
                <w:sz w:val="12"/>
                <w:szCs w:val="12"/>
              </w:rPr>
              <w:t>0,0</w:t>
            </w:r>
          </w:p>
        </w:tc>
      </w:tr>
      <w:tr w:rsidR="0099705B" w:rsidTr="0099705B">
        <w:tc>
          <w:tcPr>
            <w:tcW w:w="0" w:type="auto"/>
            <w:vMerge/>
            <w:tcBorders>
              <w:top w:val="nil"/>
              <w:left w:val="single" w:sz="4" w:space="0" w:color="000000"/>
              <w:bottom w:val="single" w:sz="4" w:space="0" w:color="000000"/>
              <w:right w:val="single" w:sz="4" w:space="0" w:color="000000"/>
            </w:tcBorders>
            <w:vAlign w:val="center"/>
            <w:hideMark/>
          </w:tcPr>
          <w:p w:rsidR="0099705B" w:rsidRDefault="0099705B">
            <w:pPr>
              <w:rPr>
                <w:sz w:val="12"/>
                <w:szCs w:val="12"/>
              </w:rPr>
            </w:pPr>
          </w:p>
        </w:tc>
        <w:tc>
          <w:tcPr>
            <w:tcW w:w="0" w:type="auto"/>
            <w:tcBorders>
              <w:top w:val="nil"/>
              <w:left w:val="nil"/>
              <w:bottom w:val="single" w:sz="4" w:space="0" w:color="000000"/>
              <w:right w:val="nil"/>
            </w:tcBorders>
            <w:shd w:val="clear" w:color="auto" w:fill="auto"/>
            <w:noWrap/>
            <w:vAlign w:val="bottom"/>
            <w:hideMark/>
          </w:tcPr>
          <w:p w:rsidR="0099705B" w:rsidRDefault="0099705B">
            <w:pPr>
              <w:rPr>
                <w:sz w:val="12"/>
                <w:szCs w:val="12"/>
              </w:rPr>
            </w:pPr>
            <w:r>
              <w:rPr>
                <w:sz w:val="12"/>
                <w:szCs w:val="12"/>
              </w:rPr>
              <w:t>-привлечение</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705B" w:rsidRDefault="0099705B">
            <w:pPr>
              <w:jc w:val="center"/>
              <w:rPr>
                <w:sz w:val="12"/>
                <w:szCs w:val="12"/>
              </w:rPr>
            </w:pPr>
            <w:r>
              <w:rPr>
                <w:sz w:val="12"/>
                <w:szCs w:val="12"/>
              </w:rPr>
              <w:t>100,0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9705B" w:rsidRDefault="0099705B">
            <w:pPr>
              <w:jc w:val="center"/>
              <w:rPr>
                <w:sz w:val="12"/>
                <w:szCs w:val="12"/>
              </w:rPr>
            </w:pPr>
            <w:r>
              <w:rPr>
                <w:sz w:val="12"/>
                <w:szCs w:val="12"/>
              </w:rPr>
              <w:t>100,0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9705B" w:rsidRDefault="0099705B">
            <w:pPr>
              <w:jc w:val="center"/>
              <w:rPr>
                <w:sz w:val="12"/>
                <w:szCs w:val="12"/>
              </w:rPr>
            </w:pPr>
            <w:r>
              <w:rPr>
                <w:sz w:val="12"/>
                <w:szCs w:val="12"/>
              </w:rPr>
              <w:t>100,0</w:t>
            </w:r>
          </w:p>
        </w:tc>
      </w:tr>
      <w:tr w:rsidR="0099705B" w:rsidTr="0099705B">
        <w:tc>
          <w:tcPr>
            <w:tcW w:w="0" w:type="auto"/>
            <w:vMerge/>
            <w:tcBorders>
              <w:top w:val="nil"/>
              <w:left w:val="single" w:sz="4" w:space="0" w:color="000000"/>
              <w:bottom w:val="single" w:sz="4" w:space="0" w:color="000000"/>
              <w:right w:val="single" w:sz="4" w:space="0" w:color="000000"/>
            </w:tcBorders>
            <w:vAlign w:val="center"/>
            <w:hideMark/>
          </w:tcPr>
          <w:p w:rsidR="0099705B" w:rsidRDefault="0099705B">
            <w:pPr>
              <w:rPr>
                <w:sz w:val="12"/>
                <w:szCs w:val="12"/>
              </w:rPr>
            </w:pPr>
          </w:p>
        </w:tc>
        <w:tc>
          <w:tcPr>
            <w:tcW w:w="0" w:type="auto"/>
            <w:tcBorders>
              <w:top w:val="nil"/>
              <w:left w:val="nil"/>
              <w:bottom w:val="single" w:sz="4" w:space="0" w:color="000000"/>
              <w:right w:val="nil"/>
            </w:tcBorders>
            <w:shd w:val="clear" w:color="auto" w:fill="auto"/>
            <w:noWrap/>
            <w:vAlign w:val="bottom"/>
            <w:hideMark/>
          </w:tcPr>
          <w:p w:rsidR="0099705B" w:rsidRDefault="0099705B">
            <w:pPr>
              <w:rPr>
                <w:sz w:val="12"/>
                <w:szCs w:val="12"/>
              </w:rPr>
            </w:pPr>
            <w:r>
              <w:rPr>
                <w:sz w:val="12"/>
                <w:szCs w:val="12"/>
              </w:rPr>
              <w:t>-погашение</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-100,0</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-100,0</w:t>
            </w:r>
          </w:p>
        </w:tc>
        <w:tc>
          <w:tcPr>
            <w:tcW w:w="0" w:type="auto"/>
            <w:tcBorders>
              <w:top w:val="nil"/>
              <w:left w:val="nil"/>
              <w:bottom w:val="single" w:sz="4" w:space="0" w:color="auto"/>
              <w:right w:val="single" w:sz="4" w:space="0" w:color="auto"/>
            </w:tcBorders>
            <w:shd w:val="clear" w:color="auto" w:fill="auto"/>
            <w:vAlign w:val="center"/>
            <w:hideMark/>
          </w:tcPr>
          <w:p w:rsidR="0099705B" w:rsidRDefault="0099705B">
            <w:pPr>
              <w:jc w:val="center"/>
              <w:rPr>
                <w:sz w:val="12"/>
                <w:szCs w:val="12"/>
              </w:rPr>
            </w:pPr>
            <w:r>
              <w:rPr>
                <w:sz w:val="12"/>
                <w:szCs w:val="12"/>
              </w:rPr>
              <w:t>-100,0</w:t>
            </w:r>
          </w:p>
        </w:tc>
      </w:tr>
      <w:tr w:rsidR="0099705B" w:rsidTr="0099705B">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rFonts w:ascii="Arial CYR" w:hAnsi="Arial CYR"/>
                <w:sz w:val="12"/>
                <w:szCs w:val="12"/>
              </w:rPr>
            </w:pPr>
          </w:p>
        </w:tc>
      </w:tr>
      <w:tr w:rsidR="0099705B" w:rsidTr="0099705B">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99705B" w:rsidRDefault="0099705B">
            <w:pPr>
              <w:rPr>
                <w:rFonts w:ascii="Arial CYR" w:hAnsi="Arial CYR"/>
                <w:sz w:val="12"/>
                <w:szCs w:val="12"/>
              </w:rPr>
            </w:pPr>
          </w:p>
        </w:tc>
      </w:tr>
      <w:tr w:rsidR="0099705B" w:rsidTr="0099705B">
        <w:tc>
          <w:tcPr>
            <w:tcW w:w="0" w:type="auto"/>
            <w:gridSpan w:val="2"/>
            <w:tcBorders>
              <w:top w:val="nil"/>
              <w:left w:val="nil"/>
              <w:bottom w:val="nil"/>
              <w:right w:val="nil"/>
            </w:tcBorders>
            <w:shd w:val="clear" w:color="auto" w:fill="auto"/>
            <w:noWrap/>
            <w:vAlign w:val="bottom"/>
            <w:hideMark/>
          </w:tcPr>
          <w:p w:rsidR="0099705B" w:rsidRDefault="0099705B">
            <w:pPr>
              <w:rPr>
                <w:sz w:val="12"/>
                <w:szCs w:val="12"/>
              </w:rPr>
            </w:pPr>
            <w:r>
              <w:rPr>
                <w:sz w:val="12"/>
                <w:szCs w:val="12"/>
              </w:rPr>
              <w:t>Глава Песковского сельского поселения</w:t>
            </w: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gridSpan w:val="2"/>
            <w:tcBorders>
              <w:top w:val="nil"/>
              <w:left w:val="nil"/>
              <w:bottom w:val="nil"/>
              <w:right w:val="nil"/>
            </w:tcBorders>
            <w:shd w:val="clear" w:color="auto" w:fill="auto"/>
            <w:noWrap/>
            <w:vAlign w:val="bottom"/>
            <w:hideMark/>
          </w:tcPr>
          <w:p w:rsidR="0099705B" w:rsidRDefault="0099705B">
            <w:pPr>
              <w:jc w:val="right"/>
              <w:rPr>
                <w:sz w:val="12"/>
                <w:szCs w:val="12"/>
              </w:rPr>
            </w:pPr>
          </w:p>
        </w:tc>
      </w:tr>
      <w:tr w:rsidR="0099705B" w:rsidTr="0099705B">
        <w:tc>
          <w:tcPr>
            <w:tcW w:w="0" w:type="auto"/>
            <w:gridSpan w:val="2"/>
            <w:tcBorders>
              <w:top w:val="nil"/>
              <w:left w:val="nil"/>
              <w:bottom w:val="nil"/>
              <w:right w:val="nil"/>
            </w:tcBorders>
            <w:shd w:val="clear" w:color="auto" w:fill="auto"/>
            <w:noWrap/>
            <w:vAlign w:val="bottom"/>
            <w:hideMark/>
          </w:tcPr>
          <w:p w:rsidR="0099705B" w:rsidRDefault="0099705B">
            <w:pPr>
              <w:rPr>
                <w:sz w:val="12"/>
                <w:szCs w:val="12"/>
              </w:rPr>
            </w:pPr>
            <w:r>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99705B" w:rsidRDefault="0099705B">
            <w:pPr>
              <w:rPr>
                <w:sz w:val="12"/>
                <w:szCs w:val="12"/>
              </w:rPr>
            </w:pPr>
          </w:p>
        </w:tc>
        <w:tc>
          <w:tcPr>
            <w:tcW w:w="0" w:type="auto"/>
            <w:gridSpan w:val="2"/>
            <w:tcBorders>
              <w:top w:val="nil"/>
              <w:left w:val="nil"/>
              <w:bottom w:val="nil"/>
              <w:right w:val="nil"/>
            </w:tcBorders>
            <w:shd w:val="clear" w:color="auto" w:fill="auto"/>
            <w:noWrap/>
            <w:vAlign w:val="bottom"/>
            <w:hideMark/>
          </w:tcPr>
          <w:p w:rsidR="0099705B" w:rsidRDefault="0099705B">
            <w:pPr>
              <w:jc w:val="center"/>
              <w:rPr>
                <w:sz w:val="12"/>
                <w:szCs w:val="12"/>
              </w:rPr>
            </w:pPr>
          </w:p>
        </w:tc>
      </w:tr>
      <w:tr w:rsidR="0099705B" w:rsidTr="0099705B">
        <w:tc>
          <w:tcPr>
            <w:tcW w:w="0" w:type="auto"/>
            <w:gridSpan w:val="2"/>
            <w:tcBorders>
              <w:top w:val="nil"/>
              <w:left w:val="nil"/>
              <w:bottom w:val="nil"/>
              <w:right w:val="nil"/>
            </w:tcBorders>
            <w:shd w:val="clear" w:color="auto" w:fill="auto"/>
            <w:noWrap/>
            <w:vAlign w:val="bottom"/>
            <w:hideMark/>
          </w:tcPr>
          <w:p w:rsidR="0099705B" w:rsidRDefault="0099705B">
            <w:pPr>
              <w:rPr>
                <w:sz w:val="12"/>
                <w:szCs w:val="12"/>
              </w:rPr>
            </w:pPr>
            <w:r>
              <w:rPr>
                <w:sz w:val="12"/>
                <w:szCs w:val="12"/>
              </w:rPr>
              <w:t>Воронежской области</w:t>
            </w:r>
          </w:p>
        </w:tc>
        <w:tc>
          <w:tcPr>
            <w:tcW w:w="0" w:type="auto"/>
            <w:tcBorders>
              <w:top w:val="nil"/>
              <w:left w:val="nil"/>
              <w:bottom w:val="nil"/>
              <w:right w:val="nil"/>
            </w:tcBorders>
            <w:shd w:val="clear" w:color="auto" w:fill="auto"/>
            <w:noWrap/>
            <w:vAlign w:val="bottom"/>
            <w:hideMark/>
          </w:tcPr>
          <w:p w:rsidR="0099705B" w:rsidRDefault="0099705B">
            <w:pPr>
              <w:rPr>
                <w:rFonts w:ascii="Arial CYR" w:hAnsi="Arial CYR"/>
                <w:sz w:val="12"/>
                <w:szCs w:val="12"/>
              </w:rPr>
            </w:pPr>
          </w:p>
        </w:tc>
        <w:tc>
          <w:tcPr>
            <w:tcW w:w="0" w:type="auto"/>
            <w:gridSpan w:val="2"/>
            <w:tcBorders>
              <w:top w:val="nil"/>
              <w:left w:val="nil"/>
              <w:bottom w:val="nil"/>
              <w:right w:val="nil"/>
            </w:tcBorders>
            <w:shd w:val="clear" w:color="auto" w:fill="auto"/>
            <w:noWrap/>
            <w:vAlign w:val="bottom"/>
            <w:hideMark/>
          </w:tcPr>
          <w:p w:rsidR="0099705B" w:rsidRDefault="0099705B">
            <w:pPr>
              <w:jc w:val="center"/>
              <w:rPr>
                <w:sz w:val="12"/>
                <w:szCs w:val="12"/>
              </w:rPr>
            </w:pPr>
            <w:r>
              <w:rPr>
                <w:sz w:val="12"/>
                <w:szCs w:val="12"/>
              </w:rPr>
              <w:t>И.В.Кулешов</w:t>
            </w:r>
          </w:p>
        </w:tc>
      </w:tr>
    </w:tbl>
    <w:p w:rsidR="0099705B" w:rsidRDefault="0099705B" w:rsidP="005A59D5">
      <w:pPr>
        <w:jc w:val="both"/>
        <w:rPr>
          <w:sz w:val="16"/>
          <w:szCs w:val="16"/>
        </w:rPr>
      </w:pPr>
    </w:p>
    <w:p w:rsidR="0099705B" w:rsidRDefault="0099705B" w:rsidP="005A59D5">
      <w:pPr>
        <w:jc w:val="both"/>
        <w:rPr>
          <w:sz w:val="16"/>
          <w:szCs w:val="16"/>
        </w:rPr>
      </w:pPr>
    </w:p>
    <w:p w:rsidR="0099705B" w:rsidRDefault="0099705B" w:rsidP="005A59D5">
      <w:pPr>
        <w:jc w:val="both"/>
        <w:rPr>
          <w:sz w:val="16"/>
          <w:szCs w:val="16"/>
        </w:rPr>
      </w:pPr>
    </w:p>
    <w:p w:rsidR="0099705B" w:rsidRDefault="0099705B" w:rsidP="005A59D5">
      <w:pPr>
        <w:jc w:val="both"/>
        <w:rPr>
          <w:sz w:val="16"/>
          <w:szCs w:val="16"/>
        </w:rPr>
      </w:pPr>
    </w:p>
    <w:p w:rsidR="0099705B" w:rsidRDefault="0099705B" w:rsidP="005A59D5">
      <w:pPr>
        <w:jc w:val="both"/>
        <w:rPr>
          <w:sz w:val="16"/>
          <w:szCs w:val="16"/>
        </w:rPr>
      </w:pPr>
    </w:p>
    <w:p w:rsidR="001372AE" w:rsidRPr="006320B3" w:rsidRDefault="001372AE" w:rsidP="001372AE">
      <w:pPr>
        <w:pStyle w:val="ConsPlusNormal"/>
        <w:widowControl/>
        <w:ind w:firstLine="0"/>
        <w:jc w:val="center"/>
        <w:outlineLvl w:val="1"/>
        <w:rPr>
          <w:rFonts w:ascii="Times New Roman" w:hAnsi="Times New Roman"/>
          <w:sz w:val="16"/>
          <w:szCs w:val="16"/>
        </w:rPr>
      </w:pPr>
    </w:p>
    <w:p w:rsidR="001372AE" w:rsidRPr="006320B3" w:rsidRDefault="001372AE" w:rsidP="001372AE">
      <w:pPr>
        <w:pStyle w:val="ConsPlusNormal"/>
        <w:widowControl/>
        <w:ind w:firstLine="0"/>
        <w:jc w:val="center"/>
        <w:outlineLvl w:val="1"/>
        <w:rPr>
          <w:rFonts w:ascii="Times New Roman" w:hAnsi="Times New Roman"/>
          <w:sz w:val="16"/>
          <w:szCs w:val="16"/>
        </w:rPr>
      </w:pPr>
      <w:r w:rsidRPr="006320B3">
        <w:rPr>
          <w:rFonts w:ascii="Times New Roman" w:hAnsi="Times New Roman"/>
          <w:sz w:val="16"/>
          <w:szCs w:val="16"/>
        </w:rPr>
        <w:t>ПРИЛОЖЕНИЕ № 1</w:t>
      </w:r>
    </w:p>
    <w:p w:rsidR="001372AE" w:rsidRPr="006320B3" w:rsidRDefault="001372AE" w:rsidP="001372AE">
      <w:pPr>
        <w:pStyle w:val="ConsPlusNormal"/>
        <w:widowControl/>
        <w:ind w:firstLine="0"/>
        <w:jc w:val="center"/>
        <w:outlineLvl w:val="1"/>
        <w:rPr>
          <w:rFonts w:ascii="Times New Roman" w:hAnsi="Times New Roman"/>
          <w:sz w:val="16"/>
          <w:szCs w:val="16"/>
        </w:rPr>
      </w:pPr>
    </w:p>
    <w:p w:rsidR="001372AE" w:rsidRPr="006320B3" w:rsidRDefault="001372AE" w:rsidP="001372AE">
      <w:pPr>
        <w:pStyle w:val="ConsPlusNormal"/>
        <w:widowControl/>
        <w:ind w:firstLine="0"/>
        <w:jc w:val="center"/>
        <w:outlineLvl w:val="1"/>
        <w:rPr>
          <w:rFonts w:ascii="Times New Roman" w:hAnsi="Times New Roman"/>
          <w:sz w:val="16"/>
          <w:szCs w:val="16"/>
        </w:rPr>
      </w:pPr>
      <w:r w:rsidRPr="006320B3">
        <w:rPr>
          <w:rFonts w:ascii="Times New Roman" w:hAnsi="Times New Roman"/>
          <w:sz w:val="16"/>
          <w:szCs w:val="16"/>
        </w:rPr>
        <w:t>УТВЕРЖДЁН</w:t>
      </w:r>
    </w:p>
    <w:p w:rsidR="001372AE" w:rsidRPr="006320B3" w:rsidRDefault="001372AE" w:rsidP="001372AE">
      <w:pPr>
        <w:pStyle w:val="ConsPlusNormal"/>
        <w:widowControl/>
        <w:ind w:firstLine="0"/>
        <w:jc w:val="center"/>
        <w:outlineLvl w:val="1"/>
        <w:rPr>
          <w:rFonts w:ascii="Times New Roman" w:hAnsi="Times New Roman"/>
          <w:sz w:val="16"/>
          <w:szCs w:val="16"/>
        </w:rPr>
      </w:pPr>
      <w:r w:rsidRPr="006320B3">
        <w:rPr>
          <w:rFonts w:ascii="Times New Roman" w:hAnsi="Times New Roman"/>
          <w:sz w:val="16"/>
          <w:szCs w:val="16"/>
        </w:rPr>
        <w:t>распоряжением администрации</w:t>
      </w:r>
    </w:p>
    <w:p w:rsidR="001372AE" w:rsidRPr="006320B3" w:rsidRDefault="001372AE" w:rsidP="001372AE">
      <w:pPr>
        <w:pStyle w:val="ConsPlusNormal"/>
        <w:widowControl/>
        <w:ind w:firstLine="0"/>
        <w:jc w:val="center"/>
        <w:rPr>
          <w:rFonts w:ascii="Times New Roman" w:hAnsi="Times New Roman"/>
          <w:sz w:val="16"/>
          <w:szCs w:val="16"/>
        </w:rPr>
      </w:pPr>
      <w:r w:rsidRPr="006320B3">
        <w:rPr>
          <w:rFonts w:ascii="Times New Roman" w:hAnsi="Times New Roman"/>
          <w:sz w:val="16"/>
          <w:szCs w:val="16"/>
        </w:rPr>
        <w:t xml:space="preserve">Песковского сельского поселения </w:t>
      </w:r>
    </w:p>
    <w:p w:rsidR="001372AE" w:rsidRPr="006320B3" w:rsidRDefault="001372AE" w:rsidP="001372AE">
      <w:pPr>
        <w:pStyle w:val="ConsPlusNormal"/>
        <w:widowControl/>
        <w:ind w:firstLine="0"/>
        <w:jc w:val="center"/>
        <w:rPr>
          <w:rFonts w:ascii="Times New Roman" w:hAnsi="Times New Roman"/>
          <w:sz w:val="16"/>
          <w:szCs w:val="16"/>
        </w:rPr>
      </w:pPr>
      <w:r w:rsidRPr="006320B3">
        <w:rPr>
          <w:rFonts w:ascii="Times New Roman" w:hAnsi="Times New Roman"/>
          <w:sz w:val="16"/>
          <w:szCs w:val="16"/>
        </w:rPr>
        <w:t>Павловского муниципального района</w:t>
      </w:r>
    </w:p>
    <w:p w:rsidR="001372AE" w:rsidRPr="006320B3" w:rsidRDefault="001372AE" w:rsidP="001372AE">
      <w:pPr>
        <w:pStyle w:val="ConsPlusNormal"/>
        <w:widowControl/>
        <w:ind w:firstLine="0"/>
        <w:jc w:val="center"/>
        <w:rPr>
          <w:rFonts w:ascii="Times New Roman" w:hAnsi="Times New Roman"/>
          <w:sz w:val="16"/>
          <w:szCs w:val="16"/>
        </w:rPr>
      </w:pPr>
      <w:r w:rsidRPr="006320B3">
        <w:rPr>
          <w:rFonts w:ascii="Times New Roman" w:hAnsi="Times New Roman"/>
          <w:sz w:val="16"/>
          <w:szCs w:val="16"/>
        </w:rPr>
        <w:t>от 25.12.2023 г.  №  32-р</w:t>
      </w:r>
    </w:p>
    <w:p w:rsidR="001372AE" w:rsidRPr="006320B3" w:rsidRDefault="001372AE" w:rsidP="001372AE">
      <w:pPr>
        <w:pStyle w:val="ConsPlusNormal"/>
        <w:widowControl/>
        <w:ind w:firstLine="0"/>
        <w:jc w:val="center"/>
        <w:outlineLvl w:val="1"/>
        <w:rPr>
          <w:rFonts w:ascii="Times New Roman" w:hAnsi="Times New Roman"/>
          <w:sz w:val="16"/>
          <w:szCs w:val="16"/>
        </w:rPr>
      </w:pPr>
    </w:p>
    <w:p w:rsidR="001372AE" w:rsidRPr="006320B3" w:rsidRDefault="001372AE" w:rsidP="001372AE">
      <w:pPr>
        <w:pStyle w:val="ConsPlusNormal"/>
        <w:widowControl/>
        <w:ind w:firstLine="0"/>
        <w:rPr>
          <w:rFonts w:ascii="Times New Roman" w:hAnsi="Times New Roman"/>
          <w:sz w:val="16"/>
          <w:szCs w:val="16"/>
        </w:rPr>
      </w:pPr>
    </w:p>
    <w:p w:rsidR="001372AE" w:rsidRPr="006320B3" w:rsidRDefault="001372AE" w:rsidP="001372AE">
      <w:pPr>
        <w:pStyle w:val="ConsPlusNormal"/>
        <w:widowControl/>
        <w:ind w:firstLine="0"/>
        <w:rPr>
          <w:rFonts w:ascii="Times New Roman" w:hAnsi="Times New Roman"/>
          <w:sz w:val="16"/>
          <w:szCs w:val="16"/>
        </w:rPr>
      </w:pPr>
    </w:p>
    <w:p w:rsidR="001372AE" w:rsidRPr="006320B3" w:rsidRDefault="001372AE" w:rsidP="001372AE">
      <w:pPr>
        <w:jc w:val="center"/>
        <w:rPr>
          <w:sz w:val="16"/>
          <w:szCs w:val="16"/>
        </w:rPr>
      </w:pPr>
      <w:r w:rsidRPr="006320B3">
        <w:rPr>
          <w:sz w:val="16"/>
          <w:szCs w:val="16"/>
        </w:rPr>
        <w:t>ГРАФИК</w:t>
      </w:r>
    </w:p>
    <w:p w:rsidR="001372AE" w:rsidRPr="006320B3" w:rsidRDefault="001372AE" w:rsidP="001372AE">
      <w:pPr>
        <w:jc w:val="center"/>
        <w:rPr>
          <w:sz w:val="16"/>
          <w:szCs w:val="16"/>
        </w:rPr>
      </w:pPr>
      <w:r w:rsidRPr="006320B3">
        <w:rPr>
          <w:sz w:val="16"/>
          <w:szCs w:val="16"/>
        </w:rPr>
        <w:t xml:space="preserve">приема граждан по личным вопросам главой </w:t>
      </w:r>
    </w:p>
    <w:p w:rsidR="001372AE" w:rsidRPr="006320B3" w:rsidRDefault="001372AE" w:rsidP="001372AE">
      <w:pPr>
        <w:jc w:val="center"/>
        <w:rPr>
          <w:sz w:val="16"/>
          <w:szCs w:val="16"/>
        </w:rPr>
      </w:pPr>
      <w:r w:rsidRPr="006320B3">
        <w:rPr>
          <w:sz w:val="16"/>
          <w:szCs w:val="16"/>
        </w:rPr>
        <w:t>Песковского сельского поселения Павловского муниципального района на 2024 год</w:t>
      </w:r>
    </w:p>
    <w:p w:rsidR="001372AE" w:rsidRPr="006320B3" w:rsidRDefault="001372AE" w:rsidP="001372AE">
      <w:pP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8"/>
        <w:gridCol w:w="2059"/>
        <w:gridCol w:w="1059"/>
        <w:gridCol w:w="710"/>
      </w:tblGrid>
      <w:tr w:rsidR="001372AE" w:rsidRPr="006320B3" w:rsidTr="00FC2617">
        <w:tc>
          <w:tcPr>
            <w:tcW w:w="0" w:type="auto"/>
            <w:tcBorders>
              <w:top w:val="single" w:sz="4" w:space="0" w:color="auto"/>
              <w:left w:val="single" w:sz="4" w:space="0" w:color="auto"/>
              <w:bottom w:val="single" w:sz="4" w:space="0" w:color="auto"/>
              <w:right w:val="single" w:sz="4" w:space="0" w:color="auto"/>
            </w:tcBorders>
            <w:shd w:val="clear" w:color="auto" w:fill="auto"/>
          </w:tcPr>
          <w:p w:rsidR="001372AE" w:rsidRPr="006320B3" w:rsidRDefault="001372AE" w:rsidP="00FC2617">
            <w:pPr>
              <w:jc w:val="center"/>
              <w:rPr>
                <w:sz w:val="12"/>
                <w:szCs w:val="16"/>
              </w:rPr>
            </w:pPr>
            <w:r w:rsidRPr="006320B3">
              <w:rPr>
                <w:sz w:val="12"/>
                <w:szCs w:val="16"/>
              </w:rPr>
              <w:t>Ф.И.О.</w:t>
            </w:r>
          </w:p>
          <w:p w:rsidR="001372AE" w:rsidRPr="006320B3" w:rsidRDefault="001372AE" w:rsidP="00FC2617">
            <w:pPr>
              <w:jc w:val="center"/>
              <w:rPr>
                <w:sz w:val="12"/>
                <w:szCs w:val="16"/>
              </w:rPr>
            </w:pPr>
            <w:r w:rsidRPr="006320B3">
              <w:rPr>
                <w:sz w:val="12"/>
                <w:szCs w:val="16"/>
              </w:rPr>
              <w:t>ведущего прием</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72AE" w:rsidRPr="006320B3" w:rsidRDefault="001372AE" w:rsidP="00FC2617">
            <w:pPr>
              <w:jc w:val="center"/>
              <w:rPr>
                <w:sz w:val="12"/>
                <w:szCs w:val="16"/>
              </w:rPr>
            </w:pPr>
            <w:r w:rsidRPr="006320B3">
              <w:rPr>
                <w:sz w:val="12"/>
                <w:szCs w:val="16"/>
              </w:rPr>
              <w:t>Занимаемая должность</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72AE" w:rsidRPr="006320B3" w:rsidRDefault="001372AE" w:rsidP="00FC2617">
            <w:pPr>
              <w:jc w:val="center"/>
              <w:rPr>
                <w:sz w:val="12"/>
                <w:szCs w:val="16"/>
              </w:rPr>
            </w:pPr>
            <w:r w:rsidRPr="006320B3">
              <w:rPr>
                <w:sz w:val="12"/>
                <w:szCs w:val="16"/>
              </w:rPr>
              <w:t>Дни приема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72AE" w:rsidRPr="006320B3" w:rsidRDefault="001372AE" w:rsidP="00FC2617">
            <w:pPr>
              <w:jc w:val="center"/>
              <w:rPr>
                <w:sz w:val="12"/>
                <w:szCs w:val="16"/>
              </w:rPr>
            </w:pPr>
            <w:r w:rsidRPr="006320B3">
              <w:rPr>
                <w:sz w:val="12"/>
                <w:szCs w:val="16"/>
              </w:rPr>
              <w:t xml:space="preserve">Время </w:t>
            </w:r>
          </w:p>
          <w:p w:rsidR="001372AE" w:rsidRPr="006320B3" w:rsidRDefault="001372AE" w:rsidP="00FC2617">
            <w:pPr>
              <w:jc w:val="center"/>
              <w:rPr>
                <w:sz w:val="12"/>
                <w:szCs w:val="16"/>
              </w:rPr>
            </w:pPr>
            <w:r w:rsidRPr="006320B3">
              <w:rPr>
                <w:sz w:val="12"/>
                <w:szCs w:val="16"/>
              </w:rPr>
              <w:t>приема</w:t>
            </w:r>
          </w:p>
          <w:p w:rsidR="001372AE" w:rsidRPr="006320B3" w:rsidRDefault="001372AE" w:rsidP="00FC2617">
            <w:pPr>
              <w:jc w:val="center"/>
              <w:rPr>
                <w:sz w:val="12"/>
                <w:szCs w:val="16"/>
              </w:rPr>
            </w:pPr>
            <w:r w:rsidRPr="006320B3">
              <w:rPr>
                <w:sz w:val="12"/>
                <w:szCs w:val="16"/>
              </w:rPr>
              <w:t>(часы)</w:t>
            </w:r>
          </w:p>
        </w:tc>
      </w:tr>
      <w:tr w:rsidR="001372AE" w:rsidRPr="006320B3" w:rsidTr="00FC2617">
        <w:tc>
          <w:tcPr>
            <w:tcW w:w="0" w:type="auto"/>
            <w:tcBorders>
              <w:top w:val="single" w:sz="4" w:space="0" w:color="auto"/>
              <w:left w:val="single" w:sz="4" w:space="0" w:color="auto"/>
              <w:bottom w:val="single" w:sz="4" w:space="0" w:color="auto"/>
              <w:right w:val="single" w:sz="4" w:space="0" w:color="auto"/>
            </w:tcBorders>
            <w:shd w:val="clear" w:color="auto" w:fill="auto"/>
          </w:tcPr>
          <w:p w:rsidR="001372AE" w:rsidRPr="006320B3" w:rsidRDefault="001372AE" w:rsidP="00FC2617">
            <w:pPr>
              <w:rPr>
                <w:sz w:val="12"/>
                <w:szCs w:val="16"/>
              </w:rPr>
            </w:pPr>
            <w:r w:rsidRPr="006320B3">
              <w:rPr>
                <w:sz w:val="12"/>
                <w:szCs w:val="16"/>
              </w:rPr>
              <w:t>Кулешов</w:t>
            </w:r>
          </w:p>
          <w:p w:rsidR="001372AE" w:rsidRPr="006320B3" w:rsidRDefault="001372AE" w:rsidP="00FC2617">
            <w:pPr>
              <w:rPr>
                <w:sz w:val="12"/>
                <w:szCs w:val="16"/>
              </w:rPr>
            </w:pPr>
            <w:r w:rsidRPr="006320B3">
              <w:rPr>
                <w:sz w:val="12"/>
                <w:szCs w:val="16"/>
              </w:rPr>
              <w:t>Игорь</w:t>
            </w:r>
          </w:p>
          <w:p w:rsidR="001372AE" w:rsidRPr="006320B3" w:rsidRDefault="001372AE" w:rsidP="00FC2617">
            <w:pPr>
              <w:rPr>
                <w:sz w:val="12"/>
                <w:szCs w:val="16"/>
              </w:rPr>
            </w:pPr>
            <w:r w:rsidRPr="006320B3">
              <w:rPr>
                <w:sz w:val="12"/>
                <w:szCs w:val="16"/>
              </w:rPr>
              <w:t>Владимирович</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72AE" w:rsidRPr="006320B3" w:rsidRDefault="001372AE" w:rsidP="00FC2617">
            <w:pPr>
              <w:rPr>
                <w:sz w:val="12"/>
                <w:szCs w:val="16"/>
              </w:rPr>
            </w:pPr>
            <w:r w:rsidRPr="006320B3">
              <w:rPr>
                <w:sz w:val="12"/>
                <w:szCs w:val="16"/>
              </w:rPr>
              <w:t>Глава Песковского сельского поселения Павловского муниципального района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72AE" w:rsidRPr="006320B3" w:rsidRDefault="001372AE" w:rsidP="00FC2617">
            <w:pPr>
              <w:rPr>
                <w:sz w:val="12"/>
                <w:szCs w:val="16"/>
              </w:rPr>
            </w:pPr>
            <w:r w:rsidRPr="006320B3">
              <w:rPr>
                <w:sz w:val="12"/>
                <w:szCs w:val="16"/>
              </w:rPr>
              <w:t>четвёртый  понедельник</w:t>
            </w:r>
          </w:p>
          <w:p w:rsidR="001372AE" w:rsidRPr="006320B3" w:rsidRDefault="001372AE" w:rsidP="00FC2617">
            <w:pPr>
              <w:rPr>
                <w:sz w:val="12"/>
                <w:szCs w:val="16"/>
              </w:rPr>
            </w:pPr>
            <w:r w:rsidRPr="006320B3">
              <w:rPr>
                <w:sz w:val="12"/>
                <w:szCs w:val="16"/>
              </w:rPr>
              <w:t>каждого  месяца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72AE" w:rsidRPr="006320B3" w:rsidRDefault="001372AE" w:rsidP="00FC2617">
            <w:pPr>
              <w:rPr>
                <w:sz w:val="12"/>
                <w:szCs w:val="16"/>
              </w:rPr>
            </w:pPr>
            <w:r w:rsidRPr="006320B3">
              <w:rPr>
                <w:sz w:val="12"/>
                <w:szCs w:val="16"/>
              </w:rPr>
              <w:t>с 8-00 до 12-00</w:t>
            </w:r>
          </w:p>
        </w:tc>
      </w:tr>
    </w:tbl>
    <w:p w:rsidR="001372AE" w:rsidRPr="006320B3" w:rsidRDefault="001372AE" w:rsidP="001372AE">
      <w:pPr>
        <w:rPr>
          <w:sz w:val="16"/>
          <w:szCs w:val="16"/>
        </w:rPr>
      </w:pPr>
    </w:p>
    <w:p w:rsidR="001372AE" w:rsidRPr="006320B3" w:rsidRDefault="001372AE" w:rsidP="001372AE">
      <w:pPr>
        <w:rPr>
          <w:sz w:val="16"/>
          <w:szCs w:val="16"/>
        </w:rPr>
      </w:pPr>
    </w:p>
    <w:p w:rsidR="001372AE" w:rsidRPr="006320B3" w:rsidRDefault="001372AE" w:rsidP="001372AE">
      <w:pPr>
        <w:rPr>
          <w:sz w:val="16"/>
          <w:szCs w:val="16"/>
        </w:rPr>
      </w:pPr>
      <w:r w:rsidRPr="006320B3">
        <w:rPr>
          <w:sz w:val="16"/>
          <w:szCs w:val="16"/>
        </w:rPr>
        <w:t>Старший инспектор   администрации                                             Г. А.  Капнина</w:t>
      </w:r>
    </w:p>
    <w:p w:rsidR="001372AE" w:rsidRPr="006320B3" w:rsidRDefault="001372AE" w:rsidP="001372AE">
      <w:pPr>
        <w:rPr>
          <w:sz w:val="16"/>
          <w:szCs w:val="16"/>
        </w:rPr>
      </w:pPr>
    </w:p>
    <w:p w:rsidR="001372AE" w:rsidRDefault="001372AE" w:rsidP="005A59D5">
      <w:pPr>
        <w:jc w:val="both"/>
        <w:rPr>
          <w:sz w:val="16"/>
          <w:szCs w:val="16"/>
        </w:rPr>
      </w:pPr>
    </w:p>
    <w:p w:rsidR="001372AE" w:rsidRDefault="001372AE" w:rsidP="005A59D5">
      <w:pPr>
        <w:jc w:val="both"/>
        <w:rPr>
          <w:sz w:val="16"/>
          <w:szCs w:val="16"/>
        </w:rPr>
      </w:pPr>
    </w:p>
    <w:p w:rsidR="001372AE" w:rsidRDefault="001372AE" w:rsidP="005A59D5">
      <w:pPr>
        <w:jc w:val="both"/>
        <w:rPr>
          <w:sz w:val="16"/>
          <w:szCs w:val="16"/>
        </w:rPr>
      </w:pPr>
    </w:p>
    <w:p w:rsidR="00E80ECB" w:rsidRPr="00416EC8" w:rsidRDefault="00E80ECB" w:rsidP="00E80ECB">
      <w:pPr>
        <w:autoSpaceDE w:val="0"/>
        <w:autoSpaceDN w:val="0"/>
        <w:adjustRightInd w:val="0"/>
        <w:jc w:val="center"/>
        <w:rPr>
          <w:sz w:val="16"/>
          <w:szCs w:val="16"/>
        </w:rPr>
      </w:pPr>
      <w:r w:rsidRPr="00416EC8">
        <w:rPr>
          <w:sz w:val="16"/>
          <w:szCs w:val="16"/>
        </w:rPr>
        <w:t>СОГЛАШЕНИЕ</w:t>
      </w:r>
    </w:p>
    <w:p w:rsidR="00E80ECB" w:rsidRPr="00416EC8" w:rsidRDefault="00E80ECB" w:rsidP="00E80ECB">
      <w:pPr>
        <w:autoSpaceDE w:val="0"/>
        <w:autoSpaceDN w:val="0"/>
        <w:adjustRightInd w:val="0"/>
        <w:jc w:val="center"/>
        <w:rPr>
          <w:sz w:val="16"/>
          <w:szCs w:val="16"/>
        </w:rPr>
      </w:pPr>
    </w:p>
    <w:p w:rsidR="00E80ECB" w:rsidRPr="00416EC8" w:rsidRDefault="00E80ECB" w:rsidP="00E80ECB">
      <w:pPr>
        <w:autoSpaceDE w:val="0"/>
        <w:autoSpaceDN w:val="0"/>
        <w:adjustRightInd w:val="0"/>
        <w:jc w:val="center"/>
        <w:rPr>
          <w:sz w:val="16"/>
          <w:szCs w:val="16"/>
        </w:rPr>
      </w:pPr>
      <w:r w:rsidRPr="00416EC8">
        <w:rPr>
          <w:sz w:val="16"/>
          <w:szCs w:val="16"/>
        </w:rPr>
        <w:t>между администрацией Песковского сельского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в сфере градостроительной деятельности</w:t>
      </w:r>
    </w:p>
    <w:p w:rsidR="00E80ECB" w:rsidRPr="00416EC8" w:rsidRDefault="00E80ECB" w:rsidP="00E80ECB">
      <w:pPr>
        <w:autoSpaceDE w:val="0"/>
        <w:autoSpaceDN w:val="0"/>
        <w:adjustRightInd w:val="0"/>
        <w:jc w:val="both"/>
        <w:rPr>
          <w:sz w:val="16"/>
          <w:szCs w:val="16"/>
        </w:rPr>
      </w:pPr>
    </w:p>
    <w:p w:rsidR="00E80ECB" w:rsidRPr="00416EC8" w:rsidRDefault="00E80ECB" w:rsidP="00E80ECB">
      <w:pPr>
        <w:autoSpaceDE w:val="0"/>
        <w:autoSpaceDN w:val="0"/>
        <w:adjustRightInd w:val="0"/>
        <w:jc w:val="both"/>
        <w:rPr>
          <w:sz w:val="16"/>
          <w:szCs w:val="16"/>
        </w:rPr>
      </w:pPr>
    </w:p>
    <w:p w:rsidR="00E80ECB" w:rsidRPr="00416EC8" w:rsidRDefault="00E80ECB" w:rsidP="00E80ECB">
      <w:pPr>
        <w:jc w:val="both"/>
        <w:rPr>
          <w:sz w:val="16"/>
          <w:szCs w:val="16"/>
        </w:rPr>
      </w:pPr>
      <w:r w:rsidRPr="00416EC8">
        <w:rPr>
          <w:sz w:val="16"/>
          <w:szCs w:val="16"/>
        </w:rPr>
        <w:t>г. Павловск</w:t>
      </w:r>
      <w:r w:rsidRPr="00416EC8">
        <w:rPr>
          <w:sz w:val="16"/>
          <w:szCs w:val="16"/>
        </w:rPr>
        <w:tab/>
      </w:r>
      <w:r w:rsidRPr="00416EC8">
        <w:rPr>
          <w:sz w:val="16"/>
          <w:szCs w:val="16"/>
        </w:rPr>
        <w:tab/>
      </w:r>
      <w:r w:rsidRPr="00416EC8">
        <w:rPr>
          <w:sz w:val="16"/>
          <w:szCs w:val="16"/>
        </w:rPr>
        <w:tab/>
      </w:r>
      <w:r w:rsidRPr="00416EC8">
        <w:rPr>
          <w:sz w:val="16"/>
          <w:szCs w:val="16"/>
        </w:rPr>
        <w:tab/>
      </w:r>
      <w:r w:rsidRPr="00416EC8">
        <w:rPr>
          <w:sz w:val="16"/>
          <w:szCs w:val="16"/>
        </w:rPr>
        <w:tab/>
      </w:r>
      <w:r w:rsidRPr="00416EC8">
        <w:rPr>
          <w:sz w:val="16"/>
          <w:szCs w:val="16"/>
        </w:rPr>
        <w:tab/>
        <w:t xml:space="preserve">       </w:t>
      </w:r>
      <w:r w:rsidRPr="00416EC8">
        <w:rPr>
          <w:sz w:val="16"/>
          <w:szCs w:val="16"/>
        </w:rPr>
        <w:tab/>
        <w:t xml:space="preserve">         «_____»__________ 202_ г.</w:t>
      </w:r>
    </w:p>
    <w:p w:rsidR="00E80ECB" w:rsidRPr="00416EC8" w:rsidRDefault="00E80ECB" w:rsidP="00E80ECB">
      <w:pPr>
        <w:jc w:val="both"/>
        <w:rPr>
          <w:sz w:val="16"/>
          <w:szCs w:val="16"/>
        </w:rPr>
      </w:pPr>
    </w:p>
    <w:p w:rsidR="00E80ECB" w:rsidRPr="00416EC8" w:rsidRDefault="00E80ECB" w:rsidP="00E80ECB">
      <w:pPr>
        <w:jc w:val="both"/>
        <w:rPr>
          <w:sz w:val="16"/>
          <w:szCs w:val="16"/>
        </w:rPr>
      </w:pPr>
    </w:p>
    <w:p w:rsidR="00E80ECB" w:rsidRPr="00416EC8" w:rsidRDefault="00E80ECB" w:rsidP="00E80ECB">
      <w:pPr>
        <w:ind w:firstLine="709"/>
        <w:jc w:val="both"/>
        <w:rPr>
          <w:sz w:val="16"/>
          <w:szCs w:val="16"/>
        </w:rPr>
      </w:pPr>
      <w:r w:rsidRPr="00416EC8">
        <w:rPr>
          <w:sz w:val="16"/>
          <w:szCs w:val="16"/>
        </w:rPr>
        <w:t>Администрация Песковского сельского поселения Павловского муниципального района Воронежской области (далее – администрация Поселения), в лице главы Песковского сельского поселения Кулешова И.В., действующего на основании Устава, с одной стороны, и администрация Павловского муниципального района Воронежской области (далее - администрация Района), в лице главы Павловского муниципального района Воронежской области Янцова М.Н., действующего на основании Устава Павловского муниципального района Воронежской области, с другой стороны, (далее - Стороны), руководствуясь пунктом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решением Совета народных депутатов Песковского сельского поселения  Павловского муниципального района Воронежской области от 30.04.2015 г. № 313  «Об утверждении Положения о порядке заключения соглашений о передаче осуществления части полномочий по решению вопросов местного значения в Песковском сельском поселении», от 20.12.2023 № 211 «О передаче осуществления части полномочий Песковского сельского поселения Павловскому муниципальному району» заключили настоящее Соглашение о нижеследующем:</w:t>
      </w:r>
    </w:p>
    <w:p w:rsidR="00E80ECB" w:rsidRPr="00416EC8" w:rsidRDefault="00E80ECB" w:rsidP="00E80ECB">
      <w:pPr>
        <w:jc w:val="center"/>
        <w:rPr>
          <w:sz w:val="16"/>
          <w:szCs w:val="16"/>
        </w:rPr>
      </w:pPr>
    </w:p>
    <w:p w:rsidR="00E80ECB" w:rsidRPr="00416EC8" w:rsidRDefault="00E80ECB" w:rsidP="00E80ECB">
      <w:pPr>
        <w:jc w:val="center"/>
        <w:rPr>
          <w:sz w:val="16"/>
          <w:szCs w:val="16"/>
        </w:rPr>
      </w:pPr>
    </w:p>
    <w:p w:rsidR="00E80ECB" w:rsidRPr="00416EC8" w:rsidRDefault="00E80ECB" w:rsidP="00E80ECB">
      <w:pPr>
        <w:jc w:val="center"/>
        <w:rPr>
          <w:sz w:val="16"/>
          <w:szCs w:val="16"/>
        </w:rPr>
      </w:pPr>
      <w:r w:rsidRPr="00416EC8">
        <w:rPr>
          <w:sz w:val="16"/>
          <w:szCs w:val="16"/>
        </w:rPr>
        <w:t>1. Предмет Соглашения</w:t>
      </w:r>
    </w:p>
    <w:p w:rsidR="00E80ECB" w:rsidRPr="00416EC8" w:rsidRDefault="00E80ECB" w:rsidP="00E80ECB">
      <w:pPr>
        <w:jc w:val="center"/>
        <w:rPr>
          <w:sz w:val="16"/>
          <w:szCs w:val="16"/>
        </w:rPr>
      </w:pPr>
    </w:p>
    <w:p w:rsidR="00E80ECB" w:rsidRPr="00416EC8" w:rsidRDefault="00E80ECB" w:rsidP="00E80ECB">
      <w:pPr>
        <w:tabs>
          <w:tab w:val="num" w:pos="0"/>
        </w:tabs>
        <w:ind w:firstLine="540"/>
        <w:jc w:val="both"/>
        <w:rPr>
          <w:sz w:val="16"/>
          <w:szCs w:val="16"/>
        </w:rPr>
      </w:pPr>
      <w:r w:rsidRPr="00416EC8">
        <w:rPr>
          <w:sz w:val="16"/>
          <w:szCs w:val="16"/>
        </w:rPr>
        <w:t>1. Предметом настоящего Соглашения является передача с 01.01.2024 года по 31.12.2024 года администрацией Поселения администрации Района части своих полномочий в сфере градостроительной деятельности по:</w:t>
      </w:r>
    </w:p>
    <w:p w:rsidR="00E80ECB" w:rsidRPr="00416EC8" w:rsidRDefault="00E80ECB" w:rsidP="00E80ECB">
      <w:pPr>
        <w:ind w:firstLine="567"/>
        <w:jc w:val="both"/>
        <w:rPr>
          <w:sz w:val="16"/>
          <w:szCs w:val="16"/>
        </w:rPr>
      </w:pPr>
      <w:r w:rsidRPr="00416EC8">
        <w:rPr>
          <w:sz w:val="16"/>
          <w:szCs w:val="16"/>
        </w:rPr>
        <w:t>1.1. Предоставлению градостроительного плана земельного участка;</w:t>
      </w:r>
    </w:p>
    <w:p w:rsidR="00E80ECB" w:rsidRPr="00416EC8" w:rsidRDefault="00E80ECB" w:rsidP="00E80ECB">
      <w:pPr>
        <w:ind w:firstLine="567"/>
        <w:jc w:val="both"/>
        <w:rPr>
          <w:sz w:val="16"/>
          <w:szCs w:val="16"/>
        </w:rPr>
      </w:pPr>
      <w:r w:rsidRPr="00416EC8">
        <w:rPr>
          <w:sz w:val="16"/>
          <w:szCs w:val="16"/>
        </w:rPr>
        <w:t>1.2. Предоставлению разрешения на строительство;</w:t>
      </w:r>
    </w:p>
    <w:p w:rsidR="00E80ECB" w:rsidRPr="00416EC8" w:rsidRDefault="00E80ECB" w:rsidP="00E80ECB">
      <w:pPr>
        <w:ind w:firstLine="567"/>
        <w:jc w:val="both"/>
        <w:rPr>
          <w:sz w:val="16"/>
          <w:szCs w:val="16"/>
        </w:rPr>
      </w:pPr>
      <w:r w:rsidRPr="00416EC8">
        <w:rPr>
          <w:sz w:val="16"/>
          <w:szCs w:val="16"/>
        </w:rPr>
        <w:t>1.3. Предоставлению разрешения на ввод объекта в эксплуатацию;</w:t>
      </w:r>
    </w:p>
    <w:p w:rsidR="00E80ECB" w:rsidRPr="00416EC8" w:rsidRDefault="00E80ECB" w:rsidP="00E80ECB">
      <w:pPr>
        <w:ind w:firstLine="567"/>
        <w:jc w:val="both"/>
        <w:rPr>
          <w:sz w:val="16"/>
          <w:szCs w:val="16"/>
        </w:rPr>
      </w:pPr>
      <w:r w:rsidRPr="00416EC8">
        <w:rPr>
          <w:sz w:val="16"/>
          <w:szCs w:val="16"/>
        </w:rPr>
        <w:t>1.4. Выдаче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80ECB" w:rsidRPr="00416EC8" w:rsidRDefault="00E80ECB" w:rsidP="00E80ECB">
      <w:pPr>
        <w:ind w:firstLine="567"/>
        <w:jc w:val="both"/>
        <w:rPr>
          <w:sz w:val="16"/>
          <w:szCs w:val="16"/>
        </w:rPr>
      </w:pPr>
      <w:r w:rsidRPr="00416EC8">
        <w:rPr>
          <w:sz w:val="16"/>
          <w:szCs w:val="16"/>
        </w:rPr>
        <w:t>1.5. Выдаче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допустимости размещения объекта индивидуального жилищного строительства или садового дома на земельном участке;</w:t>
      </w:r>
    </w:p>
    <w:p w:rsidR="00E80ECB" w:rsidRPr="00416EC8" w:rsidRDefault="00E80ECB" w:rsidP="00E80ECB">
      <w:pPr>
        <w:ind w:firstLine="567"/>
        <w:jc w:val="both"/>
        <w:rPr>
          <w:sz w:val="16"/>
          <w:szCs w:val="16"/>
        </w:rPr>
      </w:pPr>
      <w:r w:rsidRPr="00416EC8">
        <w:rPr>
          <w:sz w:val="16"/>
          <w:szCs w:val="16"/>
        </w:rPr>
        <w:t>1.6. Выдаче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80ECB" w:rsidRPr="00416EC8" w:rsidRDefault="00E80ECB" w:rsidP="00E80ECB">
      <w:pPr>
        <w:ind w:firstLine="567"/>
        <w:jc w:val="both"/>
        <w:rPr>
          <w:sz w:val="16"/>
          <w:szCs w:val="16"/>
        </w:rPr>
      </w:pPr>
      <w:r w:rsidRPr="00416EC8">
        <w:rPr>
          <w:sz w:val="16"/>
          <w:szCs w:val="16"/>
        </w:rPr>
        <w:lastRenderedPageBreak/>
        <w:t>1.7. Выдаче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80ECB" w:rsidRPr="00416EC8" w:rsidRDefault="00E80ECB" w:rsidP="00E80ECB">
      <w:pPr>
        <w:tabs>
          <w:tab w:val="num" w:pos="0"/>
        </w:tabs>
        <w:ind w:firstLine="540"/>
        <w:jc w:val="both"/>
        <w:rPr>
          <w:sz w:val="16"/>
          <w:szCs w:val="16"/>
        </w:rPr>
      </w:pPr>
    </w:p>
    <w:p w:rsidR="00E80ECB" w:rsidRPr="00416EC8" w:rsidRDefault="00E80ECB" w:rsidP="00E80ECB">
      <w:pPr>
        <w:jc w:val="center"/>
        <w:rPr>
          <w:sz w:val="16"/>
          <w:szCs w:val="16"/>
        </w:rPr>
      </w:pPr>
      <w:r w:rsidRPr="00416EC8">
        <w:rPr>
          <w:sz w:val="16"/>
          <w:szCs w:val="16"/>
        </w:rPr>
        <w:t>2. Порядок определения  объема финансовых средств</w:t>
      </w:r>
    </w:p>
    <w:p w:rsidR="00E80ECB" w:rsidRPr="00416EC8" w:rsidRDefault="00E80ECB" w:rsidP="00E80ECB">
      <w:pPr>
        <w:jc w:val="center"/>
        <w:rPr>
          <w:sz w:val="16"/>
          <w:szCs w:val="16"/>
        </w:rPr>
      </w:pPr>
    </w:p>
    <w:p w:rsidR="00E80ECB" w:rsidRPr="00416EC8" w:rsidRDefault="00E80ECB" w:rsidP="00E80ECB">
      <w:pPr>
        <w:ind w:firstLine="709"/>
        <w:jc w:val="both"/>
        <w:rPr>
          <w:sz w:val="16"/>
          <w:szCs w:val="16"/>
        </w:rPr>
      </w:pPr>
      <w:r w:rsidRPr="00416EC8">
        <w:rPr>
          <w:sz w:val="16"/>
          <w:szCs w:val="16"/>
        </w:rPr>
        <w:t xml:space="preserve">2.1. Исполнение полномочий по предмету настоящего Соглашения осуществляется за счет иных межбюджетных трансфертов из бюджета Песковского сельского поселения Павловского муниципального района Воронежской области, предназначенных для исполнения администрацией Района  переданных по настоящему Соглашению части полномочий, в размере </w:t>
      </w:r>
      <w:r w:rsidRPr="00416EC8">
        <w:rPr>
          <w:color w:val="000000"/>
          <w:sz w:val="16"/>
          <w:szCs w:val="16"/>
        </w:rPr>
        <w:t>21 278,28</w:t>
      </w:r>
      <w:r w:rsidRPr="00416EC8">
        <w:rPr>
          <w:sz w:val="16"/>
          <w:szCs w:val="16"/>
        </w:rPr>
        <w:t xml:space="preserve"> (двадцать одна тысяча двести семьдесят восемь) рублей 28 копеек. </w:t>
      </w:r>
    </w:p>
    <w:p w:rsidR="00E80ECB" w:rsidRPr="00416EC8" w:rsidRDefault="00E80ECB" w:rsidP="00E80ECB">
      <w:pPr>
        <w:ind w:firstLine="709"/>
        <w:jc w:val="both"/>
        <w:rPr>
          <w:sz w:val="16"/>
          <w:szCs w:val="16"/>
        </w:rPr>
      </w:pPr>
      <w:r w:rsidRPr="00416EC8">
        <w:rPr>
          <w:sz w:val="16"/>
          <w:szCs w:val="16"/>
        </w:rPr>
        <w:t>2.2. Межбюджетные трансферты, предусмотренные настоящим Соглашением, могут направляться на оплату труда с начислениями и материально-техническое обеспечение работника, непосредственно участвующего в осуществлении переданных полномочий администрации Поселения.</w:t>
      </w:r>
    </w:p>
    <w:p w:rsidR="00E80ECB" w:rsidRPr="00416EC8" w:rsidRDefault="00E80ECB" w:rsidP="00E80ECB">
      <w:pPr>
        <w:rPr>
          <w:b/>
          <w:sz w:val="16"/>
          <w:szCs w:val="16"/>
        </w:rPr>
      </w:pPr>
    </w:p>
    <w:p w:rsidR="00E80ECB" w:rsidRPr="00416EC8" w:rsidRDefault="00E80ECB" w:rsidP="00E80ECB">
      <w:pPr>
        <w:jc w:val="center"/>
        <w:rPr>
          <w:sz w:val="16"/>
          <w:szCs w:val="16"/>
        </w:rPr>
      </w:pPr>
      <w:r w:rsidRPr="00416EC8">
        <w:rPr>
          <w:sz w:val="16"/>
          <w:szCs w:val="16"/>
        </w:rPr>
        <w:t>3. Права и обязанности сторон</w:t>
      </w:r>
    </w:p>
    <w:p w:rsidR="00E80ECB" w:rsidRPr="00416EC8" w:rsidRDefault="00E80ECB" w:rsidP="00E80ECB">
      <w:pPr>
        <w:jc w:val="center"/>
        <w:rPr>
          <w:sz w:val="16"/>
          <w:szCs w:val="16"/>
        </w:rPr>
      </w:pPr>
    </w:p>
    <w:p w:rsidR="00E80ECB" w:rsidRPr="00416EC8" w:rsidRDefault="00E80ECB" w:rsidP="00E80ECB">
      <w:pPr>
        <w:ind w:firstLine="720"/>
        <w:jc w:val="both"/>
        <w:rPr>
          <w:sz w:val="16"/>
          <w:szCs w:val="16"/>
        </w:rPr>
      </w:pPr>
      <w:r w:rsidRPr="00416EC8">
        <w:rPr>
          <w:sz w:val="16"/>
          <w:szCs w:val="16"/>
        </w:rPr>
        <w:t>3.1. Администрация Поселения:</w:t>
      </w:r>
    </w:p>
    <w:p w:rsidR="00E80ECB" w:rsidRPr="00416EC8" w:rsidRDefault="00E80ECB" w:rsidP="00E80ECB">
      <w:pPr>
        <w:ind w:firstLine="720"/>
        <w:jc w:val="both"/>
        <w:outlineLvl w:val="1"/>
        <w:rPr>
          <w:sz w:val="16"/>
          <w:szCs w:val="16"/>
        </w:rPr>
      </w:pPr>
      <w:r w:rsidRPr="00416EC8">
        <w:rPr>
          <w:sz w:val="16"/>
          <w:szCs w:val="16"/>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Поселения в бюджет Района.</w:t>
      </w:r>
    </w:p>
    <w:p w:rsidR="00E80ECB" w:rsidRPr="00416EC8" w:rsidRDefault="00E80ECB" w:rsidP="00E80ECB">
      <w:pPr>
        <w:ind w:firstLine="720"/>
        <w:jc w:val="both"/>
        <w:rPr>
          <w:sz w:val="16"/>
          <w:szCs w:val="16"/>
        </w:rPr>
      </w:pPr>
      <w:r w:rsidRPr="00416EC8">
        <w:rPr>
          <w:sz w:val="16"/>
          <w:szCs w:val="16"/>
        </w:rPr>
        <w:t xml:space="preserve">3.1.2. Осуществляет контроль за целевым использованием финансовых средств и исполнением переданных полномочий. </w:t>
      </w:r>
    </w:p>
    <w:p w:rsidR="00E80ECB" w:rsidRPr="00416EC8" w:rsidRDefault="00E80ECB" w:rsidP="00E80ECB">
      <w:pPr>
        <w:ind w:firstLine="720"/>
        <w:jc w:val="both"/>
        <w:rPr>
          <w:sz w:val="16"/>
          <w:szCs w:val="16"/>
        </w:rPr>
      </w:pPr>
      <w:r w:rsidRPr="00416EC8">
        <w:rPr>
          <w:sz w:val="16"/>
          <w:szCs w:val="16"/>
        </w:rPr>
        <w:t>3.2. Администрация Района:</w:t>
      </w:r>
    </w:p>
    <w:p w:rsidR="00E80ECB" w:rsidRPr="00416EC8" w:rsidRDefault="00E80ECB" w:rsidP="00E80ECB">
      <w:pPr>
        <w:ind w:firstLine="720"/>
        <w:jc w:val="both"/>
        <w:rPr>
          <w:sz w:val="16"/>
          <w:szCs w:val="16"/>
        </w:rPr>
      </w:pPr>
      <w:r w:rsidRPr="00416EC8">
        <w:rPr>
          <w:sz w:val="16"/>
          <w:szCs w:val="16"/>
        </w:rPr>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w:t>
      </w:r>
    </w:p>
    <w:p w:rsidR="00E80ECB" w:rsidRPr="00416EC8" w:rsidRDefault="00E80ECB" w:rsidP="00E80ECB">
      <w:pPr>
        <w:ind w:firstLine="709"/>
        <w:jc w:val="both"/>
        <w:rPr>
          <w:sz w:val="16"/>
          <w:szCs w:val="16"/>
        </w:rPr>
      </w:pPr>
      <w:r w:rsidRPr="00416EC8">
        <w:rPr>
          <w:sz w:val="16"/>
          <w:szCs w:val="16"/>
        </w:rPr>
        <w:t>3.2.2. Ежеквартально, не позднее 5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w:t>
      </w:r>
    </w:p>
    <w:p w:rsidR="00E80ECB" w:rsidRPr="00416EC8" w:rsidRDefault="00E80ECB" w:rsidP="00E80ECB">
      <w:pPr>
        <w:jc w:val="center"/>
        <w:rPr>
          <w:sz w:val="16"/>
          <w:szCs w:val="16"/>
        </w:rPr>
      </w:pPr>
    </w:p>
    <w:p w:rsidR="00E80ECB" w:rsidRPr="00416EC8" w:rsidRDefault="00E80ECB" w:rsidP="00E80ECB">
      <w:pPr>
        <w:jc w:val="center"/>
        <w:rPr>
          <w:sz w:val="16"/>
          <w:szCs w:val="16"/>
        </w:rPr>
      </w:pPr>
      <w:r w:rsidRPr="00416EC8">
        <w:rPr>
          <w:sz w:val="16"/>
          <w:szCs w:val="16"/>
        </w:rPr>
        <w:t>4. Ответственность сторон</w:t>
      </w:r>
    </w:p>
    <w:p w:rsidR="00E80ECB" w:rsidRPr="00416EC8" w:rsidRDefault="00E80ECB" w:rsidP="00E80ECB">
      <w:pPr>
        <w:jc w:val="center"/>
        <w:rPr>
          <w:sz w:val="16"/>
          <w:szCs w:val="16"/>
        </w:rPr>
      </w:pPr>
    </w:p>
    <w:p w:rsidR="00E80ECB" w:rsidRPr="00416EC8" w:rsidRDefault="00E80ECB" w:rsidP="00E80ECB">
      <w:pPr>
        <w:ind w:firstLine="720"/>
        <w:jc w:val="both"/>
        <w:rPr>
          <w:sz w:val="16"/>
          <w:szCs w:val="16"/>
        </w:rPr>
      </w:pPr>
      <w:r w:rsidRPr="00416EC8">
        <w:rPr>
          <w:sz w:val="16"/>
          <w:szCs w:val="16"/>
        </w:rPr>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E80ECB" w:rsidRPr="00416EC8" w:rsidRDefault="00E80ECB" w:rsidP="00E80ECB">
      <w:pPr>
        <w:ind w:firstLine="720"/>
        <w:jc w:val="both"/>
        <w:rPr>
          <w:sz w:val="16"/>
          <w:szCs w:val="16"/>
        </w:rPr>
      </w:pPr>
      <w:r w:rsidRPr="00416EC8">
        <w:rPr>
          <w:sz w:val="16"/>
          <w:szCs w:val="16"/>
        </w:rPr>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E80ECB" w:rsidRPr="00416EC8" w:rsidRDefault="00E80ECB" w:rsidP="00E80ECB">
      <w:pPr>
        <w:ind w:firstLine="720"/>
        <w:jc w:val="both"/>
        <w:rPr>
          <w:sz w:val="16"/>
          <w:szCs w:val="16"/>
        </w:rPr>
      </w:pPr>
      <w:r w:rsidRPr="00416EC8">
        <w:rPr>
          <w:sz w:val="16"/>
          <w:szCs w:val="16"/>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E80ECB" w:rsidRPr="00416EC8" w:rsidRDefault="00E80ECB" w:rsidP="00E80ECB">
      <w:pPr>
        <w:ind w:firstLine="720"/>
        <w:jc w:val="both"/>
        <w:rPr>
          <w:sz w:val="16"/>
          <w:szCs w:val="16"/>
        </w:rPr>
      </w:pPr>
    </w:p>
    <w:p w:rsidR="00E80ECB" w:rsidRPr="00416EC8" w:rsidRDefault="00E80ECB" w:rsidP="00E80ECB">
      <w:pPr>
        <w:jc w:val="center"/>
        <w:rPr>
          <w:sz w:val="16"/>
          <w:szCs w:val="16"/>
        </w:rPr>
      </w:pPr>
      <w:r w:rsidRPr="00416EC8">
        <w:rPr>
          <w:sz w:val="16"/>
          <w:szCs w:val="16"/>
        </w:rPr>
        <w:t>5. Срок действия, основания и порядок прекращения действия Соглашения</w:t>
      </w:r>
    </w:p>
    <w:p w:rsidR="00E80ECB" w:rsidRPr="00416EC8" w:rsidRDefault="00E80ECB" w:rsidP="00E80ECB">
      <w:pPr>
        <w:pStyle w:val="ConsNonformat"/>
        <w:ind w:firstLine="720"/>
        <w:jc w:val="both"/>
        <w:rPr>
          <w:rFonts w:ascii="Times New Roman" w:hAnsi="Times New Roman" w:cs="Times New Roman"/>
          <w:sz w:val="16"/>
          <w:szCs w:val="16"/>
        </w:rPr>
      </w:pPr>
    </w:p>
    <w:p w:rsidR="00E80ECB" w:rsidRPr="00416EC8" w:rsidRDefault="00E80ECB" w:rsidP="00E80ECB">
      <w:pPr>
        <w:pStyle w:val="ConsNonformat"/>
        <w:ind w:firstLine="720"/>
        <w:jc w:val="both"/>
        <w:rPr>
          <w:rFonts w:ascii="Times New Roman" w:hAnsi="Times New Roman" w:cs="Times New Roman"/>
          <w:i/>
          <w:sz w:val="16"/>
          <w:szCs w:val="16"/>
        </w:rPr>
      </w:pPr>
      <w:r w:rsidRPr="00416EC8">
        <w:rPr>
          <w:rFonts w:ascii="Times New Roman" w:hAnsi="Times New Roman" w:cs="Times New Roman"/>
          <w:sz w:val="16"/>
          <w:szCs w:val="16"/>
        </w:rPr>
        <w:t>5.1. Настоящее Соглашение вступает в силу после официального опубликования и действует по 31.12.2024 года.</w:t>
      </w:r>
    </w:p>
    <w:p w:rsidR="00E80ECB" w:rsidRPr="00416EC8" w:rsidRDefault="00E80ECB" w:rsidP="00E80ECB">
      <w:pPr>
        <w:ind w:firstLine="720"/>
        <w:jc w:val="both"/>
        <w:rPr>
          <w:sz w:val="16"/>
          <w:szCs w:val="16"/>
        </w:rPr>
      </w:pPr>
      <w:r w:rsidRPr="00416EC8">
        <w:rPr>
          <w:sz w:val="16"/>
          <w:szCs w:val="16"/>
        </w:rPr>
        <w:t>5.2. Действие настоящего Соглашения может быть прекращено досрочно:</w:t>
      </w:r>
    </w:p>
    <w:p w:rsidR="00E80ECB" w:rsidRPr="00416EC8" w:rsidRDefault="00E80ECB" w:rsidP="00E80ECB">
      <w:pPr>
        <w:ind w:firstLine="720"/>
        <w:jc w:val="both"/>
        <w:rPr>
          <w:sz w:val="16"/>
          <w:szCs w:val="16"/>
        </w:rPr>
      </w:pPr>
      <w:r w:rsidRPr="00416EC8">
        <w:rPr>
          <w:sz w:val="16"/>
          <w:szCs w:val="16"/>
        </w:rPr>
        <w:t>5.2.1. По соглашению Сторон.</w:t>
      </w:r>
    </w:p>
    <w:p w:rsidR="00E80ECB" w:rsidRPr="00416EC8" w:rsidRDefault="00E80ECB" w:rsidP="00E80ECB">
      <w:pPr>
        <w:ind w:firstLine="720"/>
        <w:jc w:val="both"/>
        <w:rPr>
          <w:sz w:val="16"/>
          <w:szCs w:val="16"/>
        </w:rPr>
      </w:pPr>
      <w:r w:rsidRPr="00416EC8">
        <w:rPr>
          <w:sz w:val="16"/>
          <w:szCs w:val="16"/>
        </w:rPr>
        <w:t>5.2.2. В одностороннем порядке в случае:</w:t>
      </w:r>
    </w:p>
    <w:p w:rsidR="00E80ECB" w:rsidRPr="00416EC8" w:rsidRDefault="00E80ECB" w:rsidP="00E80ECB">
      <w:pPr>
        <w:ind w:firstLine="720"/>
        <w:jc w:val="both"/>
        <w:rPr>
          <w:sz w:val="16"/>
          <w:szCs w:val="16"/>
        </w:rPr>
      </w:pPr>
      <w:r w:rsidRPr="00416EC8">
        <w:rPr>
          <w:sz w:val="16"/>
          <w:szCs w:val="16"/>
        </w:rPr>
        <w:t>1) изменения законодательства Российской Федерации, влекущие изменение условий настоящего Соглашения;</w:t>
      </w:r>
    </w:p>
    <w:p w:rsidR="00E80ECB" w:rsidRPr="00416EC8" w:rsidRDefault="00E80ECB" w:rsidP="00E80ECB">
      <w:pPr>
        <w:ind w:firstLine="720"/>
        <w:jc w:val="both"/>
        <w:rPr>
          <w:sz w:val="16"/>
          <w:szCs w:val="16"/>
        </w:rPr>
      </w:pPr>
      <w:r w:rsidRPr="00416EC8">
        <w:rPr>
          <w:sz w:val="16"/>
          <w:szCs w:val="16"/>
        </w:rPr>
        <w:t>2)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E80ECB" w:rsidRPr="00416EC8" w:rsidRDefault="00E80ECB" w:rsidP="00E80ECB">
      <w:pPr>
        <w:ind w:firstLine="720"/>
        <w:jc w:val="both"/>
        <w:rPr>
          <w:sz w:val="16"/>
          <w:szCs w:val="16"/>
        </w:rPr>
      </w:pPr>
      <w:r w:rsidRPr="00416EC8">
        <w:rPr>
          <w:sz w:val="16"/>
          <w:szCs w:val="16"/>
        </w:rPr>
        <w:t xml:space="preserve">3) если осуществление полномочий становится невозможным, либо при сложившихся условиях эти полномочия </w:t>
      </w:r>
      <w:r w:rsidRPr="00416EC8">
        <w:rPr>
          <w:sz w:val="16"/>
          <w:szCs w:val="16"/>
        </w:rPr>
        <w:lastRenderedPageBreak/>
        <w:t>могут быть наиболее эффективно осуществлены администрацией Поселения самостоятельно;</w:t>
      </w:r>
    </w:p>
    <w:p w:rsidR="00E80ECB" w:rsidRPr="00416EC8" w:rsidRDefault="00E80ECB" w:rsidP="00E80ECB">
      <w:pPr>
        <w:ind w:firstLine="720"/>
        <w:jc w:val="both"/>
        <w:rPr>
          <w:sz w:val="16"/>
          <w:szCs w:val="16"/>
        </w:rPr>
      </w:pPr>
      <w:r w:rsidRPr="00416EC8">
        <w:rPr>
          <w:sz w:val="16"/>
          <w:szCs w:val="16"/>
        </w:rPr>
        <w:t>4) по инициативе администрации Района.</w:t>
      </w:r>
    </w:p>
    <w:p w:rsidR="00E80ECB" w:rsidRPr="00416EC8" w:rsidRDefault="00E80ECB" w:rsidP="00E80ECB">
      <w:pPr>
        <w:ind w:firstLine="720"/>
        <w:jc w:val="both"/>
        <w:rPr>
          <w:sz w:val="16"/>
          <w:szCs w:val="16"/>
        </w:rPr>
      </w:pPr>
      <w:r w:rsidRPr="00416EC8">
        <w:rPr>
          <w:sz w:val="16"/>
          <w:szCs w:val="16"/>
        </w:rPr>
        <w:t>5.3.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E80ECB" w:rsidRPr="00416EC8" w:rsidRDefault="00E80ECB" w:rsidP="00E80ECB">
      <w:pPr>
        <w:jc w:val="center"/>
        <w:rPr>
          <w:sz w:val="16"/>
          <w:szCs w:val="16"/>
        </w:rPr>
      </w:pPr>
    </w:p>
    <w:p w:rsidR="00E80ECB" w:rsidRPr="00416EC8" w:rsidRDefault="00E80ECB" w:rsidP="00E80ECB">
      <w:pPr>
        <w:jc w:val="center"/>
        <w:rPr>
          <w:sz w:val="16"/>
          <w:szCs w:val="16"/>
        </w:rPr>
      </w:pPr>
      <w:r w:rsidRPr="00416EC8">
        <w:rPr>
          <w:sz w:val="16"/>
          <w:szCs w:val="16"/>
        </w:rPr>
        <w:t>6. Заключительные положения</w:t>
      </w:r>
    </w:p>
    <w:p w:rsidR="00E80ECB" w:rsidRPr="00416EC8" w:rsidRDefault="00E80ECB" w:rsidP="00E80ECB">
      <w:pPr>
        <w:jc w:val="center"/>
        <w:rPr>
          <w:sz w:val="16"/>
          <w:szCs w:val="16"/>
        </w:rPr>
      </w:pPr>
    </w:p>
    <w:p w:rsidR="00E80ECB" w:rsidRPr="00416EC8" w:rsidRDefault="00E80ECB" w:rsidP="00E80ECB">
      <w:pPr>
        <w:ind w:firstLine="720"/>
        <w:jc w:val="both"/>
        <w:rPr>
          <w:sz w:val="16"/>
          <w:szCs w:val="16"/>
        </w:rPr>
      </w:pPr>
      <w:r w:rsidRPr="00416EC8">
        <w:rPr>
          <w:sz w:val="16"/>
          <w:szCs w:val="16"/>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E80ECB" w:rsidRPr="00416EC8" w:rsidRDefault="00E80ECB" w:rsidP="00E80ECB">
      <w:pPr>
        <w:ind w:firstLine="720"/>
        <w:jc w:val="both"/>
        <w:rPr>
          <w:sz w:val="16"/>
          <w:szCs w:val="16"/>
        </w:rPr>
      </w:pPr>
      <w:r w:rsidRPr="00416EC8">
        <w:rPr>
          <w:sz w:val="16"/>
          <w:szCs w:val="16"/>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E80ECB" w:rsidRPr="00416EC8" w:rsidRDefault="00E80ECB" w:rsidP="00E80ECB">
      <w:pPr>
        <w:ind w:firstLine="720"/>
        <w:jc w:val="both"/>
        <w:rPr>
          <w:sz w:val="16"/>
          <w:szCs w:val="16"/>
        </w:rPr>
      </w:pPr>
      <w:r w:rsidRPr="00416EC8">
        <w:rPr>
          <w:sz w:val="16"/>
          <w:szCs w:val="16"/>
        </w:rPr>
        <w:t>6.3. Споры, связанные с исполнением настоящего Соглашения, разрешаются путем проведения переговоров или в судебном порядке.</w:t>
      </w:r>
    </w:p>
    <w:p w:rsidR="00E80ECB" w:rsidRPr="00416EC8" w:rsidRDefault="00E80ECB" w:rsidP="00E80ECB">
      <w:pPr>
        <w:ind w:firstLine="720"/>
        <w:jc w:val="both"/>
        <w:rPr>
          <w:sz w:val="16"/>
          <w:szCs w:val="16"/>
        </w:rPr>
      </w:pPr>
      <w:r w:rsidRPr="00416EC8">
        <w:rPr>
          <w:sz w:val="16"/>
          <w:szCs w:val="16"/>
        </w:rPr>
        <w:t>6.4. Настоящее Соглашение составлено в двух экземплярах, имеющих одинаковую юридическую силу, по одному для каждой из Сторон.</w:t>
      </w:r>
    </w:p>
    <w:p w:rsidR="00E80ECB" w:rsidRPr="00416EC8" w:rsidRDefault="00E80ECB" w:rsidP="00E80ECB">
      <w:pPr>
        <w:ind w:firstLine="540"/>
        <w:jc w:val="both"/>
        <w:rPr>
          <w:sz w:val="16"/>
          <w:szCs w:val="16"/>
        </w:rPr>
      </w:pPr>
    </w:p>
    <w:p w:rsidR="00E80ECB" w:rsidRPr="00416EC8" w:rsidRDefault="00E80ECB" w:rsidP="00E80ECB">
      <w:pPr>
        <w:jc w:val="center"/>
        <w:rPr>
          <w:sz w:val="16"/>
          <w:szCs w:val="16"/>
        </w:rPr>
      </w:pPr>
      <w:r w:rsidRPr="00416EC8">
        <w:rPr>
          <w:sz w:val="16"/>
          <w:szCs w:val="16"/>
        </w:rPr>
        <w:t>7. Подписи  и реквизиты Сторон</w:t>
      </w:r>
    </w:p>
    <w:p w:rsidR="00E80ECB" w:rsidRPr="00416EC8" w:rsidRDefault="00E80ECB" w:rsidP="00E80ECB">
      <w:pPr>
        <w:jc w:val="center"/>
        <w:rPr>
          <w:sz w:val="16"/>
          <w:szCs w:val="16"/>
        </w:rPr>
      </w:pPr>
    </w:p>
    <w:p w:rsidR="00E80ECB" w:rsidRPr="00416EC8" w:rsidRDefault="00E80ECB" w:rsidP="00E80ECB">
      <w:pPr>
        <w:jc w:val="center"/>
        <w:rPr>
          <w:sz w:val="16"/>
          <w:szCs w:val="16"/>
        </w:rPr>
      </w:pPr>
    </w:p>
    <w:tbl>
      <w:tblPr>
        <w:tblW w:w="5000" w:type="pct"/>
        <w:tblLook w:val="01E0"/>
      </w:tblPr>
      <w:tblGrid>
        <w:gridCol w:w="2355"/>
        <w:gridCol w:w="2471"/>
      </w:tblGrid>
      <w:tr w:rsidR="00E80ECB" w:rsidRPr="00416EC8" w:rsidTr="00E80ECB">
        <w:tc>
          <w:tcPr>
            <w:tcW w:w="4814" w:type="dxa"/>
          </w:tcPr>
          <w:p w:rsidR="00E80ECB" w:rsidRPr="00416EC8" w:rsidRDefault="00E80ECB" w:rsidP="00E80ECB">
            <w:pPr>
              <w:pStyle w:val="ConsPlusNonformat"/>
              <w:widowControl/>
              <w:rPr>
                <w:rFonts w:ascii="Times New Roman" w:hAnsi="Times New Roman" w:cs="Times New Roman"/>
                <w:sz w:val="16"/>
                <w:szCs w:val="16"/>
              </w:rPr>
            </w:pPr>
            <w:r w:rsidRPr="00416EC8">
              <w:rPr>
                <w:rFonts w:ascii="Times New Roman" w:hAnsi="Times New Roman" w:cs="Times New Roman"/>
                <w:sz w:val="16"/>
                <w:szCs w:val="16"/>
              </w:rPr>
              <w:t>Администрация Песковского</w:t>
            </w:r>
          </w:p>
          <w:p w:rsidR="00E80ECB" w:rsidRPr="00416EC8" w:rsidRDefault="00E80ECB" w:rsidP="00E80ECB">
            <w:pPr>
              <w:pStyle w:val="ConsPlusNonformat"/>
              <w:widowControl/>
              <w:rPr>
                <w:rFonts w:ascii="Times New Roman" w:hAnsi="Times New Roman" w:cs="Times New Roman"/>
                <w:i/>
                <w:sz w:val="16"/>
                <w:szCs w:val="16"/>
              </w:rPr>
            </w:pPr>
            <w:r w:rsidRPr="00416EC8">
              <w:rPr>
                <w:rFonts w:ascii="Times New Roman" w:hAnsi="Times New Roman" w:cs="Times New Roman"/>
                <w:sz w:val="16"/>
                <w:szCs w:val="16"/>
              </w:rPr>
              <w:t>сельского поселения Павловского муниципального района</w:t>
            </w:r>
          </w:p>
          <w:p w:rsidR="00E80ECB" w:rsidRPr="00416EC8" w:rsidRDefault="00E80ECB" w:rsidP="00E80ECB">
            <w:pPr>
              <w:pStyle w:val="ConsPlusNonformat"/>
              <w:widowControl/>
              <w:rPr>
                <w:rFonts w:ascii="Times New Roman" w:hAnsi="Times New Roman" w:cs="Times New Roman"/>
                <w:sz w:val="16"/>
                <w:szCs w:val="16"/>
              </w:rPr>
            </w:pPr>
            <w:r w:rsidRPr="00416EC8">
              <w:rPr>
                <w:rFonts w:ascii="Times New Roman" w:hAnsi="Times New Roman" w:cs="Times New Roman"/>
                <w:sz w:val="16"/>
                <w:szCs w:val="16"/>
              </w:rPr>
              <w:t xml:space="preserve">Юридический адрес: </w:t>
            </w:r>
          </w:p>
          <w:p w:rsidR="00E80ECB" w:rsidRPr="00416EC8" w:rsidRDefault="00E80ECB" w:rsidP="00E80ECB">
            <w:pPr>
              <w:pStyle w:val="ConsPlusNonformat"/>
              <w:widowControl/>
              <w:rPr>
                <w:rFonts w:ascii="Times New Roman" w:hAnsi="Times New Roman" w:cs="Times New Roman"/>
                <w:sz w:val="16"/>
                <w:szCs w:val="16"/>
              </w:rPr>
            </w:pPr>
            <w:r w:rsidRPr="00416EC8">
              <w:rPr>
                <w:rFonts w:ascii="Times New Roman" w:hAnsi="Times New Roman" w:cs="Times New Roman"/>
                <w:sz w:val="16"/>
                <w:szCs w:val="16"/>
              </w:rPr>
              <w:t xml:space="preserve">396435, Воронежская область, Павловский район, с. Пески, </w:t>
            </w:r>
          </w:p>
          <w:p w:rsidR="00E80ECB" w:rsidRPr="00416EC8" w:rsidRDefault="00E80ECB" w:rsidP="00E80ECB">
            <w:pPr>
              <w:pStyle w:val="ConsPlusNonformat"/>
              <w:widowControl/>
              <w:rPr>
                <w:rFonts w:ascii="Times New Roman" w:hAnsi="Times New Roman" w:cs="Times New Roman"/>
                <w:sz w:val="16"/>
                <w:szCs w:val="16"/>
              </w:rPr>
            </w:pPr>
            <w:r w:rsidRPr="00416EC8">
              <w:rPr>
                <w:rFonts w:ascii="Times New Roman" w:hAnsi="Times New Roman" w:cs="Times New Roman"/>
                <w:sz w:val="16"/>
                <w:szCs w:val="16"/>
              </w:rPr>
              <w:t>ул. Скрынникова, д. 15</w:t>
            </w:r>
          </w:p>
          <w:p w:rsidR="00E80ECB" w:rsidRPr="00416EC8" w:rsidRDefault="00E80ECB" w:rsidP="00E80ECB">
            <w:pPr>
              <w:pStyle w:val="ConsPlusNonformat"/>
              <w:widowControl/>
              <w:rPr>
                <w:rFonts w:ascii="Times New Roman" w:hAnsi="Times New Roman" w:cs="Times New Roman"/>
                <w:sz w:val="16"/>
                <w:szCs w:val="16"/>
              </w:rPr>
            </w:pPr>
            <w:r w:rsidRPr="00416EC8">
              <w:rPr>
                <w:rFonts w:ascii="Times New Roman" w:hAnsi="Times New Roman" w:cs="Times New Roman"/>
                <w:sz w:val="16"/>
                <w:szCs w:val="16"/>
              </w:rPr>
              <w:t xml:space="preserve">ИНН 3620002797                     </w:t>
            </w:r>
          </w:p>
          <w:p w:rsidR="00E80ECB" w:rsidRPr="00416EC8" w:rsidRDefault="00E80ECB" w:rsidP="00E80ECB">
            <w:pPr>
              <w:pStyle w:val="ConsPlusNonformat"/>
              <w:widowControl/>
              <w:rPr>
                <w:rFonts w:ascii="Times New Roman" w:hAnsi="Times New Roman" w:cs="Times New Roman"/>
                <w:sz w:val="16"/>
                <w:szCs w:val="16"/>
              </w:rPr>
            </w:pPr>
            <w:r w:rsidRPr="00416EC8">
              <w:rPr>
                <w:rFonts w:ascii="Times New Roman" w:hAnsi="Times New Roman" w:cs="Times New Roman"/>
                <w:sz w:val="16"/>
                <w:szCs w:val="16"/>
              </w:rPr>
              <w:t xml:space="preserve">КПП 362001001 </w:t>
            </w:r>
          </w:p>
          <w:p w:rsidR="00E80ECB" w:rsidRPr="00416EC8" w:rsidRDefault="00E80ECB" w:rsidP="00E80ECB">
            <w:pPr>
              <w:pStyle w:val="ConsPlusNonformat"/>
              <w:widowControl/>
              <w:rPr>
                <w:rFonts w:ascii="Times New Roman" w:hAnsi="Times New Roman" w:cs="Times New Roman"/>
                <w:sz w:val="16"/>
                <w:szCs w:val="16"/>
              </w:rPr>
            </w:pPr>
            <w:r w:rsidRPr="00416EC8">
              <w:rPr>
                <w:rFonts w:ascii="Times New Roman" w:hAnsi="Times New Roman" w:cs="Times New Roman"/>
                <w:sz w:val="16"/>
                <w:szCs w:val="16"/>
              </w:rPr>
              <w:t xml:space="preserve">Казначейский счет </w:t>
            </w:r>
          </w:p>
          <w:p w:rsidR="00E80ECB" w:rsidRPr="00416EC8" w:rsidRDefault="00E80ECB" w:rsidP="00E80ECB">
            <w:pPr>
              <w:pStyle w:val="ConsPlusNonformat"/>
              <w:widowControl/>
              <w:rPr>
                <w:rFonts w:ascii="Times New Roman" w:hAnsi="Times New Roman" w:cs="Times New Roman"/>
                <w:sz w:val="16"/>
                <w:szCs w:val="16"/>
              </w:rPr>
            </w:pPr>
            <w:r w:rsidRPr="00416EC8">
              <w:rPr>
                <w:rFonts w:ascii="Times New Roman" w:hAnsi="Times New Roman" w:cs="Times New Roman"/>
                <w:sz w:val="16"/>
                <w:szCs w:val="16"/>
              </w:rPr>
              <w:t>№ 03231643206334443100</w:t>
            </w:r>
          </w:p>
          <w:p w:rsidR="00E80ECB" w:rsidRPr="00416EC8" w:rsidRDefault="00E80ECB" w:rsidP="00E80ECB">
            <w:pPr>
              <w:pStyle w:val="ConsPlusNonformat"/>
              <w:widowControl/>
              <w:jc w:val="both"/>
              <w:rPr>
                <w:rFonts w:ascii="Times New Roman" w:hAnsi="Times New Roman" w:cs="Times New Roman"/>
                <w:kern w:val="2"/>
                <w:sz w:val="16"/>
                <w:szCs w:val="16"/>
              </w:rPr>
            </w:pPr>
            <w:r w:rsidRPr="00416EC8">
              <w:rPr>
                <w:rFonts w:ascii="Times New Roman" w:hAnsi="Times New Roman" w:cs="Times New Roman"/>
                <w:kern w:val="2"/>
                <w:sz w:val="16"/>
                <w:szCs w:val="16"/>
              </w:rPr>
              <w:t>Отделение Воронеж Банка России//УФК по Воронежской области г. Воронеж</w:t>
            </w:r>
          </w:p>
          <w:p w:rsidR="00E80ECB" w:rsidRPr="00416EC8" w:rsidRDefault="00E80ECB" w:rsidP="00E80ECB">
            <w:pPr>
              <w:pStyle w:val="ConsPlusNonformat"/>
              <w:widowControl/>
              <w:jc w:val="both"/>
              <w:rPr>
                <w:rFonts w:ascii="Times New Roman" w:hAnsi="Times New Roman" w:cs="Times New Roman"/>
                <w:kern w:val="2"/>
                <w:sz w:val="16"/>
                <w:szCs w:val="16"/>
              </w:rPr>
            </w:pPr>
            <w:r w:rsidRPr="00416EC8">
              <w:rPr>
                <w:rFonts w:ascii="Times New Roman" w:hAnsi="Times New Roman" w:cs="Times New Roman"/>
                <w:sz w:val="16"/>
                <w:szCs w:val="16"/>
              </w:rPr>
              <w:t xml:space="preserve">БИК </w:t>
            </w:r>
            <w:r w:rsidRPr="00416EC8">
              <w:rPr>
                <w:rFonts w:ascii="Times New Roman" w:hAnsi="Times New Roman" w:cs="Times New Roman"/>
                <w:kern w:val="2"/>
                <w:sz w:val="16"/>
                <w:szCs w:val="16"/>
              </w:rPr>
              <w:t>012007084</w:t>
            </w:r>
          </w:p>
          <w:p w:rsidR="00E80ECB" w:rsidRPr="00416EC8" w:rsidRDefault="00E80ECB" w:rsidP="00E80ECB">
            <w:pPr>
              <w:pStyle w:val="ConsPlusNonformat"/>
              <w:widowControl/>
              <w:jc w:val="both"/>
              <w:rPr>
                <w:rFonts w:ascii="Times New Roman" w:hAnsi="Times New Roman" w:cs="Times New Roman"/>
                <w:kern w:val="2"/>
                <w:sz w:val="16"/>
                <w:szCs w:val="16"/>
              </w:rPr>
            </w:pPr>
            <w:r w:rsidRPr="00416EC8">
              <w:rPr>
                <w:rFonts w:ascii="Times New Roman" w:hAnsi="Times New Roman" w:cs="Times New Roman"/>
                <w:kern w:val="2"/>
                <w:sz w:val="16"/>
                <w:szCs w:val="16"/>
              </w:rPr>
              <w:t>ОКТМО 20633444</w:t>
            </w:r>
          </w:p>
          <w:p w:rsidR="00E80ECB" w:rsidRPr="00416EC8" w:rsidRDefault="00E80ECB" w:rsidP="00E80ECB">
            <w:pPr>
              <w:pStyle w:val="ConsPlusNonformat"/>
              <w:widowControl/>
              <w:rPr>
                <w:rFonts w:ascii="Times New Roman" w:hAnsi="Times New Roman" w:cs="Times New Roman"/>
                <w:sz w:val="16"/>
                <w:szCs w:val="16"/>
              </w:rPr>
            </w:pPr>
            <w:r w:rsidRPr="00416EC8">
              <w:rPr>
                <w:rFonts w:ascii="Times New Roman" w:hAnsi="Times New Roman" w:cs="Times New Roman"/>
                <w:sz w:val="16"/>
                <w:szCs w:val="16"/>
              </w:rPr>
              <w:t>Единый казначейский счет 40102810945370000023</w:t>
            </w:r>
          </w:p>
          <w:p w:rsidR="00E80ECB" w:rsidRPr="00416EC8" w:rsidRDefault="00E80ECB" w:rsidP="00E80ECB">
            <w:pPr>
              <w:pStyle w:val="ConsPlusNonformat"/>
              <w:widowControl/>
              <w:rPr>
                <w:rFonts w:ascii="Times New Roman" w:hAnsi="Times New Roman" w:cs="Times New Roman"/>
                <w:sz w:val="16"/>
                <w:szCs w:val="16"/>
              </w:rPr>
            </w:pPr>
          </w:p>
        </w:tc>
        <w:tc>
          <w:tcPr>
            <w:tcW w:w="4757" w:type="dxa"/>
          </w:tcPr>
          <w:p w:rsidR="00E80ECB" w:rsidRPr="00416EC8" w:rsidRDefault="00E80ECB" w:rsidP="00E80ECB">
            <w:pPr>
              <w:pStyle w:val="ConsPlusNonformat"/>
              <w:widowControl/>
              <w:rPr>
                <w:rFonts w:ascii="Times New Roman" w:hAnsi="Times New Roman" w:cs="Times New Roman"/>
                <w:sz w:val="16"/>
                <w:szCs w:val="16"/>
              </w:rPr>
            </w:pPr>
            <w:r w:rsidRPr="00416EC8">
              <w:rPr>
                <w:rFonts w:ascii="Times New Roman" w:hAnsi="Times New Roman" w:cs="Times New Roman"/>
                <w:sz w:val="16"/>
                <w:szCs w:val="16"/>
              </w:rPr>
              <w:t>Администрация Павловского муниципального  района Воронежской области</w:t>
            </w:r>
          </w:p>
          <w:p w:rsidR="00E80ECB" w:rsidRPr="00416EC8" w:rsidRDefault="00E80ECB" w:rsidP="00E80ECB">
            <w:pPr>
              <w:pStyle w:val="ConsPlusNonformat"/>
              <w:widowControl/>
              <w:rPr>
                <w:rFonts w:ascii="Times New Roman" w:hAnsi="Times New Roman" w:cs="Times New Roman"/>
                <w:sz w:val="16"/>
                <w:szCs w:val="16"/>
              </w:rPr>
            </w:pPr>
            <w:r w:rsidRPr="00416EC8">
              <w:rPr>
                <w:rFonts w:ascii="Times New Roman" w:hAnsi="Times New Roman" w:cs="Times New Roman"/>
                <w:sz w:val="16"/>
                <w:szCs w:val="16"/>
              </w:rPr>
              <w:t xml:space="preserve">Адрес: </w:t>
            </w:r>
          </w:p>
          <w:p w:rsidR="00E80ECB" w:rsidRPr="00416EC8" w:rsidRDefault="00E80ECB" w:rsidP="00E80ECB">
            <w:pPr>
              <w:pStyle w:val="ConsPlusNonformat"/>
              <w:widowControl/>
              <w:rPr>
                <w:rFonts w:ascii="Times New Roman" w:hAnsi="Times New Roman" w:cs="Times New Roman"/>
                <w:sz w:val="16"/>
                <w:szCs w:val="16"/>
              </w:rPr>
            </w:pPr>
            <w:r w:rsidRPr="00416EC8">
              <w:rPr>
                <w:rFonts w:ascii="Times New Roman" w:hAnsi="Times New Roman" w:cs="Times New Roman"/>
                <w:sz w:val="16"/>
                <w:szCs w:val="16"/>
              </w:rPr>
              <w:t xml:space="preserve">396422, Воронежская область, Павловский район,  г. Павловск, </w:t>
            </w:r>
          </w:p>
          <w:p w:rsidR="00E80ECB" w:rsidRPr="00416EC8" w:rsidRDefault="00E80ECB" w:rsidP="00E80ECB">
            <w:pPr>
              <w:pStyle w:val="ConsPlusNonformat"/>
              <w:widowControl/>
              <w:rPr>
                <w:rFonts w:ascii="Times New Roman" w:hAnsi="Times New Roman" w:cs="Times New Roman"/>
                <w:sz w:val="16"/>
                <w:szCs w:val="16"/>
              </w:rPr>
            </w:pPr>
            <w:r w:rsidRPr="00416EC8">
              <w:rPr>
                <w:rFonts w:ascii="Times New Roman" w:hAnsi="Times New Roman" w:cs="Times New Roman"/>
                <w:sz w:val="16"/>
                <w:szCs w:val="16"/>
              </w:rPr>
              <w:t>пр. Революции, 8</w:t>
            </w:r>
          </w:p>
          <w:p w:rsidR="00E80ECB" w:rsidRPr="00416EC8" w:rsidRDefault="00E80ECB" w:rsidP="00E80ECB">
            <w:pPr>
              <w:rPr>
                <w:sz w:val="16"/>
                <w:szCs w:val="16"/>
              </w:rPr>
            </w:pPr>
            <w:r w:rsidRPr="00416EC8">
              <w:rPr>
                <w:sz w:val="16"/>
                <w:szCs w:val="16"/>
              </w:rPr>
              <w:t>ИНН 3620001391 КПП 362001001</w:t>
            </w:r>
          </w:p>
          <w:p w:rsidR="00E80ECB" w:rsidRPr="00416EC8" w:rsidRDefault="00E80ECB" w:rsidP="00E80ECB">
            <w:pPr>
              <w:rPr>
                <w:sz w:val="16"/>
                <w:szCs w:val="16"/>
              </w:rPr>
            </w:pPr>
            <w:r w:rsidRPr="00416EC8">
              <w:rPr>
                <w:sz w:val="16"/>
                <w:szCs w:val="16"/>
              </w:rPr>
              <w:t>УФК по Воронежской области</w:t>
            </w:r>
          </w:p>
          <w:p w:rsidR="00E80ECB" w:rsidRPr="00416EC8" w:rsidRDefault="00E80ECB" w:rsidP="00E80ECB">
            <w:pPr>
              <w:rPr>
                <w:sz w:val="16"/>
                <w:szCs w:val="16"/>
              </w:rPr>
            </w:pPr>
            <w:r w:rsidRPr="00416EC8">
              <w:rPr>
                <w:sz w:val="16"/>
                <w:szCs w:val="16"/>
              </w:rPr>
              <w:t xml:space="preserve"> (Муниципальный отдел по финансам администрации Павловского муниципального района Воронежской области)</w:t>
            </w:r>
          </w:p>
          <w:p w:rsidR="00E80ECB" w:rsidRPr="00416EC8" w:rsidRDefault="00E80ECB" w:rsidP="00E80ECB">
            <w:pPr>
              <w:rPr>
                <w:sz w:val="16"/>
                <w:szCs w:val="16"/>
              </w:rPr>
            </w:pPr>
            <w:r w:rsidRPr="00416EC8">
              <w:rPr>
                <w:sz w:val="16"/>
                <w:szCs w:val="16"/>
              </w:rPr>
              <w:t xml:space="preserve">  л/с 04313007930</w:t>
            </w:r>
          </w:p>
          <w:p w:rsidR="00E80ECB" w:rsidRPr="00416EC8" w:rsidRDefault="00E80ECB" w:rsidP="00E80ECB">
            <w:pPr>
              <w:rPr>
                <w:sz w:val="16"/>
                <w:szCs w:val="16"/>
              </w:rPr>
            </w:pPr>
            <w:r w:rsidRPr="00416EC8">
              <w:rPr>
                <w:sz w:val="16"/>
                <w:szCs w:val="16"/>
              </w:rPr>
              <w:t xml:space="preserve">Казначейский счет №03100643000000013100 </w:t>
            </w:r>
          </w:p>
          <w:p w:rsidR="00E80ECB" w:rsidRPr="00416EC8" w:rsidRDefault="00E80ECB" w:rsidP="00E80ECB">
            <w:pPr>
              <w:rPr>
                <w:sz w:val="16"/>
                <w:szCs w:val="16"/>
              </w:rPr>
            </w:pPr>
            <w:r w:rsidRPr="00416EC8">
              <w:rPr>
                <w:sz w:val="16"/>
                <w:szCs w:val="16"/>
              </w:rPr>
              <w:t>Единый казначейский счет 40102810945370000023</w:t>
            </w:r>
          </w:p>
          <w:p w:rsidR="00E80ECB" w:rsidRPr="00416EC8" w:rsidRDefault="00E80ECB" w:rsidP="00E80ECB">
            <w:pPr>
              <w:rPr>
                <w:sz w:val="16"/>
                <w:szCs w:val="16"/>
              </w:rPr>
            </w:pPr>
            <w:r w:rsidRPr="00416EC8">
              <w:rPr>
                <w:sz w:val="16"/>
                <w:szCs w:val="16"/>
              </w:rPr>
              <w:t>Банк: ОТДЕЛЕНИЕ ВОРОНЕЖ БАНКА РОССИИ// УФК по Воронежской области</w:t>
            </w:r>
          </w:p>
          <w:p w:rsidR="00E80ECB" w:rsidRPr="00416EC8" w:rsidRDefault="00E80ECB" w:rsidP="00E80ECB">
            <w:pPr>
              <w:rPr>
                <w:sz w:val="16"/>
                <w:szCs w:val="16"/>
              </w:rPr>
            </w:pPr>
            <w:r w:rsidRPr="00416EC8">
              <w:rPr>
                <w:sz w:val="16"/>
                <w:szCs w:val="16"/>
              </w:rPr>
              <w:t>БИК  012007084</w:t>
            </w:r>
          </w:p>
          <w:p w:rsidR="00E80ECB" w:rsidRPr="00416EC8" w:rsidRDefault="00E80ECB" w:rsidP="00E80ECB">
            <w:pPr>
              <w:rPr>
                <w:sz w:val="16"/>
                <w:szCs w:val="16"/>
              </w:rPr>
            </w:pPr>
            <w:r w:rsidRPr="00416EC8">
              <w:rPr>
                <w:sz w:val="16"/>
                <w:szCs w:val="16"/>
              </w:rPr>
              <w:t>ОКТМО 20633000</w:t>
            </w:r>
          </w:p>
          <w:p w:rsidR="00E80ECB" w:rsidRPr="00416EC8" w:rsidRDefault="00E80ECB" w:rsidP="00E80ECB">
            <w:pPr>
              <w:pStyle w:val="ConsPlusNonformat"/>
              <w:widowControl/>
              <w:spacing w:line="276" w:lineRule="auto"/>
              <w:rPr>
                <w:rFonts w:ascii="Times New Roman" w:hAnsi="Times New Roman" w:cs="Times New Roman"/>
                <w:sz w:val="16"/>
                <w:szCs w:val="16"/>
              </w:rPr>
            </w:pPr>
            <w:r w:rsidRPr="00416EC8">
              <w:rPr>
                <w:rFonts w:ascii="Times New Roman" w:hAnsi="Times New Roman" w:cs="Times New Roman"/>
                <w:sz w:val="16"/>
                <w:szCs w:val="16"/>
              </w:rPr>
              <w:t>КБК 92720204014050000150</w:t>
            </w:r>
          </w:p>
          <w:p w:rsidR="00E80ECB" w:rsidRPr="00416EC8" w:rsidRDefault="00E80ECB" w:rsidP="00E80ECB">
            <w:pPr>
              <w:pStyle w:val="ConsPlusNonformat"/>
              <w:widowControl/>
              <w:rPr>
                <w:rFonts w:ascii="Times New Roman" w:hAnsi="Times New Roman" w:cs="Times New Roman"/>
                <w:sz w:val="16"/>
                <w:szCs w:val="16"/>
              </w:rPr>
            </w:pPr>
          </w:p>
        </w:tc>
      </w:tr>
      <w:tr w:rsidR="00E80ECB" w:rsidRPr="00416EC8" w:rsidTr="00E80ECB">
        <w:tc>
          <w:tcPr>
            <w:tcW w:w="4814" w:type="dxa"/>
            <w:hideMark/>
          </w:tcPr>
          <w:p w:rsidR="00E80ECB" w:rsidRPr="00416EC8" w:rsidRDefault="00E80ECB" w:rsidP="00E80ECB">
            <w:pPr>
              <w:pStyle w:val="ConsPlusNonformat"/>
              <w:widowControl/>
              <w:jc w:val="both"/>
              <w:rPr>
                <w:rFonts w:ascii="Times New Roman" w:hAnsi="Times New Roman" w:cs="Times New Roman"/>
                <w:sz w:val="16"/>
                <w:szCs w:val="16"/>
              </w:rPr>
            </w:pPr>
            <w:r w:rsidRPr="00416EC8">
              <w:rPr>
                <w:rFonts w:ascii="Times New Roman" w:hAnsi="Times New Roman" w:cs="Times New Roman"/>
                <w:sz w:val="16"/>
                <w:szCs w:val="16"/>
              </w:rPr>
              <w:t>Глава Песковского</w:t>
            </w:r>
          </w:p>
          <w:p w:rsidR="00E80ECB" w:rsidRPr="00416EC8" w:rsidRDefault="00E80ECB" w:rsidP="00E80ECB">
            <w:pPr>
              <w:pStyle w:val="ConsPlusNonformat"/>
              <w:widowControl/>
              <w:jc w:val="both"/>
              <w:rPr>
                <w:rFonts w:ascii="Times New Roman" w:hAnsi="Times New Roman" w:cs="Times New Roman"/>
                <w:sz w:val="16"/>
                <w:szCs w:val="16"/>
              </w:rPr>
            </w:pPr>
            <w:r w:rsidRPr="00416EC8">
              <w:rPr>
                <w:rFonts w:ascii="Times New Roman" w:hAnsi="Times New Roman" w:cs="Times New Roman"/>
                <w:sz w:val="16"/>
                <w:szCs w:val="16"/>
              </w:rPr>
              <w:t xml:space="preserve">сельского поселения Павловского </w:t>
            </w:r>
          </w:p>
          <w:p w:rsidR="00E80ECB" w:rsidRPr="00416EC8" w:rsidRDefault="00E80ECB" w:rsidP="00E80ECB">
            <w:pPr>
              <w:pStyle w:val="ConsPlusNonformat"/>
              <w:widowControl/>
              <w:jc w:val="both"/>
              <w:rPr>
                <w:rFonts w:ascii="Times New Roman" w:hAnsi="Times New Roman" w:cs="Times New Roman"/>
                <w:sz w:val="16"/>
                <w:szCs w:val="16"/>
              </w:rPr>
            </w:pPr>
            <w:r w:rsidRPr="00416EC8">
              <w:rPr>
                <w:rFonts w:ascii="Times New Roman" w:hAnsi="Times New Roman" w:cs="Times New Roman"/>
                <w:sz w:val="16"/>
                <w:szCs w:val="16"/>
              </w:rPr>
              <w:t>муниципального района Воронежской области</w:t>
            </w:r>
          </w:p>
          <w:p w:rsidR="00E80ECB" w:rsidRPr="00416EC8" w:rsidRDefault="00E80ECB" w:rsidP="00E80ECB">
            <w:pPr>
              <w:pStyle w:val="ConsPlusNonformat"/>
              <w:widowControl/>
              <w:jc w:val="both"/>
              <w:rPr>
                <w:rFonts w:ascii="Times New Roman" w:hAnsi="Times New Roman" w:cs="Times New Roman"/>
                <w:sz w:val="16"/>
                <w:szCs w:val="16"/>
              </w:rPr>
            </w:pPr>
            <w:r w:rsidRPr="00416EC8">
              <w:rPr>
                <w:rFonts w:ascii="Times New Roman" w:hAnsi="Times New Roman" w:cs="Times New Roman"/>
                <w:sz w:val="16"/>
                <w:szCs w:val="16"/>
              </w:rPr>
              <w:t>________________И.В. Кулешов</w:t>
            </w:r>
          </w:p>
          <w:p w:rsidR="00E80ECB" w:rsidRPr="00416EC8" w:rsidRDefault="00E80ECB" w:rsidP="00E80ECB">
            <w:pPr>
              <w:pStyle w:val="ConsPlusNonformat"/>
              <w:widowControl/>
              <w:rPr>
                <w:rFonts w:ascii="Times New Roman" w:hAnsi="Times New Roman" w:cs="Times New Roman"/>
                <w:sz w:val="16"/>
                <w:szCs w:val="16"/>
              </w:rPr>
            </w:pPr>
            <w:r w:rsidRPr="00416EC8">
              <w:rPr>
                <w:rFonts w:ascii="Times New Roman" w:hAnsi="Times New Roman" w:cs="Times New Roman"/>
                <w:sz w:val="16"/>
                <w:szCs w:val="16"/>
              </w:rPr>
              <w:t>МП</w:t>
            </w:r>
          </w:p>
        </w:tc>
        <w:tc>
          <w:tcPr>
            <w:tcW w:w="4757" w:type="dxa"/>
          </w:tcPr>
          <w:p w:rsidR="00E80ECB" w:rsidRPr="00416EC8" w:rsidRDefault="00E80ECB" w:rsidP="00E80ECB">
            <w:pPr>
              <w:pStyle w:val="ConsPlusNonformat"/>
              <w:widowControl/>
              <w:jc w:val="both"/>
              <w:rPr>
                <w:rFonts w:ascii="Times New Roman" w:hAnsi="Times New Roman" w:cs="Times New Roman"/>
                <w:sz w:val="16"/>
                <w:szCs w:val="16"/>
              </w:rPr>
            </w:pPr>
            <w:r w:rsidRPr="00416EC8">
              <w:rPr>
                <w:rFonts w:ascii="Times New Roman" w:hAnsi="Times New Roman" w:cs="Times New Roman"/>
                <w:sz w:val="16"/>
                <w:szCs w:val="16"/>
              </w:rPr>
              <w:t>Глава Павловского муниципального района Воронежской области</w:t>
            </w:r>
          </w:p>
          <w:p w:rsidR="00E80ECB" w:rsidRPr="00416EC8" w:rsidRDefault="00E80ECB" w:rsidP="00E80ECB">
            <w:pPr>
              <w:pStyle w:val="ConsPlusNonformat"/>
              <w:widowControl/>
              <w:jc w:val="both"/>
              <w:rPr>
                <w:rFonts w:ascii="Times New Roman" w:hAnsi="Times New Roman" w:cs="Times New Roman"/>
                <w:sz w:val="16"/>
                <w:szCs w:val="16"/>
              </w:rPr>
            </w:pPr>
          </w:p>
          <w:p w:rsidR="00E80ECB" w:rsidRPr="00416EC8" w:rsidRDefault="00E80ECB" w:rsidP="00E80ECB">
            <w:pPr>
              <w:pStyle w:val="ConsPlusNonformat"/>
              <w:widowControl/>
              <w:jc w:val="both"/>
              <w:rPr>
                <w:rFonts w:ascii="Times New Roman" w:hAnsi="Times New Roman" w:cs="Times New Roman"/>
                <w:sz w:val="16"/>
                <w:szCs w:val="16"/>
              </w:rPr>
            </w:pPr>
          </w:p>
          <w:p w:rsidR="00E80ECB" w:rsidRPr="00416EC8" w:rsidRDefault="00E80ECB" w:rsidP="00E80ECB">
            <w:pPr>
              <w:pStyle w:val="ConsPlusNonformat"/>
              <w:widowControl/>
              <w:jc w:val="both"/>
              <w:rPr>
                <w:rFonts w:ascii="Times New Roman" w:hAnsi="Times New Roman" w:cs="Times New Roman"/>
                <w:sz w:val="16"/>
                <w:szCs w:val="16"/>
              </w:rPr>
            </w:pPr>
            <w:r w:rsidRPr="00416EC8">
              <w:rPr>
                <w:rFonts w:ascii="Times New Roman" w:hAnsi="Times New Roman" w:cs="Times New Roman"/>
                <w:sz w:val="16"/>
                <w:szCs w:val="16"/>
              </w:rPr>
              <w:t>______________М.Н. Янцов</w:t>
            </w:r>
          </w:p>
          <w:p w:rsidR="00E80ECB" w:rsidRPr="00416EC8" w:rsidRDefault="00E80ECB" w:rsidP="00E80ECB">
            <w:pPr>
              <w:pStyle w:val="ConsPlusNonformat"/>
              <w:widowControl/>
              <w:jc w:val="both"/>
              <w:rPr>
                <w:rFonts w:ascii="Times New Roman" w:hAnsi="Times New Roman" w:cs="Times New Roman"/>
                <w:sz w:val="16"/>
                <w:szCs w:val="16"/>
              </w:rPr>
            </w:pPr>
            <w:r w:rsidRPr="00416EC8">
              <w:rPr>
                <w:rFonts w:ascii="Times New Roman" w:hAnsi="Times New Roman" w:cs="Times New Roman"/>
                <w:sz w:val="16"/>
                <w:szCs w:val="16"/>
              </w:rPr>
              <w:t xml:space="preserve">МП </w:t>
            </w:r>
          </w:p>
        </w:tc>
      </w:tr>
    </w:tbl>
    <w:p w:rsidR="00E80ECB" w:rsidRPr="00416EC8" w:rsidRDefault="00E80ECB" w:rsidP="00E80ECB">
      <w:pPr>
        <w:autoSpaceDE w:val="0"/>
        <w:autoSpaceDN w:val="0"/>
        <w:adjustRightInd w:val="0"/>
        <w:jc w:val="both"/>
        <w:rPr>
          <w:sz w:val="16"/>
          <w:szCs w:val="16"/>
        </w:rPr>
      </w:pPr>
    </w:p>
    <w:p w:rsidR="00E80ECB" w:rsidRPr="00416EC8" w:rsidRDefault="00E80ECB" w:rsidP="00E80ECB">
      <w:pPr>
        <w:autoSpaceDE w:val="0"/>
        <w:autoSpaceDN w:val="0"/>
        <w:adjustRightInd w:val="0"/>
        <w:jc w:val="both"/>
        <w:rPr>
          <w:sz w:val="16"/>
          <w:szCs w:val="16"/>
        </w:rPr>
      </w:pPr>
    </w:p>
    <w:p w:rsidR="00457098" w:rsidRDefault="00457098" w:rsidP="005A59D5">
      <w:pPr>
        <w:jc w:val="both"/>
        <w:rPr>
          <w:sz w:val="16"/>
          <w:szCs w:val="16"/>
        </w:rPr>
      </w:pPr>
    </w:p>
    <w:p w:rsidR="00E80ECB" w:rsidRDefault="00E80ECB" w:rsidP="00E80ECB">
      <w:pPr>
        <w:jc w:val="both"/>
        <w:rPr>
          <w:sz w:val="16"/>
          <w:szCs w:val="16"/>
        </w:rPr>
      </w:pPr>
    </w:p>
    <w:tbl>
      <w:tblPr>
        <w:tblStyle w:val="af5"/>
        <w:tblW w:w="0" w:type="auto"/>
        <w:shd w:val="clear" w:color="auto" w:fill="BFBFBF" w:themeFill="background1" w:themeFillShade="BF"/>
        <w:tblLook w:val="04A0"/>
      </w:tblPr>
      <w:tblGrid>
        <w:gridCol w:w="4826"/>
      </w:tblGrid>
      <w:tr w:rsidR="00E80ECB" w:rsidTr="00E80ECB">
        <w:tc>
          <w:tcPr>
            <w:tcW w:w="4826" w:type="dxa"/>
            <w:shd w:val="clear" w:color="auto" w:fill="BFBFBF" w:themeFill="background1" w:themeFillShade="BF"/>
          </w:tcPr>
          <w:p w:rsidR="00E80ECB" w:rsidRPr="00457098" w:rsidRDefault="00E80ECB" w:rsidP="00E80ECB">
            <w:pPr>
              <w:jc w:val="center"/>
              <w:rPr>
                <w:b/>
              </w:rPr>
            </w:pPr>
            <w:r>
              <w:rPr>
                <w:b/>
              </w:rPr>
              <w:t>Петровское сельское поселение</w:t>
            </w:r>
          </w:p>
        </w:tc>
      </w:tr>
    </w:tbl>
    <w:p w:rsidR="00E80ECB" w:rsidRDefault="00E80ECB" w:rsidP="00E80ECB">
      <w:pPr>
        <w:jc w:val="both"/>
        <w:rPr>
          <w:sz w:val="16"/>
          <w:szCs w:val="16"/>
        </w:rPr>
      </w:pPr>
    </w:p>
    <w:p w:rsidR="00E80ECB" w:rsidRPr="001823B9" w:rsidRDefault="00E80ECB" w:rsidP="00E80ECB">
      <w:pPr>
        <w:autoSpaceDE w:val="0"/>
        <w:autoSpaceDN w:val="0"/>
        <w:adjustRightInd w:val="0"/>
        <w:jc w:val="center"/>
        <w:rPr>
          <w:sz w:val="16"/>
          <w:szCs w:val="16"/>
        </w:rPr>
      </w:pPr>
      <w:r w:rsidRPr="001823B9">
        <w:rPr>
          <w:sz w:val="16"/>
          <w:szCs w:val="16"/>
        </w:rPr>
        <w:t>СОГЛАШЕНИЕ</w:t>
      </w:r>
    </w:p>
    <w:p w:rsidR="00E80ECB" w:rsidRPr="001823B9" w:rsidRDefault="00E80ECB" w:rsidP="00E80ECB">
      <w:pPr>
        <w:autoSpaceDE w:val="0"/>
        <w:autoSpaceDN w:val="0"/>
        <w:adjustRightInd w:val="0"/>
        <w:jc w:val="center"/>
        <w:rPr>
          <w:sz w:val="16"/>
          <w:szCs w:val="16"/>
        </w:rPr>
      </w:pPr>
    </w:p>
    <w:p w:rsidR="00E80ECB" w:rsidRPr="001823B9" w:rsidRDefault="00E80ECB" w:rsidP="00E80ECB">
      <w:pPr>
        <w:autoSpaceDE w:val="0"/>
        <w:autoSpaceDN w:val="0"/>
        <w:adjustRightInd w:val="0"/>
        <w:jc w:val="center"/>
        <w:rPr>
          <w:sz w:val="16"/>
          <w:szCs w:val="16"/>
        </w:rPr>
      </w:pPr>
      <w:r w:rsidRPr="001823B9">
        <w:rPr>
          <w:sz w:val="16"/>
          <w:szCs w:val="16"/>
        </w:rPr>
        <w:t>между администрацией Петровского сельского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в сфере градостроительной деятельности</w:t>
      </w:r>
    </w:p>
    <w:p w:rsidR="00E80ECB" w:rsidRPr="001823B9" w:rsidRDefault="00E80ECB" w:rsidP="00E80ECB">
      <w:pPr>
        <w:autoSpaceDE w:val="0"/>
        <w:autoSpaceDN w:val="0"/>
        <w:adjustRightInd w:val="0"/>
        <w:jc w:val="both"/>
        <w:rPr>
          <w:sz w:val="16"/>
          <w:szCs w:val="16"/>
        </w:rPr>
      </w:pPr>
    </w:p>
    <w:p w:rsidR="00E80ECB" w:rsidRPr="001823B9" w:rsidRDefault="00E80ECB" w:rsidP="00E80ECB">
      <w:pPr>
        <w:autoSpaceDE w:val="0"/>
        <w:autoSpaceDN w:val="0"/>
        <w:adjustRightInd w:val="0"/>
        <w:jc w:val="both"/>
        <w:rPr>
          <w:sz w:val="16"/>
          <w:szCs w:val="16"/>
        </w:rPr>
      </w:pPr>
    </w:p>
    <w:p w:rsidR="00E80ECB" w:rsidRPr="001823B9" w:rsidRDefault="00E80ECB" w:rsidP="00E80ECB">
      <w:pPr>
        <w:autoSpaceDE w:val="0"/>
        <w:autoSpaceDN w:val="0"/>
        <w:adjustRightInd w:val="0"/>
        <w:jc w:val="both"/>
        <w:rPr>
          <w:sz w:val="16"/>
          <w:szCs w:val="16"/>
        </w:rPr>
      </w:pPr>
    </w:p>
    <w:p w:rsidR="00E80ECB" w:rsidRPr="001823B9" w:rsidRDefault="00E80ECB" w:rsidP="00E80ECB">
      <w:pPr>
        <w:jc w:val="both"/>
        <w:rPr>
          <w:sz w:val="16"/>
          <w:szCs w:val="16"/>
        </w:rPr>
      </w:pPr>
      <w:r w:rsidRPr="001823B9">
        <w:rPr>
          <w:sz w:val="16"/>
          <w:szCs w:val="16"/>
        </w:rPr>
        <w:t>г. Павловск</w:t>
      </w:r>
      <w:r w:rsidRPr="001823B9">
        <w:rPr>
          <w:sz w:val="16"/>
          <w:szCs w:val="16"/>
        </w:rPr>
        <w:tab/>
      </w:r>
      <w:r w:rsidRPr="001823B9">
        <w:rPr>
          <w:sz w:val="16"/>
          <w:szCs w:val="16"/>
        </w:rPr>
        <w:tab/>
      </w:r>
      <w:r w:rsidRPr="001823B9">
        <w:rPr>
          <w:sz w:val="16"/>
          <w:szCs w:val="16"/>
        </w:rPr>
        <w:tab/>
      </w:r>
      <w:r w:rsidRPr="001823B9">
        <w:rPr>
          <w:sz w:val="16"/>
          <w:szCs w:val="16"/>
        </w:rPr>
        <w:tab/>
      </w:r>
      <w:r w:rsidRPr="001823B9">
        <w:rPr>
          <w:sz w:val="16"/>
          <w:szCs w:val="16"/>
        </w:rPr>
        <w:tab/>
      </w:r>
      <w:r w:rsidRPr="001823B9">
        <w:rPr>
          <w:sz w:val="16"/>
          <w:szCs w:val="16"/>
        </w:rPr>
        <w:tab/>
        <w:t xml:space="preserve">       </w:t>
      </w:r>
      <w:r w:rsidRPr="001823B9">
        <w:rPr>
          <w:sz w:val="16"/>
          <w:szCs w:val="16"/>
        </w:rPr>
        <w:tab/>
        <w:t xml:space="preserve">         «_____»__________ 202_ г.</w:t>
      </w:r>
    </w:p>
    <w:p w:rsidR="00E80ECB" w:rsidRPr="001823B9" w:rsidRDefault="00E80ECB" w:rsidP="00E80ECB">
      <w:pPr>
        <w:jc w:val="both"/>
        <w:rPr>
          <w:sz w:val="16"/>
          <w:szCs w:val="16"/>
        </w:rPr>
      </w:pPr>
    </w:p>
    <w:p w:rsidR="00E80ECB" w:rsidRPr="001823B9" w:rsidRDefault="00E80ECB" w:rsidP="00E80ECB">
      <w:pPr>
        <w:jc w:val="both"/>
        <w:rPr>
          <w:sz w:val="16"/>
          <w:szCs w:val="16"/>
        </w:rPr>
      </w:pPr>
    </w:p>
    <w:p w:rsidR="00E80ECB" w:rsidRPr="001823B9" w:rsidRDefault="00E80ECB" w:rsidP="00E80ECB">
      <w:pPr>
        <w:jc w:val="both"/>
        <w:rPr>
          <w:sz w:val="16"/>
          <w:szCs w:val="16"/>
        </w:rPr>
      </w:pPr>
      <w:r w:rsidRPr="001823B9">
        <w:rPr>
          <w:sz w:val="16"/>
          <w:szCs w:val="16"/>
        </w:rPr>
        <w:t>Администрация Петровского сельского поселения Павловского муниципального района Воронежской области (далее – администрация Поселения), в лице главы Петровского сельского поселения Подобиной Н.И., действующей на основании Устава, с одной стороны, и администрация Павловского муниципального района Воронежской области (далее - администрация Района), в лице главы Павловского муниципального района Воронежской области Янцова М.Н., действующего на основании Устава Павловского муниципального района Воронежской области, с другой стороны, (далее - Стороны), руководствуясь пунктом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решением Совета народных депутатов Петровского сельского поселения  Павловского муниципального района Воронежской области от 19.05.2015 г. № 316  «Об утверждении Положения о порядке заключения соглашений о передаче осуществления части полномочий по решению вопросов местного значения в Петровском сельском поселении», от 22.11.2023 № 204 «О передаче осуществления части полномочий Петровского сельского поселения Павловскому муниципальному району» заключили настоящее Соглашение о нижеследующем:</w:t>
      </w:r>
    </w:p>
    <w:p w:rsidR="00E80ECB" w:rsidRPr="001823B9" w:rsidRDefault="00E80ECB" w:rsidP="00E80ECB">
      <w:pPr>
        <w:jc w:val="center"/>
        <w:rPr>
          <w:sz w:val="16"/>
          <w:szCs w:val="16"/>
        </w:rPr>
      </w:pPr>
    </w:p>
    <w:p w:rsidR="00E80ECB" w:rsidRPr="001823B9" w:rsidRDefault="00E80ECB" w:rsidP="00E80ECB">
      <w:pPr>
        <w:jc w:val="center"/>
        <w:rPr>
          <w:sz w:val="16"/>
          <w:szCs w:val="16"/>
        </w:rPr>
      </w:pPr>
    </w:p>
    <w:p w:rsidR="00E80ECB" w:rsidRPr="001823B9" w:rsidRDefault="00E80ECB" w:rsidP="00E80ECB">
      <w:pPr>
        <w:jc w:val="center"/>
        <w:rPr>
          <w:sz w:val="16"/>
          <w:szCs w:val="16"/>
        </w:rPr>
      </w:pPr>
      <w:r w:rsidRPr="001823B9">
        <w:rPr>
          <w:sz w:val="16"/>
          <w:szCs w:val="16"/>
        </w:rPr>
        <w:t>1. Предмет Соглашения</w:t>
      </w:r>
    </w:p>
    <w:p w:rsidR="00E80ECB" w:rsidRPr="001823B9" w:rsidRDefault="00E80ECB" w:rsidP="00E80ECB">
      <w:pPr>
        <w:jc w:val="center"/>
        <w:rPr>
          <w:sz w:val="16"/>
          <w:szCs w:val="16"/>
        </w:rPr>
      </w:pPr>
    </w:p>
    <w:p w:rsidR="00E80ECB" w:rsidRPr="001823B9" w:rsidRDefault="00E80ECB" w:rsidP="00E80ECB">
      <w:pPr>
        <w:tabs>
          <w:tab w:val="num" w:pos="0"/>
        </w:tabs>
        <w:jc w:val="both"/>
        <w:rPr>
          <w:sz w:val="16"/>
          <w:szCs w:val="16"/>
        </w:rPr>
      </w:pPr>
      <w:r w:rsidRPr="001823B9">
        <w:rPr>
          <w:sz w:val="16"/>
          <w:szCs w:val="16"/>
        </w:rPr>
        <w:t>1. Предметом настоящего Соглашения является передача с 01.01.2024 года по 31.12.2024 года администрацией Поселения администрации Района части своих полномочий в сфере градостроительной деятельности по:</w:t>
      </w:r>
    </w:p>
    <w:p w:rsidR="00E80ECB" w:rsidRPr="001823B9" w:rsidRDefault="00E80ECB" w:rsidP="00E80ECB">
      <w:pPr>
        <w:jc w:val="both"/>
        <w:rPr>
          <w:sz w:val="16"/>
          <w:szCs w:val="16"/>
        </w:rPr>
      </w:pPr>
      <w:r w:rsidRPr="001823B9">
        <w:rPr>
          <w:sz w:val="16"/>
          <w:szCs w:val="16"/>
        </w:rPr>
        <w:t>1.1. Предоставлению градостроительного плана земельного участка;</w:t>
      </w:r>
    </w:p>
    <w:p w:rsidR="00E80ECB" w:rsidRPr="001823B9" w:rsidRDefault="00E80ECB" w:rsidP="00E80ECB">
      <w:pPr>
        <w:jc w:val="both"/>
        <w:rPr>
          <w:sz w:val="16"/>
          <w:szCs w:val="16"/>
        </w:rPr>
      </w:pPr>
      <w:r w:rsidRPr="001823B9">
        <w:rPr>
          <w:sz w:val="16"/>
          <w:szCs w:val="16"/>
        </w:rPr>
        <w:t>1.2. Предоставлению разрешения на строительство;</w:t>
      </w:r>
    </w:p>
    <w:p w:rsidR="00E80ECB" w:rsidRPr="001823B9" w:rsidRDefault="00E80ECB" w:rsidP="00E80ECB">
      <w:pPr>
        <w:jc w:val="both"/>
        <w:rPr>
          <w:sz w:val="16"/>
          <w:szCs w:val="16"/>
        </w:rPr>
      </w:pPr>
      <w:r w:rsidRPr="001823B9">
        <w:rPr>
          <w:sz w:val="16"/>
          <w:szCs w:val="16"/>
        </w:rPr>
        <w:t>1.3. Предоставлению разрешения на ввод объекта в эксплуатацию;</w:t>
      </w:r>
    </w:p>
    <w:p w:rsidR="00E80ECB" w:rsidRPr="001823B9" w:rsidRDefault="00E80ECB" w:rsidP="00E80ECB">
      <w:pPr>
        <w:jc w:val="both"/>
        <w:rPr>
          <w:sz w:val="16"/>
          <w:szCs w:val="16"/>
        </w:rPr>
      </w:pPr>
      <w:r w:rsidRPr="001823B9">
        <w:rPr>
          <w:sz w:val="16"/>
          <w:szCs w:val="16"/>
        </w:rPr>
        <w:t>1.4. Выдаче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80ECB" w:rsidRPr="001823B9" w:rsidRDefault="00E80ECB" w:rsidP="00E80ECB">
      <w:pPr>
        <w:jc w:val="both"/>
        <w:rPr>
          <w:sz w:val="16"/>
          <w:szCs w:val="16"/>
        </w:rPr>
      </w:pPr>
      <w:r w:rsidRPr="001823B9">
        <w:rPr>
          <w:sz w:val="16"/>
          <w:szCs w:val="16"/>
        </w:rPr>
        <w:t>1.5. Выдаче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допустимости размещения объекта индивидуального жилищного строительства или садового дома на земельном участке;</w:t>
      </w:r>
    </w:p>
    <w:p w:rsidR="00E80ECB" w:rsidRPr="001823B9" w:rsidRDefault="00E80ECB" w:rsidP="00E80ECB">
      <w:pPr>
        <w:jc w:val="both"/>
        <w:rPr>
          <w:sz w:val="16"/>
          <w:szCs w:val="16"/>
        </w:rPr>
      </w:pPr>
      <w:r w:rsidRPr="001823B9">
        <w:rPr>
          <w:sz w:val="16"/>
          <w:szCs w:val="16"/>
        </w:rPr>
        <w:t>1.6. Выдаче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80ECB" w:rsidRPr="001823B9" w:rsidRDefault="00E80ECB" w:rsidP="00E80ECB">
      <w:pPr>
        <w:jc w:val="both"/>
        <w:rPr>
          <w:sz w:val="16"/>
          <w:szCs w:val="16"/>
        </w:rPr>
      </w:pPr>
      <w:r w:rsidRPr="001823B9">
        <w:rPr>
          <w:sz w:val="16"/>
          <w:szCs w:val="16"/>
        </w:rPr>
        <w:t>1.7. Выдаче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80ECB" w:rsidRPr="001823B9" w:rsidRDefault="00E80ECB" w:rsidP="00E80ECB">
      <w:pPr>
        <w:tabs>
          <w:tab w:val="num" w:pos="0"/>
        </w:tabs>
        <w:jc w:val="both"/>
        <w:rPr>
          <w:sz w:val="16"/>
          <w:szCs w:val="16"/>
        </w:rPr>
      </w:pPr>
    </w:p>
    <w:p w:rsidR="00E80ECB" w:rsidRPr="001823B9" w:rsidRDefault="00E80ECB" w:rsidP="00E80ECB">
      <w:pPr>
        <w:jc w:val="center"/>
        <w:rPr>
          <w:sz w:val="16"/>
          <w:szCs w:val="16"/>
        </w:rPr>
      </w:pPr>
      <w:r w:rsidRPr="001823B9">
        <w:rPr>
          <w:sz w:val="16"/>
          <w:szCs w:val="16"/>
        </w:rPr>
        <w:t>2. Порядок определения  объема финансовых средств</w:t>
      </w:r>
    </w:p>
    <w:p w:rsidR="00E80ECB" w:rsidRPr="001823B9" w:rsidRDefault="00E80ECB" w:rsidP="00E80ECB">
      <w:pPr>
        <w:jc w:val="center"/>
        <w:rPr>
          <w:sz w:val="16"/>
          <w:szCs w:val="16"/>
        </w:rPr>
      </w:pPr>
    </w:p>
    <w:p w:rsidR="00E80ECB" w:rsidRPr="001823B9" w:rsidRDefault="00E80ECB" w:rsidP="00E80ECB">
      <w:pPr>
        <w:jc w:val="both"/>
        <w:rPr>
          <w:sz w:val="16"/>
          <w:szCs w:val="16"/>
        </w:rPr>
      </w:pPr>
      <w:r w:rsidRPr="001823B9">
        <w:rPr>
          <w:sz w:val="16"/>
          <w:szCs w:val="16"/>
        </w:rPr>
        <w:t xml:space="preserve">2.1. Исполнение полномочий по предмету настоящего Соглашения осуществляется за счет иных межбюджетных трансфертов из бюджета Петровского сельского поселения Павловского муниципального района Воронежской области, предназначенных для исполнения администрацией Района  переданных по настоящему Соглашению части полномочий, в размере </w:t>
      </w:r>
      <w:r w:rsidRPr="001823B9">
        <w:rPr>
          <w:color w:val="000000"/>
          <w:sz w:val="16"/>
          <w:szCs w:val="16"/>
        </w:rPr>
        <w:t>58 338,36</w:t>
      </w:r>
      <w:r w:rsidRPr="001823B9">
        <w:rPr>
          <w:sz w:val="16"/>
          <w:szCs w:val="16"/>
        </w:rPr>
        <w:t xml:space="preserve"> (пятьдесят восемь тысяч триста тридцать восемь) рублей 36 копеек. </w:t>
      </w:r>
    </w:p>
    <w:p w:rsidR="00E80ECB" w:rsidRPr="001823B9" w:rsidRDefault="00E80ECB" w:rsidP="00E80ECB">
      <w:pPr>
        <w:jc w:val="both"/>
        <w:rPr>
          <w:sz w:val="16"/>
          <w:szCs w:val="16"/>
        </w:rPr>
      </w:pPr>
      <w:r w:rsidRPr="001823B9">
        <w:rPr>
          <w:sz w:val="16"/>
          <w:szCs w:val="16"/>
        </w:rPr>
        <w:lastRenderedPageBreak/>
        <w:t>2.2. Межбюджетные трансферты, предусмотренные настоящим Соглашением, могут направляться на оплату труда с начислениями и материально-техническое обеспечение работника, непосредственно участвующего в осуществлении переданных полномочий администрации Поселения.</w:t>
      </w:r>
    </w:p>
    <w:p w:rsidR="00E80ECB" w:rsidRPr="001823B9" w:rsidRDefault="00E80ECB" w:rsidP="00E80ECB">
      <w:pPr>
        <w:rPr>
          <w:b/>
          <w:sz w:val="16"/>
          <w:szCs w:val="16"/>
        </w:rPr>
      </w:pPr>
    </w:p>
    <w:p w:rsidR="00E80ECB" w:rsidRPr="001823B9" w:rsidRDefault="00E80ECB" w:rsidP="00E80ECB">
      <w:pPr>
        <w:jc w:val="center"/>
        <w:rPr>
          <w:sz w:val="16"/>
          <w:szCs w:val="16"/>
        </w:rPr>
      </w:pPr>
      <w:r w:rsidRPr="001823B9">
        <w:rPr>
          <w:sz w:val="16"/>
          <w:szCs w:val="16"/>
        </w:rPr>
        <w:t>3. Права и обязанности сторон</w:t>
      </w:r>
    </w:p>
    <w:p w:rsidR="00E80ECB" w:rsidRPr="001823B9" w:rsidRDefault="00E80ECB" w:rsidP="00E80ECB">
      <w:pPr>
        <w:jc w:val="center"/>
        <w:rPr>
          <w:sz w:val="16"/>
          <w:szCs w:val="16"/>
        </w:rPr>
      </w:pPr>
    </w:p>
    <w:p w:rsidR="00E80ECB" w:rsidRPr="001823B9" w:rsidRDefault="00E80ECB" w:rsidP="00E80ECB">
      <w:pPr>
        <w:jc w:val="both"/>
        <w:rPr>
          <w:sz w:val="16"/>
          <w:szCs w:val="16"/>
        </w:rPr>
      </w:pPr>
      <w:r w:rsidRPr="001823B9">
        <w:rPr>
          <w:sz w:val="16"/>
          <w:szCs w:val="16"/>
        </w:rPr>
        <w:t>3.1. Администрация Поселения:</w:t>
      </w:r>
    </w:p>
    <w:p w:rsidR="00E80ECB" w:rsidRPr="001823B9" w:rsidRDefault="00E80ECB" w:rsidP="00E80ECB">
      <w:pPr>
        <w:jc w:val="both"/>
        <w:outlineLvl w:val="1"/>
        <w:rPr>
          <w:sz w:val="16"/>
          <w:szCs w:val="16"/>
        </w:rPr>
      </w:pPr>
      <w:r w:rsidRPr="001823B9">
        <w:rPr>
          <w:sz w:val="16"/>
          <w:szCs w:val="16"/>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Поселения в бюджет Района.</w:t>
      </w:r>
    </w:p>
    <w:p w:rsidR="00E80ECB" w:rsidRPr="001823B9" w:rsidRDefault="00E80ECB" w:rsidP="00E80ECB">
      <w:pPr>
        <w:jc w:val="both"/>
        <w:rPr>
          <w:sz w:val="16"/>
          <w:szCs w:val="16"/>
        </w:rPr>
      </w:pPr>
      <w:r w:rsidRPr="001823B9">
        <w:rPr>
          <w:sz w:val="16"/>
          <w:szCs w:val="16"/>
        </w:rPr>
        <w:t xml:space="preserve">3.1.2. Осуществляет контроль за целевым использованием финансовых средств и исполнением переданных полномочий. </w:t>
      </w:r>
    </w:p>
    <w:p w:rsidR="00E80ECB" w:rsidRPr="001823B9" w:rsidRDefault="00E80ECB" w:rsidP="00E80ECB">
      <w:pPr>
        <w:jc w:val="both"/>
        <w:rPr>
          <w:sz w:val="16"/>
          <w:szCs w:val="16"/>
        </w:rPr>
      </w:pPr>
      <w:r w:rsidRPr="001823B9">
        <w:rPr>
          <w:sz w:val="16"/>
          <w:szCs w:val="16"/>
        </w:rPr>
        <w:t>3.2. Администрация Района:</w:t>
      </w:r>
    </w:p>
    <w:p w:rsidR="00E80ECB" w:rsidRPr="001823B9" w:rsidRDefault="00E80ECB" w:rsidP="00E80ECB">
      <w:pPr>
        <w:jc w:val="both"/>
        <w:rPr>
          <w:sz w:val="16"/>
          <w:szCs w:val="16"/>
        </w:rPr>
      </w:pPr>
      <w:r w:rsidRPr="001823B9">
        <w:rPr>
          <w:sz w:val="16"/>
          <w:szCs w:val="16"/>
        </w:rPr>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w:t>
      </w:r>
    </w:p>
    <w:p w:rsidR="00E80ECB" w:rsidRPr="001823B9" w:rsidRDefault="00E80ECB" w:rsidP="00E80ECB">
      <w:pPr>
        <w:jc w:val="both"/>
        <w:rPr>
          <w:sz w:val="16"/>
          <w:szCs w:val="16"/>
        </w:rPr>
      </w:pPr>
      <w:r w:rsidRPr="001823B9">
        <w:rPr>
          <w:sz w:val="16"/>
          <w:szCs w:val="16"/>
        </w:rPr>
        <w:t>3.2.2. Ежеквартально, не позднее 5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w:t>
      </w:r>
    </w:p>
    <w:p w:rsidR="00E80ECB" w:rsidRPr="001823B9" w:rsidRDefault="00E80ECB" w:rsidP="00E80ECB">
      <w:pPr>
        <w:jc w:val="center"/>
        <w:rPr>
          <w:sz w:val="16"/>
          <w:szCs w:val="16"/>
        </w:rPr>
      </w:pPr>
    </w:p>
    <w:p w:rsidR="00E80ECB" w:rsidRPr="001823B9" w:rsidRDefault="00E80ECB" w:rsidP="00E80ECB">
      <w:pPr>
        <w:jc w:val="center"/>
        <w:rPr>
          <w:sz w:val="16"/>
          <w:szCs w:val="16"/>
        </w:rPr>
      </w:pPr>
      <w:r w:rsidRPr="001823B9">
        <w:rPr>
          <w:sz w:val="16"/>
          <w:szCs w:val="16"/>
        </w:rPr>
        <w:t>4. Ответственность сторон</w:t>
      </w:r>
    </w:p>
    <w:p w:rsidR="00E80ECB" w:rsidRPr="001823B9" w:rsidRDefault="00E80ECB" w:rsidP="00E80ECB">
      <w:pPr>
        <w:jc w:val="center"/>
        <w:rPr>
          <w:sz w:val="16"/>
          <w:szCs w:val="16"/>
        </w:rPr>
      </w:pPr>
    </w:p>
    <w:p w:rsidR="00E80ECB" w:rsidRPr="001823B9" w:rsidRDefault="00E80ECB" w:rsidP="00E80ECB">
      <w:pPr>
        <w:jc w:val="both"/>
        <w:rPr>
          <w:sz w:val="16"/>
          <w:szCs w:val="16"/>
        </w:rPr>
      </w:pPr>
      <w:r w:rsidRPr="001823B9">
        <w:rPr>
          <w:sz w:val="16"/>
          <w:szCs w:val="16"/>
        </w:rPr>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E80ECB" w:rsidRPr="001823B9" w:rsidRDefault="00E80ECB" w:rsidP="00E80ECB">
      <w:pPr>
        <w:jc w:val="both"/>
        <w:rPr>
          <w:sz w:val="16"/>
          <w:szCs w:val="16"/>
        </w:rPr>
      </w:pPr>
      <w:r w:rsidRPr="001823B9">
        <w:rPr>
          <w:sz w:val="16"/>
          <w:szCs w:val="16"/>
        </w:rPr>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E80ECB" w:rsidRPr="001823B9" w:rsidRDefault="00E80ECB" w:rsidP="00E80ECB">
      <w:pPr>
        <w:jc w:val="both"/>
        <w:rPr>
          <w:sz w:val="16"/>
          <w:szCs w:val="16"/>
        </w:rPr>
      </w:pPr>
      <w:r w:rsidRPr="001823B9">
        <w:rPr>
          <w:sz w:val="16"/>
          <w:szCs w:val="16"/>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E80ECB" w:rsidRPr="001823B9" w:rsidRDefault="00E80ECB" w:rsidP="00E80ECB">
      <w:pPr>
        <w:jc w:val="both"/>
        <w:rPr>
          <w:sz w:val="16"/>
          <w:szCs w:val="16"/>
        </w:rPr>
      </w:pPr>
    </w:p>
    <w:p w:rsidR="00E80ECB" w:rsidRPr="001823B9" w:rsidRDefault="00E80ECB" w:rsidP="00E80ECB">
      <w:pPr>
        <w:jc w:val="center"/>
        <w:rPr>
          <w:sz w:val="16"/>
          <w:szCs w:val="16"/>
        </w:rPr>
      </w:pPr>
      <w:r w:rsidRPr="001823B9">
        <w:rPr>
          <w:sz w:val="16"/>
          <w:szCs w:val="16"/>
        </w:rPr>
        <w:t>5. Срок действия, основания и порядок прекращения действия Соглашения</w:t>
      </w:r>
    </w:p>
    <w:p w:rsidR="00E80ECB" w:rsidRPr="001823B9" w:rsidRDefault="00E80ECB" w:rsidP="00E80ECB">
      <w:pPr>
        <w:pStyle w:val="ConsNonformat"/>
        <w:jc w:val="both"/>
        <w:rPr>
          <w:rFonts w:ascii="Times New Roman" w:hAnsi="Times New Roman" w:cs="Times New Roman"/>
          <w:sz w:val="16"/>
          <w:szCs w:val="16"/>
        </w:rPr>
      </w:pPr>
    </w:p>
    <w:p w:rsidR="00E80ECB" w:rsidRPr="001823B9" w:rsidRDefault="00E80ECB" w:rsidP="00E80ECB">
      <w:pPr>
        <w:pStyle w:val="ConsNonformat"/>
        <w:jc w:val="both"/>
        <w:rPr>
          <w:rFonts w:ascii="Times New Roman" w:hAnsi="Times New Roman" w:cs="Times New Roman"/>
          <w:i/>
          <w:sz w:val="16"/>
          <w:szCs w:val="16"/>
        </w:rPr>
      </w:pPr>
      <w:r w:rsidRPr="001823B9">
        <w:rPr>
          <w:rFonts w:ascii="Times New Roman" w:hAnsi="Times New Roman" w:cs="Times New Roman"/>
          <w:sz w:val="16"/>
          <w:szCs w:val="16"/>
        </w:rPr>
        <w:t>5.1. Настоящее Соглашение вступает в силу после официального опубликования и действует по 31.12.2024 года.</w:t>
      </w:r>
    </w:p>
    <w:p w:rsidR="00E80ECB" w:rsidRPr="001823B9" w:rsidRDefault="00E80ECB" w:rsidP="00E80ECB">
      <w:pPr>
        <w:jc w:val="both"/>
        <w:rPr>
          <w:sz w:val="16"/>
          <w:szCs w:val="16"/>
        </w:rPr>
      </w:pPr>
      <w:r w:rsidRPr="001823B9">
        <w:rPr>
          <w:sz w:val="16"/>
          <w:szCs w:val="16"/>
        </w:rPr>
        <w:t>5.2. Действие настоящего Соглашения может быть прекращено досрочно:</w:t>
      </w:r>
    </w:p>
    <w:p w:rsidR="00E80ECB" w:rsidRPr="001823B9" w:rsidRDefault="00E80ECB" w:rsidP="00E80ECB">
      <w:pPr>
        <w:jc w:val="both"/>
        <w:rPr>
          <w:sz w:val="16"/>
          <w:szCs w:val="16"/>
        </w:rPr>
      </w:pPr>
      <w:r w:rsidRPr="001823B9">
        <w:rPr>
          <w:sz w:val="16"/>
          <w:szCs w:val="16"/>
        </w:rPr>
        <w:t>5.2.1. По соглашению Сторон.</w:t>
      </w:r>
    </w:p>
    <w:p w:rsidR="00E80ECB" w:rsidRPr="001823B9" w:rsidRDefault="00E80ECB" w:rsidP="00E80ECB">
      <w:pPr>
        <w:jc w:val="both"/>
        <w:rPr>
          <w:sz w:val="16"/>
          <w:szCs w:val="16"/>
        </w:rPr>
      </w:pPr>
      <w:r w:rsidRPr="001823B9">
        <w:rPr>
          <w:sz w:val="16"/>
          <w:szCs w:val="16"/>
        </w:rPr>
        <w:t>5.2.2. В одностороннем порядке в случае:</w:t>
      </w:r>
    </w:p>
    <w:p w:rsidR="00E80ECB" w:rsidRPr="001823B9" w:rsidRDefault="00E80ECB" w:rsidP="00E80ECB">
      <w:pPr>
        <w:jc w:val="both"/>
        <w:rPr>
          <w:sz w:val="16"/>
          <w:szCs w:val="16"/>
        </w:rPr>
      </w:pPr>
      <w:r w:rsidRPr="001823B9">
        <w:rPr>
          <w:sz w:val="16"/>
          <w:szCs w:val="16"/>
        </w:rPr>
        <w:t>1) изменения законодательства Российской Федерации, влекущие изменение условий настоящего Соглашения;</w:t>
      </w:r>
    </w:p>
    <w:p w:rsidR="00E80ECB" w:rsidRPr="001823B9" w:rsidRDefault="00E80ECB" w:rsidP="00E80ECB">
      <w:pPr>
        <w:jc w:val="both"/>
        <w:rPr>
          <w:sz w:val="16"/>
          <w:szCs w:val="16"/>
        </w:rPr>
      </w:pPr>
      <w:r w:rsidRPr="001823B9">
        <w:rPr>
          <w:sz w:val="16"/>
          <w:szCs w:val="16"/>
        </w:rPr>
        <w:t>2)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E80ECB" w:rsidRPr="001823B9" w:rsidRDefault="00E80ECB" w:rsidP="00E80ECB">
      <w:pPr>
        <w:jc w:val="both"/>
        <w:rPr>
          <w:sz w:val="16"/>
          <w:szCs w:val="16"/>
        </w:rPr>
      </w:pPr>
      <w:r w:rsidRPr="001823B9">
        <w:rPr>
          <w:sz w:val="16"/>
          <w:szCs w:val="16"/>
        </w:rPr>
        <w:t>3)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E80ECB" w:rsidRPr="001823B9" w:rsidRDefault="00E80ECB" w:rsidP="00E80ECB">
      <w:pPr>
        <w:jc w:val="both"/>
        <w:rPr>
          <w:sz w:val="16"/>
          <w:szCs w:val="16"/>
        </w:rPr>
      </w:pPr>
      <w:r w:rsidRPr="001823B9">
        <w:rPr>
          <w:sz w:val="16"/>
          <w:szCs w:val="16"/>
        </w:rPr>
        <w:t>4) по инициативе администрации Района.</w:t>
      </w:r>
    </w:p>
    <w:p w:rsidR="00E80ECB" w:rsidRPr="001823B9" w:rsidRDefault="00E80ECB" w:rsidP="00E80ECB">
      <w:pPr>
        <w:jc w:val="both"/>
        <w:rPr>
          <w:sz w:val="16"/>
          <w:szCs w:val="16"/>
        </w:rPr>
      </w:pPr>
      <w:r w:rsidRPr="001823B9">
        <w:rPr>
          <w:sz w:val="16"/>
          <w:szCs w:val="16"/>
        </w:rPr>
        <w:t>5.3.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E80ECB" w:rsidRPr="001823B9" w:rsidRDefault="00E80ECB" w:rsidP="00E80ECB">
      <w:pPr>
        <w:jc w:val="center"/>
        <w:rPr>
          <w:sz w:val="16"/>
          <w:szCs w:val="16"/>
        </w:rPr>
      </w:pPr>
    </w:p>
    <w:p w:rsidR="00E80ECB" w:rsidRPr="001823B9" w:rsidRDefault="00E80ECB" w:rsidP="00E80ECB">
      <w:pPr>
        <w:jc w:val="center"/>
        <w:rPr>
          <w:sz w:val="16"/>
          <w:szCs w:val="16"/>
        </w:rPr>
      </w:pPr>
      <w:r w:rsidRPr="001823B9">
        <w:rPr>
          <w:sz w:val="16"/>
          <w:szCs w:val="16"/>
        </w:rPr>
        <w:t>6. Заключительные положения</w:t>
      </w:r>
    </w:p>
    <w:p w:rsidR="00E80ECB" w:rsidRPr="001823B9" w:rsidRDefault="00E80ECB" w:rsidP="00E80ECB">
      <w:pPr>
        <w:jc w:val="center"/>
        <w:rPr>
          <w:sz w:val="16"/>
          <w:szCs w:val="16"/>
        </w:rPr>
      </w:pPr>
    </w:p>
    <w:p w:rsidR="00E80ECB" w:rsidRPr="001823B9" w:rsidRDefault="00E80ECB" w:rsidP="00E80ECB">
      <w:pPr>
        <w:jc w:val="both"/>
        <w:rPr>
          <w:sz w:val="16"/>
          <w:szCs w:val="16"/>
        </w:rPr>
      </w:pPr>
      <w:r w:rsidRPr="001823B9">
        <w:rPr>
          <w:sz w:val="16"/>
          <w:szCs w:val="16"/>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E80ECB" w:rsidRPr="001823B9" w:rsidRDefault="00E80ECB" w:rsidP="00E80ECB">
      <w:pPr>
        <w:jc w:val="both"/>
        <w:rPr>
          <w:sz w:val="16"/>
          <w:szCs w:val="16"/>
        </w:rPr>
      </w:pPr>
      <w:r w:rsidRPr="001823B9">
        <w:rPr>
          <w:sz w:val="16"/>
          <w:szCs w:val="16"/>
        </w:rPr>
        <w:lastRenderedPageBreak/>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E80ECB" w:rsidRPr="001823B9" w:rsidRDefault="00E80ECB" w:rsidP="00E80ECB">
      <w:pPr>
        <w:jc w:val="both"/>
        <w:rPr>
          <w:sz w:val="16"/>
          <w:szCs w:val="16"/>
        </w:rPr>
      </w:pPr>
      <w:r w:rsidRPr="001823B9">
        <w:rPr>
          <w:sz w:val="16"/>
          <w:szCs w:val="16"/>
        </w:rPr>
        <w:t>6.3. Споры, связанные с исполнением настоящего Соглашения, разрешаются путем проведения переговоров или в судебном порядке.</w:t>
      </w:r>
    </w:p>
    <w:p w:rsidR="00E80ECB" w:rsidRPr="001823B9" w:rsidRDefault="00E80ECB" w:rsidP="00E80ECB">
      <w:pPr>
        <w:jc w:val="both"/>
        <w:rPr>
          <w:sz w:val="16"/>
          <w:szCs w:val="16"/>
        </w:rPr>
      </w:pPr>
      <w:r w:rsidRPr="001823B9">
        <w:rPr>
          <w:sz w:val="16"/>
          <w:szCs w:val="16"/>
        </w:rPr>
        <w:t>6.4. Настоящее Соглашение составлено в двух экземплярах, имеющих одинаковую юридическую силу, по одному для каждой из Сторон.</w:t>
      </w:r>
    </w:p>
    <w:p w:rsidR="00E80ECB" w:rsidRPr="001823B9" w:rsidRDefault="00E80ECB" w:rsidP="00E80ECB">
      <w:pPr>
        <w:jc w:val="both"/>
        <w:rPr>
          <w:sz w:val="16"/>
          <w:szCs w:val="16"/>
        </w:rPr>
      </w:pPr>
    </w:p>
    <w:p w:rsidR="00E80ECB" w:rsidRPr="001823B9" w:rsidRDefault="00E80ECB" w:rsidP="00E80ECB">
      <w:pPr>
        <w:jc w:val="center"/>
        <w:rPr>
          <w:sz w:val="16"/>
          <w:szCs w:val="16"/>
        </w:rPr>
      </w:pPr>
      <w:r w:rsidRPr="001823B9">
        <w:rPr>
          <w:sz w:val="16"/>
          <w:szCs w:val="16"/>
        </w:rPr>
        <w:t>7. Подписи  и реквизиты Сторон</w:t>
      </w:r>
    </w:p>
    <w:p w:rsidR="00E80ECB" w:rsidRPr="001823B9" w:rsidRDefault="00E80ECB" w:rsidP="00E80ECB">
      <w:pPr>
        <w:jc w:val="center"/>
        <w:rPr>
          <w:sz w:val="16"/>
          <w:szCs w:val="16"/>
        </w:rPr>
      </w:pPr>
    </w:p>
    <w:p w:rsidR="00E80ECB" w:rsidRPr="001823B9" w:rsidRDefault="00E80ECB" w:rsidP="00E80ECB">
      <w:pPr>
        <w:jc w:val="center"/>
        <w:rPr>
          <w:sz w:val="16"/>
          <w:szCs w:val="16"/>
        </w:rPr>
      </w:pPr>
    </w:p>
    <w:tbl>
      <w:tblPr>
        <w:tblW w:w="5000" w:type="pct"/>
        <w:tblLook w:val="01E0"/>
      </w:tblPr>
      <w:tblGrid>
        <w:gridCol w:w="2355"/>
        <w:gridCol w:w="2471"/>
      </w:tblGrid>
      <w:tr w:rsidR="00E80ECB" w:rsidRPr="001823B9" w:rsidTr="00E80ECB">
        <w:tc>
          <w:tcPr>
            <w:tcW w:w="4814" w:type="dxa"/>
          </w:tcPr>
          <w:p w:rsidR="00E80ECB" w:rsidRPr="001823B9" w:rsidRDefault="00E80ECB" w:rsidP="00E80ECB">
            <w:pPr>
              <w:pStyle w:val="ConsPlusNonformat"/>
              <w:widowControl/>
              <w:rPr>
                <w:rFonts w:ascii="Times New Roman" w:hAnsi="Times New Roman" w:cs="Times New Roman"/>
                <w:i/>
                <w:sz w:val="16"/>
                <w:szCs w:val="16"/>
              </w:rPr>
            </w:pPr>
            <w:r w:rsidRPr="001823B9">
              <w:rPr>
                <w:rFonts w:ascii="Times New Roman" w:hAnsi="Times New Roman" w:cs="Times New Roman"/>
                <w:sz w:val="16"/>
                <w:szCs w:val="16"/>
              </w:rPr>
              <w:t>Администрация Петровского сельского поселения Павловского муниципального района</w:t>
            </w:r>
          </w:p>
          <w:p w:rsidR="00E80ECB" w:rsidRPr="001823B9" w:rsidRDefault="00E80ECB" w:rsidP="00E80ECB">
            <w:pPr>
              <w:pStyle w:val="ConsPlusNonformat"/>
              <w:widowControl/>
              <w:rPr>
                <w:rFonts w:ascii="Times New Roman" w:hAnsi="Times New Roman" w:cs="Times New Roman"/>
                <w:sz w:val="16"/>
                <w:szCs w:val="16"/>
              </w:rPr>
            </w:pPr>
            <w:r w:rsidRPr="001823B9">
              <w:rPr>
                <w:rFonts w:ascii="Times New Roman" w:hAnsi="Times New Roman" w:cs="Times New Roman"/>
                <w:sz w:val="16"/>
                <w:szCs w:val="16"/>
              </w:rPr>
              <w:t xml:space="preserve">Юридический адрес: </w:t>
            </w:r>
          </w:p>
          <w:p w:rsidR="00E80ECB" w:rsidRPr="001823B9" w:rsidRDefault="00E80ECB" w:rsidP="00E80ECB">
            <w:pPr>
              <w:pStyle w:val="ConsPlusNonformat"/>
              <w:widowControl/>
              <w:rPr>
                <w:rFonts w:ascii="Times New Roman" w:hAnsi="Times New Roman" w:cs="Times New Roman"/>
                <w:sz w:val="16"/>
                <w:szCs w:val="16"/>
              </w:rPr>
            </w:pPr>
            <w:r w:rsidRPr="001823B9">
              <w:rPr>
                <w:rFonts w:ascii="Times New Roman" w:hAnsi="Times New Roman" w:cs="Times New Roman"/>
                <w:sz w:val="16"/>
                <w:szCs w:val="16"/>
              </w:rPr>
              <w:t xml:space="preserve">396443, Воронежская область, Павловский район, с. Петровка, </w:t>
            </w:r>
          </w:p>
          <w:p w:rsidR="00E80ECB" w:rsidRPr="001823B9" w:rsidRDefault="00E80ECB" w:rsidP="00E80ECB">
            <w:pPr>
              <w:pStyle w:val="ConsPlusNonformat"/>
              <w:widowControl/>
              <w:rPr>
                <w:rFonts w:ascii="Times New Roman" w:hAnsi="Times New Roman" w:cs="Times New Roman"/>
                <w:sz w:val="16"/>
                <w:szCs w:val="16"/>
              </w:rPr>
            </w:pPr>
            <w:r w:rsidRPr="001823B9">
              <w:rPr>
                <w:rFonts w:ascii="Times New Roman" w:hAnsi="Times New Roman" w:cs="Times New Roman"/>
                <w:sz w:val="16"/>
                <w:szCs w:val="16"/>
              </w:rPr>
              <w:t>Проспект Революции, 83</w:t>
            </w:r>
          </w:p>
          <w:p w:rsidR="00E80ECB" w:rsidRPr="001823B9" w:rsidRDefault="00E80ECB" w:rsidP="00E80ECB">
            <w:pPr>
              <w:pStyle w:val="ConsPlusNonformat"/>
              <w:widowControl/>
              <w:rPr>
                <w:rFonts w:ascii="Times New Roman" w:hAnsi="Times New Roman" w:cs="Times New Roman"/>
                <w:sz w:val="16"/>
                <w:szCs w:val="16"/>
              </w:rPr>
            </w:pPr>
            <w:r w:rsidRPr="001823B9">
              <w:rPr>
                <w:rFonts w:ascii="Times New Roman" w:hAnsi="Times New Roman" w:cs="Times New Roman"/>
                <w:sz w:val="16"/>
                <w:szCs w:val="16"/>
              </w:rPr>
              <w:t xml:space="preserve">ИНН 3620002148                     </w:t>
            </w:r>
          </w:p>
          <w:p w:rsidR="00E80ECB" w:rsidRPr="001823B9" w:rsidRDefault="00E80ECB" w:rsidP="00E80ECB">
            <w:pPr>
              <w:pStyle w:val="ConsPlusNonformat"/>
              <w:widowControl/>
              <w:rPr>
                <w:rFonts w:ascii="Times New Roman" w:hAnsi="Times New Roman" w:cs="Times New Roman"/>
                <w:sz w:val="16"/>
                <w:szCs w:val="16"/>
              </w:rPr>
            </w:pPr>
            <w:r w:rsidRPr="001823B9">
              <w:rPr>
                <w:rFonts w:ascii="Times New Roman" w:hAnsi="Times New Roman" w:cs="Times New Roman"/>
                <w:sz w:val="16"/>
                <w:szCs w:val="16"/>
              </w:rPr>
              <w:t>КПП  362001001</w:t>
            </w:r>
          </w:p>
          <w:p w:rsidR="00E80ECB" w:rsidRPr="001823B9" w:rsidRDefault="00E80ECB" w:rsidP="00E80ECB">
            <w:pPr>
              <w:pStyle w:val="ConsPlusNonformat"/>
              <w:widowControl/>
              <w:rPr>
                <w:rFonts w:ascii="Times New Roman" w:hAnsi="Times New Roman" w:cs="Times New Roman"/>
                <w:kern w:val="2"/>
                <w:sz w:val="16"/>
                <w:szCs w:val="16"/>
              </w:rPr>
            </w:pPr>
            <w:r w:rsidRPr="001823B9">
              <w:rPr>
                <w:rFonts w:ascii="Times New Roman" w:hAnsi="Times New Roman" w:cs="Times New Roman"/>
                <w:kern w:val="2"/>
                <w:sz w:val="16"/>
                <w:szCs w:val="16"/>
              </w:rPr>
              <w:t>Казначейский счет</w:t>
            </w:r>
          </w:p>
          <w:p w:rsidR="00E80ECB" w:rsidRPr="001823B9" w:rsidRDefault="00E80ECB" w:rsidP="00E80ECB">
            <w:pPr>
              <w:pStyle w:val="ConsPlusNonformat"/>
              <w:widowControl/>
              <w:rPr>
                <w:rFonts w:ascii="Times New Roman" w:hAnsi="Times New Roman" w:cs="Times New Roman"/>
                <w:kern w:val="2"/>
                <w:sz w:val="16"/>
                <w:szCs w:val="16"/>
              </w:rPr>
            </w:pPr>
            <w:r w:rsidRPr="001823B9">
              <w:rPr>
                <w:rFonts w:ascii="Times New Roman" w:hAnsi="Times New Roman" w:cs="Times New Roman"/>
                <w:sz w:val="16"/>
                <w:szCs w:val="16"/>
              </w:rPr>
              <w:t>03231643206334483100</w:t>
            </w:r>
          </w:p>
          <w:p w:rsidR="00E80ECB" w:rsidRPr="001823B9" w:rsidRDefault="00E80ECB" w:rsidP="00E80ECB">
            <w:pPr>
              <w:rPr>
                <w:sz w:val="16"/>
                <w:szCs w:val="16"/>
              </w:rPr>
            </w:pPr>
            <w:r w:rsidRPr="001823B9">
              <w:rPr>
                <w:sz w:val="16"/>
                <w:szCs w:val="16"/>
              </w:rPr>
              <w:t>ОТДЕЛЕНИЕ ВОРОНЕЖ БАНКА РОССИИ//УФК по Воронежской области</w:t>
            </w:r>
          </w:p>
          <w:p w:rsidR="00E80ECB" w:rsidRPr="001823B9" w:rsidRDefault="00E80ECB" w:rsidP="00E80ECB">
            <w:pPr>
              <w:pStyle w:val="ConsPlusNonformat"/>
              <w:widowControl/>
              <w:jc w:val="both"/>
              <w:rPr>
                <w:rFonts w:ascii="Times New Roman" w:hAnsi="Times New Roman" w:cs="Times New Roman"/>
                <w:sz w:val="16"/>
                <w:szCs w:val="16"/>
              </w:rPr>
            </w:pPr>
            <w:r w:rsidRPr="001823B9">
              <w:rPr>
                <w:rFonts w:ascii="Times New Roman" w:hAnsi="Times New Roman" w:cs="Times New Roman"/>
                <w:sz w:val="16"/>
                <w:szCs w:val="16"/>
              </w:rPr>
              <w:t xml:space="preserve">г. Воронеж </w:t>
            </w:r>
          </w:p>
          <w:p w:rsidR="00E80ECB" w:rsidRPr="001823B9" w:rsidRDefault="00E80ECB" w:rsidP="00E80ECB">
            <w:pPr>
              <w:pStyle w:val="ConsPlusNonformat"/>
              <w:widowControl/>
              <w:jc w:val="both"/>
              <w:rPr>
                <w:rFonts w:ascii="Times New Roman" w:hAnsi="Times New Roman" w:cs="Times New Roman"/>
                <w:kern w:val="2"/>
                <w:sz w:val="16"/>
                <w:szCs w:val="16"/>
              </w:rPr>
            </w:pPr>
            <w:r w:rsidRPr="001823B9">
              <w:rPr>
                <w:rFonts w:ascii="Times New Roman" w:hAnsi="Times New Roman" w:cs="Times New Roman"/>
                <w:sz w:val="16"/>
                <w:szCs w:val="16"/>
              </w:rPr>
              <w:t>БИК 012007084</w:t>
            </w:r>
          </w:p>
          <w:p w:rsidR="00E80ECB" w:rsidRPr="001823B9" w:rsidRDefault="00E80ECB" w:rsidP="00E80ECB">
            <w:pPr>
              <w:pStyle w:val="ConsPlusNonformat"/>
              <w:widowControl/>
              <w:jc w:val="both"/>
              <w:rPr>
                <w:rFonts w:ascii="Times New Roman" w:hAnsi="Times New Roman" w:cs="Times New Roman"/>
                <w:kern w:val="2"/>
                <w:sz w:val="16"/>
                <w:szCs w:val="16"/>
              </w:rPr>
            </w:pPr>
            <w:r w:rsidRPr="001823B9">
              <w:rPr>
                <w:rFonts w:ascii="Times New Roman" w:hAnsi="Times New Roman" w:cs="Times New Roman"/>
                <w:kern w:val="2"/>
                <w:sz w:val="16"/>
                <w:szCs w:val="16"/>
              </w:rPr>
              <w:t>ОКТМО 20633448</w:t>
            </w:r>
          </w:p>
          <w:p w:rsidR="00E80ECB" w:rsidRPr="001823B9" w:rsidRDefault="00E80ECB" w:rsidP="00E80ECB">
            <w:pPr>
              <w:pStyle w:val="ConsPlusNonformat"/>
              <w:widowControl/>
              <w:rPr>
                <w:rFonts w:ascii="Times New Roman" w:hAnsi="Times New Roman" w:cs="Times New Roman"/>
                <w:kern w:val="2"/>
                <w:sz w:val="16"/>
                <w:szCs w:val="16"/>
              </w:rPr>
            </w:pPr>
            <w:r w:rsidRPr="001823B9">
              <w:rPr>
                <w:rFonts w:ascii="Times New Roman" w:hAnsi="Times New Roman" w:cs="Times New Roman"/>
                <w:sz w:val="16"/>
                <w:szCs w:val="16"/>
              </w:rPr>
              <w:t>Единый казначейский счет 40102810945370000023</w:t>
            </w:r>
          </w:p>
          <w:p w:rsidR="00E80ECB" w:rsidRPr="001823B9" w:rsidRDefault="00E80ECB" w:rsidP="00E80ECB">
            <w:pPr>
              <w:pStyle w:val="ConsPlusNonformat"/>
              <w:widowControl/>
              <w:rPr>
                <w:rFonts w:ascii="Times New Roman" w:hAnsi="Times New Roman" w:cs="Times New Roman"/>
                <w:sz w:val="16"/>
                <w:szCs w:val="16"/>
              </w:rPr>
            </w:pPr>
          </w:p>
        </w:tc>
        <w:tc>
          <w:tcPr>
            <w:tcW w:w="4757" w:type="dxa"/>
          </w:tcPr>
          <w:p w:rsidR="00E80ECB" w:rsidRPr="001823B9" w:rsidRDefault="00E80ECB" w:rsidP="00E80ECB">
            <w:pPr>
              <w:pStyle w:val="ConsPlusNonformat"/>
              <w:widowControl/>
              <w:rPr>
                <w:rFonts w:ascii="Times New Roman" w:hAnsi="Times New Roman" w:cs="Times New Roman"/>
                <w:sz w:val="16"/>
                <w:szCs w:val="16"/>
              </w:rPr>
            </w:pPr>
            <w:r w:rsidRPr="001823B9">
              <w:rPr>
                <w:rFonts w:ascii="Times New Roman" w:hAnsi="Times New Roman" w:cs="Times New Roman"/>
                <w:sz w:val="16"/>
                <w:szCs w:val="16"/>
              </w:rPr>
              <w:t>Администрация Павловского муниципального  района Воронежской области</w:t>
            </w:r>
          </w:p>
          <w:p w:rsidR="00E80ECB" w:rsidRPr="001823B9" w:rsidRDefault="00E80ECB" w:rsidP="00E80ECB">
            <w:pPr>
              <w:pStyle w:val="ConsPlusNonformat"/>
              <w:widowControl/>
              <w:rPr>
                <w:rFonts w:ascii="Times New Roman" w:hAnsi="Times New Roman" w:cs="Times New Roman"/>
                <w:sz w:val="16"/>
                <w:szCs w:val="16"/>
              </w:rPr>
            </w:pPr>
            <w:r w:rsidRPr="001823B9">
              <w:rPr>
                <w:rFonts w:ascii="Times New Roman" w:hAnsi="Times New Roman" w:cs="Times New Roman"/>
                <w:sz w:val="16"/>
                <w:szCs w:val="16"/>
              </w:rPr>
              <w:t xml:space="preserve">Адрес: </w:t>
            </w:r>
          </w:p>
          <w:p w:rsidR="00E80ECB" w:rsidRPr="001823B9" w:rsidRDefault="00E80ECB" w:rsidP="00E80ECB">
            <w:pPr>
              <w:pStyle w:val="ConsPlusNonformat"/>
              <w:widowControl/>
              <w:rPr>
                <w:rFonts w:ascii="Times New Roman" w:hAnsi="Times New Roman" w:cs="Times New Roman"/>
                <w:sz w:val="16"/>
                <w:szCs w:val="16"/>
              </w:rPr>
            </w:pPr>
            <w:r w:rsidRPr="001823B9">
              <w:rPr>
                <w:rFonts w:ascii="Times New Roman" w:hAnsi="Times New Roman" w:cs="Times New Roman"/>
                <w:sz w:val="16"/>
                <w:szCs w:val="16"/>
              </w:rPr>
              <w:t xml:space="preserve">396422, Воронежская область, Павловский район,  г. Павловск, </w:t>
            </w:r>
          </w:p>
          <w:p w:rsidR="00E80ECB" w:rsidRPr="001823B9" w:rsidRDefault="00E80ECB" w:rsidP="00E80ECB">
            <w:pPr>
              <w:pStyle w:val="ConsPlusNonformat"/>
              <w:widowControl/>
              <w:rPr>
                <w:rFonts w:ascii="Times New Roman" w:hAnsi="Times New Roman" w:cs="Times New Roman"/>
                <w:sz w:val="16"/>
                <w:szCs w:val="16"/>
              </w:rPr>
            </w:pPr>
            <w:r w:rsidRPr="001823B9">
              <w:rPr>
                <w:rFonts w:ascii="Times New Roman" w:hAnsi="Times New Roman" w:cs="Times New Roman"/>
                <w:sz w:val="16"/>
                <w:szCs w:val="16"/>
              </w:rPr>
              <w:t>пр. Революции, 8</w:t>
            </w:r>
          </w:p>
          <w:p w:rsidR="00E80ECB" w:rsidRPr="001823B9" w:rsidRDefault="00E80ECB" w:rsidP="00E80ECB">
            <w:pPr>
              <w:rPr>
                <w:sz w:val="16"/>
                <w:szCs w:val="16"/>
              </w:rPr>
            </w:pPr>
            <w:r w:rsidRPr="001823B9">
              <w:rPr>
                <w:sz w:val="16"/>
                <w:szCs w:val="16"/>
              </w:rPr>
              <w:t>ИНН 3620001391 КПП 362001001</w:t>
            </w:r>
          </w:p>
          <w:p w:rsidR="00E80ECB" w:rsidRPr="001823B9" w:rsidRDefault="00E80ECB" w:rsidP="00E80ECB">
            <w:pPr>
              <w:rPr>
                <w:sz w:val="16"/>
                <w:szCs w:val="16"/>
              </w:rPr>
            </w:pPr>
            <w:r w:rsidRPr="001823B9">
              <w:rPr>
                <w:sz w:val="16"/>
                <w:szCs w:val="16"/>
              </w:rPr>
              <w:t>УФК по Воронежской области</w:t>
            </w:r>
          </w:p>
          <w:p w:rsidR="00E80ECB" w:rsidRPr="001823B9" w:rsidRDefault="00E80ECB" w:rsidP="00E80ECB">
            <w:pPr>
              <w:rPr>
                <w:sz w:val="16"/>
                <w:szCs w:val="16"/>
              </w:rPr>
            </w:pPr>
            <w:r w:rsidRPr="001823B9">
              <w:rPr>
                <w:sz w:val="16"/>
                <w:szCs w:val="16"/>
              </w:rPr>
              <w:t xml:space="preserve"> (Муниципальный отдел по финансам администрации Павловского муниципального района Воронежской области)</w:t>
            </w:r>
          </w:p>
          <w:p w:rsidR="00E80ECB" w:rsidRPr="001823B9" w:rsidRDefault="00E80ECB" w:rsidP="00E80ECB">
            <w:pPr>
              <w:rPr>
                <w:sz w:val="16"/>
                <w:szCs w:val="16"/>
              </w:rPr>
            </w:pPr>
            <w:r w:rsidRPr="001823B9">
              <w:rPr>
                <w:sz w:val="16"/>
                <w:szCs w:val="16"/>
              </w:rPr>
              <w:t xml:space="preserve">  л/с 04313007930</w:t>
            </w:r>
          </w:p>
          <w:p w:rsidR="00E80ECB" w:rsidRPr="001823B9" w:rsidRDefault="00E80ECB" w:rsidP="00E80ECB">
            <w:pPr>
              <w:rPr>
                <w:sz w:val="16"/>
                <w:szCs w:val="16"/>
              </w:rPr>
            </w:pPr>
            <w:r w:rsidRPr="001823B9">
              <w:rPr>
                <w:sz w:val="16"/>
                <w:szCs w:val="16"/>
              </w:rPr>
              <w:t xml:space="preserve">Казначейский счет №03100643000000013100 </w:t>
            </w:r>
          </w:p>
          <w:p w:rsidR="00E80ECB" w:rsidRPr="001823B9" w:rsidRDefault="00E80ECB" w:rsidP="00E80ECB">
            <w:pPr>
              <w:rPr>
                <w:sz w:val="16"/>
                <w:szCs w:val="16"/>
              </w:rPr>
            </w:pPr>
            <w:r w:rsidRPr="001823B9">
              <w:rPr>
                <w:sz w:val="16"/>
                <w:szCs w:val="16"/>
              </w:rPr>
              <w:t>Единый казначейский счет 40102810945370000023</w:t>
            </w:r>
          </w:p>
          <w:p w:rsidR="00E80ECB" w:rsidRPr="001823B9" w:rsidRDefault="00E80ECB" w:rsidP="00E80ECB">
            <w:pPr>
              <w:rPr>
                <w:sz w:val="16"/>
                <w:szCs w:val="16"/>
              </w:rPr>
            </w:pPr>
            <w:r w:rsidRPr="001823B9">
              <w:rPr>
                <w:sz w:val="16"/>
                <w:szCs w:val="16"/>
              </w:rPr>
              <w:t>Банк: ОТДЕЛЕНИЕ ВОРОНЕЖ БАНКА РОССИИ// УФК по Воронежской области</w:t>
            </w:r>
          </w:p>
          <w:p w:rsidR="00E80ECB" w:rsidRPr="001823B9" w:rsidRDefault="00E80ECB" w:rsidP="00E80ECB">
            <w:pPr>
              <w:rPr>
                <w:sz w:val="16"/>
                <w:szCs w:val="16"/>
              </w:rPr>
            </w:pPr>
            <w:r w:rsidRPr="001823B9">
              <w:rPr>
                <w:sz w:val="16"/>
                <w:szCs w:val="16"/>
              </w:rPr>
              <w:t>БИК  012007084</w:t>
            </w:r>
          </w:p>
          <w:p w:rsidR="00E80ECB" w:rsidRPr="001823B9" w:rsidRDefault="00E80ECB" w:rsidP="00E80ECB">
            <w:pPr>
              <w:rPr>
                <w:sz w:val="16"/>
                <w:szCs w:val="16"/>
              </w:rPr>
            </w:pPr>
            <w:r w:rsidRPr="001823B9">
              <w:rPr>
                <w:sz w:val="16"/>
                <w:szCs w:val="16"/>
              </w:rPr>
              <w:t>ОКТМО 20633000</w:t>
            </w:r>
          </w:p>
          <w:p w:rsidR="00E80ECB" w:rsidRPr="001823B9" w:rsidRDefault="00E80ECB" w:rsidP="00E80ECB">
            <w:pPr>
              <w:pStyle w:val="ConsPlusNonformat"/>
              <w:widowControl/>
              <w:spacing w:line="276" w:lineRule="auto"/>
              <w:rPr>
                <w:rFonts w:ascii="Times New Roman" w:hAnsi="Times New Roman" w:cs="Times New Roman"/>
                <w:sz w:val="16"/>
                <w:szCs w:val="16"/>
              </w:rPr>
            </w:pPr>
            <w:r w:rsidRPr="001823B9">
              <w:rPr>
                <w:rFonts w:ascii="Times New Roman" w:hAnsi="Times New Roman" w:cs="Times New Roman"/>
                <w:sz w:val="16"/>
                <w:szCs w:val="16"/>
              </w:rPr>
              <w:t>КБК 92720204014050000150</w:t>
            </w:r>
          </w:p>
          <w:p w:rsidR="00E80ECB" w:rsidRPr="001823B9" w:rsidRDefault="00E80ECB" w:rsidP="00E80ECB">
            <w:pPr>
              <w:pStyle w:val="ConsPlusNonformat"/>
              <w:widowControl/>
              <w:rPr>
                <w:rFonts w:ascii="Times New Roman" w:hAnsi="Times New Roman" w:cs="Times New Roman"/>
                <w:sz w:val="16"/>
                <w:szCs w:val="16"/>
              </w:rPr>
            </w:pPr>
          </w:p>
        </w:tc>
      </w:tr>
      <w:tr w:rsidR="00E80ECB" w:rsidRPr="001823B9" w:rsidTr="00E80ECB">
        <w:tc>
          <w:tcPr>
            <w:tcW w:w="4814" w:type="dxa"/>
            <w:hideMark/>
          </w:tcPr>
          <w:p w:rsidR="00E80ECB" w:rsidRPr="001823B9" w:rsidRDefault="00E80ECB" w:rsidP="00E80ECB">
            <w:pPr>
              <w:pStyle w:val="ConsPlusNonformat"/>
              <w:widowControl/>
              <w:jc w:val="both"/>
              <w:rPr>
                <w:rFonts w:ascii="Times New Roman" w:hAnsi="Times New Roman" w:cs="Times New Roman"/>
                <w:sz w:val="16"/>
                <w:szCs w:val="16"/>
              </w:rPr>
            </w:pPr>
            <w:r w:rsidRPr="001823B9">
              <w:rPr>
                <w:rFonts w:ascii="Times New Roman" w:hAnsi="Times New Roman" w:cs="Times New Roman"/>
                <w:sz w:val="16"/>
                <w:szCs w:val="16"/>
              </w:rPr>
              <w:t>Глава Петровского</w:t>
            </w:r>
          </w:p>
          <w:p w:rsidR="00E80ECB" w:rsidRPr="001823B9" w:rsidRDefault="00E80ECB" w:rsidP="00E80ECB">
            <w:pPr>
              <w:pStyle w:val="ConsPlusNonformat"/>
              <w:widowControl/>
              <w:jc w:val="both"/>
              <w:rPr>
                <w:rFonts w:ascii="Times New Roman" w:hAnsi="Times New Roman" w:cs="Times New Roman"/>
                <w:sz w:val="16"/>
                <w:szCs w:val="16"/>
              </w:rPr>
            </w:pPr>
            <w:r w:rsidRPr="001823B9">
              <w:rPr>
                <w:rFonts w:ascii="Times New Roman" w:hAnsi="Times New Roman" w:cs="Times New Roman"/>
                <w:sz w:val="16"/>
                <w:szCs w:val="16"/>
              </w:rPr>
              <w:t xml:space="preserve">сельского поселения Павловского </w:t>
            </w:r>
          </w:p>
          <w:p w:rsidR="00E80ECB" w:rsidRPr="001823B9" w:rsidRDefault="00E80ECB" w:rsidP="00E80ECB">
            <w:pPr>
              <w:pStyle w:val="ConsPlusNonformat"/>
              <w:widowControl/>
              <w:jc w:val="both"/>
              <w:rPr>
                <w:rFonts w:ascii="Times New Roman" w:hAnsi="Times New Roman" w:cs="Times New Roman"/>
                <w:sz w:val="16"/>
                <w:szCs w:val="16"/>
              </w:rPr>
            </w:pPr>
            <w:r w:rsidRPr="001823B9">
              <w:rPr>
                <w:rFonts w:ascii="Times New Roman" w:hAnsi="Times New Roman" w:cs="Times New Roman"/>
                <w:sz w:val="16"/>
                <w:szCs w:val="16"/>
              </w:rPr>
              <w:t>муниципального района Воронежской области</w:t>
            </w:r>
          </w:p>
          <w:p w:rsidR="00E80ECB" w:rsidRPr="001823B9" w:rsidRDefault="00E80ECB" w:rsidP="00E80ECB">
            <w:pPr>
              <w:pStyle w:val="ConsPlusNonformat"/>
              <w:widowControl/>
              <w:jc w:val="both"/>
              <w:rPr>
                <w:rFonts w:ascii="Times New Roman" w:hAnsi="Times New Roman" w:cs="Times New Roman"/>
                <w:sz w:val="16"/>
                <w:szCs w:val="16"/>
              </w:rPr>
            </w:pPr>
            <w:r w:rsidRPr="001823B9">
              <w:rPr>
                <w:rFonts w:ascii="Times New Roman" w:hAnsi="Times New Roman" w:cs="Times New Roman"/>
                <w:sz w:val="16"/>
                <w:szCs w:val="16"/>
              </w:rPr>
              <w:t xml:space="preserve">________________Н.И. Подобина </w:t>
            </w:r>
          </w:p>
          <w:p w:rsidR="00E80ECB" w:rsidRPr="001823B9" w:rsidRDefault="00E80ECB" w:rsidP="00E80ECB">
            <w:pPr>
              <w:pStyle w:val="ConsPlusNonformat"/>
              <w:widowControl/>
              <w:rPr>
                <w:rFonts w:ascii="Times New Roman" w:hAnsi="Times New Roman" w:cs="Times New Roman"/>
                <w:sz w:val="16"/>
                <w:szCs w:val="16"/>
              </w:rPr>
            </w:pPr>
            <w:r w:rsidRPr="001823B9">
              <w:rPr>
                <w:rFonts w:ascii="Times New Roman" w:hAnsi="Times New Roman" w:cs="Times New Roman"/>
                <w:sz w:val="16"/>
                <w:szCs w:val="16"/>
              </w:rPr>
              <w:t>МП</w:t>
            </w:r>
          </w:p>
        </w:tc>
        <w:tc>
          <w:tcPr>
            <w:tcW w:w="4757" w:type="dxa"/>
          </w:tcPr>
          <w:p w:rsidR="00E80ECB" w:rsidRPr="001823B9" w:rsidRDefault="00E80ECB" w:rsidP="00E80ECB">
            <w:pPr>
              <w:pStyle w:val="ConsPlusNonformat"/>
              <w:widowControl/>
              <w:jc w:val="both"/>
              <w:rPr>
                <w:rFonts w:ascii="Times New Roman" w:hAnsi="Times New Roman" w:cs="Times New Roman"/>
                <w:sz w:val="16"/>
                <w:szCs w:val="16"/>
              </w:rPr>
            </w:pPr>
            <w:r w:rsidRPr="001823B9">
              <w:rPr>
                <w:rFonts w:ascii="Times New Roman" w:hAnsi="Times New Roman" w:cs="Times New Roman"/>
                <w:sz w:val="16"/>
                <w:szCs w:val="16"/>
              </w:rPr>
              <w:t>Глава Павловского муниципального района Воронежской области</w:t>
            </w:r>
          </w:p>
          <w:p w:rsidR="00E80ECB" w:rsidRPr="001823B9" w:rsidRDefault="00E80ECB" w:rsidP="00E80ECB">
            <w:pPr>
              <w:pStyle w:val="ConsPlusNonformat"/>
              <w:widowControl/>
              <w:jc w:val="both"/>
              <w:rPr>
                <w:rFonts w:ascii="Times New Roman" w:hAnsi="Times New Roman" w:cs="Times New Roman"/>
                <w:sz w:val="16"/>
                <w:szCs w:val="16"/>
              </w:rPr>
            </w:pPr>
          </w:p>
          <w:p w:rsidR="00E80ECB" w:rsidRPr="001823B9" w:rsidRDefault="00E80ECB" w:rsidP="00E80ECB">
            <w:pPr>
              <w:pStyle w:val="ConsPlusNonformat"/>
              <w:widowControl/>
              <w:jc w:val="both"/>
              <w:rPr>
                <w:rFonts w:ascii="Times New Roman" w:hAnsi="Times New Roman" w:cs="Times New Roman"/>
                <w:sz w:val="16"/>
                <w:szCs w:val="16"/>
              </w:rPr>
            </w:pPr>
          </w:p>
          <w:p w:rsidR="00E80ECB" w:rsidRPr="001823B9" w:rsidRDefault="00E80ECB" w:rsidP="00E80ECB">
            <w:pPr>
              <w:pStyle w:val="ConsPlusNonformat"/>
              <w:widowControl/>
              <w:jc w:val="both"/>
              <w:rPr>
                <w:rFonts w:ascii="Times New Roman" w:hAnsi="Times New Roman" w:cs="Times New Roman"/>
                <w:sz w:val="16"/>
                <w:szCs w:val="16"/>
              </w:rPr>
            </w:pPr>
            <w:r w:rsidRPr="001823B9">
              <w:rPr>
                <w:rFonts w:ascii="Times New Roman" w:hAnsi="Times New Roman" w:cs="Times New Roman"/>
                <w:sz w:val="16"/>
                <w:szCs w:val="16"/>
              </w:rPr>
              <w:t>______________М.Н. Янцов</w:t>
            </w:r>
          </w:p>
          <w:p w:rsidR="00E80ECB" w:rsidRPr="001823B9" w:rsidRDefault="00E80ECB" w:rsidP="00E80ECB">
            <w:pPr>
              <w:pStyle w:val="ConsPlusNonformat"/>
              <w:widowControl/>
              <w:jc w:val="both"/>
              <w:rPr>
                <w:rFonts w:ascii="Times New Roman" w:hAnsi="Times New Roman" w:cs="Times New Roman"/>
                <w:sz w:val="16"/>
                <w:szCs w:val="16"/>
              </w:rPr>
            </w:pPr>
            <w:r w:rsidRPr="001823B9">
              <w:rPr>
                <w:rFonts w:ascii="Times New Roman" w:hAnsi="Times New Roman" w:cs="Times New Roman"/>
                <w:sz w:val="16"/>
                <w:szCs w:val="16"/>
              </w:rPr>
              <w:t xml:space="preserve">МП </w:t>
            </w:r>
          </w:p>
        </w:tc>
      </w:tr>
    </w:tbl>
    <w:p w:rsidR="00E80ECB" w:rsidRPr="001823B9" w:rsidRDefault="00E80ECB" w:rsidP="00E80ECB">
      <w:pPr>
        <w:autoSpaceDE w:val="0"/>
        <w:autoSpaceDN w:val="0"/>
        <w:adjustRightInd w:val="0"/>
        <w:jc w:val="both"/>
        <w:rPr>
          <w:sz w:val="16"/>
          <w:szCs w:val="16"/>
        </w:rPr>
      </w:pPr>
    </w:p>
    <w:p w:rsidR="00E80ECB" w:rsidRPr="001823B9" w:rsidRDefault="00E80ECB" w:rsidP="00E80ECB">
      <w:pPr>
        <w:autoSpaceDE w:val="0"/>
        <w:autoSpaceDN w:val="0"/>
        <w:adjustRightInd w:val="0"/>
        <w:jc w:val="both"/>
        <w:rPr>
          <w:sz w:val="16"/>
          <w:szCs w:val="16"/>
        </w:rPr>
      </w:pPr>
    </w:p>
    <w:p w:rsidR="00457098" w:rsidRDefault="00457098" w:rsidP="005A59D5">
      <w:pPr>
        <w:jc w:val="both"/>
        <w:rPr>
          <w:sz w:val="16"/>
          <w:szCs w:val="16"/>
        </w:rPr>
      </w:pPr>
    </w:p>
    <w:p w:rsidR="00E80ECB" w:rsidRDefault="00E80ECB" w:rsidP="00E80ECB">
      <w:pPr>
        <w:jc w:val="both"/>
        <w:rPr>
          <w:sz w:val="16"/>
          <w:szCs w:val="16"/>
        </w:rPr>
      </w:pPr>
    </w:p>
    <w:tbl>
      <w:tblPr>
        <w:tblStyle w:val="af5"/>
        <w:tblW w:w="0" w:type="auto"/>
        <w:shd w:val="clear" w:color="auto" w:fill="BFBFBF" w:themeFill="background1" w:themeFillShade="BF"/>
        <w:tblLook w:val="04A0"/>
      </w:tblPr>
      <w:tblGrid>
        <w:gridCol w:w="4826"/>
      </w:tblGrid>
      <w:tr w:rsidR="00E80ECB" w:rsidTr="00E80ECB">
        <w:tc>
          <w:tcPr>
            <w:tcW w:w="4826" w:type="dxa"/>
            <w:shd w:val="clear" w:color="auto" w:fill="BFBFBF" w:themeFill="background1" w:themeFillShade="BF"/>
          </w:tcPr>
          <w:p w:rsidR="00E80ECB" w:rsidRPr="00457098" w:rsidRDefault="00E80ECB" w:rsidP="00E80ECB">
            <w:pPr>
              <w:jc w:val="center"/>
              <w:rPr>
                <w:b/>
              </w:rPr>
            </w:pPr>
            <w:r>
              <w:rPr>
                <w:b/>
              </w:rPr>
              <w:t>Покровское сельское поселение</w:t>
            </w:r>
          </w:p>
        </w:tc>
      </w:tr>
    </w:tbl>
    <w:p w:rsidR="00E80ECB" w:rsidRDefault="00E80ECB" w:rsidP="00E80ECB">
      <w:pPr>
        <w:jc w:val="both"/>
        <w:rPr>
          <w:sz w:val="16"/>
          <w:szCs w:val="16"/>
        </w:rPr>
      </w:pPr>
    </w:p>
    <w:p w:rsidR="001372AE" w:rsidRPr="002D74A1" w:rsidRDefault="001372AE" w:rsidP="001372AE">
      <w:pPr>
        <w:autoSpaceDE w:val="0"/>
        <w:autoSpaceDN w:val="0"/>
        <w:adjustRightInd w:val="0"/>
        <w:jc w:val="center"/>
        <w:rPr>
          <w:sz w:val="16"/>
          <w:szCs w:val="16"/>
        </w:rPr>
      </w:pPr>
      <w:r w:rsidRPr="002D74A1">
        <w:rPr>
          <w:sz w:val="16"/>
          <w:szCs w:val="16"/>
        </w:rPr>
        <w:t>СОГЛАШЕНИЕ</w:t>
      </w:r>
    </w:p>
    <w:p w:rsidR="001372AE" w:rsidRPr="002D74A1" w:rsidRDefault="001372AE" w:rsidP="001372AE">
      <w:pPr>
        <w:autoSpaceDE w:val="0"/>
        <w:autoSpaceDN w:val="0"/>
        <w:adjustRightInd w:val="0"/>
        <w:jc w:val="center"/>
        <w:rPr>
          <w:sz w:val="16"/>
          <w:szCs w:val="16"/>
        </w:rPr>
      </w:pPr>
    </w:p>
    <w:p w:rsidR="001372AE" w:rsidRPr="002D74A1" w:rsidRDefault="001372AE" w:rsidP="001372AE">
      <w:pPr>
        <w:autoSpaceDE w:val="0"/>
        <w:autoSpaceDN w:val="0"/>
        <w:adjustRightInd w:val="0"/>
        <w:jc w:val="center"/>
        <w:rPr>
          <w:sz w:val="16"/>
          <w:szCs w:val="16"/>
        </w:rPr>
      </w:pPr>
      <w:r w:rsidRPr="002D74A1">
        <w:rPr>
          <w:sz w:val="16"/>
          <w:szCs w:val="16"/>
        </w:rPr>
        <w:t>между администрацией Покровского сельского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в сфере градостроительной деятельности</w:t>
      </w:r>
    </w:p>
    <w:p w:rsidR="001372AE" w:rsidRPr="002D74A1" w:rsidRDefault="001372AE" w:rsidP="001372AE">
      <w:pPr>
        <w:autoSpaceDE w:val="0"/>
        <w:autoSpaceDN w:val="0"/>
        <w:adjustRightInd w:val="0"/>
        <w:jc w:val="both"/>
        <w:rPr>
          <w:sz w:val="16"/>
          <w:szCs w:val="16"/>
        </w:rPr>
      </w:pPr>
    </w:p>
    <w:p w:rsidR="001372AE" w:rsidRPr="002D74A1" w:rsidRDefault="001372AE" w:rsidP="001372AE">
      <w:pPr>
        <w:autoSpaceDE w:val="0"/>
        <w:autoSpaceDN w:val="0"/>
        <w:adjustRightInd w:val="0"/>
        <w:jc w:val="both"/>
        <w:rPr>
          <w:sz w:val="16"/>
          <w:szCs w:val="16"/>
        </w:rPr>
      </w:pPr>
    </w:p>
    <w:p w:rsidR="001372AE" w:rsidRPr="002D74A1" w:rsidRDefault="001372AE" w:rsidP="001372AE">
      <w:pPr>
        <w:autoSpaceDE w:val="0"/>
        <w:autoSpaceDN w:val="0"/>
        <w:adjustRightInd w:val="0"/>
        <w:jc w:val="both"/>
        <w:rPr>
          <w:sz w:val="16"/>
          <w:szCs w:val="16"/>
        </w:rPr>
      </w:pPr>
    </w:p>
    <w:p w:rsidR="001372AE" w:rsidRPr="002D74A1" w:rsidRDefault="001372AE" w:rsidP="001372AE">
      <w:pPr>
        <w:jc w:val="both"/>
        <w:rPr>
          <w:sz w:val="16"/>
          <w:szCs w:val="16"/>
        </w:rPr>
      </w:pPr>
      <w:r w:rsidRPr="002D74A1">
        <w:rPr>
          <w:sz w:val="16"/>
          <w:szCs w:val="16"/>
        </w:rPr>
        <w:t>г. Павловск</w:t>
      </w:r>
      <w:r w:rsidRPr="002D74A1">
        <w:rPr>
          <w:sz w:val="16"/>
          <w:szCs w:val="16"/>
        </w:rPr>
        <w:tab/>
      </w:r>
      <w:r w:rsidRPr="002D74A1">
        <w:rPr>
          <w:sz w:val="16"/>
          <w:szCs w:val="16"/>
        </w:rPr>
        <w:tab/>
      </w:r>
      <w:r w:rsidRPr="002D74A1">
        <w:rPr>
          <w:sz w:val="16"/>
          <w:szCs w:val="16"/>
        </w:rPr>
        <w:tab/>
      </w:r>
      <w:r w:rsidRPr="002D74A1">
        <w:rPr>
          <w:sz w:val="16"/>
          <w:szCs w:val="16"/>
        </w:rPr>
        <w:tab/>
      </w:r>
      <w:r w:rsidRPr="002D74A1">
        <w:rPr>
          <w:sz w:val="16"/>
          <w:szCs w:val="16"/>
        </w:rPr>
        <w:tab/>
      </w:r>
      <w:r w:rsidRPr="002D74A1">
        <w:rPr>
          <w:sz w:val="16"/>
          <w:szCs w:val="16"/>
        </w:rPr>
        <w:tab/>
        <w:t xml:space="preserve">       </w:t>
      </w:r>
      <w:r w:rsidRPr="002D74A1">
        <w:rPr>
          <w:sz w:val="16"/>
          <w:szCs w:val="16"/>
        </w:rPr>
        <w:tab/>
        <w:t xml:space="preserve">         «_____»__________ 202_ г.</w:t>
      </w:r>
    </w:p>
    <w:p w:rsidR="001372AE" w:rsidRPr="002D74A1" w:rsidRDefault="001372AE" w:rsidP="001372AE">
      <w:pPr>
        <w:jc w:val="both"/>
        <w:rPr>
          <w:sz w:val="16"/>
          <w:szCs w:val="16"/>
        </w:rPr>
      </w:pPr>
    </w:p>
    <w:p w:rsidR="001372AE" w:rsidRPr="002D74A1" w:rsidRDefault="001372AE" w:rsidP="001372AE">
      <w:pPr>
        <w:jc w:val="both"/>
        <w:rPr>
          <w:sz w:val="16"/>
          <w:szCs w:val="16"/>
        </w:rPr>
      </w:pPr>
    </w:p>
    <w:p w:rsidR="001372AE" w:rsidRPr="002D74A1" w:rsidRDefault="001372AE" w:rsidP="001372AE">
      <w:pPr>
        <w:jc w:val="both"/>
        <w:rPr>
          <w:sz w:val="16"/>
          <w:szCs w:val="16"/>
        </w:rPr>
      </w:pPr>
      <w:r w:rsidRPr="002D74A1">
        <w:rPr>
          <w:sz w:val="16"/>
          <w:szCs w:val="16"/>
        </w:rPr>
        <w:t xml:space="preserve">Администрация Покровского сельского поселения Павловского муниципального района Воронежской области (далее – администрация Поселения), в лице главы Покровского сельского поселения Проценко А.А., действующего на основании Устава, с одной стороны, и администрация Павловского муниципального района Воронежской области (далее - администрация Района), в лице главы Павловского муниципального района Воронежской области Янцова М.Н., действующего на основании Устава Павловского муниципального района Воронежской области, с другой стороны, (далее - Стороны), руководствуясь пунктом 4 статьи 15 Федерального закона от 06.10.2003 № 131-ФЗ «Об </w:t>
      </w:r>
      <w:r w:rsidRPr="002D74A1">
        <w:rPr>
          <w:sz w:val="16"/>
          <w:szCs w:val="16"/>
        </w:rPr>
        <w:lastRenderedPageBreak/>
        <w:t>общих принципах организации местного самоуправления в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решением Совета народных депутатов Покровского сельского поселения  Павловского муниципального района Воронежской области от 29.04.2015 г. № 311  «Об утверждении Положения о порядке заключения соглашений о передаче осуществления части полномочий по решению вопросов местного значения в Покровском сельском поселении», от 01.12.2023 № 215 «О передаче осуществления части полномочий Покровского сельского поселения Павловскому муниципальному району» заключили настоящее Соглашение о нижеследующем:</w:t>
      </w:r>
    </w:p>
    <w:p w:rsidR="001372AE" w:rsidRPr="002D74A1" w:rsidRDefault="001372AE" w:rsidP="001372AE">
      <w:pPr>
        <w:jc w:val="center"/>
        <w:rPr>
          <w:sz w:val="16"/>
          <w:szCs w:val="16"/>
        </w:rPr>
      </w:pPr>
    </w:p>
    <w:p w:rsidR="001372AE" w:rsidRPr="002D74A1" w:rsidRDefault="001372AE" w:rsidP="001372AE">
      <w:pPr>
        <w:jc w:val="center"/>
        <w:rPr>
          <w:sz w:val="16"/>
          <w:szCs w:val="16"/>
        </w:rPr>
      </w:pPr>
    </w:p>
    <w:p w:rsidR="001372AE" w:rsidRPr="002D74A1" w:rsidRDefault="001372AE" w:rsidP="001372AE">
      <w:pPr>
        <w:jc w:val="center"/>
        <w:rPr>
          <w:sz w:val="16"/>
          <w:szCs w:val="16"/>
        </w:rPr>
      </w:pPr>
      <w:r w:rsidRPr="002D74A1">
        <w:rPr>
          <w:sz w:val="16"/>
          <w:szCs w:val="16"/>
        </w:rPr>
        <w:t>1. Предмет Соглашения</w:t>
      </w:r>
    </w:p>
    <w:p w:rsidR="001372AE" w:rsidRPr="002D74A1" w:rsidRDefault="001372AE" w:rsidP="001372AE">
      <w:pPr>
        <w:jc w:val="center"/>
        <w:rPr>
          <w:sz w:val="16"/>
          <w:szCs w:val="16"/>
        </w:rPr>
      </w:pPr>
    </w:p>
    <w:p w:rsidR="001372AE" w:rsidRPr="002D74A1" w:rsidRDefault="001372AE" w:rsidP="001372AE">
      <w:pPr>
        <w:tabs>
          <w:tab w:val="num" w:pos="0"/>
        </w:tabs>
        <w:jc w:val="both"/>
        <w:rPr>
          <w:sz w:val="16"/>
          <w:szCs w:val="16"/>
        </w:rPr>
      </w:pPr>
      <w:r w:rsidRPr="002D74A1">
        <w:rPr>
          <w:sz w:val="16"/>
          <w:szCs w:val="16"/>
        </w:rPr>
        <w:t>1. Предметом настоящего Соглашения является передача с 01.01.2024 года по 31.12.2024 года администрацией Поселения администрации Района части своих полномочий в сфере градостроительной деятельности по:</w:t>
      </w:r>
    </w:p>
    <w:p w:rsidR="001372AE" w:rsidRPr="002D74A1" w:rsidRDefault="001372AE" w:rsidP="001372AE">
      <w:pPr>
        <w:jc w:val="both"/>
        <w:rPr>
          <w:sz w:val="16"/>
          <w:szCs w:val="16"/>
        </w:rPr>
      </w:pPr>
      <w:r w:rsidRPr="002D74A1">
        <w:rPr>
          <w:sz w:val="16"/>
          <w:szCs w:val="16"/>
        </w:rPr>
        <w:t>1.1. Предоставлению градостроительного плана земельного участка;</w:t>
      </w:r>
    </w:p>
    <w:p w:rsidR="001372AE" w:rsidRPr="002D74A1" w:rsidRDefault="001372AE" w:rsidP="001372AE">
      <w:pPr>
        <w:jc w:val="both"/>
        <w:rPr>
          <w:sz w:val="16"/>
          <w:szCs w:val="16"/>
        </w:rPr>
      </w:pPr>
      <w:r w:rsidRPr="002D74A1">
        <w:rPr>
          <w:sz w:val="16"/>
          <w:szCs w:val="16"/>
        </w:rPr>
        <w:t>1.2. Предоставлению разрешения на строительство;</w:t>
      </w:r>
    </w:p>
    <w:p w:rsidR="001372AE" w:rsidRPr="002D74A1" w:rsidRDefault="001372AE" w:rsidP="001372AE">
      <w:pPr>
        <w:jc w:val="both"/>
        <w:rPr>
          <w:sz w:val="16"/>
          <w:szCs w:val="16"/>
        </w:rPr>
      </w:pPr>
      <w:r w:rsidRPr="002D74A1">
        <w:rPr>
          <w:sz w:val="16"/>
          <w:szCs w:val="16"/>
        </w:rPr>
        <w:t>1.3. Предоставлению разрешения на ввод объекта в эксплуатацию;</w:t>
      </w:r>
    </w:p>
    <w:p w:rsidR="001372AE" w:rsidRPr="002D74A1" w:rsidRDefault="001372AE" w:rsidP="001372AE">
      <w:pPr>
        <w:jc w:val="both"/>
        <w:rPr>
          <w:sz w:val="16"/>
          <w:szCs w:val="16"/>
        </w:rPr>
      </w:pPr>
      <w:r w:rsidRPr="002D74A1">
        <w:rPr>
          <w:sz w:val="16"/>
          <w:szCs w:val="16"/>
        </w:rPr>
        <w:t>1.4. Выдаче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372AE" w:rsidRPr="002D74A1" w:rsidRDefault="001372AE" w:rsidP="001372AE">
      <w:pPr>
        <w:jc w:val="both"/>
        <w:rPr>
          <w:sz w:val="16"/>
          <w:szCs w:val="16"/>
        </w:rPr>
      </w:pPr>
      <w:r w:rsidRPr="002D74A1">
        <w:rPr>
          <w:sz w:val="16"/>
          <w:szCs w:val="16"/>
        </w:rPr>
        <w:t>1.5. Выдаче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допустимости размещения объекта индивидуального жилищного строительства или садового дома на земельном участке;</w:t>
      </w:r>
    </w:p>
    <w:p w:rsidR="001372AE" w:rsidRPr="002D74A1" w:rsidRDefault="001372AE" w:rsidP="001372AE">
      <w:pPr>
        <w:jc w:val="both"/>
        <w:rPr>
          <w:sz w:val="16"/>
          <w:szCs w:val="16"/>
        </w:rPr>
      </w:pPr>
      <w:r w:rsidRPr="002D74A1">
        <w:rPr>
          <w:sz w:val="16"/>
          <w:szCs w:val="16"/>
        </w:rPr>
        <w:t>1.6. Выдаче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1372AE" w:rsidRPr="002D74A1" w:rsidRDefault="001372AE" w:rsidP="001372AE">
      <w:pPr>
        <w:jc w:val="both"/>
        <w:rPr>
          <w:sz w:val="16"/>
          <w:szCs w:val="16"/>
        </w:rPr>
      </w:pPr>
      <w:r w:rsidRPr="002D74A1">
        <w:rPr>
          <w:sz w:val="16"/>
          <w:szCs w:val="16"/>
        </w:rPr>
        <w:t>1.7. Выдаче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1372AE" w:rsidRPr="002D74A1" w:rsidRDefault="001372AE" w:rsidP="001372AE">
      <w:pPr>
        <w:tabs>
          <w:tab w:val="num" w:pos="0"/>
        </w:tabs>
        <w:jc w:val="both"/>
        <w:rPr>
          <w:sz w:val="16"/>
          <w:szCs w:val="16"/>
        </w:rPr>
      </w:pPr>
    </w:p>
    <w:p w:rsidR="001372AE" w:rsidRPr="002D74A1" w:rsidRDefault="001372AE" w:rsidP="001372AE">
      <w:pPr>
        <w:jc w:val="center"/>
        <w:rPr>
          <w:sz w:val="16"/>
          <w:szCs w:val="16"/>
        </w:rPr>
      </w:pPr>
      <w:r w:rsidRPr="002D74A1">
        <w:rPr>
          <w:sz w:val="16"/>
          <w:szCs w:val="16"/>
        </w:rPr>
        <w:t>2. Порядок определения  объема финансовых средств</w:t>
      </w:r>
    </w:p>
    <w:p w:rsidR="001372AE" w:rsidRPr="002D74A1" w:rsidRDefault="001372AE" w:rsidP="001372AE">
      <w:pPr>
        <w:jc w:val="center"/>
        <w:rPr>
          <w:sz w:val="16"/>
          <w:szCs w:val="16"/>
        </w:rPr>
      </w:pPr>
    </w:p>
    <w:p w:rsidR="001372AE" w:rsidRPr="002D74A1" w:rsidRDefault="001372AE" w:rsidP="001372AE">
      <w:pPr>
        <w:jc w:val="both"/>
        <w:rPr>
          <w:sz w:val="16"/>
          <w:szCs w:val="16"/>
        </w:rPr>
      </w:pPr>
      <w:r w:rsidRPr="002D74A1">
        <w:rPr>
          <w:sz w:val="16"/>
          <w:szCs w:val="16"/>
        </w:rPr>
        <w:t xml:space="preserve">2.1. Исполнение полномочий по предмету настоящего Соглашения осуществляется за счет иных межбюджетных трансфертов из бюджета Покровского сельского поселения Павловского муниципального района Воронежской области, предназначенных для исполнения администрацией Района  переданных по настоящему Соглашению части полномочий, в размере </w:t>
      </w:r>
      <w:r w:rsidRPr="002D74A1">
        <w:rPr>
          <w:color w:val="000000"/>
          <w:sz w:val="16"/>
          <w:szCs w:val="16"/>
        </w:rPr>
        <w:t>33 545,15</w:t>
      </w:r>
      <w:r w:rsidRPr="002D74A1">
        <w:rPr>
          <w:sz w:val="16"/>
          <w:szCs w:val="16"/>
        </w:rPr>
        <w:t xml:space="preserve"> (тридцать три тысячи пятьсот сорок пять) рублей 15 копеек. </w:t>
      </w:r>
    </w:p>
    <w:p w:rsidR="001372AE" w:rsidRPr="002D74A1" w:rsidRDefault="001372AE" w:rsidP="001372AE">
      <w:pPr>
        <w:jc w:val="both"/>
        <w:rPr>
          <w:sz w:val="16"/>
          <w:szCs w:val="16"/>
        </w:rPr>
      </w:pPr>
      <w:r w:rsidRPr="002D74A1">
        <w:rPr>
          <w:sz w:val="16"/>
          <w:szCs w:val="16"/>
        </w:rPr>
        <w:t>2.2. Межбюджетные трансферты, предусмотренные настоящим Соглашением, могут направляться на оплату труда с начислениями и материально-техническое обеспечение работника, непосредственно участвующего в осуществлении переданных полномочий администрации Поселения.</w:t>
      </w:r>
    </w:p>
    <w:p w:rsidR="001372AE" w:rsidRPr="002D74A1" w:rsidRDefault="001372AE" w:rsidP="001372AE">
      <w:pPr>
        <w:rPr>
          <w:b/>
          <w:sz w:val="16"/>
          <w:szCs w:val="16"/>
        </w:rPr>
      </w:pPr>
    </w:p>
    <w:p w:rsidR="001372AE" w:rsidRPr="002D74A1" w:rsidRDefault="001372AE" w:rsidP="001372AE">
      <w:pPr>
        <w:jc w:val="center"/>
        <w:rPr>
          <w:sz w:val="16"/>
          <w:szCs w:val="16"/>
        </w:rPr>
      </w:pPr>
      <w:r w:rsidRPr="002D74A1">
        <w:rPr>
          <w:sz w:val="16"/>
          <w:szCs w:val="16"/>
        </w:rPr>
        <w:t>3. Права и обязанности сторон</w:t>
      </w:r>
    </w:p>
    <w:p w:rsidR="001372AE" w:rsidRPr="002D74A1" w:rsidRDefault="001372AE" w:rsidP="001372AE">
      <w:pPr>
        <w:jc w:val="center"/>
        <w:rPr>
          <w:sz w:val="16"/>
          <w:szCs w:val="16"/>
        </w:rPr>
      </w:pPr>
    </w:p>
    <w:p w:rsidR="001372AE" w:rsidRPr="002D74A1" w:rsidRDefault="001372AE" w:rsidP="001372AE">
      <w:pPr>
        <w:jc w:val="both"/>
        <w:rPr>
          <w:sz w:val="16"/>
          <w:szCs w:val="16"/>
        </w:rPr>
      </w:pPr>
      <w:r w:rsidRPr="002D74A1">
        <w:rPr>
          <w:sz w:val="16"/>
          <w:szCs w:val="16"/>
        </w:rPr>
        <w:t>3.1. Администрация Поселения:</w:t>
      </w:r>
    </w:p>
    <w:p w:rsidR="001372AE" w:rsidRPr="002D74A1" w:rsidRDefault="001372AE" w:rsidP="001372AE">
      <w:pPr>
        <w:jc w:val="both"/>
        <w:outlineLvl w:val="1"/>
        <w:rPr>
          <w:sz w:val="16"/>
          <w:szCs w:val="16"/>
        </w:rPr>
      </w:pPr>
      <w:r w:rsidRPr="002D74A1">
        <w:rPr>
          <w:sz w:val="16"/>
          <w:szCs w:val="16"/>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Поселения в бюджет Района.</w:t>
      </w:r>
    </w:p>
    <w:p w:rsidR="001372AE" w:rsidRPr="002D74A1" w:rsidRDefault="001372AE" w:rsidP="001372AE">
      <w:pPr>
        <w:jc w:val="both"/>
        <w:rPr>
          <w:sz w:val="16"/>
          <w:szCs w:val="16"/>
        </w:rPr>
      </w:pPr>
      <w:r w:rsidRPr="002D74A1">
        <w:rPr>
          <w:sz w:val="16"/>
          <w:szCs w:val="16"/>
        </w:rPr>
        <w:t xml:space="preserve">3.1.2. Осуществляет контроль за целевым использованием финансовых средств и исполнением переданных полномочий. </w:t>
      </w:r>
    </w:p>
    <w:p w:rsidR="001372AE" w:rsidRPr="002D74A1" w:rsidRDefault="001372AE" w:rsidP="001372AE">
      <w:pPr>
        <w:jc w:val="both"/>
        <w:rPr>
          <w:sz w:val="16"/>
          <w:szCs w:val="16"/>
        </w:rPr>
      </w:pPr>
      <w:r w:rsidRPr="002D74A1">
        <w:rPr>
          <w:sz w:val="16"/>
          <w:szCs w:val="16"/>
        </w:rPr>
        <w:t>3.2. Администрация Района:</w:t>
      </w:r>
    </w:p>
    <w:p w:rsidR="001372AE" w:rsidRPr="002D74A1" w:rsidRDefault="001372AE" w:rsidP="001372AE">
      <w:pPr>
        <w:jc w:val="both"/>
        <w:rPr>
          <w:sz w:val="16"/>
          <w:szCs w:val="16"/>
        </w:rPr>
      </w:pPr>
      <w:r w:rsidRPr="002D74A1">
        <w:rPr>
          <w:sz w:val="16"/>
          <w:szCs w:val="16"/>
        </w:rPr>
        <w:lastRenderedPageBreak/>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w:t>
      </w:r>
    </w:p>
    <w:p w:rsidR="001372AE" w:rsidRPr="002D74A1" w:rsidRDefault="001372AE" w:rsidP="001372AE">
      <w:pPr>
        <w:jc w:val="both"/>
        <w:rPr>
          <w:sz w:val="16"/>
          <w:szCs w:val="16"/>
        </w:rPr>
      </w:pPr>
      <w:r w:rsidRPr="002D74A1">
        <w:rPr>
          <w:sz w:val="16"/>
          <w:szCs w:val="16"/>
        </w:rPr>
        <w:t>3.2.2. Ежеквартально, не позднее 5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w:t>
      </w:r>
    </w:p>
    <w:p w:rsidR="001372AE" w:rsidRPr="002D74A1" w:rsidRDefault="001372AE" w:rsidP="001372AE">
      <w:pPr>
        <w:jc w:val="center"/>
        <w:rPr>
          <w:sz w:val="16"/>
          <w:szCs w:val="16"/>
        </w:rPr>
      </w:pPr>
    </w:p>
    <w:p w:rsidR="001372AE" w:rsidRPr="002D74A1" w:rsidRDefault="001372AE" w:rsidP="001372AE">
      <w:pPr>
        <w:jc w:val="center"/>
        <w:rPr>
          <w:sz w:val="16"/>
          <w:szCs w:val="16"/>
        </w:rPr>
      </w:pPr>
      <w:r w:rsidRPr="002D74A1">
        <w:rPr>
          <w:sz w:val="16"/>
          <w:szCs w:val="16"/>
        </w:rPr>
        <w:t>4. Ответственность сторон</w:t>
      </w:r>
    </w:p>
    <w:p w:rsidR="001372AE" w:rsidRPr="002D74A1" w:rsidRDefault="001372AE" w:rsidP="001372AE">
      <w:pPr>
        <w:jc w:val="center"/>
        <w:rPr>
          <w:sz w:val="16"/>
          <w:szCs w:val="16"/>
        </w:rPr>
      </w:pPr>
    </w:p>
    <w:p w:rsidR="001372AE" w:rsidRPr="002D74A1" w:rsidRDefault="001372AE" w:rsidP="001372AE">
      <w:pPr>
        <w:jc w:val="both"/>
        <w:rPr>
          <w:sz w:val="16"/>
          <w:szCs w:val="16"/>
        </w:rPr>
      </w:pPr>
      <w:r w:rsidRPr="002D74A1">
        <w:rPr>
          <w:sz w:val="16"/>
          <w:szCs w:val="16"/>
        </w:rPr>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1372AE" w:rsidRPr="002D74A1" w:rsidRDefault="001372AE" w:rsidP="001372AE">
      <w:pPr>
        <w:jc w:val="both"/>
        <w:rPr>
          <w:sz w:val="16"/>
          <w:szCs w:val="16"/>
        </w:rPr>
      </w:pPr>
      <w:r w:rsidRPr="002D74A1">
        <w:rPr>
          <w:sz w:val="16"/>
          <w:szCs w:val="16"/>
        </w:rPr>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1372AE" w:rsidRPr="002D74A1" w:rsidRDefault="001372AE" w:rsidP="001372AE">
      <w:pPr>
        <w:jc w:val="both"/>
        <w:rPr>
          <w:sz w:val="16"/>
          <w:szCs w:val="16"/>
        </w:rPr>
      </w:pPr>
      <w:r w:rsidRPr="002D74A1">
        <w:rPr>
          <w:sz w:val="16"/>
          <w:szCs w:val="16"/>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1372AE" w:rsidRPr="002D74A1" w:rsidRDefault="001372AE" w:rsidP="001372AE">
      <w:pPr>
        <w:jc w:val="both"/>
        <w:rPr>
          <w:sz w:val="16"/>
          <w:szCs w:val="16"/>
        </w:rPr>
      </w:pPr>
    </w:p>
    <w:p w:rsidR="001372AE" w:rsidRPr="002D74A1" w:rsidRDefault="001372AE" w:rsidP="001372AE">
      <w:pPr>
        <w:jc w:val="center"/>
        <w:rPr>
          <w:sz w:val="16"/>
          <w:szCs w:val="16"/>
        </w:rPr>
      </w:pPr>
      <w:r w:rsidRPr="002D74A1">
        <w:rPr>
          <w:sz w:val="16"/>
          <w:szCs w:val="16"/>
        </w:rPr>
        <w:t>5. Срок действия, основания и порядок прекращения действия Соглашения</w:t>
      </w:r>
    </w:p>
    <w:p w:rsidR="001372AE" w:rsidRPr="002D74A1" w:rsidRDefault="001372AE" w:rsidP="001372AE">
      <w:pPr>
        <w:pStyle w:val="ConsNonformat"/>
        <w:jc w:val="both"/>
        <w:rPr>
          <w:rFonts w:ascii="Times New Roman" w:hAnsi="Times New Roman" w:cs="Times New Roman"/>
          <w:sz w:val="16"/>
          <w:szCs w:val="16"/>
        </w:rPr>
      </w:pPr>
    </w:p>
    <w:p w:rsidR="001372AE" w:rsidRPr="002D74A1" w:rsidRDefault="001372AE" w:rsidP="001372AE">
      <w:pPr>
        <w:pStyle w:val="ConsNonformat"/>
        <w:jc w:val="both"/>
        <w:rPr>
          <w:rFonts w:ascii="Times New Roman" w:hAnsi="Times New Roman" w:cs="Times New Roman"/>
          <w:i/>
          <w:sz w:val="16"/>
          <w:szCs w:val="16"/>
        </w:rPr>
      </w:pPr>
      <w:r w:rsidRPr="002D74A1">
        <w:rPr>
          <w:rFonts w:ascii="Times New Roman" w:hAnsi="Times New Roman" w:cs="Times New Roman"/>
          <w:sz w:val="16"/>
          <w:szCs w:val="16"/>
        </w:rPr>
        <w:t>5.1. Настоящее Соглашение вступает в силу после официального опубликования и действует по 31.12.2024 года.</w:t>
      </w:r>
    </w:p>
    <w:p w:rsidR="001372AE" w:rsidRPr="002D74A1" w:rsidRDefault="001372AE" w:rsidP="001372AE">
      <w:pPr>
        <w:jc w:val="both"/>
        <w:rPr>
          <w:sz w:val="16"/>
          <w:szCs w:val="16"/>
        </w:rPr>
      </w:pPr>
      <w:r w:rsidRPr="002D74A1">
        <w:rPr>
          <w:sz w:val="16"/>
          <w:szCs w:val="16"/>
        </w:rPr>
        <w:t>5.2. Действие настоящего Соглашения может быть прекращено досрочно:</w:t>
      </w:r>
    </w:p>
    <w:p w:rsidR="001372AE" w:rsidRPr="002D74A1" w:rsidRDefault="001372AE" w:rsidP="001372AE">
      <w:pPr>
        <w:jc w:val="both"/>
        <w:rPr>
          <w:sz w:val="16"/>
          <w:szCs w:val="16"/>
        </w:rPr>
      </w:pPr>
      <w:r w:rsidRPr="002D74A1">
        <w:rPr>
          <w:sz w:val="16"/>
          <w:szCs w:val="16"/>
        </w:rPr>
        <w:t>5.2.1. По соглашению Сторон.</w:t>
      </w:r>
    </w:p>
    <w:p w:rsidR="001372AE" w:rsidRPr="002D74A1" w:rsidRDefault="001372AE" w:rsidP="001372AE">
      <w:pPr>
        <w:jc w:val="both"/>
        <w:rPr>
          <w:sz w:val="16"/>
          <w:szCs w:val="16"/>
        </w:rPr>
      </w:pPr>
      <w:r w:rsidRPr="002D74A1">
        <w:rPr>
          <w:sz w:val="16"/>
          <w:szCs w:val="16"/>
        </w:rPr>
        <w:t>5.2.2. В одностороннем порядке в случае:</w:t>
      </w:r>
    </w:p>
    <w:p w:rsidR="001372AE" w:rsidRPr="002D74A1" w:rsidRDefault="001372AE" w:rsidP="001372AE">
      <w:pPr>
        <w:jc w:val="both"/>
        <w:rPr>
          <w:sz w:val="16"/>
          <w:szCs w:val="16"/>
        </w:rPr>
      </w:pPr>
      <w:r w:rsidRPr="002D74A1">
        <w:rPr>
          <w:sz w:val="16"/>
          <w:szCs w:val="16"/>
        </w:rPr>
        <w:t>1) изменения законодательства Российской Федерации, влекущие изменение условий настоящего Соглашения;</w:t>
      </w:r>
    </w:p>
    <w:p w:rsidR="001372AE" w:rsidRPr="002D74A1" w:rsidRDefault="001372AE" w:rsidP="001372AE">
      <w:pPr>
        <w:jc w:val="both"/>
        <w:rPr>
          <w:sz w:val="16"/>
          <w:szCs w:val="16"/>
        </w:rPr>
      </w:pPr>
      <w:r w:rsidRPr="002D74A1">
        <w:rPr>
          <w:sz w:val="16"/>
          <w:szCs w:val="16"/>
        </w:rPr>
        <w:t>2)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1372AE" w:rsidRPr="002D74A1" w:rsidRDefault="001372AE" w:rsidP="001372AE">
      <w:pPr>
        <w:jc w:val="both"/>
        <w:rPr>
          <w:sz w:val="16"/>
          <w:szCs w:val="16"/>
        </w:rPr>
      </w:pPr>
      <w:r w:rsidRPr="002D74A1">
        <w:rPr>
          <w:sz w:val="16"/>
          <w:szCs w:val="16"/>
        </w:rPr>
        <w:t>3)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1372AE" w:rsidRPr="002D74A1" w:rsidRDefault="001372AE" w:rsidP="001372AE">
      <w:pPr>
        <w:jc w:val="both"/>
        <w:rPr>
          <w:sz w:val="16"/>
          <w:szCs w:val="16"/>
        </w:rPr>
      </w:pPr>
      <w:r w:rsidRPr="002D74A1">
        <w:rPr>
          <w:sz w:val="16"/>
          <w:szCs w:val="16"/>
        </w:rPr>
        <w:t>4) по инициативе администрации Района.</w:t>
      </w:r>
    </w:p>
    <w:p w:rsidR="001372AE" w:rsidRPr="002D74A1" w:rsidRDefault="001372AE" w:rsidP="001372AE">
      <w:pPr>
        <w:jc w:val="both"/>
        <w:rPr>
          <w:sz w:val="16"/>
          <w:szCs w:val="16"/>
        </w:rPr>
      </w:pPr>
      <w:r w:rsidRPr="002D74A1">
        <w:rPr>
          <w:sz w:val="16"/>
          <w:szCs w:val="16"/>
        </w:rPr>
        <w:t>5.3.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1372AE" w:rsidRPr="002D74A1" w:rsidRDefault="001372AE" w:rsidP="001372AE">
      <w:pPr>
        <w:jc w:val="center"/>
        <w:rPr>
          <w:sz w:val="16"/>
          <w:szCs w:val="16"/>
        </w:rPr>
      </w:pPr>
    </w:p>
    <w:p w:rsidR="001372AE" w:rsidRPr="002D74A1" w:rsidRDefault="001372AE" w:rsidP="001372AE">
      <w:pPr>
        <w:jc w:val="center"/>
        <w:rPr>
          <w:sz w:val="16"/>
          <w:szCs w:val="16"/>
        </w:rPr>
      </w:pPr>
      <w:r w:rsidRPr="002D74A1">
        <w:rPr>
          <w:sz w:val="16"/>
          <w:szCs w:val="16"/>
        </w:rPr>
        <w:t>6. Заключительные положения</w:t>
      </w:r>
    </w:p>
    <w:p w:rsidR="001372AE" w:rsidRPr="002D74A1" w:rsidRDefault="001372AE" w:rsidP="001372AE">
      <w:pPr>
        <w:jc w:val="center"/>
        <w:rPr>
          <w:sz w:val="16"/>
          <w:szCs w:val="16"/>
        </w:rPr>
      </w:pPr>
    </w:p>
    <w:p w:rsidR="001372AE" w:rsidRPr="002D74A1" w:rsidRDefault="001372AE" w:rsidP="001372AE">
      <w:pPr>
        <w:jc w:val="both"/>
        <w:rPr>
          <w:sz w:val="16"/>
          <w:szCs w:val="16"/>
        </w:rPr>
      </w:pPr>
      <w:r w:rsidRPr="002D74A1">
        <w:rPr>
          <w:sz w:val="16"/>
          <w:szCs w:val="16"/>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1372AE" w:rsidRPr="002D74A1" w:rsidRDefault="001372AE" w:rsidP="001372AE">
      <w:pPr>
        <w:jc w:val="both"/>
        <w:rPr>
          <w:sz w:val="16"/>
          <w:szCs w:val="16"/>
        </w:rPr>
      </w:pPr>
      <w:r w:rsidRPr="002D74A1">
        <w:rPr>
          <w:sz w:val="16"/>
          <w:szCs w:val="16"/>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1372AE" w:rsidRPr="002D74A1" w:rsidRDefault="001372AE" w:rsidP="001372AE">
      <w:pPr>
        <w:jc w:val="both"/>
        <w:rPr>
          <w:sz w:val="16"/>
          <w:szCs w:val="16"/>
        </w:rPr>
      </w:pPr>
      <w:r w:rsidRPr="002D74A1">
        <w:rPr>
          <w:sz w:val="16"/>
          <w:szCs w:val="16"/>
        </w:rPr>
        <w:t>6.3. Споры, связанные с исполнением настоящего Соглашения, разрешаются путем проведения переговоров или в судебном порядке.</w:t>
      </w:r>
    </w:p>
    <w:p w:rsidR="001372AE" w:rsidRPr="002D74A1" w:rsidRDefault="001372AE" w:rsidP="001372AE">
      <w:pPr>
        <w:jc w:val="both"/>
        <w:rPr>
          <w:sz w:val="16"/>
          <w:szCs w:val="16"/>
        </w:rPr>
      </w:pPr>
      <w:r w:rsidRPr="002D74A1">
        <w:rPr>
          <w:sz w:val="16"/>
          <w:szCs w:val="16"/>
        </w:rPr>
        <w:t>6.4. Настоящее Соглашение составлено в двух экземплярах, имеющих одинаковую юридическую силу, по одному для каждой из Сторон.</w:t>
      </w:r>
    </w:p>
    <w:p w:rsidR="001372AE" w:rsidRPr="002D74A1" w:rsidRDefault="001372AE" w:rsidP="001372AE">
      <w:pPr>
        <w:jc w:val="both"/>
        <w:rPr>
          <w:sz w:val="16"/>
          <w:szCs w:val="16"/>
        </w:rPr>
      </w:pPr>
    </w:p>
    <w:p w:rsidR="001372AE" w:rsidRPr="002D74A1" w:rsidRDefault="001372AE" w:rsidP="001372AE">
      <w:pPr>
        <w:jc w:val="center"/>
        <w:rPr>
          <w:sz w:val="16"/>
          <w:szCs w:val="16"/>
        </w:rPr>
      </w:pPr>
      <w:r w:rsidRPr="002D74A1">
        <w:rPr>
          <w:sz w:val="16"/>
          <w:szCs w:val="16"/>
        </w:rPr>
        <w:t>7. Подписи  и реквизиты Сторон</w:t>
      </w:r>
    </w:p>
    <w:p w:rsidR="001372AE" w:rsidRPr="002D74A1" w:rsidRDefault="001372AE" w:rsidP="001372AE">
      <w:pPr>
        <w:jc w:val="center"/>
        <w:rPr>
          <w:sz w:val="16"/>
          <w:szCs w:val="16"/>
        </w:rPr>
      </w:pPr>
    </w:p>
    <w:p w:rsidR="001372AE" w:rsidRPr="002D74A1" w:rsidRDefault="001372AE" w:rsidP="001372AE">
      <w:pPr>
        <w:jc w:val="center"/>
        <w:rPr>
          <w:sz w:val="16"/>
          <w:szCs w:val="16"/>
        </w:rPr>
      </w:pPr>
    </w:p>
    <w:tbl>
      <w:tblPr>
        <w:tblW w:w="5000" w:type="pct"/>
        <w:tblLook w:val="01E0"/>
      </w:tblPr>
      <w:tblGrid>
        <w:gridCol w:w="2355"/>
        <w:gridCol w:w="2471"/>
      </w:tblGrid>
      <w:tr w:rsidR="001372AE" w:rsidRPr="002D74A1" w:rsidTr="00FC2617">
        <w:tc>
          <w:tcPr>
            <w:tcW w:w="4814" w:type="dxa"/>
          </w:tcPr>
          <w:p w:rsidR="001372AE" w:rsidRPr="002D74A1" w:rsidRDefault="001372AE" w:rsidP="00FC2617">
            <w:pPr>
              <w:pStyle w:val="ConsPlusNonformat"/>
              <w:widowControl/>
              <w:rPr>
                <w:rFonts w:ascii="Times New Roman" w:hAnsi="Times New Roman" w:cs="Times New Roman"/>
                <w:i/>
                <w:sz w:val="16"/>
                <w:szCs w:val="16"/>
              </w:rPr>
            </w:pPr>
            <w:r w:rsidRPr="002D74A1">
              <w:rPr>
                <w:rFonts w:ascii="Times New Roman" w:hAnsi="Times New Roman" w:cs="Times New Roman"/>
                <w:sz w:val="16"/>
                <w:szCs w:val="16"/>
              </w:rPr>
              <w:t>Администрация Покровского сельского поселения Павловского муниципального района</w:t>
            </w:r>
          </w:p>
          <w:p w:rsidR="001372AE" w:rsidRPr="002D74A1" w:rsidRDefault="001372AE" w:rsidP="00FC2617">
            <w:pPr>
              <w:pStyle w:val="ConsPlusNonformat"/>
              <w:widowControl/>
              <w:rPr>
                <w:rFonts w:ascii="Times New Roman" w:hAnsi="Times New Roman" w:cs="Times New Roman"/>
                <w:sz w:val="16"/>
                <w:szCs w:val="16"/>
              </w:rPr>
            </w:pPr>
            <w:r w:rsidRPr="002D74A1">
              <w:rPr>
                <w:rFonts w:ascii="Times New Roman" w:hAnsi="Times New Roman" w:cs="Times New Roman"/>
                <w:sz w:val="16"/>
                <w:szCs w:val="16"/>
              </w:rPr>
              <w:lastRenderedPageBreak/>
              <w:t xml:space="preserve">Юридический адрес: </w:t>
            </w:r>
          </w:p>
          <w:p w:rsidR="001372AE" w:rsidRPr="002D74A1" w:rsidRDefault="001372AE" w:rsidP="00FC2617">
            <w:pPr>
              <w:pStyle w:val="ConsPlusNonformat"/>
              <w:widowControl/>
              <w:rPr>
                <w:rFonts w:ascii="Times New Roman" w:hAnsi="Times New Roman" w:cs="Times New Roman"/>
                <w:sz w:val="16"/>
                <w:szCs w:val="16"/>
              </w:rPr>
            </w:pPr>
            <w:r w:rsidRPr="002D74A1">
              <w:rPr>
                <w:rFonts w:ascii="Times New Roman" w:hAnsi="Times New Roman" w:cs="Times New Roman"/>
                <w:sz w:val="16"/>
                <w:szCs w:val="16"/>
              </w:rPr>
              <w:t>396437, Воронежская область, Павловский район, с. Покровка, ул. Советская, д. 60</w:t>
            </w:r>
          </w:p>
          <w:p w:rsidR="001372AE" w:rsidRPr="002D74A1" w:rsidRDefault="001372AE" w:rsidP="00FC2617">
            <w:pPr>
              <w:pStyle w:val="ConsPlusNonformat"/>
              <w:widowControl/>
              <w:rPr>
                <w:rFonts w:ascii="Times New Roman" w:hAnsi="Times New Roman" w:cs="Times New Roman"/>
                <w:sz w:val="16"/>
                <w:szCs w:val="16"/>
              </w:rPr>
            </w:pPr>
            <w:r w:rsidRPr="002D74A1">
              <w:rPr>
                <w:rFonts w:ascii="Times New Roman" w:hAnsi="Times New Roman" w:cs="Times New Roman"/>
                <w:sz w:val="16"/>
                <w:szCs w:val="16"/>
              </w:rPr>
              <w:t xml:space="preserve">ИНН 3620002652                     </w:t>
            </w:r>
          </w:p>
          <w:p w:rsidR="001372AE" w:rsidRPr="002D74A1" w:rsidRDefault="001372AE" w:rsidP="00FC2617">
            <w:pPr>
              <w:pStyle w:val="ConsPlusNonformat"/>
              <w:widowControl/>
              <w:rPr>
                <w:rFonts w:ascii="Times New Roman" w:hAnsi="Times New Roman" w:cs="Times New Roman"/>
                <w:sz w:val="16"/>
                <w:szCs w:val="16"/>
              </w:rPr>
            </w:pPr>
            <w:r w:rsidRPr="002D74A1">
              <w:rPr>
                <w:rFonts w:ascii="Times New Roman" w:hAnsi="Times New Roman" w:cs="Times New Roman"/>
                <w:sz w:val="16"/>
                <w:szCs w:val="16"/>
              </w:rPr>
              <w:t>КПП  362001001</w:t>
            </w:r>
          </w:p>
          <w:p w:rsidR="001372AE" w:rsidRPr="002D74A1" w:rsidRDefault="001372AE" w:rsidP="00FC2617">
            <w:pPr>
              <w:rPr>
                <w:sz w:val="16"/>
                <w:szCs w:val="16"/>
              </w:rPr>
            </w:pPr>
            <w:r w:rsidRPr="002D74A1">
              <w:rPr>
                <w:sz w:val="16"/>
                <w:szCs w:val="16"/>
              </w:rPr>
              <w:t>Казначейский счет:  03231643206334523100</w:t>
            </w:r>
          </w:p>
          <w:p w:rsidR="001372AE" w:rsidRPr="002D74A1" w:rsidRDefault="001372AE" w:rsidP="00FC2617">
            <w:pPr>
              <w:rPr>
                <w:sz w:val="16"/>
                <w:szCs w:val="16"/>
              </w:rPr>
            </w:pPr>
            <w:r w:rsidRPr="002D74A1">
              <w:rPr>
                <w:sz w:val="16"/>
                <w:szCs w:val="16"/>
              </w:rPr>
              <w:t>Единый казнач.счет: 40102810945370000023</w:t>
            </w:r>
          </w:p>
          <w:p w:rsidR="001372AE" w:rsidRPr="002D74A1" w:rsidRDefault="001372AE" w:rsidP="00FC2617">
            <w:pPr>
              <w:rPr>
                <w:sz w:val="16"/>
                <w:szCs w:val="16"/>
              </w:rPr>
            </w:pPr>
            <w:r w:rsidRPr="002D74A1">
              <w:rPr>
                <w:sz w:val="16"/>
                <w:szCs w:val="16"/>
              </w:rPr>
              <w:t xml:space="preserve">Отделение Воронеж Банка России//УФК по Воронежской  </w:t>
            </w:r>
          </w:p>
          <w:p w:rsidR="001372AE" w:rsidRPr="002D74A1" w:rsidRDefault="001372AE" w:rsidP="00FC2617">
            <w:pPr>
              <w:rPr>
                <w:sz w:val="16"/>
                <w:szCs w:val="16"/>
              </w:rPr>
            </w:pPr>
            <w:r w:rsidRPr="002D74A1">
              <w:rPr>
                <w:sz w:val="16"/>
                <w:szCs w:val="16"/>
              </w:rPr>
              <w:t>области г. Воронеж</w:t>
            </w:r>
          </w:p>
          <w:p w:rsidR="001372AE" w:rsidRPr="002D74A1" w:rsidRDefault="001372AE" w:rsidP="00FC2617">
            <w:pPr>
              <w:pStyle w:val="ConsPlusNonformat"/>
              <w:widowControl/>
              <w:rPr>
                <w:rFonts w:ascii="Times New Roman" w:hAnsi="Times New Roman" w:cs="Times New Roman"/>
                <w:kern w:val="2"/>
                <w:sz w:val="16"/>
                <w:szCs w:val="16"/>
              </w:rPr>
            </w:pPr>
            <w:r w:rsidRPr="002D74A1">
              <w:rPr>
                <w:rFonts w:ascii="Times New Roman" w:hAnsi="Times New Roman" w:cs="Times New Roman"/>
                <w:sz w:val="16"/>
                <w:szCs w:val="16"/>
              </w:rPr>
              <w:t xml:space="preserve">БИК </w:t>
            </w:r>
            <w:r w:rsidRPr="002D74A1">
              <w:rPr>
                <w:rFonts w:ascii="Times New Roman" w:hAnsi="Times New Roman" w:cs="Times New Roman"/>
                <w:kern w:val="2"/>
                <w:sz w:val="16"/>
                <w:szCs w:val="16"/>
              </w:rPr>
              <w:t>012007084</w:t>
            </w:r>
          </w:p>
          <w:p w:rsidR="001372AE" w:rsidRPr="002D74A1" w:rsidRDefault="001372AE" w:rsidP="00FC2617">
            <w:pPr>
              <w:pStyle w:val="ConsPlusNonformat"/>
              <w:widowControl/>
              <w:rPr>
                <w:rFonts w:ascii="Times New Roman" w:hAnsi="Times New Roman" w:cs="Times New Roman"/>
                <w:kern w:val="2"/>
                <w:sz w:val="16"/>
                <w:szCs w:val="16"/>
              </w:rPr>
            </w:pPr>
            <w:r w:rsidRPr="002D74A1">
              <w:rPr>
                <w:rFonts w:ascii="Times New Roman" w:hAnsi="Times New Roman" w:cs="Times New Roman"/>
                <w:kern w:val="2"/>
                <w:sz w:val="16"/>
                <w:szCs w:val="16"/>
              </w:rPr>
              <w:t>ОКТМО 20633452</w:t>
            </w:r>
          </w:p>
          <w:p w:rsidR="001372AE" w:rsidRPr="002D74A1" w:rsidRDefault="001372AE" w:rsidP="00FC2617">
            <w:pPr>
              <w:pStyle w:val="ConsPlusNonformat"/>
              <w:widowControl/>
              <w:rPr>
                <w:rFonts w:ascii="Times New Roman" w:hAnsi="Times New Roman" w:cs="Times New Roman"/>
                <w:sz w:val="16"/>
                <w:szCs w:val="16"/>
              </w:rPr>
            </w:pPr>
            <w:r w:rsidRPr="002D74A1">
              <w:rPr>
                <w:rFonts w:ascii="Times New Roman" w:hAnsi="Times New Roman" w:cs="Times New Roman"/>
                <w:kern w:val="2"/>
                <w:sz w:val="16"/>
                <w:szCs w:val="16"/>
              </w:rPr>
              <w:t>л/сч</w:t>
            </w:r>
            <w:r w:rsidRPr="002D74A1">
              <w:rPr>
                <w:rFonts w:ascii="Times New Roman" w:hAnsi="Times New Roman" w:cs="Times New Roman"/>
                <w:sz w:val="16"/>
                <w:szCs w:val="16"/>
              </w:rPr>
              <w:t>03914003410 (УФК по Воронежской области)</w:t>
            </w:r>
          </w:p>
        </w:tc>
        <w:tc>
          <w:tcPr>
            <w:tcW w:w="4757" w:type="dxa"/>
          </w:tcPr>
          <w:p w:rsidR="001372AE" w:rsidRPr="002D74A1" w:rsidRDefault="001372AE" w:rsidP="00FC2617">
            <w:pPr>
              <w:pStyle w:val="ConsPlusNonformat"/>
              <w:widowControl/>
              <w:rPr>
                <w:rFonts w:ascii="Times New Roman" w:hAnsi="Times New Roman" w:cs="Times New Roman"/>
                <w:sz w:val="16"/>
                <w:szCs w:val="16"/>
              </w:rPr>
            </w:pPr>
            <w:r w:rsidRPr="002D74A1">
              <w:rPr>
                <w:rFonts w:ascii="Times New Roman" w:hAnsi="Times New Roman" w:cs="Times New Roman"/>
                <w:sz w:val="16"/>
                <w:szCs w:val="16"/>
              </w:rPr>
              <w:t>Администрация Павловского муниципального  района Воронежской области</w:t>
            </w:r>
          </w:p>
          <w:p w:rsidR="001372AE" w:rsidRPr="002D74A1" w:rsidRDefault="001372AE" w:rsidP="00FC2617">
            <w:pPr>
              <w:pStyle w:val="ConsPlusNonformat"/>
              <w:widowControl/>
              <w:rPr>
                <w:rFonts w:ascii="Times New Roman" w:hAnsi="Times New Roman" w:cs="Times New Roman"/>
                <w:sz w:val="16"/>
                <w:szCs w:val="16"/>
              </w:rPr>
            </w:pPr>
            <w:r w:rsidRPr="002D74A1">
              <w:rPr>
                <w:rFonts w:ascii="Times New Roman" w:hAnsi="Times New Roman" w:cs="Times New Roman"/>
                <w:sz w:val="16"/>
                <w:szCs w:val="16"/>
              </w:rPr>
              <w:t xml:space="preserve">Адрес: </w:t>
            </w:r>
          </w:p>
          <w:p w:rsidR="001372AE" w:rsidRPr="002D74A1" w:rsidRDefault="001372AE" w:rsidP="00FC2617">
            <w:pPr>
              <w:pStyle w:val="ConsPlusNonformat"/>
              <w:widowControl/>
              <w:rPr>
                <w:rFonts w:ascii="Times New Roman" w:hAnsi="Times New Roman" w:cs="Times New Roman"/>
                <w:sz w:val="16"/>
                <w:szCs w:val="16"/>
              </w:rPr>
            </w:pPr>
            <w:r w:rsidRPr="002D74A1">
              <w:rPr>
                <w:rFonts w:ascii="Times New Roman" w:hAnsi="Times New Roman" w:cs="Times New Roman"/>
                <w:sz w:val="16"/>
                <w:szCs w:val="16"/>
              </w:rPr>
              <w:t xml:space="preserve">396422, Воронежская область, Павловский район,  г. Павловск, </w:t>
            </w:r>
          </w:p>
          <w:p w:rsidR="001372AE" w:rsidRPr="002D74A1" w:rsidRDefault="001372AE" w:rsidP="00FC2617">
            <w:pPr>
              <w:pStyle w:val="ConsPlusNonformat"/>
              <w:widowControl/>
              <w:rPr>
                <w:rFonts w:ascii="Times New Roman" w:hAnsi="Times New Roman" w:cs="Times New Roman"/>
                <w:sz w:val="16"/>
                <w:szCs w:val="16"/>
              </w:rPr>
            </w:pPr>
            <w:r w:rsidRPr="002D74A1">
              <w:rPr>
                <w:rFonts w:ascii="Times New Roman" w:hAnsi="Times New Roman" w:cs="Times New Roman"/>
                <w:sz w:val="16"/>
                <w:szCs w:val="16"/>
              </w:rPr>
              <w:t>пр. Революции, 8</w:t>
            </w:r>
          </w:p>
          <w:p w:rsidR="001372AE" w:rsidRPr="002D74A1" w:rsidRDefault="001372AE" w:rsidP="00FC2617">
            <w:pPr>
              <w:rPr>
                <w:sz w:val="16"/>
                <w:szCs w:val="16"/>
              </w:rPr>
            </w:pPr>
            <w:r w:rsidRPr="002D74A1">
              <w:rPr>
                <w:sz w:val="16"/>
                <w:szCs w:val="16"/>
              </w:rPr>
              <w:t>ИНН 3620001391 КПП 362001001</w:t>
            </w:r>
          </w:p>
          <w:p w:rsidR="001372AE" w:rsidRPr="002D74A1" w:rsidRDefault="001372AE" w:rsidP="00FC2617">
            <w:pPr>
              <w:rPr>
                <w:sz w:val="16"/>
                <w:szCs w:val="16"/>
              </w:rPr>
            </w:pPr>
            <w:r w:rsidRPr="002D74A1">
              <w:rPr>
                <w:sz w:val="16"/>
                <w:szCs w:val="16"/>
              </w:rPr>
              <w:t>УФК по Воронежской области</w:t>
            </w:r>
          </w:p>
          <w:p w:rsidR="001372AE" w:rsidRPr="002D74A1" w:rsidRDefault="001372AE" w:rsidP="00FC2617">
            <w:pPr>
              <w:rPr>
                <w:sz w:val="16"/>
                <w:szCs w:val="16"/>
              </w:rPr>
            </w:pPr>
            <w:r w:rsidRPr="002D74A1">
              <w:rPr>
                <w:sz w:val="16"/>
                <w:szCs w:val="16"/>
              </w:rPr>
              <w:t xml:space="preserve"> (Муниципальный отдел по финансам администрации Павловского муниципального района Воронежской области)</w:t>
            </w:r>
          </w:p>
          <w:p w:rsidR="001372AE" w:rsidRPr="002D74A1" w:rsidRDefault="001372AE" w:rsidP="00FC2617">
            <w:pPr>
              <w:rPr>
                <w:sz w:val="16"/>
                <w:szCs w:val="16"/>
              </w:rPr>
            </w:pPr>
            <w:r w:rsidRPr="002D74A1">
              <w:rPr>
                <w:sz w:val="16"/>
                <w:szCs w:val="16"/>
              </w:rPr>
              <w:t xml:space="preserve">  л/с 04313007930</w:t>
            </w:r>
          </w:p>
          <w:p w:rsidR="001372AE" w:rsidRPr="002D74A1" w:rsidRDefault="001372AE" w:rsidP="00FC2617">
            <w:pPr>
              <w:rPr>
                <w:sz w:val="16"/>
                <w:szCs w:val="16"/>
              </w:rPr>
            </w:pPr>
            <w:r w:rsidRPr="002D74A1">
              <w:rPr>
                <w:sz w:val="16"/>
                <w:szCs w:val="16"/>
              </w:rPr>
              <w:t xml:space="preserve">Казначейский счет №03100643000000013100 </w:t>
            </w:r>
          </w:p>
          <w:p w:rsidR="001372AE" w:rsidRPr="002D74A1" w:rsidRDefault="001372AE" w:rsidP="00FC2617">
            <w:pPr>
              <w:rPr>
                <w:sz w:val="16"/>
                <w:szCs w:val="16"/>
              </w:rPr>
            </w:pPr>
            <w:r w:rsidRPr="002D74A1">
              <w:rPr>
                <w:sz w:val="16"/>
                <w:szCs w:val="16"/>
              </w:rPr>
              <w:t>Единый казначейский счет 40102810945370000023</w:t>
            </w:r>
          </w:p>
          <w:p w:rsidR="001372AE" w:rsidRPr="002D74A1" w:rsidRDefault="001372AE" w:rsidP="00FC2617">
            <w:pPr>
              <w:rPr>
                <w:sz w:val="16"/>
                <w:szCs w:val="16"/>
              </w:rPr>
            </w:pPr>
            <w:r w:rsidRPr="002D74A1">
              <w:rPr>
                <w:sz w:val="16"/>
                <w:szCs w:val="16"/>
              </w:rPr>
              <w:t>Банк: ОТДЕЛЕНИЕ ВОРОНЕЖ БАНКА РОССИИ// УФК по Воронежской области</w:t>
            </w:r>
          </w:p>
          <w:p w:rsidR="001372AE" w:rsidRPr="002D74A1" w:rsidRDefault="001372AE" w:rsidP="00FC2617">
            <w:pPr>
              <w:rPr>
                <w:sz w:val="16"/>
                <w:szCs w:val="16"/>
              </w:rPr>
            </w:pPr>
            <w:r w:rsidRPr="002D74A1">
              <w:rPr>
                <w:sz w:val="16"/>
                <w:szCs w:val="16"/>
              </w:rPr>
              <w:t>БИК  012007084</w:t>
            </w:r>
          </w:p>
          <w:p w:rsidR="001372AE" w:rsidRPr="002D74A1" w:rsidRDefault="001372AE" w:rsidP="00FC2617">
            <w:pPr>
              <w:rPr>
                <w:sz w:val="16"/>
                <w:szCs w:val="16"/>
              </w:rPr>
            </w:pPr>
            <w:r w:rsidRPr="002D74A1">
              <w:rPr>
                <w:sz w:val="16"/>
                <w:szCs w:val="16"/>
              </w:rPr>
              <w:t>ОКТМО 20633000</w:t>
            </w:r>
          </w:p>
          <w:p w:rsidR="001372AE" w:rsidRPr="002D74A1" w:rsidRDefault="001372AE" w:rsidP="00FC2617">
            <w:pPr>
              <w:pStyle w:val="ConsPlusNonformat"/>
              <w:widowControl/>
              <w:spacing w:line="276" w:lineRule="auto"/>
              <w:rPr>
                <w:rFonts w:ascii="Times New Roman" w:hAnsi="Times New Roman" w:cs="Times New Roman"/>
                <w:sz w:val="16"/>
                <w:szCs w:val="16"/>
              </w:rPr>
            </w:pPr>
            <w:r w:rsidRPr="002D74A1">
              <w:rPr>
                <w:rFonts w:ascii="Times New Roman" w:hAnsi="Times New Roman" w:cs="Times New Roman"/>
                <w:sz w:val="16"/>
                <w:szCs w:val="16"/>
              </w:rPr>
              <w:t>КБК 92720204014050000150</w:t>
            </w:r>
          </w:p>
          <w:p w:rsidR="001372AE" w:rsidRPr="002D74A1" w:rsidRDefault="001372AE" w:rsidP="00FC2617">
            <w:pPr>
              <w:pStyle w:val="ConsPlusNonformat"/>
              <w:widowControl/>
              <w:rPr>
                <w:rFonts w:ascii="Times New Roman" w:hAnsi="Times New Roman" w:cs="Times New Roman"/>
                <w:sz w:val="16"/>
                <w:szCs w:val="16"/>
              </w:rPr>
            </w:pPr>
          </w:p>
        </w:tc>
      </w:tr>
      <w:tr w:rsidR="001372AE" w:rsidRPr="002D74A1" w:rsidTr="00FC2617">
        <w:tc>
          <w:tcPr>
            <w:tcW w:w="4814" w:type="dxa"/>
            <w:hideMark/>
          </w:tcPr>
          <w:p w:rsidR="001372AE" w:rsidRPr="002D74A1" w:rsidRDefault="001372AE" w:rsidP="00FC2617">
            <w:pPr>
              <w:pStyle w:val="ConsPlusNonformat"/>
              <w:widowControl/>
              <w:jc w:val="both"/>
              <w:rPr>
                <w:rFonts w:ascii="Times New Roman" w:hAnsi="Times New Roman" w:cs="Times New Roman"/>
                <w:sz w:val="16"/>
                <w:szCs w:val="16"/>
              </w:rPr>
            </w:pPr>
            <w:r w:rsidRPr="002D74A1">
              <w:rPr>
                <w:rFonts w:ascii="Times New Roman" w:hAnsi="Times New Roman" w:cs="Times New Roman"/>
                <w:sz w:val="16"/>
                <w:szCs w:val="16"/>
              </w:rPr>
              <w:t xml:space="preserve">Глава Покровского сельского поселения Павловского </w:t>
            </w:r>
          </w:p>
          <w:p w:rsidR="001372AE" w:rsidRPr="002D74A1" w:rsidRDefault="001372AE" w:rsidP="00FC2617">
            <w:pPr>
              <w:pStyle w:val="ConsPlusNonformat"/>
              <w:widowControl/>
              <w:jc w:val="both"/>
              <w:rPr>
                <w:rFonts w:ascii="Times New Roman" w:hAnsi="Times New Roman" w:cs="Times New Roman"/>
                <w:sz w:val="16"/>
                <w:szCs w:val="16"/>
              </w:rPr>
            </w:pPr>
            <w:r w:rsidRPr="002D74A1">
              <w:rPr>
                <w:rFonts w:ascii="Times New Roman" w:hAnsi="Times New Roman" w:cs="Times New Roman"/>
                <w:sz w:val="16"/>
                <w:szCs w:val="16"/>
              </w:rPr>
              <w:t>муниципального района Воронежской области</w:t>
            </w:r>
          </w:p>
          <w:p w:rsidR="001372AE" w:rsidRPr="002D74A1" w:rsidRDefault="001372AE" w:rsidP="00FC2617">
            <w:pPr>
              <w:pStyle w:val="ConsPlusNonformat"/>
              <w:widowControl/>
              <w:jc w:val="both"/>
              <w:rPr>
                <w:rFonts w:ascii="Times New Roman" w:hAnsi="Times New Roman" w:cs="Times New Roman"/>
                <w:sz w:val="16"/>
                <w:szCs w:val="16"/>
              </w:rPr>
            </w:pPr>
            <w:r w:rsidRPr="002D74A1">
              <w:rPr>
                <w:rFonts w:ascii="Times New Roman" w:hAnsi="Times New Roman" w:cs="Times New Roman"/>
                <w:sz w:val="16"/>
                <w:szCs w:val="16"/>
              </w:rPr>
              <w:t>________________А.А. Проценко</w:t>
            </w:r>
          </w:p>
          <w:p w:rsidR="001372AE" w:rsidRPr="002D74A1" w:rsidRDefault="001372AE" w:rsidP="00FC2617">
            <w:pPr>
              <w:pStyle w:val="ConsPlusNonformat"/>
              <w:widowControl/>
              <w:rPr>
                <w:rFonts w:ascii="Times New Roman" w:hAnsi="Times New Roman" w:cs="Times New Roman"/>
                <w:sz w:val="16"/>
                <w:szCs w:val="16"/>
              </w:rPr>
            </w:pPr>
            <w:r w:rsidRPr="002D74A1">
              <w:rPr>
                <w:rFonts w:ascii="Times New Roman" w:hAnsi="Times New Roman" w:cs="Times New Roman"/>
                <w:sz w:val="16"/>
                <w:szCs w:val="16"/>
              </w:rPr>
              <w:t>МП</w:t>
            </w:r>
          </w:p>
        </w:tc>
        <w:tc>
          <w:tcPr>
            <w:tcW w:w="4757" w:type="dxa"/>
          </w:tcPr>
          <w:p w:rsidR="001372AE" w:rsidRPr="002D74A1" w:rsidRDefault="001372AE" w:rsidP="00FC2617">
            <w:pPr>
              <w:pStyle w:val="ConsPlusNonformat"/>
              <w:widowControl/>
              <w:jc w:val="both"/>
              <w:rPr>
                <w:rFonts w:ascii="Times New Roman" w:hAnsi="Times New Roman" w:cs="Times New Roman"/>
                <w:sz w:val="16"/>
                <w:szCs w:val="16"/>
              </w:rPr>
            </w:pPr>
            <w:r w:rsidRPr="002D74A1">
              <w:rPr>
                <w:rFonts w:ascii="Times New Roman" w:hAnsi="Times New Roman" w:cs="Times New Roman"/>
                <w:sz w:val="16"/>
                <w:szCs w:val="16"/>
              </w:rPr>
              <w:t>Глава Павловского муниципального района Воронежской области</w:t>
            </w:r>
          </w:p>
          <w:p w:rsidR="001372AE" w:rsidRPr="002D74A1" w:rsidRDefault="001372AE" w:rsidP="00FC2617">
            <w:pPr>
              <w:pStyle w:val="ConsPlusNonformat"/>
              <w:widowControl/>
              <w:jc w:val="both"/>
              <w:rPr>
                <w:rFonts w:ascii="Times New Roman" w:hAnsi="Times New Roman" w:cs="Times New Roman"/>
                <w:sz w:val="16"/>
                <w:szCs w:val="16"/>
              </w:rPr>
            </w:pPr>
          </w:p>
          <w:p w:rsidR="001372AE" w:rsidRPr="002D74A1" w:rsidRDefault="001372AE" w:rsidP="00FC2617">
            <w:pPr>
              <w:pStyle w:val="ConsPlusNonformat"/>
              <w:widowControl/>
              <w:jc w:val="both"/>
              <w:rPr>
                <w:rFonts w:ascii="Times New Roman" w:hAnsi="Times New Roman" w:cs="Times New Roman"/>
                <w:sz w:val="16"/>
                <w:szCs w:val="16"/>
              </w:rPr>
            </w:pPr>
          </w:p>
          <w:p w:rsidR="001372AE" w:rsidRPr="002D74A1" w:rsidRDefault="001372AE" w:rsidP="00FC2617">
            <w:pPr>
              <w:pStyle w:val="ConsPlusNonformat"/>
              <w:widowControl/>
              <w:jc w:val="both"/>
              <w:rPr>
                <w:rFonts w:ascii="Times New Roman" w:hAnsi="Times New Roman" w:cs="Times New Roman"/>
                <w:sz w:val="16"/>
                <w:szCs w:val="16"/>
              </w:rPr>
            </w:pPr>
            <w:r w:rsidRPr="002D74A1">
              <w:rPr>
                <w:rFonts w:ascii="Times New Roman" w:hAnsi="Times New Roman" w:cs="Times New Roman"/>
                <w:sz w:val="16"/>
                <w:szCs w:val="16"/>
              </w:rPr>
              <w:t>______________М.Н. Янцов</w:t>
            </w:r>
          </w:p>
          <w:p w:rsidR="001372AE" w:rsidRPr="002D74A1" w:rsidRDefault="001372AE" w:rsidP="00FC2617">
            <w:pPr>
              <w:pStyle w:val="ConsPlusNonformat"/>
              <w:widowControl/>
              <w:jc w:val="both"/>
              <w:rPr>
                <w:rFonts w:ascii="Times New Roman" w:hAnsi="Times New Roman" w:cs="Times New Roman"/>
                <w:sz w:val="16"/>
                <w:szCs w:val="16"/>
              </w:rPr>
            </w:pPr>
            <w:r w:rsidRPr="002D74A1">
              <w:rPr>
                <w:rFonts w:ascii="Times New Roman" w:hAnsi="Times New Roman" w:cs="Times New Roman"/>
                <w:sz w:val="16"/>
                <w:szCs w:val="16"/>
              </w:rPr>
              <w:t xml:space="preserve">МП </w:t>
            </w:r>
          </w:p>
        </w:tc>
      </w:tr>
    </w:tbl>
    <w:p w:rsidR="001372AE" w:rsidRPr="002D74A1" w:rsidRDefault="001372AE" w:rsidP="001372AE">
      <w:pPr>
        <w:autoSpaceDE w:val="0"/>
        <w:autoSpaceDN w:val="0"/>
        <w:adjustRightInd w:val="0"/>
        <w:jc w:val="both"/>
        <w:rPr>
          <w:sz w:val="16"/>
          <w:szCs w:val="16"/>
        </w:rPr>
      </w:pPr>
    </w:p>
    <w:p w:rsidR="001372AE" w:rsidRPr="002D74A1" w:rsidRDefault="001372AE" w:rsidP="001372AE">
      <w:pPr>
        <w:autoSpaceDE w:val="0"/>
        <w:autoSpaceDN w:val="0"/>
        <w:adjustRightInd w:val="0"/>
        <w:jc w:val="both"/>
        <w:rPr>
          <w:sz w:val="16"/>
          <w:szCs w:val="16"/>
        </w:rPr>
      </w:pPr>
    </w:p>
    <w:p w:rsidR="00457098" w:rsidRDefault="00457098" w:rsidP="005A59D5">
      <w:pPr>
        <w:jc w:val="both"/>
        <w:rPr>
          <w:sz w:val="16"/>
          <w:szCs w:val="16"/>
        </w:rPr>
      </w:pPr>
    </w:p>
    <w:p w:rsidR="00457098" w:rsidRDefault="00457098" w:rsidP="005A59D5">
      <w:pPr>
        <w:jc w:val="both"/>
        <w:rPr>
          <w:sz w:val="16"/>
          <w:szCs w:val="16"/>
        </w:rPr>
      </w:pPr>
    </w:p>
    <w:p w:rsidR="00457098" w:rsidRDefault="00457098" w:rsidP="005A59D5">
      <w:pPr>
        <w:jc w:val="both"/>
        <w:rPr>
          <w:sz w:val="16"/>
          <w:szCs w:val="16"/>
        </w:rPr>
      </w:pPr>
    </w:p>
    <w:p w:rsidR="00457098" w:rsidRDefault="00457098" w:rsidP="005A59D5">
      <w:pPr>
        <w:jc w:val="both"/>
        <w:rPr>
          <w:sz w:val="16"/>
          <w:szCs w:val="16"/>
        </w:rPr>
      </w:pPr>
    </w:p>
    <w:p w:rsidR="00457098" w:rsidRDefault="00457098" w:rsidP="005A59D5">
      <w:pPr>
        <w:jc w:val="both"/>
        <w:rPr>
          <w:sz w:val="16"/>
          <w:szCs w:val="16"/>
        </w:rPr>
      </w:pPr>
    </w:p>
    <w:p w:rsidR="00457098" w:rsidRDefault="00457098" w:rsidP="005A59D5">
      <w:pPr>
        <w:jc w:val="both"/>
        <w:rPr>
          <w:sz w:val="16"/>
          <w:szCs w:val="16"/>
        </w:rPr>
      </w:pPr>
    </w:p>
    <w:p w:rsidR="00457098" w:rsidRDefault="00457098" w:rsidP="005A59D5">
      <w:pPr>
        <w:jc w:val="both"/>
        <w:rPr>
          <w:sz w:val="16"/>
          <w:szCs w:val="16"/>
        </w:rPr>
      </w:pPr>
    </w:p>
    <w:tbl>
      <w:tblPr>
        <w:tblStyle w:val="af5"/>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5A59D5">
            <w:pPr>
              <w:jc w:val="center"/>
              <w:rPr>
                <w:b/>
              </w:rPr>
            </w:pPr>
            <w:r>
              <w:rPr>
                <w:b/>
              </w:rPr>
              <w:t>Русско-Буйловское сельское поселение</w:t>
            </w:r>
          </w:p>
        </w:tc>
      </w:tr>
    </w:tbl>
    <w:p w:rsidR="00457098" w:rsidRDefault="00457098" w:rsidP="005A59D5">
      <w:pPr>
        <w:jc w:val="both"/>
        <w:rPr>
          <w:sz w:val="16"/>
          <w:szCs w:val="16"/>
        </w:rPr>
      </w:pPr>
    </w:p>
    <w:p w:rsidR="00E80ECB" w:rsidRPr="008B3AD8" w:rsidRDefault="00E80ECB" w:rsidP="00E80ECB">
      <w:pPr>
        <w:autoSpaceDE w:val="0"/>
        <w:autoSpaceDN w:val="0"/>
        <w:adjustRightInd w:val="0"/>
        <w:jc w:val="center"/>
        <w:rPr>
          <w:sz w:val="16"/>
          <w:szCs w:val="16"/>
        </w:rPr>
      </w:pPr>
      <w:r w:rsidRPr="008B3AD8">
        <w:rPr>
          <w:sz w:val="16"/>
          <w:szCs w:val="16"/>
        </w:rPr>
        <w:t>СОГЛАШЕНИЕ</w:t>
      </w:r>
    </w:p>
    <w:p w:rsidR="00E80ECB" w:rsidRPr="008B3AD8" w:rsidRDefault="00E80ECB" w:rsidP="00E80ECB">
      <w:pPr>
        <w:autoSpaceDE w:val="0"/>
        <w:autoSpaceDN w:val="0"/>
        <w:adjustRightInd w:val="0"/>
        <w:jc w:val="center"/>
        <w:rPr>
          <w:sz w:val="16"/>
          <w:szCs w:val="16"/>
        </w:rPr>
      </w:pPr>
    </w:p>
    <w:p w:rsidR="00E80ECB" w:rsidRPr="008B3AD8" w:rsidRDefault="00E80ECB" w:rsidP="00E80ECB">
      <w:pPr>
        <w:autoSpaceDE w:val="0"/>
        <w:autoSpaceDN w:val="0"/>
        <w:adjustRightInd w:val="0"/>
        <w:jc w:val="center"/>
        <w:rPr>
          <w:sz w:val="16"/>
          <w:szCs w:val="16"/>
        </w:rPr>
      </w:pPr>
      <w:r w:rsidRPr="008B3AD8">
        <w:rPr>
          <w:sz w:val="16"/>
          <w:szCs w:val="16"/>
        </w:rPr>
        <w:t>между администрацией Русско-Буйловского сельского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в сфере градостроительной деятельности</w:t>
      </w:r>
    </w:p>
    <w:p w:rsidR="00E80ECB" w:rsidRPr="008B3AD8" w:rsidRDefault="00E80ECB" w:rsidP="00E80ECB">
      <w:pPr>
        <w:autoSpaceDE w:val="0"/>
        <w:autoSpaceDN w:val="0"/>
        <w:adjustRightInd w:val="0"/>
        <w:jc w:val="both"/>
        <w:rPr>
          <w:sz w:val="16"/>
          <w:szCs w:val="16"/>
        </w:rPr>
      </w:pPr>
    </w:p>
    <w:p w:rsidR="00E80ECB" w:rsidRPr="008B3AD8" w:rsidRDefault="00E80ECB" w:rsidP="00E80ECB">
      <w:pPr>
        <w:jc w:val="both"/>
        <w:rPr>
          <w:sz w:val="16"/>
          <w:szCs w:val="16"/>
        </w:rPr>
      </w:pPr>
      <w:r w:rsidRPr="008B3AD8">
        <w:rPr>
          <w:sz w:val="16"/>
          <w:szCs w:val="16"/>
        </w:rPr>
        <w:t>г. Павловск</w:t>
      </w:r>
      <w:r w:rsidRPr="008B3AD8">
        <w:rPr>
          <w:sz w:val="16"/>
          <w:szCs w:val="16"/>
        </w:rPr>
        <w:tab/>
      </w:r>
      <w:r w:rsidRPr="008B3AD8">
        <w:rPr>
          <w:sz w:val="16"/>
          <w:szCs w:val="16"/>
        </w:rPr>
        <w:tab/>
      </w:r>
      <w:r w:rsidRPr="008B3AD8">
        <w:rPr>
          <w:sz w:val="16"/>
          <w:szCs w:val="16"/>
        </w:rPr>
        <w:tab/>
      </w:r>
      <w:r w:rsidRPr="008B3AD8">
        <w:rPr>
          <w:sz w:val="16"/>
          <w:szCs w:val="16"/>
        </w:rPr>
        <w:tab/>
      </w:r>
      <w:r w:rsidRPr="008B3AD8">
        <w:rPr>
          <w:sz w:val="16"/>
          <w:szCs w:val="16"/>
        </w:rPr>
        <w:tab/>
      </w:r>
      <w:r w:rsidRPr="008B3AD8">
        <w:rPr>
          <w:sz w:val="16"/>
          <w:szCs w:val="16"/>
        </w:rPr>
        <w:tab/>
        <w:t xml:space="preserve">       </w:t>
      </w:r>
      <w:r w:rsidRPr="008B3AD8">
        <w:rPr>
          <w:sz w:val="16"/>
          <w:szCs w:val="16"/>
        </w:rPr>
        <w:tab/>
        <w:t xml:space="preserve">         «_____»__________ 202_ г.</w:t>
      </w:r>
    </w:p>
    <w:p w:rsidR="00E80ECB" w:rsidRPr="008B3AD8" w:rsidRDefault="00E80ECB" w:rsidP="00E80ECB">
      <w:pPr>
        <w:jc w:val="both"/>
        <w:rPr>
          <w:sz w:val="16"/>
          <w:szCs w:val="16"/>
        </w:rPr>
      </w:pPr>
    </w:p>
    <w:p w:rsidR="00E80ECB" w:rsidRPr="008B3AD8" w:rsidRDefault="00E80ECB" w:rsidP="00E80ECB">
      <w:pPr>
        <w:jc w:val="both"/>
        <w:rPr>
          <w:sz w:val="16"/>
          <w:szCs w:val="16"/>
        </w:rPr>
      </w:pPr>
    </w:p>
    <w:p w:rsidR="00E80ECB" w:rsidRPr="008B3AD8" w:rsidRDefault="00E80ECB" w:rsidP="00E80ECB">
      <w:pPr>
        <w:jc w:val="both"/>
        <w:rPr>
          <w:sz w:val="16"/>
          <w:szCs w:val="16"/>
        </w:rPr>
      </w:pPr>
      <w:r w:rsidRPr="008B3AD8">
        <w:rPr>
          <w:sz w:val="16"/>
          <w:szCs w:val="16"/>
        </w:rPr>
        <w:t xml:space="preserve">Администрация Русско-Буйловского сельского поселения Павловского муниципального района Воронежской области (далее – администрация Поселения), в лице главы Русско-Буйловского сельского поселения Ворфоломеевой В.В., действующей на основании Устава, с одной стороны, и администрация Павловского муниципального района Воронежской области (далее - администрация Района), в лице главы Павловского муниципального района Воронежской области Янцова М.Н., действующего на основании Устава Павловского муниципального района Воронежской области, с другой стороны, (далее - Стороны), руководствуясь пунктом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решением Совета народных депутатов Русско-Буйловского сельского поселения  Павловского муниципального района Воронежской области от 28.05.2015 г. № 358  «Об утверждении Положения о порядке заключения соглашений о передаче осуществления части полномочий по решению вопросов местного значения в Русско-Буйловском сельском поселении», от 19.12.2023 № 206 «О передаче осуществления части полномочий Русско-Буйловского </w:t>
      </w:r>
      <w:r w:rsidRPr="008B3AD8">
        <w:rPr>
          <w:sz w:val="16"/>
          <w:szCs w:val="16"/>
        </w:rPr>
        <w:lastRenderedPageBreak/>
        <w:t>сельского поселения Павловскому муниципальному району» заключили настоящее Соглашение о нижеследующем:</w:t>
      </w:r>
    </w:p>
    <w:p w:rsidR="00E80ECB" w:rsidRPr="008B3AD8" w:rsidRDefault="00E80ECB" w:rsidP="00E80ECB">
      <w:pPr>
        <w:jc w:val="center"/>
        <w:rPr>
          <w:sz w:val="16"/>
          <w:szCs w:val="16"/>
        </w:rPr>
      </w:pPr>
    </w:p>
    <w:p w:rsidR="00E80ECB" w:rsidRPr="008B3AD8" w:rsidRDefault="00E80ECB" w:rsidP="00E80ECB">
      <w:pPr>
        <w:jc w:val="center"/>
        <w:rPr>
          <w:sz w:val="16"/>
          <w:szCs w:val="16"/>
        </w:rPr>
      </w:pPr>
    </w:p>
    <w:p w:rsidR="00E80ECB" w:rsidRPr="008B3AD8" w:rsidRDefault="00E80ECB" w:rsidP="00E80ECB">
      <w:pPr>
        <w:jc w:val="center"/>
        <w:rPr>
          <w:sz w:val="16"/>
          <w:szCs w:val="16"/>
        </w:rPr>
      </w:pPr>
      <w:r w:rsidRPr="008B3AD8">
        <w:rPr>
          <w:sz w:val="16"/>
          <w:szCs w:val="16"/>
        </w:rPr>
        <w:t>1. Предмет Соглашения</w:t>
      </w:r>
    </w:p>
    <w:p w:rsidR="00E80ECB" w:rsidRPr="008B3AD8" w:rsidRDefault="00E80ECB" w:rsidP="00E80ECB">
      <w:pPr>
        <w:jc w:val="center"/>
        <w:rPr>
          <w:sz w:val="16"/>
          <w:szCs w:val="16"/>
        </w:rPr>
      </w:pPr>
    </w:p>
    <w:p w:rsidR="00E80ECB" w:rsidRPr="008B3AD8" w:rsidRDefault="00E80ECB" w:rsidP="00E80ECB">
      <w:pPr>
        <w:tabs>
          <w:tab w:val="num" w:pos="0"/>
        </w:tabs>
        <w:jc w:val="both"/>
        <w:rPr>
          <w:sz w:val="16"/>
          <w:szCs w:val="16"/>
        </w:rPr>
      </w:pPr>
      <w:r w:rsidRPr="008B3AD8">
        <w:rPr>
          <w:sz w:val="16"/>
          <w:szCs w:val="16"/>
        </w:rPr>
        <w:t>1. Предметом настоящего Соглашения является передача с 01.01.2024 года по 31.12.2024 года администрацией Поселения администрации Района части своих полномочий в сфере градостроительной деятельности по:</w:t>
      </w:r>
    </w:p>
    <w:p w:rsidR="00E80ECB" w:rsidRPr="008B3AD8" w:rsidRDefault="00E80ECB" w:rsidP="00E80ECB">
      <w:pPr>
        <w:jc w:val="both"/>
        <w:rPr>
          <w:sz w:val="16"/>
          <w:szCs w:val="16"/>
        </w:rPr>
      </w:pPr>
      <w:r w:rsidRPr="008B3AD8">
        <w:rPr>
          <w:sz w:val="16"/>
          <w:szCs w:val="16"/>
        </w:rPr>
        <w:t>1.1. Предоставлению градостроительного плана земельного участка;</w:t>
      </w:r>
    </w:p>
    <w:p w:rsidR="00E80ECB" w:rsidRPr="008B3AD8" w:rsidRDefault="00E80ECB" w:rsidP="00E80ECB">
      <w:pPr>
        <w:jc w:val="both"/>
        <w:rPr>
          <w:sz w:val="16"/>
          <w:szCs w:val="16"/>
        </w:rPr>
      </w:pPr>
      <w:r w:rsidRPr="008B3AD8">
        <w:rPr>
          <w:sz w:val="16"/>
          <w:szCs w:val="16"/>
        </w:rPr>
        <w:t>1.2. Предоставлению разрешения на строительство;</w:t>
      </w:r>
    </w:p>
    <w:p w:rsidR="00E80ECB" w:rsidRPr="008B3AD8" w:rsidRDefault="00E80ECB" w:rsidP="00E80ECB">
      <w:pPr>
        <w:jc w:val="both"/>
        <w:rPr>
          <w:sz w:val="16"/>
          <w:szCs w:val="16"/>
        </w:rPr>
      </w:pPr>
      <w:r w:rsidRPr="008B3AD8">
        <w:rPr>
          <w:sz w:val="16"/>
          <w:szCs w:val="16"/>
        </w:rPr>
        <w:t>1.3. Предоставлению разрешения на ввод объекта в эксплуатацию;</w:t>
      </w:r>
    </w:p>
    <w:p w:rsidR="00E80ECB" w:rsidRPr="008B3AD8" w:rsidRDefault="00E80ECB" w:rsidP="00E80ECB">
      <w:pPr>
        <w:jc w:val="both"/>
        <w:rPr>
          <w:sz w:val="16"/>
          <w:szCs w:val="16"/>
        </w:rPr>
      </w:pPr>
      <w:r w:rsidRPr="008B3AD8">
        <w:rPr>
          <w:sz w:val="16"/>
          <w:szCs w:val="16"/>
        </w:rPr>
        <w:t>1.4. Выдаче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80ECB" w:rsidRPr="008B3AD8" w:rsidRDefault="00E80ECB" w:rsidP="00E80ECB">
      <w:pPr>
        <w:jc w:val="both"/>
        <w:rPr>
          <w:sz w:val="16"/>
          <w:szCs w:val="16"/>
        </w:rPr>
      </w:pPr>
      <w:r w:rsidRPr="008B3AD8">
        <w:rPr>
          <w:sz w:val="16"/>
          <w:szCs w:val="16"/>
        </w:rPr>
        <w:t>1.5. Выдаче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допустимости размещения объекта индивидуального жилищного строительства или садового дома на земельном участке;</w:t>
      </w:r>
    </w:p>
    <w:p w:rsidR="00E80ECB" w:rsidRPr="008B3AD8" w:rsidRDefault="00E80ECB" w:rsidP="00E80ECB">
      <w:pPr>
        <w:jc w:val="both"/>
        <w:rPr>
          <w:sz w:val="16"/>
          <w:szCs w:val="16"/>
        </w:rPr>
      </w:pPr>
      <w:r w:rsidRPr="008B3AD8">
        <w:rPr>
          <w:sz w:val="16"/>
          <w:szCs w:val="16"/>
        </w:rPr>
        <w:t>1.6. Выдаче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80ECB" w:rsidRPr="008B3AD8" w:rsidRDefault="00E80ECB" w:rsidP="00E80ECB">
      <w:pPr>
        <w:jc w:val="both"/>
        <w:rPr>
          <w:sz w:val="16"/>
          <w:szCs w:val="16"/>
        </w:rPr>
      </w:pPr>
      <w:r w:rsidRPr="008B3AD8">
        <w:rPr>
          <w:sz w:val="16"/>
          <w:szCs w:val="16"/>
        </w:rPr>
        <w:t>1.7. Выдаче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E80ECB" w:rsidRPr="008B3AD8" w:rsidRDefault="00E80ECB" w:rsidP="00E80ECB">
      <w:pPr>
        <w:tabs>
          <w:tab w:val="num" w:pos="0"/>
        </w:tabs>
        <w:jc w:val="both"/>
        <w:rPr>
          <w:sz w:val="16"/>
          <w:szCs w:val="16"/>
        </w:rPr>
      </w:pPr>
    </w:p>
    <w:p w:rsidR="00E80ECB" w:rsidRPr="008B3AD8" w:rsidRDefault="00E80ECB" w:rsidP="00E80ECB">
      <w:pPr>
        <w:jc w:val="center"/>
        <w:rPr>
          <w:sz w:val="16"/>
          <w:szCs w:val="16"/>
        </w:rPr>
      </w:pPr>
      <w:r w:rsidRPr="008B3AD8">
        <w:rPr>
          <w:sz w:val="16"/>
          <w:szCs w:val="16"/>
        </w:rPr>
        <w:t>2. Порядок определения  объема финансовых средств</w:t>
      </w:r>
    </w:p>
    <w:p w:rsidR="00E80ECB" w:rsidRPr="008B3AD8" w:rsidRDefault="00E80ECB" w:rsidP="00E80ECB">
      <w:pPr>
        <w:jc w:val="center"/>
        <w:rPr>
          <w:sz w:val="16"/>
          <w:szCs w:val="16"/>
        </w:rPr>
      </w:pPr>
    </w:p>
    <w:p w:rsidR="00E80ECB" w:rsidRPr="008B3AD8" w:rsidRDefault="00E80ECB" w:rsidP="00E80ECB">
      <w:pPr>
        <w:jc w:val="both"/>
        <w:rPr>
          <w:sz w:val="16"/>
          <w:szCs w:val="16"/>
        </w:rPr>
      </w:pPr>
      <w:r w:rsidRPr="008B3AD8">
        <w:rPr>
          <w:sz w:val="16"/>
          <w:szCs w:val="16"/>
        </w:rPr>
        <w:t xml:space="preserve">2.1. Исполнение полномочий по предмету настоящего Соглашения осуществляется за счет иных межбюджетных трансфертов из бюджета Русско-Буйловского сельского поселения Павловского муниципального района Воронежской области, предназначенных для исполнения администрацией Района  переданных по настоящему Соглашению части полномочий, в размере </w:t>
      </w:r>
      <w:r w:rsidRPr="008B3AD8">
        <w:rPr>
          <w:color w:val="000000"/>
          <w:sz w:val="16"/>
          <w:szCs w:val="16"/>
        </w:rPr>
        <w:t>55 767,03</w:t>
      </w:r>
      <w:r w:rsidRPr="008B3AD8">
        <w:rPr>
          <w:sz w:val="16"/>
          <w:szCs w:val="16"/>
        </w:rPr>
        <w:t xml:space="preserve"> (пятьдесят пять тысяч семьсот шестьдесят семь) рублей 03 копейки. </w:t>
      </w:r>
    </w:p>
    <w:p w:rsidR="00E80ECB" w:rsidRPr="008B3AD8" w:rsidRDefault="00E80ECB" w:rsidP="00E80ECB">
      <w:pPr>
        <w:jc w:val="both"/>
        <w:rPr>
          <w:sz w:val="16"/>
          <w:szCs w:val="16"/>
        </w:rPr>
      </w:pPr>
      <w:r w:rsidRPr="008B3AD8">
        <w:rPr>
          <w:sz w:val="16"/>
          <w:szCs w:val="16"/>
        </w:rPr>
        <w:t>2.2. Межбюджетные трансферты, предусмотренные настоящим Соглашением, могут направляться на оплату труда с начислениями и материально-техническое обеспечение работника, непосредственно участвующего в осуществлении переданных полномочий администрации Поселения.</w:t>
      </w:r>
    </w:p>
    <w:p w:rsidR="00E80ECB" w:rsidRPr="008B3AD8" w:rsidRDefault="00E80ECB" w:rsidP="00E80ECB">
      <w:pPr>
        <w:rPr>
          <w:b/>
          <w:sz w:val="16"/>
          <w:szCs w:val="16"/>
        </w:rPr>
      </w:pPr>
    </w:p>
    <w:p w:rsidR="00E80ECB" w:rsidRPr="008B3AD8" w:rsidRDefault="00E80ECB" w:rsidP="00E80ECB">
      <w:pPr>
        <w:jc w:val="center"/>
        <w:rPr>
          <w:sz w:val="16"/>
          <w:szCs w:val="16"/>
        </w:rPr>
      </w:pPr>
      <w:r w:rsidRPr="008B3AD8">
        <w:rPr>
          <w:sz w:val="16"/>
          <w:szCs w:val="16"/>
        </w:rPr>
        <w:t>3. Права и обязанности сторон</w:t>
      </w:r>
    </w:p>
    <w:p w:rsidR="00E80ECB" w:rsidRPr="008B3AD8" w:rsidRDefault="00E80ECB" w:rsidP="00E80ECB">
      <w:pPr>
        <w:jc w:val="center"/>
        <w:rPr>
          <w:sz w:val="16"/>
          <w:szCs w:val="16"/>
        </w:rPr>
      </w:pPr>
    </w:p>
    <w:p w:rsidR="00E80ECB" w:rsidRPr="008B3AD8" w:rsidRDefault="00E80ECB" w:rsidP="00E80ECB">
      <w:pPr>
        <w:jc w:val="both"/>
        <w:rPr>
          <w:sz w:val="16"/>
          <w:szCs w:val="16"/>
        </w:rPr>
      </w:pPr>
      <w:r w:rsidRPr="008B3AD8">
        <w:rPr>
          <w:sz w:val="16"/>
          <w:szCs w:val="16"/>
        </w:rPr>
        <w:t>3.1. Администрация Поселения:</w:t>
      </w:r>
    </w:p>
    <w:p w:rsidR="00E80ECB" w:rsidRPr="008B3AD8" w:rsidRDefault="00E80ECB" w:rsidP="00E80ECB">
      <w:pPr>
        <w:jc w:val="both"/>
        <w:outlineLvl w:val="1"/>
        <w:rPr>
          <w:sz w:val="16"/>
          <w:szCs w:val="16"/>
        </w:rPr>
      </w:pPr>
      <w:r w:rsidRPr="008B3AD8">
        <w:rPr>
          <w:sz w:val="16"/>
          <w:szCs w:val="16"/>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Поселения в бюджет Района.</w:t>
      </w:r>
    </w:p>
    <w:p w:rsidR="00E80ECB" w:rsidRPr="008B3AD8" w:rsidRDefault="00E80ECB" w:rsidP="00E80ECB">
      <w:pPr>
        <w:jc w:val="both"/>
        <w:rPr>
          <w:sz w:val="16"/>
          <w:szCs w:val="16"/>
        </w:rPr>
      </w:pPr>
      <w:r w:rsidRPr="008B3AD8">
        <w:rPr>
          <w:sz w:val="16"/>
          <w:szCs w:val="16"/>
        </w:rPr>
        <w:t xml:space="preserve">3.1.2. Осуществляет контроль за целевым использованием финансовых средств и исполнением переданных полномочий. </w:t>
      </w:r>
    </w:p>
    <w:p w:rsidR="00E80ECB" w:rsidRPr="008B3AD8" w:rsidRDefault="00E80ECB" w:rsidP="00E80ECB">
      <w:pPr>
        <w:jc w:val="both"/>
        <w:rPr>
          <w:sz w:val="16"/>
          <w:szCs w:val="16"/>
        </w:rPr>
      </w:pPr>
      <w:r w:rsidRPr="008B3AD8">
        <w:rPr>
          <w:sz w:val="16"/>
          <w:szCs w:val="16"/>
        </w:rPr>
        <w:t>3.2. Администрация Района:</w:t>
      </w:r>
    </w:p>
    <w:p w:rsidR="00E80ECB" w:rsidRPr="008B3AD8" w:rsidRDefault="00E80ECB" w:rsidP="00E80ECB">
      <w:pPr>
        <w:jc w:val="both"/>
        <w:rPr>
          <w:sz w:val="16"/>
          <w:szCs w:val="16"/>
        </w:rPr>
      </w:pPr>
      <w:r w:rsidRPr="008B3AD8">
        <w:rPr>
          <w:sz w:val="16"/>
          <w:szCs w:val="16"/>
        </w:rPr>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w:t>
      </w:r>
    </w:p>
    <w:p w:rsidR="00E80ECB" w:rsidRPr="008B3AD8" w:rsidRDefault="00E80ECB" w:rsidP="00E80ECB">
      <w:pPr>
        <w:jc w:val="both"/>
        <w:rPr>
          <w:sz w:val="16"/>
          <w:szCs w:val="16"/>
        </w:rPr>
      </w:pPr>
      <w:r w:rsidRPr="008B3AD8">
        <w:rPr>
          <w:sz w:val="16"/>
          <w:szCs w:val="16"/>
        </w:rPr>
        <w:t>3.2.2. Ежеквартально, не позднее 5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w:t>
      </w:r>
    </w:p>
    <w:p w:rsidR="00E80ECB" w:rsidRPr="008B3AD8" w:rsidRDefault="00E80ECB" w:rsidP="00E80ECB">
      <w:pPr>
        <w:jc w:val="center"/>
        <w:rPr>
          <w:sz w:val="16"/>
          <w:szCs w:val="16"/>
        </w:rPr>
      </w:pPr>
    </w:p>
    <w:p w:rsidR="00E80ECB" w:rsidRPr="008B3AD8" w:rsidRDefault="00E80ECB" w:rsidP="00E80ECB">
      <w:pPr>
        <w:jc w:val="center"/>
        <w:rPr>
          <w:sz w:val="16"/>
          <w:szCs w:val="16"/>
        </w:rPr>
      </w:pPr>
      <w:r w:rsidRPr="008B3AD8">
        <w:rPr>
          <w:sz w:val="16"/>
          <w:szCs w:val="16"/>
        </w:rPr>
        <w:t>4. Ответственность сторон</w:t>
      </w:r>
    </w:p>
    <w:p w:rsidR="00E80ECB" w:rsidRPr="008B3AD8" w:rsidRDefault="00E80ECB" w:rsidP="00E80ECB">
      <w:pPr>
        <w:jc w:val="center"/>
        <w:rPr>
          <w:sz w:val="16"/>
          <w:szCs w:val="16"/>
        </w:rPr>
      </w:pPr>
    </w:p>
    <w:p w:rsidR="00E80ECB" w:rsidRPr="008B3AD8" w:rsidRDefault="00E80ECB" w:rsidP="00E80ECB">
      <w:pPr>
        <w:jc w:val="both"/>
        <w:rPr>
          <w:sz w:val="16"/>
          <w:szCs w:val="16"/>
        </w:rPr>
      </w:pPr>
      <w:r w:rsidRPr="008B3AD8">
        <w:rPr>
          <w:sz w:val="16"/>
          <w:szCs w:val="16"/>
        </w:rPr>
        <w:t xml:space="preserve">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w:t>
      </w:r>
      <w:r w:rsidRPr="008B3AD8">
        <w:rPr>
          <w:sz w:val="16"/>
          <w:szCs w:val="16"/>
        </w:rPr>
        <w:lastRenderedPageBreak/>
        <w:t>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E80ECB" w:rsidRPr="008B3AD8" w:rsidRDefault="00E80ECB" w:rsidP="00E80ECB">
      <w:pPr>
        <w:jc w:val="both"/>
        <w:rPr>
          <w:sz w:val="16"/>
          <w:szCs w:val="16"/>
        </w:rPr>
      </w:pPr>
      <w:r w:rsidRPr="008B3AD8">
        <w:rPr>
          <w:sz w:val="16"/>
          <w:szCs w:val="16"/>
        </w:rPr>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E80ECB" w:rsidRPr="008B3AD8" w:rsidRDefault="00E80ECB" w:rsidP="00E80ECB">
      <w:pPr>
        <w:jc w:val="both"/>
        <w:rPr>
          <w:sz w:val="16"/>
          <w:szCs w:val="16"/>
        </w:rPr>
      </w:pPr>
      <w:r w:rsidRPr="008B3AD8">
        <w:rPr>
          <w:sz w:val="16"/>
          <w:szCs w:val="16"/>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E80ECB" w:rsidRPr="008B3AD8" w:rsidRDefault="00E80ECB" w:rsidP="00E80ECB">
      <w:pPr>
        <w:jc w:val="both"/>
        <w:rPr>
          <w:sz w:val="16"/>
          <w:szCs w:val="16"/>
        </w:rPr>
      </w:pPr>
    </w:p>
    <w:p w:rsidR="00E80ECB" w:rsidRPr="008B3AD8" w:rsidRDefault="00E80ECB" w:rsidP="00E80ECB">
      <w:pPr>
        <w:jc w:val="center"/>
        <w:rPr>
          <w:sz w:val="16"/>
          <w:szCs w:val="16"/>
        </w:rPr>
      </w:pPr>
      <w:r w:rsidRPr="008B3AD8">
        <w:rPr>
          <w:sz w:val="16"/>
          <w:szCs w:val="16"/>
        </w:rPr>
        <w:t>5. Срок действия, основания и порядок прекращения действия Соглашения</w:t>
      </w:r>
    </w:p>
    <w:p w:rsidR="00E80ECB" w:rsidRPr="008B3AD8" w:rsidRDefault="00E80ECB" w:rsidP="00E80ECB">
      <w:pPr>
        <w:pStyle w:val="ConsNonformat"/>
        <w:jc w:val="both"/>
        <w:rPr>
          <w:rFonts w:ascii="Times New Roman" w:hAnsi="Times New Roman" w:cs="Times New Roman"/>
          <w:sz w:val="16"/>
          <w:szCs w:val="16"/>
        </w:rPr>
      </w:pPr>
    </w:p>
    <w:p w:rsidR="00E80ECB" w:rsidRPr="008B3AD8" w:rsidRDefault="00E80ECB" w:rsidP="00E80ECB">
      <w:pPr>
        <w:pStyle w:val="ConsNonformat"/>
        <w:jc w:val="both"/>
        <w:rPr>
          <w:rFonts w:ascii="Times New Roman" w:hAnsi="Times New Roman" w:cs="Times New Roman"/>
          <w:i/>
          <w:sz w:val="16"/>
          <w:szCs w:val="16"/>
        </w:rPr>
      </w:pPr>
      <w:r w:rsidRPr="008B3AD8">
        <w:rPr>
          <w:rFonts w:ascii="Times New Roman" w:hAnsi="Times New Roman" w:cs="Times New Roman"/>
          <w:sz w:val="16"/>
          <w:szCs w:val="16"/>
        </w:rPr>
        <w:t>5.1. Настоящее Соглашение вступает в силу после официального опубликования и действует по 31.12.2024 года.</w:t>
      </w:r>
    </w:p>
    <w:p w:rsidR="00E80ECB" w:rsidRPr="008B3AD8" w:rsidRDefault="00E80ECB" w:rsidP="00E80ECB">
      <w:pPr>
        <w:jc w:val="both"/>
        <w:rPr>
          <w:sz w:val="16"/>
          <w:szCs w:val="16"/>
        </w:rPr>
      </w:pPr>
      <w:r w:rsidRPr="008B3AD8">
        <w:rPr>
          <w:sz w:val="16"/>
          <w:szCs w:val="16"/>
        </w:rPr>
        <w:t>5.2. Действие настоящего Соглашения может быть прекращено досрочно:</w:t>
      </w:r>
    </w:p>
    <w:p w:rsidR="00E80ECB" w:rsidRPr="008B3AD8" w:rsidRDefault="00E80ECB" w:rsidP="00E80ECB">
      <w:pPr>
        <w:jc w:val="both"/>
        <w:rPr>
          <w:sz w:val="16"/>
          <w:szCs w:val="16"/>
        </w:rPr>
      </w:pPr>
      <w:r w:rsidRPr="008B3AD8">
        <w:rPr>
          <w:sz w:val="16"/>
          <w:szCs w:val="16"/>
        </w:rPr>
        <w:t>5.2.1. По соглашению Сторон.</w:t>
      </w:r>
    </w:p>
    <w:p w:rsidR="00E80ECB" w:rsidRPr="008B3AD8" w:rsidRDefault="00E80ECB" w:rsidP="00E80ECB">
      <w:pPr>
        <w:jc w:val="both"/>
        <w:rPr>
          <w:sz w:val="16"/>
          <w:szCs w:val="16"/>
        </w:rPr>
      </w:pPr>
      <w:r w:rsidRPr="008B3AD8">
        <w:rPr>
          <w:sz w:val="16"/>
          <w:szCs w:val="16"/>
        </w:rPr>
        <w:t>5.2.2. В одностороннем порядке в случае:</w:t>
      </w:r>
    </w:p>
    <w:p w:rsidR="00E80ECB" w:rsidRPr="008B3AD8" w:rsidRDefault="00E80ECB" w:rsidP="00E80ECB">
      <w:pPr>
        <w:jc w:val="both"/>
        <w:rPr>
          <w:sz w:val="16"/>
          <w:szCs w:val="16"/>
        </w:rPr>
      </w:pPr>
      <w:r w:rsidRPr="008B3AD8">
        <w:rPr>
          <w:sz w:val="16"/>
          <w:szCs w:val="16"/>
        </w:rPr>
        <w:t>1) изменения законодательства Российской Федерации, влекущие изменение условий настоящего Соглашения;</w:t>
      </w:r>
    </w:p>
    <w:p w:rsidR="00E80ECB" w:rsidRPr="008B3AD8" w:rsidRDefault="00E80ECB" w:rsidP="00E80ECB">
      <w:pPr>
        <w:jc w:val="both"/>
        <w:rPr>
          <w:sz w:val="16"/>
          <w:szCs w:val="16"/>
        </w:rPr>
      </w:pPr>
      <w:r w:rsidRPr="008B3AD8">
        <w:rPr>
          <w:sz w:val="16"/>
          <w:szCs w:val="16"/>
        </w:rPr>
        <w:t>2)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E80ECB" w:rsidRPr="008B3AD8" w:rsidRDefault="00E80ECB" w:rsidP="00E80ECB">
      <w:pPr>
        <w:jc w:val="both"/>
        <w:rPr>
          <w:sz w:val="16"/>
          <w:szCs w:val="16"/>
        </w:rPr>
      </w:pPr>
      <w:r w:rsidRPr="008B3AD8">
        <w:rPr>
          <w:sz w:val="16"/>
          <w:szCs w:val="16"/>
        </w:rPr>
        <w:t>3)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E80ECB" w:rsidRPr="008B3AD8" w:rsidRDefault="00E80ECB" w:rsidP="00E80ECB">
      <w:pPr>
        <w:jc w:val="both"/>
        <w:rPr>
          <w:sz w:val="16"/>
          <w:szCs w:val="16"/>
        </w:rPr>
      </w:pPr>
      <w:r w:rsidRPr="008B3AD8">
        <w:rPr>
          <w:sz w:val="16"/>
          <w:szCs w:val="16"/>
        </w:rPr>
        <w:t>4) по инициативе администрации Района.</w:t>
      </w:r>
    </w:p>
    <w:p w:rsidR="00E80ECB" w:rsidRPr="008B3AD8" w:rsidRDefault="00E80ECB" w:rsidP="00E80ECB">
      <w:pPr>
        <w:jc w:val="both"/>
        <w:rPr>
          <w:sz w:val="16"/>
          <w:szCs w:val="16"/>
        </w:rPr>
      </w:pPr>
      <w:r w:rsidRPr="008B3AD8">
        <w:rPr>
          <w:sz w:val="16"/>
          <w:szCs w:val="16"/>
        </w:rPr>
        <w:t>5.3.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E80ECB" w:rsidRPr="008B3AD8" w:rsidRDefault="00E80ECB" w:rsidP="00E80ECB">
      <w:pPr>
        <w:jc w:val="center"/>
        <w:rPr>
          <w:sz w:val="16"/>
          <w:szCs w:val="16"/>
        </w:rPr>
      </w:pPr>
    </w:p>
    <w:p w:rsidR="00E80ECB" w:rsidRPr="008B3AD8" w:rsidRDefault="00E80ECB" w:rsidP="00E80ECB">
      <w:pPr>
        <w:jc w:val="center"/>
        <w:rPr>
          <w:sz w:val="16"/>
          <w:szCs w:val="16"/>
        </w:rPr>
      </w:pPr>
      <w:r w:rsidRPr="008B3AD8">
        <w:rPr>
          <w:sz w:val="16"/>
          <w:szCs w:val="16"/>
        </w:rPr>
        <w:t>6. Заключительные положения</w:t>
      </w:r>
    </w:p>
    <w:p w:rsidR="00E80ECB" w:rsidRPr="008B3AD8" w:rsidRDefault="00E80ECB" w:rsidP="00E80ECB">
      <w:pPr>
        <w:jc w:val="center"/>
        <w:rPr>
          <w:sz w:val="16"/>
          <w:szCs w:val="16"/>
        </w:rPr>
      </w:pPr>
    </w:p>
    <w:p w:rsidR="00E80ECB" w:rsidRPr="008B3AD8" w:rsidRDefault="00E80ECB" w:rsidP="00E80ECB">
      <w:pPr>
        <w:jc w:val="both"/>
        <w:rPr>
          <w:sz w:val="16"/>
          <w:szCs w:val="16"/>
        </w:rPr>
      </w:pPr>
      <w:r w:rsidRPr="008B3AD8">
        <w:rPr>
          <w:sz w:val="16"/>
          <w:szCs w:val="16"/>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E80ECB" w:rsidRPr="008B3AD8" w:rsidRDefault="00E80ECB" w:rsidP="00E80ECB">
      <w:pPr>
        <w:jc w:val="both"/>
        <w:rPr>
          <w:sz w:val="16"/>
          <w:szCs w:val="16"/>
        </w:rPr>
      </w:pPr>
      <w:r w:rsidRPr="008B3AD8">
        <w:rPr>
          <w:sz w:val="16"/>
          <w:szCs w:val="16"/>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E80ECB" w:rsidRPr="008B3AD8" w:rsidRDefault="00E80ECB" w:rsidP="00E80ECB">
      <w:pPr>
        <w:jc w:val="both"/>
        <w:rPr>
          <w:sz w:val="16"/>
          <w:szCs w:val="16"/>
        </w:rPr>
      </w:pPr>
      <w:r w:rsidRPr="008B3AD8">
        <w:rPr>
          <w:sz w:val="16"/>
          <w:szCs w:val="16"/>
        </w:rPr>
        <w:t>6.3. Споры, связанные с исполнением настоящего Соглашения, разрешаются путем проведения переговоров или в судебном порядке.</w:t>
      </w:r>
    </w:p>
    <w:p w:rsidR="00E80ECB" w:rsidRPr="008B3AD8" w:rsidRDefault="00E80ECB" w:rsidP="00E80ECB">
      <w:pPr>
        <w:jc w:val="both"/>
        <w:rPr>
          <w:sz w:val="16"/>
          <w:szCs w:val="16"/>
        </w:rPr>
      </w:pPr>
      <w:r w:rsidRPr="008B3AD8">
        <w:rPr>
          <w:sz w:val="16"/>
          <w:szCs w:val="16"/>
        </w:rPr>
        <w:t>6.4. Настоящее Соглашение составлено в двух экземплярах, имеющих одинаковую юридическую силу, по одному для каждой из Сторон.</w:t>
      </w:r>
    </w:p>
    <w:p w:rsidR="00E80ECB" w:rsidRPr="008B3AD8" w:rsidRDefault="00E80ECB" w:rsidP="00E80ECB">
      <w:pPr>
        <w:jc w:val="both"/>
        <w:rPr>
          <w:sz w:val="16"/>
          <w:szCs w:val="16"/>
        </w:rPr>
      </w:pPr>
    </w:p>
    <w:p w:rsidR="00E80ECB" w:rsidRPr="008B3AD8" w:rsidRDefault="00E80ECB" w:rsidP="00E80ECB">
      <w:pPr>
        <w:jc w:val="center"/>
        <w:rPr>
          <w:sz w:val="16"/>
          <w:szCs w:val="16"/>
        </w:rPr>
      </w:pPr>
      <w:r w:rsidRPr="008B3AD8">
        <w:rPr>
          <w:sz w:val="16"/>
          <w:szCs w:val="16"/>
        </w:rPr>
        <w:t>7. Подписи  и реквизиты Сторон</w:t>
      </w:r>
    </w:p>
    <w:p w:rsidR="00E80ECB" w:rsidRPr="008B3AD8" w:rsidRDefault="00E80ECB" w:rsidP="00E80ECB">
      <w:pPr>
        <w:jc w:val="center"/>
        <w:rPr>
          <w:sz w:val="16"/>
          <w:szCs w:val="16"/>
        </w:rPr>
      </w:pPr>
    </w:p>
    <w:p w:rsidR="00E80ECB" w:rsidRPr="008B3AD8" w:rsidRDefault="00E80ECB" w:rsidP="00E80ECB">
      <w:pPr>
        <w:jc w:val="center"/>
        <w:rPr>
          <w:sz w:val="16"/>
          <w:szCs w:val="16"/>
        </w:rPr>
      </w:pPr>
    </w:p>
    <w:tbl>
      <w:tblPr>
        <w:tblW w:w="5000" w:type="pct"/>
        <w:tblLook w:val="01E0"/>
      </w:tblPr>
      <w:tblGrid>
        <w:gridCol w:w="2355"/>
        <w:gridCol w:w="2471"/>
      </w:tblGrid>
      <w:tr w:rsidR="00E80ECB" w:rsidRPr="008B3AD8" w:rsidTr="00E80ECB">
        <w:tc>
          <w:tcPr>
            <w:tcW w:w="4814" w:type="dxa"/>
          </w:tcPr>
          <w:p w:rsidR="00E80ECB" w:rsidRPr="008B3AD8" w:rsidRDefault="00E80ECB" w:rsidP="00E80ECB">
            <w:pPr>
              <w:pStyle w:val="ConsPlusNonformat"/>
              <w:widowControl/>
              <w:rPr>
                <w:rFonts w:ascii="Times New Roman" w:hAnsi="Times New Roman" w:cs="Times New Roman"/>
                <w:sz w:val="16"/>
                <w:szCs w:val="16"/>
              </w:rPr>
            </w:pPr>
            <w:r w:rsidRPr="008B3AD8">
              <w:rPr>
                <w:rFonts w:ascii="Times New Roman" w:hAnsi="Times New Roman" w:cs="Times New Roman"/>
                <w:sz w:val="16"/>
                <w:szCs w:val="16"/>
              </w:rPr>
              <w:t>Администрация Русско-Буйловского</w:t>
            </w:r>
          </w:p>
          <w:p w:rsidR="00E80ECB" w:rsidRPr="008B3AD8" w:rsidRDefault="00E80ECB" w:rsidP="00E80ECB">
            <w:pPr>
              <w:pStyle w:val="ConsPlusNonformat"/>
              <w:widowControl/>
              <w:rPr>
                <w:rFonts w:ascii="Times New Roman" w:hAnsi="Times New Roman" w:cs="Times New Roman"/>
                <w:i/>
                <w:sz w:val="16"/>
                <w:szCs w:val="16"/>
              </w:rPr>
            </w:pPr>
            <w:r w:rsidRPr="008B3AD8">
              <w:rPr>
                <w:rFonts w:ascii="Times New Roman" w:hAnsi="Times New Roman" w:cs="Times New Roman"/>
                <w:sz w:val="16"/>
                <w:szCs w:val="16"/>
              </w:rPr>
              <w:t>сельского поселения Павловского муниципального района</w:t>
            </w:r>
          </w:p>
          <w:p w:rsidR="00E80ECB" w:rsidRPr="008B3AD8" w:rsidRDefault="00E80ECB" w:rsidP="00E80ECB">
            <w:pPr>
              <w:pStyle w:val="ConsPlusNonformat"/>
              <w:widowControl/>
              <w:rPr>
                <w:rFonts w:ascii="Times New Roman" w:hAnsi="Times New Roman" w:cs="Times New Roman"/>
                <w:sz w:val="16"/>
                <w:szCs w:val="16"/>
              </w:rPr>
            </w:pPr>
            <w:r w:rsidRPr="008B3AD8">
              <w:rPr>
                <w:rFonts w:ascii="Times New Roman" w:hAnsi="Times New Roman" w:cs="Times New Roman"/>
                <w:sz w:val="16"/>
                <w:szCs w:val="16"/>
              </w:rPr>
              <w:t xml:space="preserve">Юридический адрес: </w:t>
            </w:r>
          </w:p>
          <w:p w:rsidR="00E80ECB" w:rsidRPr="008B3AD8" w:rsidRDefault="00E80ECB" w:rsidP="00E80ECB">
            <w:pPr>
              <w:pStyle w:val="ConsPlusNonformat"/>
              <w:widowControl/>
              <w:rPr>
                <w:rFonts w:ascii="Times New Roman" w:hAnsi="Times New Roman" w:cs="Times New Roman"/>
                <w:sz w:val="16"/>
                <w:szCs w:val="16"/>
              </w:rPr>
            </w:pPr>
            <w:r w:rsidRPr="008B3AD8">
              <w:rPr>
                <w:rFonts w:ascii="Times New Roman" w:hAnsi="Times New Roman" w:cs="Times New Roman"/>
                <w:sz w:val="16"/>
                <w:szCs w:val="16"/>
              </w:rPr>
              <w:t>396450, Воронежская область, Павловский район, с. Русская Буйловка, ул. Советская, 5</w:t>
            </w:r>
          </w:p>
          <w:p w:rsidR="00E80ECB" w:rsidRPr="008B3AD8" w:rsidRDefault="00E80ECB" w:rsidP="00E80ECB">
            <w:pPr>
              <w:pStyle w:val="ConsPlusNonformat"/>
              <w:widowControl/>
              <w:rPr>
                <w:rFonts w:ascii="Times New Roman" w:hAnsi="Times New Roman" w:cs="Times New Roman"/>
                <w:sz w:val="16"/>
                <w:szCs w:val="16"/>
              </w:rPr>
            </w:pPr>
            <w:r w:rsidRPr="008B3AD8">
              <w:rPr>
                <w:rFonts w:ascii="Times New Roman" w:hAnsi="Times New Roman" w:cs="Times New Roman"/>
                <w:sz w:val="16"/>
                <w:szCs w:val="16"/>
              </w:rPr>
              <w:t xml:space="preserve">ИНН  3620002211                    </w:t>
            </w:r>
          </w:p>
          <w:p w:rsidR="00E80ECB" w:rsidRPr="008B3AD8" w:rsidRDefault="00E80ECB" w:rsidP="00E80ECB">
            <w:pPr>
              <w:pStyle w:val="ConsPlusNonformat"/>
              <w:widowControl/>
              <w:rPr>
                <w:rFonts w:ascii="Times New Roman" w:hAnsi="Times New Roman" w:cs="Times New Roman"/>
                <w:sz w:val="16"/>
                <w:szCs w:val="16"/>
              </w:rPr>
            </w:pPr>
            <w:r w:rsidRPr="008B3AD8">
              <w:rPr>
                <w:rFonts w:ascii="Times New Roman" w:hAnsi="Times New Roman" w:cs="Times New Roman"/>
                <w:sz w:val="16"/>
                <w:szCs w:val="16"/>
              </w:rPr>
              <w:t>КПП  362001001</w:t>
            </w:r>
          </w:p>
          <w:p w:rsidR="00E80ECB" w:rsidRPr="008B3AD8" w:rsidRDefault="00E80ECB" w:rsidP="00E80ECB">
            <w:pPr>
              <w:shd w:val="clear" w:color="auto" w:fill="FFFFFF"/>
              <w:rPr>
                <w:color w:val="212121"/>
                <w:sz w:val="16"/>
                <w:szCs w:val="16"/>
              </w:rPr>
            </w:pPr>
            <w:r w:rsidRPr="008B3AD8">
              <w:rPr>
                <w:bCs/>
                <w:color w:val="212121"/>
                <w:sz w:val="16"/>
                <w:szCs w:val="16"/>
              </w:rPr>
              <w:t>банк ОТДЕЛЕНИЕ ВОРОНЕЖ банка России //УФК по Воронежской области г. Воронеж</w:t>
            </w:r>
          </w:p>
          <w:p w:rsidR="00E80ECB" w:rsidRPr="008B3AD8" w:rsidRDefault="00E80ECB" w:rsidP="00E80ECB">
            <w:pPr>
              <w:shd w:val="clear" w:color="auto" w:fill="FFFFFF"/>
              <w:rPr>
                <w:color w:val="212121"/>
                <w:sz w:val="16"/>
                <w:szCs w:val="16"/>
              </w:rPr>
            </w:pPr>
            <w:r w:rsidRPr="008B3AD8">
              <w:rPr>
                <w:bCs/>
                <w:color w:val="212121"/>
                <w:sz w:val="16"/>
                <w:szCs w:val="16"/>
              </w:rPr>
              <w:t>Единый казначейский счет 40102810945370000023</w:t>
            </w:r>
          </w:p>
          <w:p w:rsidR="00E80ECB" w:rsidRPr="008B3AD8" w:rsidRDefault="00E80ECB" w:rsidP="00E80ECB">
            <w:pPr>
              <w:shd w:val="clear" w:color="auto" w:fill="FFFFFF"/>
              <w:rPr>
                <w:color w:val="212121"/>
                <w:sz w:val="16"/>
                <w:szCs w:val="16"/>
              </w:rPr>
            </w:pPr>
            <w:r w:rsidRPr="008B3AD8">
              <w:rPr>
                <w:bCs/>
                <w:color w:val="212121"/>
                <w:sz w:val="16"/>
                <w:szCs w:val="16"/>
              </w:rPr>
              <w:t xml:space="preserve">Казначейский счет </w:t>
            </w:r>
            <w:r w:rsidRPr="008B3AD8">
              <w:rPr>
                <w:bCs/>
                <w:color w:val="212121"/>
                <w:sz w:val="16"/>
                <w:szCs w:val="16"/>
              </w:rPr>
              <w:lastRenderedPageBreak/>
              <w:t>03231643206334563100</w:t>
            </w:r>
          </w:p>
          <w:p w:rsidR="00E80ECB" w:rsidRPr="008B3AD8" w:rsidRDefault="00E80ECB" w:rsidP="00E80ECB">
            <w:pPr>
              <w:pStyle w:val="ConsPlusNonformat"/>
              <w:widowControl/>
              <w:jc w:val="both"/>
              <w:rPr>
                <w:rFonts w:ascii="Times New Roman" w:hAnsi="Times New Roman" w:cs="Times New Roman"/>
                <w:kern w:val="2"/>
                <w:sz w:val="16"/>
                <w:szCs w:val="16"/>
              </w:rPr>
            </w:pPr>
            <w:r w:rsidRPr="008B3AD8">
              <w:rPr>
                <w:rFonts w:ascii="Times New Roman" w:hAnsi="Times New Roman" w:cs="Times New Roman"/>
                <w:sz w:val="16"/>
                <w:szCs w:val="16"/>
              </w:rPr>
              <w:t xml:space="preserve">БИК </w:t>
            </w:r>
            <w:r w:rsidRPr="008B3AD8">
              <w:rPr>
                <w:rFonts w:ascii="Times New Roman" w:hAnsi="Times New Roman" w:cs="Times New Roman"/>
                <w:kern w:val="2"/>
                <w:sz w:val="16"/>
                <w:szCs w:val="16"/>
              </w:rPr>
              <w:t>012007084</w:t>
            </w:r>
          </w:p>
          <w:p w:rsidR="00E80ECB" w:rsidRPr="008B3AD8" w:rsidRDefault="00E80ECB" w:rsidP="00E80ECB">
            <w:pPr>
              <w:pStyle w:val="ConsPlusNonformat"/>
              <w:widowControl/>
              <w:jc w:val="both"/>
              <w:rPr>
                <w:rFonts w:ascii="Times New Roman" w:hAnsi="Times New Roman" w:cs="Times New Roman"/>
                <w:kern w:val="2"/>
                <w:sz w:val="16"/>
                <w:szCs w:val="16"/>
              </w:rPr>
            </w:pPr>
            <w:r w:rsidRPr="008B3AD8">
              <w:rPr>
                <w:rFonts w:ascii="Times New Roman" w:hAnsi="Times New Roman" w:cs="Times New Roman"/>
                <w:kern w:val="2"/>
                <w:sz w:val="16"/>
                <w:szCs w:val="16"/>
              </w:rPr>
              <w:t>ОКТМО 20633456</w:t>
            </w:r>
          </w:p>
          <w:p w:rsidR="00E80ECB" w:rsidRPr="008B3AD8" w:rsidRDefault="00E80ECB" w:rsidP="00E80ECB">
            <w:pPr>
              <w:pStyle w:val="ConsPlusNonformat"/>
              <w:widowControl/>
              <w:jc w:val="both"/>
              <w:rPr>
                <w:rFonts w:ascii="Times New Roman" w:hAnsi="Times New Roman" w:cs="Times New Roman"/>
                <w:kern w:val="2"/>
                <w:sz w:val="16"/>
                <w:szCs w:val="16"/>
              </w:rPr>
            </w:pPr>
          </w:p>
          <w:p w:rsidR="00E80ECB" w:rsidRPr="008B3AD8" w:rsidRDefault="00E80ECB" w:rsidP="00E80ECB">
            <w:pPr>
              <w:pStyle w:val="ConsPlusNonformat"/>
              <w:widowControl/>
              <w:rPr>
                <w:rFonts w:ascii="Times New Roman" w:hAnsi="Times New Roman" w:cs="Times New Roman"/>
                <w:sz w:val="16"/>
                <w:szCs w:val="16"/>
              </w:rPr>
            </w:pPr>
          </w:p>
        </w:tc>
        <w:tc>
          <w:tcPr>
            <w:tcW w:w="4757" w:type="dxa"/>
          </w:tcPr>
          <w:p w:rsidR="00E80ECB" w:rsidRPr="008B3AD8" w:rsidRDefault="00E80ECB" w:rsidP="00E80ECB">
            <w:pPr>
              <w:pStyle w:val="ConsPlusNonformat"/>
              <w:widowControl/>
              <w:rPr>
                <w:rFonts w:ascii="Times New Roman" w:hAnsi="Times New Roman" w:cs="Times New Roman"/>
                <w:sz w:val="16"/>
                <w:szCs w:val="16"/>
              </w:rPr>
            </w:pPr>
            <w:r w:rsidRPr="008B3AD8">
              <w:rPr>
                <w:rFonts w:ascii="Times New Roman" w:hAnsi="Times New Roman" w:cs="Times New Roman"/>
                <w:sz w:val="16"/>
                <w:szCs w:val="16"/>
              </w:rPr>
              <w:lastRenderedPageBreak/>
              <w:t>Администрация Павловского муниципального  района Воронежской области</w:t>
            </w:r>
          </w:p>
          <w:p w:rsidR="00E80ECB" w:rsidRPr="008B3AD8" w:rsidRDefault="00E80ECB" w:rsidP="00E80ECB">
            <w:pPr>
              <w:pStyle w:val="ConsPlusNonformat"/>
              <w:widowControl/>
              <w:rPr>
                <w:rFonts w:ascii="Times New Roman" w:hAnsi="Times New Roman" w:cs="Times New Roman"/>
                <w:sz w:val="16"/>
                <w:szCs w:val="16"/>
              </w:rPr>
            </w:pPr>
            <w:r w:rsidRPr="008B3AD8">
              <w:rPr>
                <w:rFonts w:ascii="Times New Roman" w:hAnsi="Times New Roman" w:cs="Times New Roman"/>
                <w:sz w:val="16"/>
                <w:szCs w:val="16"/>
              </w:rPr>
              <w:t xml:space="preserve">Адрес: </w:t>
            </w:r>
          </w:p>
          <w:p w:rsidR="00E80ECB" w:rsidRPr="008B3AD8" w:rsidRDefault="00E80ECB" w:rsidP="00E80ECB">
            <w:pPr>
              <w:pStyle w:val="ConsPlusNonformat"/>
              <w:widowControl/>
              <w:rPr>
                <w:rFonts w:ascii="Times New Roman" w:hAnsi="Times New Roman" w:cs="Times New Roman"/>
                <w:sz w:val="16"/>
                <w:szCs w:val="16"/>
              </w:rPr>
            </w:pPr>
            <w:r w:rsidRPr="008B3AD8">
              <w:rPr>
                <w:rFonts w:ascii="Times New Roman" w:hAnsi="Times New Roman" w:cs="Times New Roman"/>
                <w:sz w:val="16"/>
                <w:szCs w:val="16"/>
              </w:rPr>
              <w:t xml:space="preserve">396422, Воронежская область, Павловский район,  г. Павловск, </w:t>
            </w:r>
          </w:p>
          <w:p w:rsidR="00E80ECB" w:rsidRPr="008B3AD8" w:rsidRDefault="00E80ECB" w:rsidP="00E80ECB">
            <w:pPr>
              <w:pStyle w:val="ConsPlusNonformat"/>
              <w:widowControl/>
              <w:rPr>
                <w:rFonts w:ascii="Times New Roman" w:hAnsi="Times New Roman" w:cs="Times New Roman"/>
                <w:sz w:val="16"/>
                <w:szCs w:val="16"/>
              </w:rPr>
            </w:pPr>
            <w:r w:rsidRPr="008B3AD8">
              <w:rPr>
                <w:rFonts w:ascii="Times New Roman" w:hAnsi="Times New Roman" w:cs="Times New Roman"/>
                <w:sz w:val="16"/>
                <w:szCs w:val="16"/>
              </w:rPr>
              <w:t>пр. Революции, 8</w:t>
            </w:r>
          </w:p>
          <w:p w:rsidR="00E80ECB" w:rsidRPr="008B3AD8" w:rsidRDefault="00E80ECB" w:rsidP="00E80ECB">
            <w:pPr>
              <w:rPr>
                <w:sz w:val="16"/>
                <w:szCs w:val="16"/>
              </w:rPr>
            </w:pPr>
            <w:r w:rsidRPr="008B3AD8">
              <w:rPr>
                <w:sz w:val="16"/>
                <w:szCs w:val="16"/>
              </w:rPr>
              <w:t>ИНН 3620001391 КПП 362001001</w:t>
            </w:r>
          </w:p>
          <w:p w:rsidR="00E80ECB" w:rsidRPr="008B3AD8" w:rsidRDefault="00E80ECB" w:rsidP="00E80ECB">
            <w:pPr>
              <w:rPr>
                <w:sz w:val="16"/>
                <w:szCs w:val="16"/>
              </w:rPr>
            </w:pPr>
            <w:r w:rsidRPr="008B3AD8">
              <w:rPr>
                <w:sz w:val="16"/>
                <w:szCs w:val="16"/>
              </w:rPr>
              <w:t>УФК по Воронежской области</w:t>
            </w:r>
          </w:p>
          <w:p w:rsidR="00E80ECB" w:rsidRPr="008B3AD8" w:rsidRDefault="00E80ECB" w:rsidP="00E80ECB">
            <w:pPr>
              <w:rPr>
                <w:sz w:val="16"/>
                <w:szCs w:val="16"/>
              </w:rPr>
            </w:pPr>
            <w:r w:rsidRPr="008B3AD8">
              <w:rPr>
                <w:sz w:val="16"/>
                <w:szCs w:val="16"/>
              </w:rPr>
              <w:t xml:space="preserve"> (Муниципальный отдел по финансам администрации Павловского муниципального района Воронежской области)</w:t>
            </w:r>
          </w:p>
          <w:p w:rsidR="00E80ECB" w:rsidRPr="008B3AD8" w:rsidRDefault="00E80ECB" w:rsidP="00E80ECB">
            <w:pPr>
              <w:rPr>
                <w:sz w:val="16"/>
                <w:szCs w:val="16"/>
              </w:rPr>
            </w:pPr>
            <w:r w:rsidRPr="008B3AD8">
              <w:rPr>
                <w:sz w:val="16"/>
                <w:szCs w:val="16"/>
              </w:rPr>
              <w:t xml:space="preserve">  л/с 04313007930</w:t>
            </w:r>
          </w:p>
          <w:p w:rsidR="00E80ECB" w:rsidRPr="008B3AD8" w:rsidRDefault="00E80ECB" w:rsidP="00E80ECB">
            <w:pPr>
              <w:rPr>
                <w:sz w:val="16"/>
                <w:szCs w:val="16"/>
              </w:rPr>
            </w:pPr>
            <w:r w:rsidRPr="008B3AD8">
              <w:rPr>
                <w:sz w:val="16"/>
                <w:szCs w:val="16"/>
              </w:rPr>
              <w:t xml:space="preserve">Казначейский счет №03100643000000013100 </w:t>
            </w:r>
          </w:p>
          <w:p w:rsidR="00E80ECB" w:rsidRPr="008B3AD8" w:rsidRDefault="00E80ECB" w:rsidP="00E80ECB">
            <w:pPr>
              <w:rPr>
                <w:sz w:val="16"/>
                <w:szCs w:val="16"/>
              </w:rPr>
            </w:pPr>
            <w:r w:rsidRPr="008B3AD8">
              <w:rPr>
                <w:sz w:val="16"/>
                <w:szCs w:val="16"/>
              </w:rPr>
              <w:t xml:space="preserve">Единый казначейский счет </w:t>
            </w:r>
            <w:r w:rsidRPr="008B3AD8">
              <w:rPr>
                <w:sz w:val="16"/>
                <w:szCs w:val="16"/>
              </w:rPr>
              <w:lastRenderedPageBreak/>
              <w:t>40102810945370000023</w:t>
            </w:r>
          </w:p>
          <w:p w:rsidR="00E80ECB" w:rsidRPr="008B3AD8" w:rsidRDefault="00E80ECB" w:rsidP="00E80ECB">
            <w:pPr>
              <w:rPr>
                <w:sz w:val="16"/>
                <w:szCs w:val="16"/>
              </w:rPr>
            </w:pPr>
            <w:r w:rsidRPr="008B3AD8">
              <w:rPr>
                <w:sz w:val="16"/>
                <w:szCs w:val="16"/>
              </w:rPr>
              <w:t>Банк: ОТДЕЛЕНИЕ ВОРОНЕЖ БАНКА РОССИИ// УФК по Воронежской области</w:t>
            </w:r>
          </w:p>
          <w:p w:rsidR="00E80ECB" w:rsidRPr="008B3AD8" w:rsidRDefault="00E80ECB" w:rsidP="00E80ECB">
            <w:pPr>
              <w:rPr>
                <w:sz w:val="16"/>
                <w:szCs w:val="16"/>
              </w:rPr>
            </w:pPr>
            <w:r w:rsidRPr="008B3AD8">
              <w:rPr>
                <w:sz w:val="16"/>
                <w:szCs w:val="16"/>
              </w:rPr>
              <w:t>БИК  012007084</w:t>
            </w:r>
          </w:p>
          <w:p w:rsidR="00E80ECB" w:rsidRPr="008B3AD8" w:rsidRDefault="00E80ECB" w:rsidP="00E80ECB">
            <w:pPr>
              <w:rPr>
                <w:sz w:val="16"/>
                <w:szCs w:val="16"/>
              </w:rPr>
            </w:pPr>
            <w:r w:rsidRPr="008B3AD8">
              <w:rPr>
                <w:sz w:val="16"/>
                <w:szCs w:val="16"/>
              </w:rPr>
              <w:t>ОКТМО 20633000</w:t>
            </w:r>
          </w:p>
          <w:p w:rsidR="00E80ECB" w:rsidRPr="008B3AD8" w:rsidRDefault="00E80ECB" w:rsidP="00E80ECB">
            <w:pPr>
              <w:pStyle w:val="ConsPlusNonformat"/>
              <w:widowControl/>
              <w:spacing w:line="276" w:lineRule="auto"/>
              <w:rPr>
                <w:rFonts w:ascii="Times New Roman" w:hAnsi="Times New Roman" w:cs="Times New Roman"/>
                <w:sz w:val="16"/>
                <w:szCs w:val="16"/>
              </w:rPr>
            </w:pPr>
            <w:r w:rsidRPr="008B3AD8">
              <w:rPr>
                <w:rFonts w:ascii="Times New Roman" w:hAnsi="Times New Roman" w:cs="Times New Roman"/>
                <w:sz w:val="16"/>
                <w:szCs w:val="16"/>
              </w:rPr>
              <w:t>КБК 92720204014050000150</w:t>
            </w:r>
          </w:p>
          <w:p w:rsidR="00E80ECB" w:rsidRPr="008B3AD8" w:rsidRDefault="00E80ECB" w:rsidP="00E80ECB">
            <w:pPr>
              <w:pStyle w:val="ConsPlusNonformat"/>
              <w:widowControl/>
              <w:rPr>
                <w:rFonts w:ascii="Times New Roman" w:hAnsi="Times New Roman" w:cs="Times New Roman"/>
                <w:sz w:val="16"/>
                <w:szCs w:val="16"/>
              </w:rPr>
            </w:pPr>
          </w:p>
        </w:tc>
      </w:tr>
      <w:tr w:rsidR="00E80ECB" w:rsidRPr="008B3AD8" w:rsidTr="00E80ECB">
        <w:tc>
          <w:tcPr>
            <w:tcW w:w="4814" w:type="dxa"/>
            <w:hideMark/>
          </w:tcPr>
          <w:p w:rsidR="00E80ECB" w:rsidRPr="008B3AD8" w:rsidRDefault="00E80ECB" w:rsidP="00E80ECB">
            <w:pPr>
              <w:pStyle w:val="ConsPlusNonformat"/>
              <w:widowControl/>
              <w:jc w:val="both"/>
              <w:rPr>
                <w:rFonts w:ascii="Times New Roman" w:hAnsi="Times New Roman" w:cs="Times New Roman"/>
                <w:sz w:val="16"/>
                <w:szCs w:val="16"/>
              </w:rPr>
            </w:pPr>
            <w:r w:rsidRPr="008B3AD8">
              <w:rPr>
                <w:rFonts w:ascii="Times New Roman" w:hAnsi="Times New Roman" w:cs="Times New Roman"/>
                <w:sz w:val="16"/>
                <w:szCs w:val="16"/>
              </w:rPr>
              <w:lastRenderedPageBreak/>
              <w:t>Глава Русско-Буйловского</w:t>
            </w:r>
          </w:p>
          <w:p w:rsidR="00E80ECB" w:rsidRPr="008B3AD8" w:rsidRDefault="00E80ECB" w:rsidP="00E80ECB">
            <w:pPr>
              <w:pStyle w:val="ConsPlusNonformat"/>
              <w:widowControl/>
              <w:jc w:val="both"/>
              <w:rPr>
                <w:rFonts w:ascii="Times New Roman" w:hAnsi="Times New Roman" w:cs="Times New Roman"/>
                <w:sz w:val="16"/>
                <w:szCs w:val="16"/>
              </w:rPr>
            </w:pPr>
            <w:r w:rsidRPr="008B3AD8">
              <w:rPr>
                <w:rFonts w:ascii="Times New Roman" w:hAnsi="Times New Roman" w:cs="Times New Roman"/>
                <w:sz w:val="16"/>
                <w:szCs w:val="16"/>
              </w:rPr>
              <w:t xml:space="preserve">сельского поселения Павловского </w:t>
            </w:r>
          </w:p>
          <w:p w:rsidR="00E80ECB" w:rsidRPr="008B3AD8" w:rsidRDefault="00E80ECB" w:rsidP="00E80ECB">
            <w:pPr>
              <w:pStyle w:val="ConsPlusNonformat"/>
              <w:widowControl/>
              <w:jc w:val="both"/>
              <w:rPr>
                <w:rFonts w:ascii="Times New Roman" w:hAnsi="Times New Roman" w:cs="Times New Roman"/>
                <w:sz w:val="16"/>
                <w:szCs w:val="16"/>
              </w:rPr>
            </w:pPr>
            <w:r w:rsidRPr="008B3AD8">
              <w:rPr>
                <w:rFonts w:ascii="Times New Roman" w:hAnsi="Times New Roman" w:cs="Times New Roman"/>
                <w:sz w:val="16"/>
                <w:szCs w:val="16"/>
              </w:rPr>
              <w:t>муниципального района Воронежской области</w:t>
            </w:r>
          </w:p>
          <w:p w:rsidR="00E80ECB" w:rsidRPr="008B3AD8" w:rsidRDefault="00E80ECB" w:rsidP="00E80ECB">
            <w:pPr>
              <w:pStyle w:val="ConsPlusNonformat"/>
              <w:widowControl/>
              <w:jc w:val="both"/>
              <w:rPr>
                <w:rFonts w:ascii="Times New Roman" w:hAnsi="Times New Roman" w:cs="Times New Roman"/>
                <w:sz w:val="16"/>
                <w:szCs w:val="16"/>
              </w:rPr>
            </w:pPr>
            <w:r w:rsidRPr="008B3AD8">
              <w:rPr>
                <w:rFonts w:ascii="Times New Roman" w:hAnsi="Times New Roman" w:cs="Times New Roman"/>
                <w:sz w:val="16"/>
                <w:szCs w:val="16"/>
              </w:rPr>
              <w:t>________________В.В. Ворфоломеева</w:t>
            </w:r>
          </w:p>
          <w:p w:rsidR="00E80ECB" w:rsidRPr="008B3AD8" w:rsidRDefault="00E80ECB" w:rsidP="00E80ECB">
            <w:pPr>
              <w:pStyle w:val="ConsPlusNonformat"/>
              <w:widowControl/>
              <w:rPr>
                <w:rFonts w:ascii="Times New Roman" w:hAnsi="Times New Roman" w:cs="Times New Roman"/>
                <w:sz w:val="16"/>
                <w:szCs w:val="16"/>
              </w:rPr>
            </w:pPr>
            <w:r w:rsidRPr="008B3AD8">
              <w:rPr>
                <w:rFonts w:ascii="Times New Roman" w:hAnsi="Times New Roman" w:cs="Times New Roman"/>
                <w:sz w:val="16"/>
                <w:szCs w:val="16"/>
              </w:rPr>
              <w:t>МП</w:t>
            </w:r>
          </w:p>
        </w:tc>
        <w:tc>
          <w:tcPr>
            <w:tcW w:w="4757" w:type="dxa"/>
          </w:tcPr>
          <w:p w:rsidR="00E80ECB" w:rsidRPr="008B3AD8" w:rsidRDefault="00E80ECB" w:rsidP="00E80ECB">
            <w:pPr>
              <w:pStyle w:val="ConsPlusNonformat"/>
              <w:widowControl/>
              <w:jc w:val="both"/>
              <w:rPr>
                <w:rFonts w:ascii="Times New Roman" w:hAnsi="Times New Roman" w:cs="Times New Roman"/>
                <w:sz w:val="16"/>
                <w:szCs w:val="16"/>
              </w:rPr>
            </w:pPr>
            <w:r w:rsidRPr="008B3AD8">
              <w:rPr>
                <w:rFonts w:ascii="Times New Roman" w:hAnsi="Times New Roman" w:cs="Times New Roman"/>
                <w:sz w:val="16"/>
                <w:szCs w:val="16"/>
              </w:rPr>
              <w:t>Глава Павловского муниципального района Воронежской области</w:t>
            </w:r>
          </w:p>
          <w:p w:rsidR="00E80ECB" w:rsidRPr="008B3AD8" w:rsidRDefault="00E80ECB" w:rsidP="00E80ECB">
            <w:pPr>
              <w:pStyle w:val="ConsPlusNonformat"/>
              <w:widowControl/>
              <w:jc w:val="both"/>
              <w:rPr>
                <w:rFonts w:ascii="Times New Roman" w:hAnsi="Times New Roman" w:cs="Times New Roman"/>
                <w:sz w:val="16"/>
                <w:szCs w:val="16"/>
              </w:rPr>
            </w:pPr>
          </w:p>
          <w:p w:rsidR="00E80ECB" w:rsidRPr="008B3AD8" w:rsidRDefault="00E80ECB" w:rsidP="00E80ECB">
            <w:pPr>
              <w:pStyle w:val="ConsPlusNonformat"/>
              <w:widowControl/>
              <w:jc w:val="both"/>
              <w:rPr>
                <w:rFonts w:ascii="Times New Roman" w:hAnsi="Times New Roman" w:cs="Times New Roman"/>
                <w:sz w:val="16"/>
                <w:szCs w:val="16"/>
              </w:rPr>
            </w:pPr>
          </w:p>
          <w:p w:rsidR="00E80ECB" w:rsidRPr="008B3AD8" w:rsidRDefault="00E80ECB" w:rsidP="00E80ECB">
            <w:pPr>
              <w:pStyle w:val="ConsPlusNonformat"/>
              <w:widowControl/>
              <w:jc w:val="both"/>
              <w:rPr>
                <w:rFonts w:ascii="Times New Roman" w:hAnsi="Times New Roman" w:cs="Times New Roman"/>
                <w:sz w:val="16"/>
                <w:szCs w:val="16"/>
              </w:rPr>
            </w:pPr>
            <w:r w:rsidRPr="008B3AD8">
              <w:rPr>
                <w:rFonts w:ascii="Times New Roman" w:hAnsi="Times New Roman" w:cs="Times New Roman"/>
                <w:sz w:val="16"/>
                <w:szCs w:val="16"/>
              </w:rPr>
              <w:t>______________М.Н. Янцов</w:t>
            </w:r>
          </w:p>
          <w:p w:rsidR="00E80ECB" w:rsidRPr="008B3AD8" w:rsidRDefault="00E80ECB" w:rsidP="00E80ECB">
            <w:pPr>
              <w:pStyle w:val="ConsPlusNonformat"/>
              <w:widowControl/>
              <w:jc w:val="both"/>
              <w:rPr>
                <w:rFonts w:ascii="Times New Roman" w:hAnsi="Times New Roman" w:cs="Times New Roman"/>
                <w:sz w:val="16"/>
                <w:szCs w:val="16"/>
              </w:rPr>
            </w:pPr>
            <w:r w:rsidRPr="008B3AD8">
              <w:rPr>
                <w:rFonts w:ascii="Times New Roman" w:hAnsi="Times New Roman" w:cs="Times New Roman"/>
                <w:sz w:val="16"/>
                <w:szCs w:val="16"/>
              </w:rPr>
              <w:t xml:space="preserve">МП </w:t>
            </w:r>
          </w:p>
        </w:tc>
      </w:tr>
    </w:tbl>
    <w:p w:rsidR="00E80ECB" w:rsidRPr="008B3AD8" w:rsidRDefault="00E80ECB" w:rsidP="00E80ECB">
      <w:pPr>
        <w:autoSpaceDE w:val="0"/>
        <w:autoSpaceDN w:val="0"/>
        <w:adjustRightInd w:val="0"/>
        <w:jc w:val="both"/>
        <w:rPr>
          <w:sz w:val="16"/>
          <w:szCs w:val="16"/>
        </w:rPr>
      </w:pPr>
    </w:p>
    <w:p w:rsidR="00E80ECB" w:rsidRPr="008B3AD8" w:rsidRDefault="00E80ECB" w:rsidP="00E80ECB">
      <w:pPr>
        <w:autoSpaceDE w:val="0"/>
        <w:autoSpaceDN w:val="0"/>
        <w:adjustRightInd w:val="0"/>
        <w:jc w:val="both"/>
        <w:rPr>
          <w:sz w:val="16"/>
          <w:szCs w:val="16"/>
        </w:rPr>
      </w:pPr>
    </w:p>
    <w:p w:rsidR="00457098" w:rsidRDefault="00457098" w:rsidP="005A59D5">
      <w:pPr>
        <w:jc w:val="both"/>
        <w:rPr>
          <w:sz w:val="16"/>
          <w:szCs w:val="16"/>
        </w:rPr>
      </w:pPr>
    </w:p>
    <w:p w:rsidR="00457098" w:rsidRDefault="00457098" w:rsidP="005A59D5">
      <w:pPr>
        <w:jc w:val="both"/>
        <w:rPr>
          <w:sz w:val="16"/>
          <w:szCs w:val="16"/>
        </w:rPr>
      </w:pPr>
    </w:p>
    <w:p w:rsidR="00457098" w:rsidRDefault="00457098" w:rsidP="005A59D5">
      <w:pPr>
        <w:jc w:val="both"/>
        <w:rPr>
          <w:sz w:val="16"/>
          <w:szCs w:val="16"/>
        </w:rPr>
      </w:pPr>
    </w:p>
    <w:p w:rsidR="00457098" w:rsidRDefault="00457098" w:rsidP="005A59D5">
      <w:pPr>
        <w:jc w:val="both"/>
        <w:rPr>
          <w:sz w:val="16"/>
          <w:szCs w:val="16"/>
        </w:rPr>
      </w:pPr>
    </w:p>
    <w:p w:rsidR="00457098" w:rsidRDefault="00457098" w:rsidP="005A59D5">
      <w:pPr>
        <w:jc w:val="both"/>
        <w:rPr>
          <w:sz w:val="16"/>
          <w:szCs w:val="16"/>
        </w:rPr>
      </w:pPr>
    </w:p>
    <w:p w:rsidR="00457098" w:rsidRDefault="00457098" w:rsidP="005A59D5">
      <w:pPr>
        <w:jc w:val="both"/>
        <w:rPr>
          <w:sz w:val="16"/>
          <w:szCs w:val="16"/>
        </w:rPr>
      </w:pPr>
    </w:p>
    <w:p w:rsidR="00457098" w:rsidRDefault="00457098" w:rsidP="005A59D5">
      <w:pPr>
        <w:jc w:val="both"/>
        <w:rPr>
          <w:sz w:val="16"/>
          <w:szCs w:val="16"/>
        </w:rPr>
      </w:pPr>
    </w:p>
    <w:p w:rsidR="00457098" w:rsidRDefault="00457098" w:rsidP="005A59D5">
      <w:pPr>
        <w:jc w:val="both"/>
        <w:rPr>
          <w:sz w:val="16"/>
          <w:szCs w:val="16"/>
        </w:rPr>
      </w:pPr>
    </w:p>
    <w:p w:rsidR="00457098" w:rsidRDefault="00457098" w:rsidP="005A59D5">
      <w:pPr>
        <w:jc w:val="both"/>
        <w:rPr>
          <w:sz w:val="16"/>
          <w:szCs w:val="16"/>
        </w:rPr>
      </w:pPr>
    </w:p>
    <w:p w:rsidR="00457098" w:rsidRDefault="00457098" w:rsidP="005A59D5">
      <w:pPr>
        <w:jc w:val="both"/>
        <w:rPr>
          <w:sz w:val="16"/>
          <w:szCs w:val="16"/>
        </w:rPr>
      </w:pPr>
    </w:p>
    <w:p w:rsidR="006C40D8" w:rsidRDefault="006C40D8" w:rsidP="005A59D5">
      <w:pPr>
        <w:rPr>
          <w:sz w:val="16"/>
          <w:szCs w:val="16"/>
        </w:rPr>
      </w:pPr>
      <w:r>
        <w:rPr>
          <w:sz w:val="16"/>
          <w:szCs w:val="16"/>
        </w:rPr>
        <w:br w:type="page"/>
      </w:r>
    </w:p>
    <w:p w:rsidR="00457098" w:rsidRDefault="00457098" w:rsidP="005A59D5">
      <w:pPr>
        <w:jc w:val="both"/>
        <w:rPr>
          <w:sz w:val="16"/>
          <w:szCs w:val="16"/>
        </w:rPr>
      </w:pPr>
    </w:p>
    <w:p w:rsidR="00457098" w:rsidRPr="00F61A4E" w:rsidRDefault="00457098" w:rsidP="005A59D5">
      <w:pPr>
        <w:jc w:val="both"/>
        <w:rPr>
          <w:sz w:val="16"/>
          <w:szCs w:val="16"/>
        </w:rPr>
      </w:pPr>
    </w:p>
    <w:p w:rsidR="000D2CD3" w:rsidRPr="00F61A4E" w:rsidRDefault="00DB0819" w:rsidP="005A59D5">
      <w:pPr>
        <w:tabs>
          <w:tab w:val="left" w:pos="3402"/>
          <w:tab w:val="left" w:pos="4395"/>
        </w:tabs>
        <w:jc w:val="both"/>
        <w:rPr>
          <w:sz w:val="16"/>
          <w:szCs w:val="16"/>
        </w:rPr>
      </w:pPr>
      <w:r>
        <w:rPr>
          <w:noProof/>
          <w:sz w:val="16"/>
          <w:szCs w:val="16"/>
        </w:rPr>
        <w:pict>
          <v:roundrect id="AutoShape 769" o:spid="_x0000_s1073" style="position:absolute;left:0;text-align:left;margin-left:-37.95pt;margin-top:624.1pt;width:552.5pt;height:59.5pt;z-index:-251655680;visibility:visible" arcsize="10923f" wrapcoords="205 -820 -88 820 -88 19413 0 21053 176 22147 205 22147 21366 22147 21395 22147 21629 21053 21688 18592 21688 2187 21512 -273 21366 -820 205 -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" strokeweight="4.5pt">
            <v:stroke linestyle="thickThin"/>
            <v:textbox style="mso-next-textbox:#AutoShape 769">
              <w:txbxContent>
                <w:p w:rsidR="0099705B" w:rsidRPr="00A169AD" w:rsidRDefault="0099705B" w:rsidP="008A59FA">
                  <w:pPr>
                    <w:rPr>
                      <w:i/>
                      <w:iCs/>
                      <w:sz w:val="18"/>
                      <w:szCs w:val="18"/>
                    </w:rPr>
                  </w:pPr>
                  <w:r w:rsidRPr="00A169AD">
                    <w:rPr>
                      <w:b/>
                      <w:bCs/>
                      <w:sz w:val="18"/>
                      <w:szCs w:val="18"/>
                    </w:rPr>
                    <w:t>Учредитель:</w:t>
                  </w:r>
                  <w:r w:rsidRPr="00A169AD">
                    <w:rPr>
                      <w:i/>
                      <w:iCs/>
                      <w:sz w:val="18"/>
                      <w:szCs w:val="18"/>
                    </w:rPr>
                    <w:t>Совет народных депутатов Павловского муниципального района Воронежской области</w:t>
                  </w:r>
                </w:p>
                <w:p w:rsidR="0099705B" w:rsidRPr="00A169AD" w:rsidRDefault="0099705B" w:rsidP="008A59FA">
                  <w:pPr>
                    <w:rPr>
                      <w:b/>
                      <w:iCs/>
                      <w:sz w:val="18"/>
                      <w:szCs w:val="18"/>
                    </w:rPr>
                  </w:pPr>
                  <w:r w:rsidRPr="00A169AD">
                    <w:rPr>
                      <w:b/>
                      <w:iCs/>
                      <w:sz w:val="18"/>
                      <w:szCs w:val="18"/>
                    </w:rPr>
                    <w:t xml:space="preserve">Гл. редактор: </w:t>
                  </w:r>
                  <w:r>
                    <w:rPr>
                      <w:i/>
                      <w:iCs/>
                      <w:sz w:val="18"/>
                      <w:szCs w:val="18"/>
                    </w:rPr>
                    <w:t>Янцов М.Н</w:t>
                  </w:r>
                  <w:r w:rsidRPr="00A169AD">
                    <w:rPr>
                      <w:i/>
                      <w:iCs/>
                      <w:sz w:val="18"/>
                      <w:szCs w:val="18"/>
                    </w:rPr>
                    <w:t>.</w:t>
                  </w:r>
                </w:p>
                <w:p w:rsidR="0099705B" w:rsidRPr="00A169AD" w:rsidRDefault="0099705B" w:rsidP="008A59FA">
                  <w:pPr>
                    <w:rPr>
                      <w:b/>
                      <w:iCs/>
                      <w:sz w:val="18"/>
                      <w:szCs w:val="18"/>
                    </w:rPr>
                  </w:pPr>
                  <w:r w:rsidRPr="00A169AD">
                    <w:rPr>
                      <w:b/>
                      <w:iCs/>
                      <w:sz w:val="18"/>
                      <w:szCs w:val="18"/>
                    </w:rPr>
                    <w:t xml:space="preserve">Адрес редакции: </w:t>
                  </w:r>
                  <w:r w:rsidRPr="00A169AD">
                    <w:rPr>
                      <w:i/>
                      <w:iCs/>
                      <w:sz w:val="18"/>
                      <w:szCs w:val="18"/>
                    </w:rPr>
                    <w:t>396422, Воронежская область, г. Павловск, проспект Революции, д.8. Тел: 2-23-02; 2-42-31.</w:t>
                  </w:r>
                </w:p>
                <w:p w:rsidR="0099705B" w:rsidRPr="00A169AD" w:rsidRDefault="0099705B" w:rsidP="008A59FA">
                  <w:pPr>
                    <w:rPr>
                      <w:sz w:val="18"/>
                      <w:szCs w:val="18"/>
                    </w:rPr>
                  </w:pPr>
                  <w:r>
                    <w:rPr>
                      <w:sz w:val="18"/>
                      <w:szCs w:val="18"/>
                    </w:rPr>
                    <w:t>Тираж 55</w:t>
                  </w:r>
                  <w:r w:rsidRPr="00A169AD">
                    <w:rPr>
                      <w:sz w:val="18"/>
                      <w:szCs w:val="18"/>
                    </w:rPr>
                    <w:t xml:space="preserve">, бесплатно. </w:t>
                  </w:r>
                  <w:r w:rsidRPr="00A169AD">
                    <w:rPr>
                      <w:i/>
                      <w:iCs/>
                      <w:sz w:val="18"/>
                      <w:szCs w:val="18"/>
                    </w:rPr>
                    <w:t xml:space="preserve">Тиражировано на компьютерной периферии </w:t>
                  </w:r>
                  <w:r w:rsidRPr="00A169AD">
                    <w:rPr>
                      <w:i/>
                      <w:iCs/>
                      <w:sz w:val="18"/>
                      <w:szCs w:val="18"/>
                      <w:lang w:val="en-US"/>
                    </w:rPr>
                    <w:t>MBOfficeCenter</w:t>
                  </w:r>
                  <w:r w:rsidRPr="00A169AD">
                    <w:rPr>
                      <w:i/>
                      <w:iCs/>
                      <w:sz w:val="18"/>
                      <w:szCs w:val="18"/>
                    </w:rPr>
                    <w:t xml:space="preserve"> 316</w:t>
                  </w:r>
                </w:p>
              </w:txbxContent>
            </v:textbox>
            <w10:wrap type="tight"/>
          </v:roundrect>
        </w:pict>
      </w:r>
    </w:p>
    <w:sectPr w:rsidR="000D2CD3" w:rsidRPr="00F61A4E" w:rsidSect="009B0D75">
      <w:headerReference w:type="default" r:id="rId22"/>
      <w:type w:val="continuous"/>
      <w:pgSz w:w="11906" w:h="16838" w:code="9"/>
      <w:pgMar w:top="1134" w:right="805" w:bottom="1089" w:left="1202" w:header="510" w:footer="0" w:gutter="0"/>
      <w:cols w:num="2" w:space="679"/>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2601" w:rsidRDefault="00BF2601">
      <w:r>
        <w:separator/>
      </w:r>
    </w:p>
  </w:endnote>
  <w:endnote w:type="continuationSeparator" w:id="1">
    <w:p w:rsidR="00BF2601" w:rsidRDefault="00BF260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tarSymbol">
    <w:altName w:val="Arial Unicode MS"/>
    <w:charset w:val="00"/>
    <w:family w:val="roman"/>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Times New Roman'">
    <w:altName w:val="Times New Roman"/>
    <w:panose1 w:val="00000000000000000000"/>
    <w:charset w:val="00"/>
    <w:family w:val="auto"/>
    <w:notTrueType/>
    <w:pitch w:val="default"/>
    <w:sig w:usb0="00000003" w:usb1="00000000" w:usb2="00000000" w:usb3="00000000" w:csb0="00000001" w:csb1="00000000"/>
  </w:font>
  <w:font w:name="SchoolBook">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font150">
    <w:altName w:val="Times New Roman"/>
    <w:panose1 w:val="00000000000000000000"/>
    <w:charset w:val="CC"/>
    <w:family w:val="auto"/>
    <w:notTrueType/>
    <w:pitch w:val="variable"/>
    <w:sig w:usb0="00000201" w:usb1="00000000" w:usb2="00000000" w:usb3="00000000" w:csb0="00000004" w:csb1="00000000"/>
  </w:font>
  <w:font w:name="Microsoft Sans Serif">
    <w:panose1 w:val="020B0604020202020204"/>
    <w:charset w:val="CC"/>
    <w:family w:val="swiss"/>
    <w:pitch w:val="variable"/>
    <w:sig w:usb0="E5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TimesDL">
    <w:panose1 w:val="00000000000000000000"/>
    <w:charset w:val="CC"/>
    <w:family w:val="auto"/>
    <w:notTrueType/>
    <w:pitch w:val="variable"/>
    <w:sig w:usb0="00000201" w:usb1="00000000" w:usb2="00000000" w:usb3="00000000" w:csb0="00000004" w:csb1="00000000"/>
  </w:font>
  <w:font w:name="Thorndale">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orbel">
    <w:panose1 w:val="020B0503020204020204"/>
    <w:charset w:val="CC"/>
    <w:family w:val="swiss"/>
    <w:pitch w:val="variable"/>
    <w:sig w:usb0="A00002EF" w:usb1="4000A44B" w:usb2="00000000" w:usb3="00000000" w:csb0="0000019F" w:csb1="00000000"/>
  </w:font>
  <w:font w:name="Peterburg">
    <w:altName w:val="Times New Roman"/>
    <w:charset w:val="00"/>
    <w:family w:val="auto"/>
    <w:pitch w:val="variable"/>
    <w:sig w:usb0="00000003" w:usb1="00000000" w:usb2="00000000" w:usb3="00000000" w:csb0="00000001" w:csb1="00000000"/>
  </w:font>
  <w:font w:name="font195">
    <w:altName w:val="Times New Roman"/>
    <w:charset w:val="CC"/>
    <w:family w:val="auto"/>
    <w:pitch w:val="variable"/>
    <w:sig w:usb0="00000000" w:usb1="00000000" w:usb2="00000000" w:usb3="00000000" w:csb0="00000000" w:csb1="00000000"/>
  </w:font>
  <w:font w:name="Kudriashov">
    <w:altName w:val="Times New Roman"/>
    <w:charset w:val="00"/>
    <w:family w:val="auto"/>
    <w:pitch w:val="variable"/>
    <w:sig w:usb0="00000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05B" w:rsidRDefault="0099705B">
    <w:pPr>
      <w:pStyle w:val="a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05B" w:rsidRDefault="0099705B" w:rsidP="001566A4">
    <w:pPr>
      <w:pStyle w:val="af1"/>
      <w:rPr>
        <w:i/>
        <w:iCs/>
        <w:sz w:val="20"/>
      </w:rPr>
    </w:pPr>
    <w:r>
      <w:rPr>
        <w:i/>
        <w:iCs/>
        <w:sz w:val="20"/>
      </w:rPr>
      <w:t xml:space="preserve">«Павловский муниципальный вестник»                                  стр. </w:t>
    </w:r>
    <w:r w:rsidR="00DB0819">
      <w:rPr>
        <w:noProof/>
      </w:rPr>
      <w:fldChar w:fldCharType="begin"/>
    </w:r>
    <w:r>
      <w:rPr>
        <w:noProof/>
      </w:rPr>
      <w:instrText xml:space="preserve"> PAGE   \* MERGEFORMAT </w:instrText>
    </w:r>
    <w:r w:rsidR="00DB0819">
      <w:rPr>
        <w:noProof/>
      </w:rPr>
      <w:fldChar w:fldCharType="separate"/>
    </w:r>
    <w:r w:rsidR="00B86317">
      <w:rPr>
        <w:noProof/>
      </w:rPr>
      <w:t>2</w:t>
    </w:r>
    <w:r w:rsidR="00DB0819">
      <w:rPr>
        <w:noProof/>
      </w:rPr>
      <w:fldChar w:fldCharType="end"/>
    </w:r>
    <w:r>
      <w:rPr>
        <w:noProof/>
      </w:rPr>
      <w:t xml:space="preserve">                              </w:t>
    </w:r>
    <w:r>
      <w:rPr>
        <w:i/>
        <w:iCs/>
        <w:sz w:val="20"/>
      </w:rPr>
      <w:t xml:space="preserve">27 июня  2021 года № </w:t>
    </w:r>
    <w:bookmarkStart w:id="1" w:name="_GoBack"/>
    <w:bookmarkEnd w:id="1"/>
    <w:r>
      <w:rPr>
        <w:i/>
        <w:iCs/>
        <w:sz w:val="20"/>
      </w:rPr>
      <w:t>10</w:t>
    </w:r>
  </w:p>
  <w:p w:rsidR="0099705B" w:rsidRDefault="0099705B">
    <w:pPr>
      <w:pStyle w:val="af1"/>
    </w:pPr>
  </w:p>
  <w:p w:rsidR="0099705B" w:rsidRDefault="0099705B">
    <w:pPr>
      <w:pStyle w:val="af1"/>
    </w:pPr>
  </w:p>
  <w:p w:rsidR="0099705B" w:rsidRDefault="0099705B">
    <w:pPr>
      <w:pStyle w:val="af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05B" w:rsidRDefault="0099705B">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2601" w:rsidRDefault="00BF2601">
      <w:r>
        <w:separator/>
      </w:r>
    </w:p>
  </w:footnote>
  <w:footnote w:type="continuationSeparator" w:id="1">
    <w:p w:rsidR="00BF2601" w:rsidRDefault="00BF26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05B" w:rsidRDefault="00DB0819">
    <w:pPr>
      <w:pStyle w:val="aa"/>
      <w:framePr w:wrap="around" w:vAnchor="text" w:hAnchor="margin" w:xAlign="right" w:y="1"/>
      <w:rPr>
        <w:rStyle w:val="ac"/>
      </w:rPr>
    </w:pPr>
    <w:r>
      <w:rPr>
        <w:rStyle w:val="ac"/>
      </w:rPr>
      <w:fldChar w:fldCharType="begin"/>
    </w:r>
    <w:r w:rsidR="0099705B">
      <w:rPr>
        <w:rStyle w:val="ac"/>
      </w:rPr>
      <w:instrText xml:space="preserve">PAGE  </w:instrText>
    </w:r>
    <w:r>
      <w:rPr>
        <w:rStyle w:val="ac"/>
      </w:rPr>
      <w:fldChar w:fldCharType="end"/>
    </w:r>
  </w:p>
  <w:p w:rsidR="0099705B" w:rsidRDefault="0099705B">
    <w:pPr>
      <w:pStyle w:val="aa"/>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05B" w:rsidRDefault="00DB0819">
    <w:pPr>
      <w:pStyle w:val="aa"/>
      <w:framePr w:wrap="around" w:vAnchor="text" w:hAnchor="margin" w:xAlign="right" w:y="1"/>
      <w:rPr>
        <w:rStyle w:val="ac"/>
      </w:rPr>
    </w:pPr>
    <w:r>
      <w:rPr>
        <w:rStyle w:val="ac"/>
      </w:rPr>
      <w:fldChar w:fldCharType="begin"/>
    </w:r>
    <w:r w:rsidR="0099705B">
      <w:rPr>
        <w:rStyle w:val="ac"/>
      </w:rPr>
      <w:instrText xml:space="preserve">PAGE  </w:instrText>
    </w:r>
    <w:r>
      <w:rPr>
        <w:rStyle w:val="ac"/>
      </w:rPr>
      <w:fldChar w:fldCharType="separate"/>
    </w:r>
    <w:r w:rsidR="0099705B">
      <w:rPr>
        <w:rStyle w:val="ac"/>
        <w:noProof/>
      </w:rPr>
      <w:t>8</w:t>
    </w:r>
    <w:r>
      <w:rPr>
        <w:rStyle w:val="ac"/>
      </w:rPr>
      <w:fldChar w:fldCharType="end"/>
    </w:r>
  </w:p>
  <w:p w:rsidR="0099705B" w:rsidRDefault="0099705B" w:rsidP="006E2BF8">
    <w:pPr>
      <w:pStyle w:val="aa"/>
      <w:ind w:right="360"/>
      <w:jc w:val="both"/>
      <w:rPr>
        <w:i/>
        <w:iCs/>
        <w:sz w:val="20"/>
      </w:rPr>
    </w:pPr>
    <w:r>
      <w:rPr>
        <w:i/>
        <w:iCs/>
        <w:sz w:val="20"/>
      </w:rPr>
      <w:t>«Павловский муниципальный вестник» ---------------------------------- 28 января   2013  года   №</w:t>
    </w:r>
    <w:r>
      <w:rPr>
        <w:b/>
        <w:bCs/>
        <w:i/>
        <w:iCs/>
        <w:sz w:val="20"/>
      </w:rPr>
      <w:t xml:space="preserve">  1                     </w:t>
    </w:r>
    <w:r>
      <w:rPr>
        <w:i/>
        <w:iCs/>
        <w:sz w:val="20"/>
      </w:rPr>
      <w:t>стр.</w:t>
    </w:r>
  </w:p>
  <w:p w:rsidR="0099705B" w:rsidRPr="002B0828" w:rsidRDefault="0099705B" w:rsidP="006E2BF8">
    <w:pPr>
      <w:pStyle w:val="aa"/>
      <w:ind w:right="360"/>
      <w:jc w:val="both"/>
      <w:rPr>
        <w:b/>
        <w:bCs/>
        <w:i/>
        <w:iCs/>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05B" w:rsidRPr="00AF1784" w:rsidRDefault="0099705B" w:rsidP="006E2BF8">
    <w:pPr>
      <w:pStyle w:val="aa"/>
      <w:ind w:right="360"/>
      <w:jc w:val="both"/>
      <w:rPr>
        <w:b/>
        <w:bCs/>
        <w:i/>
        <w:iCs/>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05B" w:rsidRDefault="00DB0819">
    <w:pPr>
      <w:pStyle w:val="aa"/>
      <w:framePr w:wrap="around" w:vAnchor="text" w:hAnchor="margin" w:xAlign="right" w:y="1"/>
      <w:rPr>
        <w:rStyle w:val="ac"/>
      </w:rPr>
    </w:pPr>
    <w:r>
      <w:rPr>
        <w:rStyle w:val="ac"/>
      </w:rPr>
      <w:fldChar w:fldCharType="begin"/>
    </w:r>
    <w:r w:rsidR="0099705B">
      <w:rPr>
        <w:rStyle w:val="ac"/>
      </w:rPr>
      <w:instrText xml:space="preserve">PAGE  </w:instrText>
    </w:r>
    <w:r>
      <w:rPr>
        <w:rStyle w:val="ac"/>
      </w:rPr>
      <w:fldChar w:fldCharType="end"/>
    </w:r>
  </w:p>
  <w:p w:rsidR="0099705B" w:rsidRDefault="0099705B">
    <w:pPr>
      <w:pStyle w:val="aa"/>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05B" w:rsidRPr="002B0828" w:rsidRDefault="0099705B" w:rsidP="006E2BF8">
    <w:pPr>
      <w:pStyle w:val="aa"/>
      <w:ind w:right="360"/>
      <w:jc w:val="both"/>
      <w:rPr>
        <w:b/>
        <w:bCs/>
        <w:i/>
        <w:iCs/>
        <w:sz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05B" w:rsidRDefault="0099705B">
    <w:pPr>
      <w:pStyle w:val="aa"/>
      <w:jc w:val="right"/>
    </w:pPr>
    <w:r>
      <w:t>1</w:t>
    </w:r>
    <w:r w:rsidR="00DB0819">
      <w:rPr>
        <w:noProof/>
      </w:rPr>
      <w:fldChar w:fldCharType="begin"/>
    </w:r>
    <w:r>
      <w:rPr>
        <w:noProof/>
      </w:rPr>
      <w:instrText xml:space="preserve"> PAGE   \* MERGEFORMAT </w:instrText>
    </w:r>
    <w:r w:rsidR="00DB0819">
      <w:rPr>
        <w:noProof/>
      </w:rPr>
      <w:fldChar w:fldCharType="separate"/>
    </w:r>
    <w:r>
      <w:rPr>
        <w:noProof/>
      </w:rPr>
      <w:t>14</w:t>
    </w:r>
    <w:r w:rsidR="00DB0819">
      <w:rPr>
        <w:noProof/>
      </w:rPr>
      <w:fldChar w:fldCharType="end"/>
    </w:r>
  </w:p>
  <w:p w:rsidR="0099705B" w:rsidRPr="00AF1784" w:rsidRDefault="0099705B" w:rsidP="006E2BF8">
    <w:pPr>
      <w:pStyle w:val="aa"/>
      <w:ind w:right="360"/>
      <w:jc w:val="both"/>
      <w:rPr>
        <w:b/>
        <w:bCs/>
        <w:i/>
        <w:iCs/>
        <w:sz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05B" w:rsidRDefault="0099705B" w:rsidP="00CF29DC">
    <w:pPr>
      <w:pStyle w:val="aa"/>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AD4807A"/>
    <w:lvl w:ilvl="0">
      <w:start w:val="1"/>
      <w:numFmt w:val="decimal"/>
      <w:pStyle w:val="a"/>
      <w:lvlText w:val="%1."/>
      <w:lvlJc w:val="left"/>
      <w:pPr>
        <w:tabs>
          <w:tab w:val="num" w:pos="360"/>
        </w:tabs>
        <w:ind w:left="360" w:hanging="360"/>
      </w:pPr>
    </w:lvl>
  </w:abstractNum>
  <w:abstractNum w:abstractNumId="1">
    <w:nsid w:val="FFFFFF89"/>
    <w:multiLevelType w:val="singleLevel"/>
    <w:tmpl w:val="C1E2B614"/>
    <w:lvl w:ilvl="0">
      <w:start w:val="1"/>
      <w:numFmt w:val="bullet"/>
      <w:pStyle w:val="a0"/>
      <w:lvlText w:val=""/>
      <w:lvlJc w:val="left"/>
      <w:pPr>
        <w:tabs>
          <w:tab w:val="num" w:pos="360"/>
        </w:tabs>
        <w:ind w:left="360" w:hanging="360"/>
      </w:pPr>
      <w:rPr>
        <w:rFonts w:ascii="Symbol" w:hAnsi="Symbol" w:hint="default"/>
      </w:rPr>
    </w:lvl>
  </w:abstractNum>
  <w:abstractNum w:abstractNumId="2">
    <w:nsid w:val="00000001"/>
    <w:multiLevelType w:val="multilevel"/>
    <w:tmpl w:val="00000001"/>
    <w:name w:val="WW8Num1"/>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2"/>
    <w:multiLevelType w:val="multilevel"/>
    <w:tmpl w:val="00000002"/>
    <w:name w:val="WW8Num2"/>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545"/>
        </w:tabs>
        <w:ind w:left="545" w:hanging="360"/>
      </w:pPr>
      <w:rPr>
        <w:rFonts w:ascii="Symbol" w:hAnsi="Symbol"/>
      </w:rPr>
    </w:lvl>
    <w:lvl w:ilvl="2">
      <w:start w:val="1"/>
      <w:numFmt w:val="bullet"/>
      <w:lvlText w:val=""/>
      <w:lvlJc w:val="left"/>
      <w:pPr>
        <w:tabs>
          <w:tab w:val="num" w:pos="730"/>
        </w:tabs>
        <w:ind w:left="730" w:hanging="360"/>
      </w:pPr>
      <w:rPr>
        <w:rFonts w:ascii="Symbol" w:hAnsi="Symbol"/>
      </w:rPr>
    </w:lvl>
    <w:lvl w:ilvl="3">
      <w:start w:val="1"/>
      <w:numFmt w:val="bullet"/>
      <w:lvlText w:val=""/>
      <w:lvlJc w:val="left"/>
      <w:pPr>
        <w:tabs>
          <w:tab w:val="num" w:pos="915"/>
        </w:tabs>
        <w:ind w:left="915" w:hanging="360"/>
      </w:pPr>
      <w:rPr>
        <w:rFonts w:ascii="Symbol" w:hAnsi="Symbol"/>
      </w:rPr>
    </w:lvl>
    <w:lvl w:ilvl="4">
      <w:start w:val="1"/>
      <w:numFmt w:val="bullet"/>
      <w:lvlText w:val=""/>
      <w:lvlJc w:val="left"/>
      <w:pPr>
        <w:tabs>
          <w:tab w:val="num" w:pos="1100"/>
        </w:tabs>
        <w:ind w:left="1100" w:hanging="360"/>
      </w:pPr>
      <w:rPr>
        <w:rFonts w:ascii="Symbol" w:hAnsi="Symbol"/>
      </w:rPr>
    </w:lvl>
    <w:lvl w:ilvl="5">
      <w:start w:val="1"/>
      <w:numFmt w:val="bullet"/>
      <w:lvlText w:val=""/>
      <w:lvlJc w:val="left"/>
      <w:pPr>
        <w:tabs>
          <w:tab w:val="num" w:pos="1285"/>
        </w:tabs>
        <w:ind w:left="1285" w:hanging="360"/>
      </w:pPr>
      <w:rPr>
        <w:rFonts w:ascii="Symbol" w:hAnsi="Symbol"/>
      </w:rPr>
    </w:lvl>
    <w:lvl w:ilvl="6">
      <w:start w:val="1"/>
      <w:numFmt w:val="bullet"/>
      <w:lvlText w:val=""/>
      <w:lvlJc w:val="left"/>
      <w:pPr>
        <w:tabs>
          <w:tab w:val="num" w:pos="1470"/>
        </w:tabs>
        <w:ind w:left="1470" w:hanging="360"/>
      </w:pPr>
      <w:rPr>
        <w:rFonts w:ascii="Symbol" w:hAnsi="Symbol"/>
      </w:rPr>
    </w:lvl>
    <w:lvl w:ilvl="7">
      <w:start w:val="1"/>
      <w:numFmt w:val="bullet"/>
      <w:lvlText w:val=""/>
      <w:lvlJc w:val="left"/>
      <w:pPr>
        <w:tabs>
          <w:tab w:val="num" w:pos="1655"/>
        </w:tabs>
        <w:ind w:left="1655" w:hanging="360"/>
      </w:pPr>
      <w:rPr>
        <w:rFonts w:ascii="Symbol" w:hAnsi="Symbol"/>
      </w:rPr>
    </w:lvl>
    <w:lvl w:ilvl="8">
      <w:start w:val="1"/>
      <w:numFmt w:val="bullet"/>
      <w:lvlText w:val=""/>
      <w:lvlJc w:val="left"/>
      <w:pPr>
        <w:tabs>
          <w:tab w:val="num" w:pos="1840"/>
        </w:tabs>
        <w:ind w:left="1840" w:hanging="360"/>
      </w:pPr>
      <w:rPr>
        <w:rFonts w:ascii="Symbol" w:hAnsi="Symbol"/>
      </w:rPr>
    </w:lvl>
  </w:abstractNum>
  <w:abstractNum w:abstractNumId="4">
    <w:nsid w:val="00000003"/>
    <w:multiLevelType w:val="multilevel"/>
    <w:tmpl w:val="00000003"/>
    <w:name w:val="WW8Num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4"/>
    <w:multiLevelType w:val="multilevel"/>
    <w:tmpl w:val="00000004"/>
    <w:name w:val="WW8Num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5"/>
    <w:multiLevelType w:val="multilevel"/>
    <w:tmpl w:val="00000005"/>
    <w:name w:val="WW8Num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7">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8">
    <w:nsid w:val="00000007"/>
    <w:multiLevelType w:val="multilevel"/>
    <w:tmpl w:val="00000007"/>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9">
    <w:nsid w:val="00000008"/>
    <w:multiLevelType w:val="singleLevel"/>
    <w:tmpl w:val="00000008"/>
    <w:name w:val="WW8Num8"/>
    <w:lvl w:ilvl="0">
      <w:start w:val="1"/>
      <w:numFmt w:val="decimal"/>
      <w:lvlText w:val="%1."/>
      <w:lvlJc w:val="left"/>
      <w:pPr>
        <w:tabs>
          <w:tab w:val="num" w:pos="360"/>
        </w:tabs>
        <w:ind w:left="360" w:hanging="360"/>
      </w:pPr>
    </w:lvl>
  </w:abstractNum>
  <w:abstractNum w:abstractNumId="10">
    <w:nsid w:val="00000009"/>
    <w:multiLevelType w:val="singleLevel"/>
    <w:tmpl w:val="00000009"/>
    <w:name w:val="WW8Num9"/>
    <w:lvl w:ilvl="0">
      <w:start w:val="1"/>
      <w:numFmt w:val="decimal"/>
      <w:lvlText w:val="%1."/>
      <w:lvlJc w:val="left"/>
      <w:pPr>
        <w:tabs>
          <w:tab w:val="num" w:pos="501"/>
        </w:tabs>
        <w:ind w:left="501" w:hanging="360"/>
      </w:pPr>
      <w:rPr>
        <w:rFonts w:ascii="Times New Roman" w:hAnsi="Times New Roman" w:cs="Times New Roman"/>
      </w:rPr>
    </w:lvl>
  </w:abstractNum>
  <w:abstractNum w:abstractNumId="11">
    <w:nsid w:val="0000000A"/>
    <w:multiLevelType w:val="singleLevel"/>
    <w:tmpl w:val="0000000A"/>
    <w:name w:val="WW8Num10"/>
    <w:lvl w:ilvl="0">
      <w:numFmt w:val="bullet"/>
      <w:lvlText w:val="-"/>
      <w:lvlJc w:val="left"/>
      <w:pPr>
        <w:tabs>
          <w:tab w:val="num" w:pos="594"/>
        </w:tabs>
        <w:ind w:left="594" w:hanging="360"/>
      </w:pPr>
      <w:rPr>
        <w:rFonts w:ascii="Times New Roman" w:hAnsi="Times New Roman" w:cs="Times New Roman"/>
      </w:rPr>
    </w:lvl>
  </w:abstractNum>
  <w:abstractNum w:abstractNumId="12">
    <w:nsid w:val="0000000B"/>
    <w:multiLevelType w:val="singleLevel"/>
    <w:tmpl w:val="0000000B"/>
    <w:name w:val="WW8Num11"/>
    <w:lvl w:ilvl="0">
      <w:start w:val="1"/>
      <w:numFmt w:val="decimal"/>
      <w:suff w:val="nothing"/>
      <w:lvlText w:val="%1)"/>
      <w:lvlJc w:val="left"/>
      <w:pPr>
        <w:tabs>
          <w:tab w:val="num" w:pos="0"/>
        </w:tabs>
      </w:pPr>
      <w:rPr>
        <w:rFonts w:ascii="Times New Roman" w:hAnsi="Times New Roman" w:cs="Times New Roman"/>
      </w:rPr>
    </w:lvl>
  </w:abstractNum>
  <w:abstractNum w:abstractNumId="13">
    <w:nsid w:val="0000000C"/>
    <w:multiLevelType w:val="singleLevel"/>
    <w:tmpl w:val="0000000C"/>
    <w:name w:val="WW8Num12"/>
    <w:lvl w:ilvl="0">
      <w:start w:val="1"/>
      <w:numFmt w:val="decimal"/>
      <w:lvlText w:val="%1."/>
      <w:lvlJc w:val="left"/>
      <w:pPr>
        <w:tabs>
          <w:tab w:val="num" w:pos="1065"/>
        </w:tabs>
        <w:ind w:left="1065" w:hanging="360"/>
      </w:pPr>
    </w:lvl>
  </w:abstractNum>
  <w:abstractNum w:abstractNumId="14">
    <w:nsid w:val="0000000D"/>
    <w:multiLevelType w:val="singleLevel"/>
    <w:tmpl w:val="0000000D"/>
    <w:name w:val="WW8Num13"/>
    <w:lvl w:ilvl="0">
      <w:start w:val="7"/>
      <w:numFmt w:val="decimal"/>
      <w:lvlText w:val="%1."/>
      <w:lvlJc w:val="left"/>
      <w:pPr>
        <w:tabs>
          <w:tab w:val="num" w:pos="1068"/>
        </w:tabs>
        <w:ind w:left="1068" w:hanging="360"/>
      </w:pPr>
    </w:lvl>
  </w:abstractNum>
  <w:abstractNum w:abstractNumId="15">
    <w:nsid w:val="0000000E"/>
    <w:multiLevelType w:val="singleLevel"/>
    <w:tmpl w:val="0000000E"/>
    <w:name w:val="WW8Num14"/>
    <w:lvl w:ilvl="0">
      <w:start w:val="1"/>
      <w:numFmt w:val="decimal"/>
      <w:lvlText w:val="%1."/>
      <w:lvlJc w:val="left"/>
      <w:pPr>
        <w:tabs>
          <w:tab w:val="num" w:pos="644"/>
        </w:tabs>
        <w:ind w:left="644" w:hanging="360"/>
      </w:pPr>
    </w:lvl>
  </w:abstractNum>
  <w:abstractNum w:abstractNumId="16">
    <w:nsid w:val="0000000F"/>
    <w:multiLevelType w:val="multilevel"/>
    <w:tmpl w:val="A22021F2"/>
    <w:name w:val="WW8Num15"/>
    <w:lvl w:ilvl="0">
      <w:start w:val="1"/>
      <w:numFmt w:val="decimal"/>
      <w:lvlText w:val="%1."/>
      <w:lvlJc w:val="left"/>
      <w:pPr>
        <w:tabs>
          <w:tab w:val="num" w:pos="501"/>
        </w:tabs>
        <w:ind w:left="501" w:hanging="360"/>
      </w:p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7">
    <w:nsid w:val="00000010"/>
    <w:multiLevelType w:val="singleLevel"/>
    <w:tmpl w:val="00000010"/>
    <w:name w:val="WW8Num16"/>
    <w:lvl w:ilvl="0">
      <w:start w:val="1"/>
      <w:numFmt w:val="decimal"/>
      <w:lvlText w:val="%1."/>
      <w:lvlJc w:val="left"/>
      <w:pPr>
        <w:tabs>
          <w:tab w:val="num" w:pos="501"/>
        </w:tabs>
        <w:ind w:left="501" w:hanging="360"/>
      </w:pPr>
    </w:lvl>
  </w:abstractNum>
  <w:abstractNum w:abstractNumId="18">
    <w:nsid w:val="00000011"/>
    <w:multiLevelType w:val="singleLevel"/>
    <w:tmpl w:val="00000011"/>
    <w:name w:val="WW8Num488"/>
    <w:lvl w:ilvl="0">
      <w:start w:val="1"/>
      <w:numFmt w:val="bullet"/>
      <w:lvlText w:val="-"/>
      <w:lvlJc w:val="left"/>
      <w:pPr>
        <w:tabs>
          <w:tab w:val="num" w:pos="360"/>
        </w:tabs>
        <w:ind w:left="360" w:hanging="360"/>
      </w:pPr>
      <w:rPr>
        <w:rFonts w:ascii="StarSymbol" w:hAnsi="StarSymbol"/>
      </w:rPr>
    </w:lvl>
  </w:abstractNum>
  <w:abstractNum w:abstractNumId="19">
    <w:nsid w:val="00000012"/>
    <w:multiLevelType w:val="singleLevel"/>
    <w:tmpl w:val="00000012"/>
    <w:name w:val="WW8Num83"/>
    <w:lvl w:ilvl="0">
      <w:start w:val="1"/>
      <w:numFmt w:val="bullet"/>
      <w:lvlText w:val="-"/>
      <w:lvlJc w:val="left"/>
      <w:pPr>
        <w:tabs>
          <w:tab w:val="num" w:pos="360"/>
        </w:tabs>
        <w:ind w:left="360" w:hanging="360"/>
      </w:pPr>
      <w:rPr>
        <w:rFonts w:ascii="StarSymbol" w:hAnsi="StarSymbol"/>
      </w:rPr>
    </w:lvl>
  </w:abstractNum>
  <w:abstractNum w:abstractNumId="20">
    <w:nsid w:val="00000013"/>
    <w:multiLevelType w:val="singleLevel"/>
    <w:tmpl w:val="00000013"/>
    <w:name w:val="WW8Num481"/>
    <w:lvl w:ilvl="0">
      <w:start w:val="1"/>
      <w:numFmt w:val="bullet"/>
      <w:lvlText w:val="-"/>
      <w:lvlJc w:val="left"/>
      <w:pPr>
        <w:tabs>
          <w:tab w:val="num" w:pos="360"/>
        </w:tabs>
        <w:ind w:left="360" w:hanging="360"/>
      </w:pPr>
      <w:rPr>
        <w:rFonts w:ascii="StarSymbol" w:hAnsi="StarSymbol"/>
      </w:rPr>
    </w:lvl>
  </w:abstractNum>
  <w:abstractNum w:abstractNumId="21">
    <w:nsid w:val="00000014"/>
    <w:multiLevelType w:val="singleLevel"/>
    <w:tmpl w:val="00000014"/>
    <w:name w:val="WW8Num106"/>
    <w:lvl w:ilvl="0">
      <w:start w:val="1"/>
      <w:numFmt w:val="bullet"/>
      <w:lvlText w:val="-"/>
      <w:lvlJc w:val="left"/>
      <w:pPr>
        <w:tabs>
          <w:tab w:val="num" w:pos="360"/>
        </w:tabs>
        <w:ind w:left="360" w:hanging="360"/>
      </w:pPr>
      <w:rPr>
        <w:rFonts w:ascii="StarSymbol" w:hAnsi="StarSymbol"/>
      </w:rPr>
    </w:lvl>
  </w:abstractNum>
  <w:abstractNum w:abstractNumId="22">
    <w:nsid w:val="00000015"/>
    <w:multiLevelType w:val="multilevel"/>
    <w:tmpl w:val="00000015"/>
    <w:name w:val="WW8Num2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534"/>
        </w:tabs>
        <w:ind w:left="1534" w:hanging="360"/>
      </w:pPr>
      <w:rPr>
        <w:rFonts w:ascii="Symbol" w:hAnsi="Symbol" w:cs="StarSymbol"/>
        <w:sz w:val="18"/>
        <w:szCs w:val="18"/>
      </w:rPr>
    </w:lvl>
    <w:lvl w:ilvl="2">
      <w:start w:val="1"/>
      <w:numFmt w:val="bullet"/>
      <w:lvlText w:val=""/>
      <w:lvlJc w:val="left"/>
      <w:pPr>
        <w:tabs>
          <w:tab w:val="num" w:pos="2474"/>
        </w:tabs>
        <w:ind w:left="2474" w:hanging="360"/>
      </w:pPr>
      <w:rPr>
        <w:rFonts w:ascii="Symbol" w:hAnsi="Symbol" w:cs="StarSymbol"/>
        <w:sz w:val="18"/>
        <w:szCs w:val="18"/>
      </w:rPr>
    </w:lvl>
    <w:lvl w:ilvl="3">
      <w:start w:val="1"/>
      <w:numFmt w:val="bullet"/>
      <w:lvlText w:val=""/>
      <w:lvlJc w:val="left"/>
      <w:pPr>
        <w:tabs>
          <w:tab w:val="num" w:pos="3414"/>
        </w:tabs>
        <w:ind w:left="3414" w:hanging="360"/>
      </w:pPr>
      <w:rPr>
        <w:rFonts w:ascii="Symbol" w:hAnsi="Symbol" w:cs="StarSymbol"/>
        <w:sz w:val="18"/>
        <w:szCs w:val="18"/>
      </w:rPr>
    </w:lvl>
    <w:lvl w:ilvl="4">
      <w:start w:val="1"/>
      <w:numFmt w:val="bullet"/>
      <w:lvlText w:val=""/>
      <w:lvlJc w:val="left"/>
      <w:pPr>
        <w:tabs>
          <w:tab w:val="num" w:pos="4354"/>
        </w:tabs>
        <w:ind w:left="4354" w:hanging="360"/>
      </w:pPr>
      <w:rPr>
        <w:rFonts w:ascii="Symbol" w:hAnsi="Symbol" w:cs="StarSymbol"/>
        <w:sz w:val="18"/>
        <w:szCs w:val="18"/>
      </w:rPr>
    </w:lvl>
    <w:lvl w:ilvl="5">
      <w:start w:val="1"/>
      <w:numFmt w:val="bullet"/>
      <w:lvlText w:val=""/>
      <w:lvlJc w:val="left"/>
      <w:pPr>
        <w:tabs>
          <w:tab w:val="num" w:pos="5294"/>
        </w:tabs>
        <w:ind w:left="5294" w:hanging="360"/>
      </w:pPr>
      <w:rPr>
        <w:rFonts w:ascii="Symbol" w:hAnsi="Symbol" w:cs="StarSymbol"/>
        <w:sz w:val="18"/>
        <w:szCs w:val="18"/>
      </w:rPr>
    </w:lvl>
    <w:lvl w:ilvl="6">
      <w:start w:val="1"/>
      <w:numFmt w:val="bullet"/>
      <w:lvlText w:val=""/>
      <w:lvlJc w:val="left"/>
      <w:pPr>
        <w:tabs>
          <w:tab w:val="num" w:pos="6234"/>
        </w:tabs>
        <w:ind w:left="6234" w:hanging="360"/>
      </w:pPr>
      <w:rPr>
        <w:rFonts w:ascii="Symbol" w:hAnsi="Symbol" w:cs="StarSymbol"/>
        <w:sz w:val="18"/>
        <w:szCs w:val="18"/>
      </w:rPr>
    </w:lvl>
    <w:lvl w:ilvl="7">
      <w:start w:val="1"/>
      <w:numFmt w:val="bullet"/>
      <w:lvlText w:val=""/>
      <w:lvlJc w:val="left"/>
      <w:pPr>
        <w:tabs>
          <w:tab w:val="num" w:pos="7174"/>
        </w:tabs>
        <w:ind w:left="7174" w:hanging="360"/>
      </w:pPr>
      <w:rPr>
        <w:rFonts w:ascii="Symbol" w:hAnsi="Symbol" w:cs="StarSymbol"/>
        <w:sz w:val="18"/>
        <w:szCs w:val="18"/>
      </w:rPr>
    </w:lvl>
    <w:lvl w:ilvl="8">
      <w:start w:val="1"/>
      <w:numFmt w:val="bullet"/>
      <w:lvlText w:val=""/>
      <w:lvlJc w:val="left"/>
      <w:pPr>
        <w:tabs>
          <w:tab w:val="num" w:pos="8114"/>
        </w:tabs>
        <w:ind w:left="8114" w:hanging="360"/>
      </w:pPr>
      <w:rPr>
        <w:rFonts w:ascii="Symbol" w:hAnsi="Symbol" w:cs="StarSymbol"/>
        <w:sz w:val="18"/>
        <w:szCs w:val="18"/>
      </w:rPr>
    </w:lvl>
  </w:abstractNum>
  <w:abstractNum w:abstractNumId="23">
    <w:nsid w:val="00000016"/>
    <w:multiLevelType w:val="singleLevel"/>
    <w:tmpl w:val="00000016"/>
    <w:name w:val="WW8Num144"/>
    <w:lvl w:ilvl="0">
      <w:start w:val="1"/>
      <w:numFmt w:val="bullet"/>
      <w:lvlText w:val="-"/>
      <w:lvlJc w:val="left"/>
      <w:pPr>
        <w:tabs>
          <w:tab w:val="num" w:pos="360"/>
        </w:tabs>
        <w:ind w:left="360" w:hanging="360"/>
      </w:pPr>
      <w:rPr>
        <w:rFonts w:ascii="StarSymbol" w:hAnsi="StarSymbol"/>
      </w:rPr>
    </w:lvl>
  </w:abstractNum>
  <w:abstractNum w:abstractNumId="24">
    <w:nsid w:val="00000018"/>
    <w:multiLevelType w:val="multilevel"/>
    <w:tmpl w:val="00000018"/>
    <w:name w:val="WW8Num2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5">
    <w:nsid w:val="0000001E"/>
    <w:multiLevelType w:val="singleLevel"/>
    <w:tmpl w:val="0000001E"/>
    <w:name w:val="WW8Num30"/>
    <w:lvl w:ilvl="0">
      <w:start w:val="1"/>
      <w:numFmt w:val="bullet"/>
      <w:lvlText w:val="-"/>
      <w:lvlJc w:val="left"/>
      <w:pPr>
        <w:tabs>
          <w:tab w:val="num" w:pos="360"/>
        </w:tabs>
        <w:ind w:left="360" w:hanging="360"/>
      </w:pPr>
      <w:rPr>
        <w:rFonts w:ascii="Times New Roman" w:hAnsi="Times New Roman"/>
      </w:rPr>
    </w:lvl>
  </w:abstractNum>
  <w:abstractNum w:abstractNumId="26">
    <w:nsid w:val="00000021"/>
    <w:multiLevelType w:val="singleLevel"/>
    <w:tmpl w:val="00000021"/>
    <w:name w:val="WW8Num33"/>
    <w:lvl w:ilvl="0">
      <w:start w:val="1"/>
      <w:numFmt w:val="bullet"/>
      <w:lvlText w:val="-"/>
      <w:lvlJc w:val="left"/>
      <w:pPr>
        <w:tabs>
          <w:tab w:val="num" w:pos="360"/>
        </w:tabs>
        <w:ind w:left="360" w:hanging="360"/>
      </w:pPr>
      <w:rPr>
        <w:rFonts w:ascii="Times New Roman" w:hAnsi="Times New Roman"/>
      </w:rPr>
    </w:lvl>
  </w:abstractNum>
  <w:abstractNum w:abstractNumId="27">
    <w:nsid w:val="00000027"/>
    <w:multiLevelType w:val="singleLevel"/>
    <w:tmpl w:val="00000027"/>
    <w:name w:val="WW8Num39"/>
    <w:lvl w:ilvl="0">
      <w:start w:val="1"/>
      <w:numFmt w:val="bullet"/>
      <w:lvlText w:val="-"/>
      <w:lvlJc w:val="left"/>
      <w:pPr>
        <w:tabs>
          <w:tab w:val="num" w:pos="360"/>
        </w:tabs>
        <w:ind w:left="360" w:hanging="360"/>
      </w:pPr>
      <w:rPr>
        <w:rFonts w:ascii="StarSymbol" w:hAnsi="StarSymbol"/>
      </w:rPr>
    </w:lvl>
  </w:abstractNum>
  <w:abstractNum w:abstractNumId="28">
    <w:nsid w:val="0000002F"/>
    <w:multiLevelType w:val="singleLevel"/>
    <w:tmpl w:val="0000002F"/>
    <w:name w:val="WW8Num47"/>
    <w:lvl w:ilvl="0">
      <w:start w:val="3"/>
      <w:numFmt w:val="bullet"/>
      <w:lvlText w:val="-"/>
      <w:lvlJc w:val="left"/>
      <w:pPr>
        <w:tabs>
          <w:tab w:val="num" w:pos="720"/>
        </w:tabs>
        <w:ind w:left="720" w:hanging="360"/>
      </w:pPr>
      <w:rPr>
        <w:rFonts w:ascii="Times New Roman" w:hAnsi="Times New Roman"/>
      </w:rPr>
    </w:lvl>
  </w:abstractNum>
  <w:abstractNum w:abstractNumId="29">
    <w:nsid w:val="00000032"/>
    <w:multiLevelType w:val="singleLevel"/>
    <w:tmpl w:val="00000032"/>
    <w:name w:val="WW8Num50"/>
    <w:lvl w:ilvl="0">
      <w:start w:val="3"/>
      <w:numFmt w:val="bullet"/>
      <w:lvlText w:val="-"/>
      <w:lvlJc w:val="left"/>
      <w:pPr>
        <w:tabs>
          <w:tab w:val="num" w:pos="420"/>
        </w:tabs>
        <w:ind w:left="420" w:hanging="360"/>
      </w:pPr>
      <w:rPr>
        <w:rFonts w:ascii="Times New Roman" w:hAnsi="Times New Roman" w:cs="Times New Roman"/>
      </w:rPr>
    </w:lvl>
  </w:abstractNum>
  <w:abstractNum w:abstractNumId="30">
    <w:nsid w:val="00000033"/>
    <w:multiLevelType w:val="singleLevel"/>
    <w:tmpl w:val="00000033"/>
    <w:name w:val="WW8Num51"/>
    <w:lvl w:ilvl="0">
      <w:start w:val="3"/>
      <w:numFmt w:val="bullet"/>
      <w:lvlText w:val="-"/>
      <w:lvlJc w:val="left"/>
      <w:pPr>
        <w:tabs>
          <w:tab w:val="num" w:pos="420"/>
        </w:tabs>
        <w:ind w:left="420" w:hanging="360"/>
      </w:pPr>
      <w:rPr>
        <w:rFonts w:ascii="Times New Roman" w:hAnsi="Times New Roman" w:cs="Times New Roman"/>
      </w:rPr>
    </w:lvl>
  </w:abstractNum>
  <w:abstractNum w:abstractNumId="31">
    <w:nsid w:val="00000034"/>
    <w:multiLevelType w:val="singleLevel"/>
    <w:tmpl w:val="00000034"/>
    <w:name w:val="WW8Num52"/>
    <w:lvl w:ilvl="0">
      <w:start w:val="3"/>
      <w:numFmt w:val="bullet"/>
      <w:lvlText w:val="-"/>
      <w:lvlJc w:val="left"/>
      <w:pPr>
        <w:tabs>
          <w:tab w:val="num" w:pos="420"/>
        </w:tabs>
        <w:ind w:left="420" w:hanging="360"/>
      </w:pPr>
      <w:rPr>
        <w:rFonts w:ascii="Times New Roman" w:hAnsi="Times New Roman"/>
      </w:rPr>
    </w:lvl>
  </w:abstractNum>
  <w:abstractNum w:abstractNumId="32">
    <w:nsid w:val="00000036"/>
    <w:multiLevelType w:val="multilevel"/>
    <w:tmpl w:val="00000036"/>
    <w:name w:val="WW8Num54"/>
    <w:lvl w:ilvl="0">
      <w:start w:val="3"/>
      <w:numFmt w:val="bullet"/>
      <w:lvlText w:val="-"/>
      <w:lvlJc w:val="left"/>
      <w:pPr>
        <w:tabs>
          <w:tab w:val="num" w:pos="420"/>
        </w:tabs>
        <w:ind w:left="4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3">
    <w:nsid w:val="0000003A"/>
    <w:multiLevelType w:val="singleLevel"/>
    <w:tmpl w:val="0000003A"/>
    <w:name w:val="WW8Num58"/>
    <w:lvl w:ilvl="0">
      <w:start w:val="1"/>
      <w:numFmt w:val="bullet"/>
      <w:lvlText w:val="·"/>
      <w:lvlJc w:val="left"/>
      <w:pPr>
        <w:tabs>
          <w:tab w:val="num" w:pos="360"/>
        </w:tabs>
        <w:ind w:left="360" w:hanging="360"/>
      </w:pPr>
      <w:rPr>
        <w:rFonts w:ascii="Times New Roman" w:hAnsi="Times New Roman" w:cs="Times New Roman"/>
      </w:rPr>
    </w:lvl>
  </w:abstractNum>
  <w:abstractNum w:abstractNumId="34">
    <w:nsid w:val="0000003B"/>
    <w:multiLevelType w:val="singleLevel"/>
    <w:tmpl w:val="0000003B"/>
    <w:name w:val="WW8Num59"/>
    <w:lvl w:ilvl="0">
      <w:start w:val="3"/>
      <w:numFmt w:val="bullet"/>
      <w:lvlText w:val="-"/>
      <w:lvlJc w:val="left"/>
      <w:pPr>
        <w:tabs>
          <w:tab w:val="num" w:pos="420"/>
        </w:tabs>
        <w:ind w:left="420" w:hanging="360"/>
      </w:pPr>
      <w:rPr>
        <w:rFonts w:ascii="Times New Roman" w:hAnsi="Times New Roman" w:cs="Times New Roman"/>
      </w:rPr>
    </w:lvl>
  </w:abstractNum>
  <w:abstractNum w:abstractNumId="35">
    <w:nsid w:val="0000003C"/>
    <w:multiLevelType w:val="singleLevel"/>
    <w:tmpl w:val="0000003C"/>
    <w:name w:val="WW8Num60"/>
    <w:lvl w:ilvl="0">
      <w:start w:val="3"/>
      <w:numFmt w:val="bullet"/>
      <w:lvlText w:val="-"/>
      <w:lvlJc w:val="left"/>
      <w:pPr>
        <w:tabs>
          <w:tab w:val="num" w:pos="420"/>
        </w:tabs>
        <w:ind w:left="420" w:hanging="360"/>
      </w:pPr>
      <w:rPr>
        <w:rFonts w:ascii="Times New Roman" w:hAnsi="Times New Roman"/>
        <w:b/>
      </w:rPr>
    </w:lvl>
  </w:abstractNum>
  <w:abstractNum w:abstractNumId="36">
    <w:nsid w:val="0000003D"/>
    <w:multiLevelType w:val="singleLevel"/>
    <w:tmpl w:val="0000003D"/>
    <w:name w:val="WW8Num61"/>
    <w:lvl w:ilvl="0">
      <w:start w:val="3"/>
      <w:numFmt w:val="bullet"/>
      <w:lvlText w:val="-"/>
      <w:lvlJc w:val="left"/>
      <w:pPr>
        <w:tabs>
          <w:tab w:val="num" w:pos="420"/>
        </w:tabs>
        <w:ind w:left="420" w:hanging="360"/>
      </w:pPr>
      <w:rPr>
        <w:rFonts w:ascii="Times New Roman" w:hAnsi="Times New Roman" w:cs="Times New Roman"/>
      </w:rPr>
    </w:lvl>
  </w:abstractNum>
  <w:abstractNum w:abstractNumId="37">
    <w:nsid w:val="0000003E"/>
    <w:multiLevelType w:val="singleLevel"/>
    <w:tmpl w:val="0000003E"/>
    <w:name w:val="WW8Num62"/>
    <w:lvl w:ilvl="0">
      <w:start w:val="1"/>
      <w:numFmt w:val="bullet"/>
      <w:lvlText w:val="·"/>
      <w:lvlJc w:val="left"/>
      <w:pPr>
        <w:tabs>
          <w:tab w:val="num" w:pos="540"/>
        </w:tabs>
        <w:ind w:left="540" w:hanging="360"/>
      </w:pPr>
      <w:rPr>
        <w:rFonts w:ascii="Times New Roman" w:hAnsi="Times New Roman" w:cs="Times New Roman"/>
      </w:rPr>
    </w:lvl>
  </w:abstractNum>
  <w:abstractNum w:abstractNumId="38">
    <w:nsid w:val="0000003F"/>
    <w:multiLevelType w:val="singleLevel"/>
    <w:tmpl w:val="0000003F"/>
    <w:name w:val="WW8Num63"/>
    <w:lvl w:ilvl="0">
      <w:start w:val="3"/>
      <w:numFmt w:val="bullet"/>
      <w:lvlText w:val="-"/>
      <w:lvlJc w:val="left"/>
      <w:pPr>
        <w:tabs>
          <w:tab w:val="num" w:pos="420"/>
        </w:tabs>
        <w:ind w:left="420" w:hanging="360"/>
      </w:pPr>
      <w:rPr>
        <w:rFonts w:ascii="Times New Roman" w:hAnsi="Times New Roman" w:cs="Times New Roman"/>
      </w:rPr>
    </w:lvl>
  </w:abstractNum>
  <w:abstractNum w:abstractNumId="39">
    <w:nsid w:val="00000040"/>
    <w:multiLevelType w:val="singleLevel"/>
    <w:tmpl w:val="00000040"/>
    <w:name w:val="WW8Num64"/>
    <w:lvl w:ilvl="0">
      <w:start w:val="1"/>
      <w:numFmt w:val="bullet"/>
      <w:lvlText w:val="·"/>
      <w:lvlJc w:val="left"/>
      <w:pPr>
        <w:tabs>
          <w:tab w:val="num" w:pos="780"/>
        </w:tabs>
        <w:ind w:left="780" w:hanging="360"/>
      </w:pPr>
      <w:rPr>
        <w:rFonts w:ascii="Times New Roman" w:hAnsi="Times New Roman" w:cs="Times New Roman"/>
      </w:rPr>
    </w:lvl>
  </w:abstractNum>
  <w:abstractNum w:abstractNumId="40">
    <w:nsid w:val="00000041"/>
    <w:multiLevelType w:val="singleLevel"/>
    <w:tmpl w:val="00000041"/>
    <w:name w:val="WW8Num65"/>
    <w:lvl w:ilvl="0">
      <w:start w:val="1"/>
      <w:numFmt w:val="bullet"/>
      <w:lvlText w:val="·"/>
      <w:lvlJc w:val="left"/>
      <w:pPr>
        <w:tabs>
          <w:tab w:val="num" w:pos="780"/>
        </w:tabs>
        <w:ind w:left="780" w:hanging="360"/>
      </w:pPr>
      <w:rPr>
        <w:rFonts w:ascii="Times New Roman" w:hAnsi="Times New Roman" w:cs="Times New Roman"/>
      </w:rPr>
    </w:lvl>
  </w:abstractNum>
  <w:abstractNum w:abstractNumId="41">
    <w:nsid w:val="00000042"/>
    <w:multiLevelType w:val="singleLevel"/>
    <w:tmpl w:val="00000042"/>
    <w:name w:val="WW8Num66"/>
    <w:lvl w:ilvl="0">
      <w:start w:val="3"/>
      <w:numFmt w:val="bullet"/>
      <w:lvlText w:val="-"/>
      <w:lvlJc w:val="left"/>
      <w:pPr>
        <w:tabs>
          <w:tab w:val="num" w:pos="420"/>
        </w:tabs>
        <w:ind w:left="420" w:hanging="360"/>
      </w:pPr>
      <w:rPr>
        <w:rFonts w:ascii="Times New Roman" w:hAnsi="Times New Roman"/>
      </w:rPr>
    </w:lvl>
  </w:abstractNum>
  <w:abstractNum w:abstractNumId="42">
    <w:nsid w:val="00000043"/>
    <w:multiLevelType w:val="singleLevel"/>
    <w:tmpl w:val="00000043"/>
    <w:name w:val="WW8Num67"/>
    <w:lvl w:ilvl="0">
      <w:start w:val="3"/>
      <w:numFmt w:val="bullet"/>
      <w:lvlText w:val="-"/>
      <w:lvlJc w:val="left"/>
      <w:pPr>
        <w:tabs>
          <w:tab w:val="num" w:pos="480"/>
        </w:tabs>
        <w:ind w:left="480" w:hanging="360"/>
      </w:pPr>
      <w:rPr>
        <w:rFonts w:ascii="Times New Roman" w:hAnsi="Times New Roman" w:cs="Times New Roman"/>
      </w:rPr>
    </w:lvl>
  </w:abstractNum>
  <w:abstractNum w:abstractNumId="43">
    <w:nsid w:val="00000044"/>
    <w:multiLevelType w:val="multilevel"/>
    <w:tmpl w:val="00000044"/>
    <w:name w:val="WW8Num68"/>
    <w:lvl w:ilvl="0">
      <w:start w:val="3"/>
      <w:numFmt w:val="bullet"/>
      <w:lvlText w:val="-"/>
      <w:lvlJc w:val="left"/>
      <w:pPr>
        <w:tabs>
          <w:tab w:val="num" w:pos="420"/>
        </w:tabs>
        <w:ind w:left="420" w:hanging="360"/>
      </w:pPr>
      <w:rPr>
        <w:rFonts w:ascii="Times New Roman" w:hAnsi="Times New Roman"/>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
    <w:nsid w:val="00000045"/>
    <w:multiLevelType w:val="singleLevel"/>
    <w:tmpl w:val="00000045"/>
    <w:name w:val="WW8Num69"/>
    <w:lvl w:ilvl="0">
      <w:start w:val="3"/>
      <w:numFmt w:val="bullet"/>
      <w:lvlText w:val="-"/>
      <w:lvlJc w:val="left"/>
      <w:pPr>
        <w:tabs>
          <w:tab w:val="num" w:pos="480"/>
        </w:tabs>
        <w:ind w:left="480" w:hanging="360"/>
      </w:pPr>
      <w:rPr>
        <w:rFonts w:ascii="Times New Roman" w:hAnsi="Times New Roman"/>
      </w:rPr>
    </w:lvl>
  </w:abstractNum>
  <w:abstractNum w:abstractNumId="45">
    <w:nsid w:val="00000046"/>
    <w:multiLevelType w:val="singleLevel"/>
    <w:tmpl w:val="00000046"/>
    <w:name w:val="WW8Num70"/>
    <w:lvl w:ilvl="0">
      <w:start w:val="1"/>
      <w:numFmt w:val="bullet"/>
      <w:lvlText w:val="·"/>
      <w:lvlJc w:val="left"/>
      <w:pPr>
        <w:tabs>
          <w:tab w:val="num" w:pos="780"/>
        </w:tabs>
        <w:ind w:left="780" w:hanging="360"/>
      </w:pPr>
      <w:rPr>
        <w:rFonts w:ascii="Times New Roman" w:hAnsi="Times New Roman" w:cs="Times New Roman"/>
      </w:rPr>
    </w:lvl>
  </w:abstractNum>
  <w:abstractNum w:abstractNumId="46">
    <w:nsid w:val="00000048"/>
    <w:multiLevelType w:val="singleLevel"/>
    <w:tmpl w:val="00000048"/>
    <w:name w:val="WW8Num72"/>
    <w:lvl w:ilvl="0">
      <w:start w:val="1"/>
      <w:numFmt w:val="bullet"/>
      <w:lvlText w:val="-"/>
      <w:lvlJc w:val="left"/>
      <w:pPr>
        <w:tabs>
          <w:tab w:val="num" w:pos="360"/>
        </w:tabs>
        <w:ind w:left="360" w:hanging="360"/>
      </w:pPr>
      <w:rPr>
        <w:rFonts w:ascii="Times New Roman" w:hAnsi="Times New Roman" w:cs="Times New Roman"/>
      </w:rPr>
    </w:lvl>
  </w:abstractNum>
  <w:abstractNum w:abstractNumId="47">
    <w:nsid w:val="0000004E"/>
    <w:multiLevelType w:val="singleLevel"/>
    <w:tmpl w:val="0000004E"/>
    <w:name w:val="WW8Num78"/>
    <w:lvl w:ilvl="0">
      <w:start w:val="1"/>
      <w:numFmt w:val="bullet"/>
      <w:lvlText w:val="·"/>
      <w:lvlJc w:val="left"/>
      <w:pPr>
        <w:tabs>
          <w:tab w:val="num" w:pos="720"/>
        </w:tabs>
        <w:ind w:left="720" w:hanging="360"/>
      </w:pPr>
      <w:rPr>
        <w:rFonts w:ascii="Times New Roman" w:hAnsi="Times New Roman"/>
      </w:rPr>
    </w:lvl>
  </w:abstractNum>
  <w:abstractNum w:abstractNumId="48">
    <w:nsid w:val="00000051"/>
    <w:multiLevelType w:val="singleLevel"/>
    <w:tmpl w:val="00000051"/>
    <w:name w:val="WW8Num81"/>
    <w:lvl w:ilvl="0">
      <w:start w:val="1"/>
      <w:numFmt w:val="bullet"/>
      <w:lvlText w:val="-"/>
      <w:lvlJc w:val="left"/>
      <w:pPr>
        <w:tabs>
          <w:tab w:val="num" w:pos="360"/>
        </w:tabs>
        <w:ind w:left="360" w:hanging="360"/>
      </w:pPr>
      <w:rPr>
        <w:rFonts w:ascii="StarSymbol" w:hAnsi="StarSymbol"/>
      </w:rPr>
    </w:lvl>
  </w:abstractNum>
  <w:abstractNum w:abstractNumId="49">
    <w:nsid w:val="00000055"/>
    <w:multiLevelType w:val="multilevel"/>
    <w:tmpl w:val="00000055"/>
    <w:name w:val="WW8Num85"/>
    <w:lvl w:ilvl="0">
      <w:start w:val="1"/>
      <w:numFmt w:val="bullet"/>
      <w:lvlText w:val=""/>
      <w:lvlJc w:val="left"/>
      <w:pPr>
        <w:tabs>
          <w:tab w:val="num" w:pos="1080"/>
        </w:tabs>
        <w:ind w:left="1080" w:hanging="360"/>
      </w:pPr>
      <w:rPr>
        <w:rFonts w:ascii="Symbol" w:hAnsi="Symbol"/>
      </w:rPr>
    </w:lvl>
    <w:lvl w:ilvl="1">
      <w:start w:val="1"/>
      <w:numFmt w:val="bullet"/>
      <w:lvlText w:val=""/>
      <w:lvlJc w:val="left"/>
      <w:pPr>
        <w:tabs>
          <w:tab w:val="num" w:pos="1800"/>
        </w:tabs>
        <w:ind w:left="1800" w:hanging="360"/>
      </w:pPr>
      <w:rPr>
        <w:rFonts w:ascii="Symbol" w:hAnsi="Symbol"/>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50">
    <w:nsid w:val="006F4C4F"/>
    <w:multiLevelType w:val="multilevel"/>
    <w:tmpl w:val="5F42DEEE"/>
    <w:styleLink w:val="WW8Num1"/>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1">
    <w:nsid w:val="06B45978"/>
    <w:multiLevelType w:val="multilevel"/>
    <w:tmpl w:val="14401AE0"/>
    <w:styleLink w:val="WW8Num52"/>
    <w:lvl w:ilvl="0">
      <w:numFmt w:val="bullet"/>
      <w:lvlText w:val="-"/>
      <w:lvlJc w:val="left"/>
      <w:rPr>
        <w:rFonts w:ascii="StarSymbol, 'Times New Roman'" w:hAnsi="StarSymbol, '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2">
    <w:nsid w:val="21D76F2C"/>
    <w:multiLevelType w:val="multilevel"/>
    <w:tmpl w:val="04190023"/>
    <w:styleLink w:val="1"/>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3">
    <w:nsid w:val="274E1AF2"/>
    <w:multiLevelType w:val="multilevel"/>
    <w:tmpl w:val="27485316"/>
    <w:lvl w:ilvl="0">
      <w:start w:val="1"/>
      <w:numFmt w:val="decimal"/>
      <w:lvlText w:val="%1."/>
      <w:lvlJc w:val="left"/>
      <w:pPr>
        <w:ind w:left="305" w:hanging="708"/>
      </w:pPr>
      <w:rPr>
        <w:rFonts w:ascii="Times New Roman" w:eastAsia="Times New Roman" w:hAnsi="Times New Roman" w:cs="Times New Roman" w:hint="default"/>
        <w:spacing w:val="0"/>
        <w:w w:val="100"/>
        <w:sz w:val="16"/>
        <w:szCs w:val="16"/>
        <w:lang w:val="ru-RU" w:eastAsia="en-US" w:bidi="ar-SA"/>
      </w:rPr>
    </w:lvl>
    <w:lvl w:ilvl="1">
      <w:start w:val="1"/>
      <w:numFmt w:val="decimal"/>
      <w:lvlText w:val="%1.%2."/>
      <w:lvlJc w:val="left"/>
      <w:pPr>
        <w:ind w:left="1485" w:hanging="492"/>
      </w:pPr>
      <w:rPr>
        <w:rFonts w:ascii="Times New Roman" w:eastAsia="Times New Roman" w:hAnsi="Times New Roman" w:cs="Times New Roman" w:hint="default"/>
        <w:w w:val="100"/>
        <w:sz w:val="16"/>
        <w:szCs w:val="16"/>
        <w:lang w:val="ru-RU" w:eastAsia="en-US" w:bidi="ar-SA"/>
      </w:rPr>
    </w:lvl>
    <w:lvl w:ilvl="2">
      <w:start w:val="1"/>
      <w:numFmt w:val="decimal"/>
      <w:lvlText w:val="%1.%2.%3."/>
      <w:lvlJc w:val="left"/>
      <w:pPr>
        <w:ind w:left="305" w:hanging="940"/>
      </w:pPr>
      <w:rPr>
        <w:rFonts w:ascii="Times New Roman" w:eastAsia="Times New Roman" w:hAnsi="Times New Roman" w:cs="Times New Roman" w:hint="default"/>
        <w:spacing w:val="-3"/>
        <w:w w:val="100"/>
        <w:sz w:val="16"/>
        <w:szCs w:val="16"/>
        <w:lang w:val="ru-RU" w:eastAsia="en-US" w:bidi="ar-SA"/>
      </w:rPr>
    </w:lvl>
    <w:lvl w:ilvl="3">
      <w:numFmt w:val="bullet"/>
      <w:lvlText w:val="•"/>
      <w:lvlJc w:val="left"/>
      <w:pPr>
        <w:ind w:left="3363" w:hanging="940"/>
      </w:pPr>
      <w:rPr>
        <w:rFonts w:hint="default"/>
        <w:lang w:val="ru-RU" w:eastAsia="en-US" w:bidi="ar-SA"/>
      </w:rPr>
    </w:lvl>
    <w:lvl w:ilvl="4">
      <w:numFmt w:val="bullet"/>
      <w:lvlText w:val="•"/>
      <w:lvlJc w:val="left"/>
      <w:pPr>
        <w:ind w:left="4295" w:hanging="940"/>
      </w:pPr>
      <w:rPr>
        <w:rFonts w:hint="default"/>
        <w:lang w:val="ru-RU" w:eastAsia="en-US" w:bidi="ar-SA"/>
      </w:rPr>
    </w:lvl>
    <w:lvl w:ilvl="5">
      <w:numFmt w:val="bullet"/>
      <w:lvlText w:val="•"/>
      <w:lvlJc w:val="left"/>
      <w:pPr>
        <w:ind w:left="5227" w:hanging="940"/>
      </w:pPr>
      <w:rPr>
        <w:rFonts w:hint="default"/>
        <w:lang w:val="ru-RU" w:eastAsia="en-US" w:bidi="ar-SA"/>
      </w:rPr>
    </w:lvl>
    <w:lvl w:ilvl="6">
      <w:numFmt w:val="bullet"/>
      <w:lvlText w:val="•"/>
      <w:lvlJc w:val="left"/>
      <w:pPr>
        <w:ind w:left="6159" w:hanging="940"/>
      </w:pPr>
      <w:rPr>
        <w:rFonts w:hint="default"/>
        <w:lang w:val="ru-RU" w:eastAsia="en-US" w:bidi="ar-SA"/>
      </w:rPr>
    </w:lvl>
    <w:lvl w:ilvl="7">
      <w:numFmt w:val="bullet"/>
      <w:lvlText w:val="•"/>
      <w:lvlJc w:val="left"/>
      <w:pPr>
        <w:ind w:left="7090" w:hanging="940"/>
      </w:pPr>
      <w:rPr>
        <w:rFonts w:hint="default"/>
        <w:lang w:val="ru-RU" w:eastAsia="en-US" w:bidi="ar-SA"/>
      </w:rPr>
    </w:lvl>
    <w:lvl w:ilvl="8">
      <w:numFmt w:val="bullet"/>
      <w:lvlText w:val="•"/>
      <w:lvlJc w:val="left"/>
      <w:pPr>
        <w:ind w:left="8022" w:hanging="940"/>
      </w:pPr>
      <w:rPr>
        <w:rFonts w:hint="default"/>
        <w:lang w:val="ru-RU" w:eastAsia="en-US" w:bidi="ar-SA"/>
      </w:rPr>
    </w:lvl>
  </w:abstractNum>
  <w:abstractNum w:abstractNumId="54">
    <w:nsid w:val="291704FC"/>
    <w:multiLevelType w:val="hybridMultilevel"/>
    <w:tmpl w:val="3AECCB7E"/>
    <w:styleLink w:val="3"/>
    <w:lvl w:ilvl="0" w:tplc="00000005">
      <w:start w:val="1"/>
      <w:numFmt w:val="bullet"/>
      <w:lvlText w:val=""/>
      <w:lvlJc w:val="left"/>
      <w:pPr>
        <w:tabs>
          <w:tab w:val="num" w:pos="1363"/>
        </w:tabs>
        <w:ind w:left="1363" w:hanging="284"/>
      </w:pPr>
      <w:rPr>
        <w:rFonts w:ascii="Symbol" w:hAnsi="Symbol"/>
      </w:rPr>
    </w:lvl>
    <w:lvl w:ilvl="1" w:tplc="00000003">
      <w:start w:val="1"/>
      <w:numFmt w:val="bullet"/>
      <w:lvlText w:val=""/>
      <w:lvlJc w:val="left"/>
      <w:pPr>
        <w:tabs>
          <w:tab w:val="num" w:pos="1903"/>
        </w:tabs>
        <w:ind w:left="1903" w:hanging="284"/>
      </w:pPr>
      <w:rPr>
        <w:rFonts w:ascii="Symbol" w:hAnsi="Symbol"/>
      </w:rPr>
    </w:lvl>
    <w:lvl w:ilvl="2" w:tplc="9A82EF4C">
      <w:start w:val="1"/>
      <w:numFmt w:val="bullet"/>
      <w:lvlText w:val=""/>
      <w:lvlJc w:val="left"/>
      <w:pPr>
        <w:tabs>
          <w:tab w:val="num" w:pos="2623"/>
        </w:tabs>
        <w:ind w:left="2623" w:hanging="284"/>
      </w:pPr>
      <w:rPr>
        <w:rFonts w:ascii="Symbol" w:hAnsi="Symbol" w:hint="default"/>
        <w:color w:val="auto"/>
        <w:sz w:val="24"/>
        <w:szCs w:val="24"/>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5">
    <w:nsid w:val="30754292"/>
    <w:multiLevelType w:val="multilevel"/>
    <w:tmpl w:val="93AA7216"/>
    <w:styleLink w:val="a1"/>
    <w:lvl w:ilvl="0">
      <w:start w:val="1"/>
      <w:numFmt w:val="bullet"/>
      <w:lvlText w:val=""/>
      <w:lvlJc w:val="left"/>
      <w:pPr>
        <w:tabs>
          <w:tab w:val="num" w:pos="1418"/>
        </w:tabs>
        <w:ind w:firstLine="1021"/>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56">
    <w:nsid w:val="3B544A60"/>
    <w:multiLevelType w:val="singleLevel"/>
    <w:tmpl w:val="17C064DC"/>
    <w:name w:val="WW8Num112"/>
    <w:lvl w:ilvl="0">
      <w:start w:val="3"/>
      <w:numFmt w:val="decimal"/>
      <w:lvlText w:val="%1)"/>
      <w:lvlJc w:val="left"/>
      <w:pPr>
        <w:tabs>
          <w:tab w:val="num" w:pos="1069"/>
        </w:tabs>
        <w:ind w:left="1069" w:hanging="360"/>
      </w:pPr>
      <w:rPr>
        <w:rFonts w:hint="default"/>
      </w:rPr>
    </w:lvl>
  </w:abstractNum>
  <w:abstractNum w:abstractNumId="57">
    <w:nsid w:val="3FBA7BF5"/>
    <w:multiLevelType w:val="hybridMultilevel"/>
    <w:tmpl w:val="E5F820FE"/>
    <w:lvl w:ilvl="0" w:tplc="8BFE2E48">
      <w:start w:val="1"/>
      <w:numFmt w:val="decimal"/>
      <w:lvlText w:val="%1."/>
      <w:lvlJc w:val="left"/>
      <w:pPr>
        <w:ind w:left="1648" w:hanging="108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8">
    <w:nsid w:val="431D6BC7"/>
    <w:multiLevelType w:val="multilevel"/>
    <w:tmpl w:val="FDD68B62"/>
    <w:lvl w:ilvl="0">
      <w:start w:val="1"/>
      <w:numFmt w:val="decimal"/>
      <w:lvlText w:val="%1."/>
      <w:lvlJc w:val="left"/>
      <w:pPr>
        <w:ind w:left="390" w:hanging="39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9">
    <w:nsid w:val="46851A64"/>
    <w:multiLevelType w:val="singleLevel"/>
    <w:tmpl w:val="2988B6D4"/>
    <w:name w:val="WW8Num712"/>
    <w:lvl w:ilvl="0">
      <w:start w:val="1"/>
      <w:numFmt w:val="decimal"/>
      <w:lvlText w:val="%1."/>
      <w:lvlJc w:val="left"/>
      <w:pPr>
        <w:tabs>
          <w:tab w:val="num" w:pos="928"/>
        </w:tabs>
        <w:ind w:left="928" w:hanging="360"/>
      </w:pPr>
      <w:rPr>
        <w:rFonts w:hint="default"/>
        <w:b w:val="0"/>
        <w:bCs w:val="0"/>
      </w:rPr>
    </w:lvl>
  </w:abstractNum>
  <w:abstractNum w:abstractNumId="60">
    <w:nsid w:val="4AC6414C"/>
    <w:multiLevelType w:val="hybridMultilevel"/>
    <w:tmpl w:val="4808B08A"/>
    <w:lvl w:ilvl="0" w:tplc="0419000F">
      <w:start w:val="1"/>
      <w:numFmt w:val="decimal"/>
      <w:pStyle w:val="a2"/>
      <w:lvlText w:val="%1."/>
      <w:lvlJc w:val="left"/>
      <w:pPr>
        <w:ind w:left="720" w:hanging="360"/>
      </w:pPr>
      <w:rPr>
        <w:rFonts w:ascii="Times New Roman" w:eastAsia="Times New Roman" w:hAnsi="Times New Roman" w:cs="Times New Roman"/>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1">
    <w:nsid w:val="4E2F1854"/>
    <w:multiLevelType w:val="singleLevel"/>
    <w:tmpl w:val="1CAE9816"/>
    <w:styleLink w:val="a3"/>
    <w:lvl w:ilvl="0">
      <w:numFmt w:val="bullet"/>
      <w:lvlText w:val="-"/>
      <w:lvlJc w:val="left"/>
      <w:pPr>
        <w:tabs>
          <w:tab w:val="num" w:pos="1080"/>
        </w:tabs>
        <w:ind w:left="1080" w:hanging="360"/>
      </w:pPr>
      <w:rPr>
        <w:rFonts w:hint="default"/>
      </w:rPr>
    </w:lvl>
  </w:abstractNum>
  <w:abstractNum w:abstractNumId="62">
    <w:nsid w:val="51277EFC"/>
    <w:multiLevelType w:val="multilevel"/>
    <w:tmpl w:val="FE3CCE84"/>
    <w:styleLink w:val="10"/>
    <w:lvl w:ilvl="0">
      <w:start w:val="1"/>
      <w:numFmt w:val="decimal"/>
      <w:lvlText w:val="%1."/>
      <w:lvlJc w:val="left"/>
      <w:pPr>
        <w:ind w:left="1158" w:hanging="732"/>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63">
    <w:nsid w:val="620F18E5"/>
    <w:multiLevelType w:val="hybridMultilevel"/>
    <w:tmpl w:val="70EEBEF0"/>
    <w:styleLink w:val="2"/>
    <w:lvl w:ilvl="0" w:tplc="045C8032">
      <w:start w:val="1"/>
      <w:numFmt w:val="decimal"/>
      <w:lvlText w:val="%1)"/>
      <w:lvlJc w:val="left"/>
      <w:pPr>
        <w:tabs>
          <w:tab w:val="num" w:pos="1619"/>
        </w:tabs>
        <w:ind w:left="1619" w:hanging="360"/>
      </w:pPr>
      <w:rPr>
        <w:rFonts w:hint="default"/>
      </w:rPr>
    </w:lvl>
    <w:lvl w:ilvl="1" w:tplc="04190019" w:tentative="1">
      <w:start w:val="1"/>
      <w:numFmt w:val="lowerLetter"/>
      <w:lvlText w:val="%2."/>
      <w:lvlJc w:val="left"/>
      <w:pPr>
        <w:tabs>
          <w:tab w:val="num" w:pos="1979"/>
        </w:tabs>
        <w:ind w:left="1979" w:hanging="360"/>
      </w:pPr>
    </w:lvl>
    <w:lvl w:ilvl="2" w:tplc="0419001B" w:tentative="1">
      <w:start w:val="1"/>
      <w:numFmt w:val="lowerRoman"/>
      <w:lvlText w:val="%3."/>
      <w:lvlJc w:val="right"/>
      <w:pPr>
        <w:tabs>
          <w:tab w:val="num" w:pos="2699"/>
        </w:tabs>
        <w:ind w:left="2699" w:hanging="180"/>
      </w:pPr>
    </w:lvl>
    <w:lvl w:ilvl="3" w:tplc="0419000F" w:tentative="1">
      <w:start w:val="1"/>
      <w:numFmt w:val="decimal"/>
      <w:lvlText w:val="%4."/>
      <w:lvlJc w:val="left"/>
      <w:pPr>
        <w:tabs>
          <w:tab w:val="num" w:pos="3419"/>
        </w:tabs>
        <w:ind w:left="3419" w:hanging="360"/>
      </w:pPr>
    </w:lvl>
    <w:lvl w:ilvl="4" w:tplc="04190019" w:tentative="1">
      <w:start w:val="1"/>
      <w:numFmt w:val="lowerLetter"/>
      <w:lvlText w:val="%5."/>
      <w:lvlJc w:val="left"/>
      <w:pPr>
        <w:tabs>
          <w:tab w:val="num" w:pos="4139"/>
        </w:tabs>
        <w:ind w:left="4139" w:hanging="360"/>
      </w:pPr>
    </w:lvl>
    <w:lvl w:ilvl="5" w:tplc="0419001B" w:tentative="1">
      <w:start w:val="1"/>
      <w:numFmt w:val="lowerRoman"/>
      <w:lvlText w:val="%6."/>
      <w:lvlJc w:val="right"/>
      <w:pPr>
        <w:tabs>
          <w:tab w:val="num" w:pos="4859"/>
        </w:tabs>
        <w:ind w:left="4859" w:hanging="180"/>
      </w:pPr>
    </w:lvl>
    <w:lvl w:ilvl="6" w:tplc="0419000F" w:tentative="1">
      <w:start w:val="1"/>
      <w:numFmt w:val="decimal"/>
      <w:lvlText w:val="%7."/>
      <w:lvlJc w:val="left"/>
      <w:pPr>
        <w:tabs>
          <w:tab w:val="num" w:pos="5579"/>
        </w:tabs>
        <w:ind w:left="5579" w:hanging="360"/>
      </w:pPr>
    </w:lvl>
    <w:lvl w:ilvl="7" w:tplc="04190019" w:tentative="1">
      <w:start w:val="1"/>
      <w:numFmt w:val="lowerLetter"/>
      <w:lvlText w:val="%8."/>
      <w:lvlJc w:val="left"/>
      <w:pPr>
        <w:tabs>
          <w:tab w:val="num" w:pos="6299"/>
        </w:tabs>
        <w:ind w:left="6299" w:hanging="360"/>
      </w:pPr>
    </w:lvl>
    <w:lvl w:ilvl="8" w:tplc="0419001B" w:tentative="1">
      <w:start w:val="1"/>
      <w:numFmt w:val="lowerRoman"/>
      <w:lvlText w:val="%9."/>
      <w:lvlJc w:val="right"/>
      <w:pPr>
        <w:tabs>
          <w:tab w:val="num" w:pos="7019"/>
        </w:tabs>
        <w:ind w:left="7019" w:hanging="180"/>
      </w:pPr>
    </w:lvl>
  </w:abstractNum>
  <w:abstractNum w:abstractNumId="64">
    <w:nsid w:val="63306BC3"/>
    <w:multiLevelType w:val="hybridMultilevel"/>
    <w:tmpl w:val="CF98B546"/>
    <w:lvl w:ilvl="0" w:tplc="D07E20BA">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5">
    <w:nsid w:val="7A1B26DC"/>
    <w:multiLevelType w:val="hybridMultilevel"/>
    <w:tmpl w:val="38E8659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7BF23E57"/>
    <w:multiLevelType w:val="multilevel"/>
    <w:tmpl w:val="671E4F26"/>
    <w:styleLink w:val="a4"/>
    <w:lvl w:ilvl="0">
      <w:start w:val="1"/>
      <w:numFmt w:val="bullet"/>
      <w:lvlText w:val=""/>
      <w:lvlJc w:val="left"/>
      <w:pPr>
        <w:tabs>
          <w:tab w:val="num" w:pos="1304"/>
        </w:tabs>
        <w:ind w:firstLine="737"/>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0"/>
  </w:num>
  <w:num w:numId="3">
    <w:abstractNumId w:val="55"/>
  </w:num>
  <w:num w:numId="4">
    <w:abstractNumId w:val="66"/>
  </w:num>
  <w:num w:numId="5">
    <w:abstractNumId w:val="60"/>
  </w:num>
  <w:num w:numId="6">
    <w:abstractNumId w:val="50"/>
  </w:num>
  <w:num w:numId="7">
    <w:abstractNumId w:val="6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5"/>
  </w:num>
  <w:num w:numId="11">
    <w:abstractNumId w:val="61"/>
  </w:num>
  <w:num w:numId="12">
    <w:abstractNumId w:val="54"/>
  </w:num>
  <w:num w:numId="13">
    <w:abstractNumId w:val="52"/>
  </w:num>
  <w:num w:numId="14">
    <w:abstractNumId w:val="51"/>
  </w:num>
  <w:num w:numId="15">
    <w:abstractNumId w:val="2"/>
  </w:num>
  <w:num w:numId="16">
    <w:abstractNumId w:val="63"/>
  </w:num>
  <w:num w:numId="17">
    <w:abstractNumId w:val="57"/>
  </w:num>
  <w:num w:numId="18">
    <w:abstractNumId w:val="64"/>
  </w:num>
  <w:num w:numId="19">
    <w:abstractNumId w:val="5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09"/>
  <w:drawingGridHorizontalSpacing w:val="120"/>
  <w:drawingGridVerticalSpacing w:val="136"/>
  <w:displayHorizontalDrawingGridEvery w:val="0"/>
  <w:displayVerticalDrawingGridEvery w:val="2"/>
  <w:characterSpacingControl w:val="doNotCompress"/>
  <w:hdrShapeDefaults>
    <o:shapedefaults v:ext="edit" spidmax="11266" fillcolor="white">
      <v:fill color="white"/>
    </o:shapedefaults>
  </w:hdrShapeDefaults>
  <w:footnotePr>
    <w:footnote w:id="0"/>
    <w:footnote w:id="1"/>
  </w:footnotePr>
  <w:endnotePr>
    <w:endnote w:id="0"/>
    <w:endnote w:id="1"/>
  </w:endnotePr>
  <w:compat/>
  <w:rsids>
    <w:rsidRoot w:val="0017376C"/>
    <w:rsid w:val="00000697"/>
    <w:rsid w:val="00000ADF"/>
    <w:rsid w:val="00000AF1"/>
    <w:rsid w:val="00000C53"/>
    <w:rsid w:val="00001029"/>
    <w:rsid w:val="00001441"/>
    <w:rsid w:val="000016CE"/>
    <w:rsid w:val="000017E6"/>
    <w:rsid w:val="000017E8"/>
    <w:rsid w:val="00001DDB"/>
    <w:rsid w:val="00001E5E"/>
    <w:rsid w:val="00001F79"/>
    <w:rsid w:val="00002048"/>
    <w:rsid w:val="000020FE"/>
    <w:rsid w:val="00002772"/>
    <w:rsid w:val="00003463"/>
    <w:rsid w:val="00003510"/>
    <w:rsid w:val="00003957"/>
    <w:rsid w:val="00003B61"/>
    <w:rsid w:val="00003C40"/>
    <w:rsid w:val="0000404C"/>
    <w:rsid w:val="0000427B"/>
    <w:rsid w:val="00004529"/>
    <w:rsid w:val="00004A79"/>
    <w:rsid w:val="00004C8B"/>
    <w:rsid w:val="000053FF"/>
    <w:rsid w:val="000057D4"/>
    <w:rsid w:val="00005C46"/>
    <w:rsid w:val="00005E25"/>
    <w:rsid w:val="00005FC5"/>
    <w:rsid w:val="00006188"/>
    <w:rsid w:val="00006B62"/>
    <w:rsid w:val="00006E4E"/>
    <w:rsid w:val="00006E71"/>
    <w:rsid w:val="0000712A"/>
    <w:rsid w:val="00007C47"/>
    <w:rsid w:val="000109FF"/>
    <w:rsid w:val="00010BD8"/>
    <w:rsid w:val="00011961"/>
    <w:rsid w:val="00011D3F"/>
    <w:rsid w:val="00012AE8"/>
    <w:rsid w:val="00012BA7"/>
    <w:rsid w:val="00012F25"/>
    <w:rsid w:val="00013127"/>
    <w:rsid w:val="00014777"/>
    <w:rsid w:val="00014785"/>
    <w:rsid w:val="00015110"/>
    <w:rsid w:val="00015185"/>
    <w:rsid w:val="000152FC"/>
    <w:rsid w:val="000153A5"/>
    <w:rsid w:val="00015665"/>
    <w:rsid w:val="00015677"/>
    <w:rsid w:val="000161F9"/>
    <w:rsid w:val="0001665A"/>
    <w:rsid w:val="00016989"/>
    <w:rsid w:val="00016DF6"/>
    <w:rsid w:val="00016EA1"/>
    <w:rsid w:val="00016FB9"/>
    <w:rsid w:val="00016FF7"/>
    <w:rsid w:val="00017746"/>
    <w:rsid w:val="00017B05"/>
    <w:rsid w:val="00017CCF"/>
    <w:rsid w:val="00017D51"/>
    <w:rsid w:val="00017D7E"/>
    <w:rsid w:val="00020280"/>
    <w:rsid w:val="00020440"/>
    <w:rsid w:val="000205FE"/>
    <w:rsid w:val="0002084D"/>
    <w:rsid w:val="00020F12"/>
    <w:rsid w:val="000211C2"/>
    <w:rsid w:val="00021D33"/>
    <w:rsid w:val="00022416"/>
    <w:rsid w:val="000224B0"/>
    <w:rsid w:val="000226DA"/>
    <w:rsid w:val="00022A70"/>
    <w:rsid w:val="000232B9"/>
    <w:rsid w:val="00023477"/>
    <w:rsid w:val="00023EA9"/>
    <w:rsid w:val="0002445B"/>
    <w:rsid w:val="00024561"/>
    <w:rsid w:val="00024881"/>
    <w:rsid w:val="0002489B"/>
    <w:rsid w:val="00024A55"/>
    <w:rsid w:val="00024D32"/>
    <w:rsid w:val="00024E5A"/>
    <w:rsid w:val="000258FE"/>
    <w:rsid w:val="000259C7"/>
    <w:rsid w:val="000259E8"/>
    <w:rsid w:val="00025A3A"/>
    <w:rsid w:val="00025D5D"/>
    <w:rsid w:val="00025F90"/>
    <w:rsid w:val="000264A3"/>
    <w:rsid w:val="00026513"/>
    <w:rsid w:val="0002676D"/>
    <w:rsid w:val="000267D8"/>
    <w:rsid w:val="00026E1D"/>
    <w:rsid w:val="00026F5C"/>
    <w:rsid w:val="000273B0"/>
    <w:rsid w:val="0002773D"/>
    <w:rsid w:val="00027841"/>
    <w:rsid w:val="00027892"/>
    <w:rsid w:val="00027A33"/>
    <w:rsid w:val="00027C73"/>
    <w:rsid w:val="00027EFE"/>
    <w:rsid w:val="00030528"/>
    <w:rsid w:val="000305DF"/>
    <w:rsid w:val="000308EA"/>
    <w:rsid w:val="000309E1"/>
    <w:rsid w:val="00030C57"/>
    <w:rsid w:val="00030E4E"/>
    <w:rsid w:val="00032391"/>
    <w:rsid w:val="00032468"/>
    <w:rsid w:val="0003299A"/>
    <w:rsid w:val="00032B0F"/>
    <w:rsid w:val="00032B2B"/>
    <w:rsid w:val="00033021"/>
    <w:rsid w:val="00033171"/>
    <w:rsid w:val="00033191"/>
    <w:rsid w:val="0003382B"/>
    <w:rsid w:val="00033A8D"/>
    <w:rsid w:val="00033BD4"/>
    <w:rsid w:val="0003418E"/>
    <w:rsid w:val="0003418F"/>
    <w:rsid w:val="00034A1E"/>
    <w:rsid w:val="00034C51"/>
    <w:rsid w:val="0003504D"/>
    <w:rsid w:val="00035231"/>
    <w:rsid w:val="000352AE"/>
    <w:rsid w:val="000354FF"/>
    <w:rsid w:val="000355AF"/>
    <w:rsid w:val="00035D27"/>
    <w:rsid w:val="00036099"/>
    <w:rsid w:val="0003623E"/>
    <w:rsid w:val="000369A7"/>
    <w:rsid w:val="00036DB0"/>
    <w:rsid w:val="00036EF5"/>
    <w:rsid w:val="000370C5"/>
    <w:rsid w:val="00037399"/>
    <w:rsid w:val="000374D1"/>
    <w:rsid w:val="000375DE"/>
    <w:rsid w:val="0003784A"/>
    <w:rsid w:val="00037B7A"/>
    <w:rsid w:val="00037D2D"/>
    <w:rsid w:val="00037E30"/>
    <w:rsid w:val="00037EEE"/>
    <w:rsid w:val="0004038D"/>
    <w:rsid w:val="000403C1"/>
    <w:rsid w:val="000406D5"/>
    <w:rsid w:val="00040E30"/>
    <w:rsid w:val="0004129C"/>
    <w:rsid w:val="000415B5"/>
    <w:rsid w:val="000416F3"/>
    <w:rsid w:val="0004178B"/>
    <w:rsid w:val="00041FC2"/>
    <w:rsid w:val="000427A4"/>
    <w:rsid w:val="000429F2"/>
    <w:rsid w:val="00042C5A"/>
    <w:rsid w:val="00042D0C"/>
    <w:rsid w:val="00043231"/>
    <w:rsid w:val="000433BA"/>
    <w:rsid w:val="000439E6"/>
    <w:rsid w:val="00043A2B"/>
    <w:rsid w:val="00043C1B"/>
    <w:rsid w:val="0004419C"/>
    <w:rsid w:val="00044680"/>
    <w:rsid w:val="000447FA"/>
    <w:rsid w:val="00044A14"/>
    <w:rsid w:val="00044AB5"/>
    <w:rsid w:val="00044B95"/>
    <w:rsid w:val="00044CCE"/>
    <w:rsid w:val="00044FCF"/>
    <w:rsid w:val="00045026"/>
    <w:rsid w:val="00045321"/>
    <w:rsid w:val="00045506"/>
    <w:rsid w:val="000457F9"/>
    <w:rsid w:val="00045C10"/>
    <w:rsid w:val="00045E38"/>
    <w:rsid w:val="00046021"/>
    <w:rsid w:val="00046175"/>
    <w:rsid w:val="000463A3"/>
    <w:rsid w:val="000463D0"/>
    <w:rsid w:val="00046602"/>
    <w:rsid w:val="0004672E"/>
    <w:rsid w:val="00046AFB"/>
    <w:rsid w:val="00046B9C"/>
    <w:rsid w:val="00047402"/>
    <w:rsid w:val="00047AD9"/>
    <w:rsid w:val="00047BD0"/>
    <w:rsid w:val="00047FE8"/>
    <w:rsid w:val="0005022B"/>
    <w:rsid w:val="00050456"/>
    <w:rsid w:val="000508A6"/>
    <w:rsid w:val="00050986"/>
    <w:rsid w:val="00050CE0"/>
    <w:rsid w:val="0005139F"/>
    <w:rsid w:val="00051644"/>
    <w:rsid w:val="00051892"/>
    <w:rsid w:val="00051C55"/>
    <w:rsid w:val="00051D2C"/>
    <w:rsid w:val="00052194"/>
    <w:rsid w:val="00052387"/>
    <w:rsid w:val="000528B9"/>
    <w:rsid w:val="00052F63"/>
    <w:rsid w:val="00053759"/>
    <w:rsid w:val="00053DF7"/>
    <w:rsid w:val="000541E6"/>
    <w:rsid w:val="000541ED"/>
    <w:rsid w:val="00054374"/>
    <w:rsid w:val="000546C0"/>
    <w:rsid w:val="00054899"/>
    <w:rsid w:val="00054C1D"/>
    <w:rsid w:val="00054D54"/>
    <w:rsid w:val="00054FC6"/>
    <w:rsid w:val="0005563C"/>
    <w:rsid w:val="000556DA"/>
    <w:rsid w:val="00055CD9"/>
    <w:rsid w:val="00056113"/>
    <w:rsid w:val="00056133"/>
    <w:rsid w:val="0005633E"/>
    <w:rsid w:val="00056D52"/>
    <w:rsid w:val="00056F69"/>
    <w:rsid w:val="00056F7B"/>
    <w:rsid w:val="00057694"/>
    <w:rsid w:val="000577B4"/>
    <w:rsid w:val="000578F5"/>
    <w:rsid w:val="00057C3F"/>
    <w:rsid w:val="00060156"/>
    <w:rsid w:val="00060171"/>
    <w:rsid w:val="00060511"/>
    <w:rsid w:val="0006070B"/>
    <w:rsid w:val="000609F8"/>
    <w:rsid w:val="00060B0C"/>
    <w:rsid w:val="00060B77"/>
    <w:rsid w:val="00060CA8"/>
    <w:rsid w:val="0006157D"/>
    <w:rsid w:val="00061C46"/>
    <w:rsid w:val="00061FC5"/>
    <w:rsid w:val="00062022"/>
    <w:rsid w:val="000623CD"/>
    <w:rsid w:val="00062650"/>
    <w:rsid w:val="000628E7"/>
    <w:rsid w:val="00063307"/>
    <w:rsid w:val="000633DB"/>
    <w:rsid w:val="000636A8"/>
    <w:rsid w:val="00063798"/>
    <w:rsid w:val="00063DE2"/>
    <w:rsid w:val="00064287"/>
    <w:rsid w:val="00064559"/>
    <w:rsid w:val="00064836"/>
    <w:rsid w:val="00064979"/>
    <w:rsid w:val="00064F33"/>
    <w:rsid w:val="000656E0"/>
    <w:rsid w:val="00065E27"/>
    <w:rsid w:val="00066426"/>
    <w:rsid w:val="000665F2"/>
    <w:rsid w:val="0006664E"/>
    <w:rsid w:val="0006690E"/>
    <w:rsid w:val="00066EC3"/>
    <w:rsid w:val="00067063"/>
    <w:rsid w:val="000671B9"/>
    <w:rsid w:val="00067296"/>
    <w:rsid w:val="0006740B"/>
    <w:rsid w:val="00067726"/>
    <w:rsid w:val="00067BE2"/>
    <w:rsid w:val="00067DFB"/>
    <w:rsid w:val="00067E47"/>
    <w:rsid w:val="00067E5B"/>
    <w:rsid w:val="00067FA4"/>
    <w:rsid w:val="00070096"/>
    <w:rsid w:val="00070A8B"/>
    <w:rsid w:val="00070CD7"/>
    <w:rsid w:val="00070DC5"/>
    <w:rsid w:val="000711E9"/>
    <w:rsid w:val="00071239"/>
    <w:rsid w:val="0007239A"/>
    <w:rsid w:val="00072476"/>
    <w:rsid w:val="00072627"/>
    <w:rsid w:val="00072C00"/>
    <w:rsid w:val="00072F2F"/>
    <w:rsid w:val="00073014"/>
    <w:rsid w:val="000733DF"/>
    <w:rsid w:val="000734E3"/>
    <w:rsid w:val="0007356A"/>
    <w:rsid w:val="00073925"/>
    <w:rsid w:val="000739B0"/>
    <w:rsid w:val="00073E01"/>
    <w:rsid w:val="00073EBF"/>
    <w:rsid w:val="0007403A"/>
    <w:rsid w:val="00074649"/>
    <w:rsid w:val="000746E5"/>
    <w:rsid w:val="00074841"/>
    <w:rsid w:val="00074BF0"/>
    <w:rsid w:val="00074C09"/>
    <w:rsid w:val="000753D2"/>
    <w:rsid w:val="00075E22"/>
    <w:rsid w:val="00075F08"/>
    <w:rsid w:val="00075F41"/>
    <w:rsid w:val="00076398"/>
    <w:rsid w:val="0007665D"/>
    <w:rsid w:val="000769A9"/>
    <w:rsid w:val="00076B67"/>
    <w:rsid w:val="00076BD2"/>
    <w:rsid w:val="00076E46"/>
    <w:rsid w:val="000772ED"/>
    <w:rsid w:val="0007751C"/>
    <w:rsid w:val="000779B8"/>
    <w:rsid w:val="00077C6F"/>
    <w:rsid w:val="00080210"/>
    <w:rsid w:val="000804A7"/>
    <w:rsid w:val="0008057C"/>
    <w:rsid w:val="000806C0"/>
    <w:rsid w:val="000808BD"/>
    <w:rsid w:val="00080E29"/>
    <w:rsid w:val="0008143B"/>
    <w:rsid w:val="00081979"/>
    <w:rsid w:val="000819DD"/>
    <w:rsid w:val="000819F8"/>
    <w:rsid w:val="00081BF8"/>
    <w:rsid w:val="00081D97"/>
    <w:rsid w:val="00082495"/>
    <w:rsid w:val="00082BBE"/>
    <w:rsid w:val="00082BC4"/>
    <w:rsid w:val="00082DA7"/>
    <w:rsid w:val="00083049"/>
    <w:rsid w:val="00083D70"/>
    <w:rsid w:val="00083F04"/>
    <w:rsid w:val="00083F53"/>
    <w:rsid w:val="00084651"/>
    <w:rsid w:val="000846B3"/>
    <w:rsid w:val="00084ECA"/>
    <w:rsid w:val="00085964"/>
    <w:rsid w:val="00085DD8"/>
    <w:rsid w:val="00085ED2"/>
    <w:rsid w:val="00085EDE"/>
    <w:rsid w:val="00086510"/>
    <w:rsid w:val="000865A8"/>
    <w:rsid w:val="0008680F"/>
    <w:rsid w:val="0008687C"/>
    <w:rsid w:val="00086E0C"/>
    <w:rsid w:val="000870DF"/>
    <w:rsid w:val="0008712E"/>
    <w:rsid w:val="000877F9"/>
    <w:rsid w:val="00087C6E"/>
    <w:rsid w:val="00087C85"/>
    <w:rsid w:val="00087CF9"/>
    <w:rsid w:val="00087ECC"/>
    <w:rsid w:val="00090071"/>
    <w:rsid w:val="0009088E"/>
    <w:rsid w:val="000908ED"/>
    <w:rsid w:val="00090A24"/>
    <w:rsid w:val="00090BE0"/>
    <w:rsid w:val="00090C3A"/>
    <w:rsid w:val="00091249"/>
    <w:rsid w:val="00091404"/>
    <w:rsid w:val="000915E1"/>
    <w:rsid w:val="000916FC"/>
    <w:rsid w:val="00091B49"/>
    <w:rsid w:val="00092028"/>
    <w:rsid w:val="000925AF"/>
    <w:rsid w:val="00092732"/>
    <w:rsid w:val="0009275D"/>
    <w:rsid w:val="00092950"/>
    <w:rsid w:val="00092A23"/>
    <w:rsid w:val="00092A35"/>
    <w:rsid w:val="00092E87"/>
    <w:rsid w:val="0009315C"/>
    <w:rsid w:val="000931EA"/>
    <w:rsid w:val="00093B2C"/>
    <w:rsid w:val="00093CF4"/>
    <w:rsid w:val="000944C7"/>
    <w:rsid w:val="00094A37"/>
    <w:rsid w:val="000955C6"/>
    <w:rsid w:val="00095844"/>
    <w:rsid w:val="00096587"/>
    <w:rsid w:val="0009660B"/>
    <w:rsid w:val="00096646"/>
    <w:rsid w:val="00096DCB"/>
    <w:rsid w:val="00097427"/>
    <w:rsid w:val="000974E7"/>
    <w:rsid w:val="00097667"/>
    <w:rsid w:val="000A0879"/>
    <w:rsid w:val="000A08F5"/>
    <w:rsid w:val="000A0E2D"/>
    <w:rsid w:val="000A0E7F"/>
    <w:rsid w:val="000A111F"/>
    <w:rsid w:val="000A113E"/>
    <w:rsid w:val="000A19C3"/>
    <w:rsid w:val="000A1B5A"/>
    <w:rsid w:val="000A1BAB"/>
    <w:rsid w:val="000A1BB4"/>
    <w:rsid w:val="000A1E53"/>
    <w:rsid w:val="000A2199"/>
    <w:rsid w:val="000A25A2"/>
    <w:rsid w:val="000A2879"/>
    <w:rsid w:val="000A294E"/>
    <w:rsid w:val="000A2BF3"/>
    <w:rsid w:val="000A2EC5"/>
    <w:rsid w:val="000A2FDC"/>
    <w:rsid w:val="000A30DC"/>
    <w:rsid w:val="000A322B"/>
    <w:rsid w:val="000A3261"/>
    <w:rsid w:val="000A348D"/>
    <w:rsid w:val="000A38FD"/>
    <w:rsid w:val="000A433F"/>
    <w:rsid w:val="000A4957"/>
    <w:rsid w:val="000A4A2E"/>
    <w:rsid w:val="000A4C0B"/>
    <w:rsid w:val="000A5388"/>
    <w:rsid w:val="000A599D"/>
    <w:rsid w:val="000A5D23"/>
    <w:rsid w:val="000A5D2B"/>
    <w:rsid w:val="000A5FEE"/>
    <w:rsid w:val="000A64EF"/>
    <w:rsid w:val="000A64FC"/>
    <w:rsid w:val="000A6549"/>
    <w:rsid w:val="000A693D"/>
    <w:rsid w:val="000A75B7"/>
    <w:rsid w:val="000A7670"/>
    <w:rsid w:val="000A7F6A"/>
    <w:rsid w:val="000A7FF9"/>
    <w:rsid w:val="000B0570"/>
    <w:rsid w:val="000B059D"/>
    <w:rsid w:val="000B06B2"/>
    <w:rsid w:val="000B0711"/>
    <w:rsid w:val="000B08E9"/>
    <w:rsid w:val="000B0B9E"/>
    <w:rsid w:val="000B120D"/>
    <w:rsid w:val="000B1780"/>
    <w:rsid w:val="000B1C93"/>
    <w:rsid w:val="000B1C9C"/>
    <w:rsid w:val="000B1D9B"/>
    <w:rsid w:val="000B1DB3"/>
    <w:rsid w:val="000B261E"/>
    <w:rsid w:val="000B2634"/>
    <w:rsid w:val="000B27F4"/>
    <w:rsid w:val="000B2CA5"/>
    <w:rsid w:val="000B2FE8"/>
    <w:rsid w:val="000B3AA9"/>
    <w:rsid w:val="000B3ABC"/>
    <w:rsid w:val="000B3D87"/>
    <w:rsid w:val="000B3FF7"/>
    <w:rsid w:val="000B4324"/>
    <w:rsid w:val="000B4665"/>
    <w:rsid w:val="000B46E6"/>
    <w:rsid w:val="000B4A8C"/>
    <w:rsid w:val="000B5320"/>
    <w:rsid w:val="000B5968"/>
    <w:rsid w:val="000B5A67"/>
    <w:rsid w:val="000B6538"/>
    <w:rsid w:val="000B658A"/>
    <w:rsid w:val="000B65ED"/>
    <w:rsid w:val="000B6829"/>
    <w:rsid w:val="000B6959"/>
    <w:rsid w:val="000B6AF3"/>
    <w:rsid w:val="000B6B0E"/>
    <w:rsid w:val="000B6DFC"/>
    <w:rsid w:val="000B723F"/>
    <w:rsid w:val="000B76D8"/>
    <w:rsid w:val="000B77EC"/>
    <w:rsid w:val="000B797F"/>
    <w:rsid w:val="000B7EBE"/>
    <w:rsid w:val="000B7EF7"/>
    <w:rsid w:val="000C03AE"/>
    <w:rsid w:val="000C03D5"/>
    <w:rsid w:val="000C0BAE"/>
    <w:rsid w:val="000C0CCD"/>
    <w:rsid w:val="000C1002"/>
    <w:rsid w:val="000C2170"/>
    <w:rsid w:val="000C21E3"/>
    <w:rsid w:val="000C2C67"/>
    <w:rsid w:val="000C2F36"/>
    <w:rsid w:val="000C2F4C"/>
    <w:rsid w:val="000C3D92"/>
    <w:rsid w:val="000C41DC"/>
    <w:rsid w:val="000C421F"/>
    <w:rsid w:val="000C4A0D"/>
    <w:rsid w:val="000C4BC4"/>
    <w:rsid w:val="000C4D9D"/>
    <w:rsid w:val="000C4F01"/>
    <w:rsid w:val="000C4F74"/>
    <w:rsid w:val="000C5140"/>
    <w:rsid w:val="000C5315"/>
    <w:rsid w:val="000C555D"/>
    <w:rsid w:val="000C5948"/>
    <w:rsid w:val="000C5E41"/>
    <w:rsid w:val="000C6125"/>
    <w:rsid w:val="000C6181"/>
    <w:rsid w:val="000C62DF"/>
    <w:rsid w:val="000C64A7"/>
    <w:rsid w:val="000C6697"/>
    <w:rsid w:val="000C68E5"/>
    <w:rsid w:val="000C6D63"/>
    <w:rsid w:val="000C7107"/>
    <w:rsid w:val="000C7238"/>
    <w:rsid w:val="000C7756"/>
    <w:rsid w:val="000C7945"/>
    <w:rsid w:val="000C7966"/>
    <w:rsid w:val="000C7D6D"/>
    <w:rsid w:val="000D0337"/>
    <w:rsid w:val="000D0371"/>
    <w:rsid w:val="000D059F"/>
    <w:rsid w:val="000D119E"/>
    <w:rsid w:val="000D1233"/>
    <w:rsid w:val="000D13AB"/>
    <w:rsid w:val="000D1503"/>
    <w:rsid w:val="000D1802"/>
    <w:rsid w:val="000D183C"/>
    <w:rsid w:val="000D18F2"/>
    <w:rsid w:val="000D1BA5"/>
    <w:rsid w:val="000D2138"/>
    <w:rsid w:val="000D24DE"/>
    <w:rsid w:val="000D2C18"/>
    <w:rsid w:val="000D2CD3"/>
    <w:rsid w:val="000D2F94"/>
    <w:rsid w:val="000D3090"/>
    <w:rsid w:val="000D3289"/>
    <w:rsid w:val="000D32E3"/>
    <w:rsid w:val="000D3AA7"/>
    <w:rsid w:val="000D3C84"/>
    <w:rsid w:val="000D3F52"/>
    <w:rsid w:val="000D44D4"/>
    <w:rsid w:val="000D49F1"/>
    <w:rsid w:val="000D5404"/>
    <w:rsid w:val="000D5734"/>
    <w:rsid w:val="000D5972"/>
    <w:rsid w:val="000D5B03"/>
    <w:rsid w:val="000D5D26"/>
    <w:rsid w:val="000D6781"/>
    <w:rsid w:val="000D6A43"/>
    <w:rsid w:val="000D6A8F"/>
    <w:rsid w:val="000D6CAF"/>
    <w:rsid w:val="000D6CD8"/>
    <w:rsid w:val="000D6ED6"/>
    <w:rsid w:val="000D6FEE"/>
    <w:rsid w:val="000D715F"/>
    <w:rsid w:val="000D7183"/>
    <w:rsid w:val="000D778B"/>
    <w:rsid w:val="000D7992"/>
    <w:rsid w:val="000D7BE7"/>
    <w:rsid w:val="000D7D34"/>
    <w:rsid w:val="000E031B"/>
    <w:rsid w:val="000E08B1"/>
    <w:rsid w:val="000E0A3E"/>
    <w:rsid w:val="000E0A63"/>
    <w:rsid w:val="000E0B4F"/>
    <w:rsid w:val="000E0F1A"/>
    <w:rsid w:val="000E1021"/>
    <w:rsid w:val="000E13D7"/>
    <w:rsid w:val="000E15ED"/>
    <w:rsid w:val="000E1921"/>
    <w:rsid w:val="000E293B"/>
    <w:rsid w:val="000E311E"/>
    <w:rsid w:val="000E32BF"/>
    <w:rsid w:val="000E3361"/>
    <w:rsid w:val="000E3375"/>
    <w:rsid w:val="000E36AE"/>
    <w:rsid w:val="000E381C"/>
    <w:rsid w:val="000E3B43"/>
    <w:rsid w:val="000E3DCC"/>
    <w:rsid w:val="000E40AA"/>
    <w:rsid w:val="000E49B2"/>
    <w:rsid w:val="000E4BF4"/>
    <w:rsid w:val="000E52F4"/>
    <w:rsid w:val="000E5CD4"/>
    <w:rsid w:val="000E5E7B"/>
    <w:rsid w:val="000E60C8"/>
    <w:rsid w:val="000E6107"/>
    <w:rsid w:val="000E63E3"/>
    <w:rsid w:val="000E640E"/>
    <w:rsid w:val="000E6428"/>
    <w:rsid w:val="000E69DD"/>
    <w:rsid w:val="000E6B70"/>
    <w:rsid w:val="000E6FBA"/>
    <w:rsid w:val="000E742D"/>
    <w:rsid w:val="000E76B4"/>
    <w:rsid w:val="000E7807"/>
    <w:rsid w:val="000F01B8"/>
    <w:rsid w:val="000F02F1"/>
    <w:rsid w:val="000F0EB1"/>
    <w:rsid w:val="000F1FA0"/>
    <w:rsid w:val="000F1FB0"/>
    <w:rsid w:val="000F2073"/>
    <w:rsid w:val="000F22FD"/>
    <w:rsid w:val="000F24D8"/>
    <w:rsid w:val="000F24FF"/>
    <w:rsid w:val="000F2A9F"/>
    <w:rsid w:val="000F38DF"/>
    <w:rsid w:val="000F3A8C"/>
    <w:rsid w:val="000F3FC1"/>
    <w:rsid w:val="000F51B9"/>
    <w:rsid w:val="000F60AF"/>
    <w:rsid w:val="000F6151"/>
    <w:rsid w:val="000F6184"/>
    <w:rsid w:val="000F62AF"/>
    <w:rsid w:val="000F65A7"/>
    <w:rsid w:val="000F6B1F"/>
    <w:rsid w:val="000F6C3A"/>
    <w:rsid w:val="000F6D3A"/>
    <w:rsid w:val="000F6FA8"/>
    <w:rsid w:val="000F7314"/>
    <w:rsid w:val="000F7BA3"/>
    <w:rsid w:val="000F7CD3"/>
    <w:rsid w:val="000F7F7D"/>
    <w:rsid w:val="00100413"/>
    <w:rsid w:val="00100B2C"/>
    <w:rsid w:val="00100BA1"/>
    <w:rsid w:val="00100F17"/>
    <w:rsid w:val="00101037"/>
    <w:rsid w:val="00101500"/>
    <w:rsid w:val="0010150C"/>
    <w:rsid w:val="00101759"/>
    <w:rsid w:val="00101CFD"/>
    <w:rsid w:val="00101E06"/>
    <w:rsid w:val="0010230B"/>
    <w:rsid w:val="001023FC"/>
    <w:rsid w:val="001028B3"/>
    <w:rsid w:val="00102BD7"/>
    <w:rsid w:val="00102FC5"/>
    <w:rsid w:val="00103593"/>
    <w:rsid w:val="001039F5"/>
    <w:rsid w:val="00103D82"/>
    <w:rsid w:val="00104042"/>
    <w:rsid w:val="001040E3"/>
    <w:rsid w:val="00104EF9"/>
    <w:rsid w:val="001054C3"/>
    <w:rsid w:val="00105723"/>
    <w:rsid w:val="001057EB"/>
    <w:rsid w:val="001058E1"/>
    <w:rsid w:val="00105A65"/>
    <w:rsid w:val="00105F2E"/>
    <w:rsid w:val="0010629E"/>
    <w:rsid w:val="00106308"/>
    <w:rsid w:val="00106518"/>
    <w:rsid w:val="001067BF"/>
    <w:rsid w:val="00106B4B"/>
    <w:rsid w:val="00106C32"/>
    <w:rsid w:val="00106C39"/>
    <w:rsid w:val="001070E7"/>
    <w:rsid w:val="001074FB"/>
    <w:rsid w:val="00107B04"/>
    <w:rsid w:val="00107C09"/>
    <w:rsid w:val="00107C74"/>
    <w:rsid w:val="001100BC"/>
    <w:rsid w:val="0011062B"/>
    <w:rsid w:val="00110867"/>
    <w:rsid w:val="00111036"/>
    <w:rsid w:val="0011171F"/>
    <w:rsid w:val="00111AA7"/>
    <w:rsid w:val="001120D3"/>
    <w:rsid w:val="00112E73"/>
    <w:rsid w:val="001133A1"/>
    <w:rsid w:val="0011379B"/>
    <w:rsid w:val="00113EB5"/>
    <w:rsid w:val="001143ED"/>
    <w:rsid w:val="00114B08"/>
    <w:rsid w:val="00115813"/>
    <w:rsid w:val="00115BC9"/>
    <w:rsid w:val="00115BF4"/>
    <w:rsid w:val="00115E23"/>
    <w:rsid w:val="00116058"/>
    <w:rsid w:val="0011627B"/>
    <w:rsid w:val="001162F0"/>
    <w:rsid w:val="001167B3"/>
    <w:rsid w:val="001176B8"/>
    <w:rsid w:val="0011784E"/>
    <w:rsid w:val="001179F1"/>
    <w:rsid w:val="0012035D"/>
    <w:rsid w:val="001207EC"/>
    <w:rsid w:val="001208B4"/>
    <w:rsid w:val="00120B22"/>
    <w:rsid w:val="00120B42"/>
    <w:rsid w:val="00120BDD"/>
    <w:rsid w:val="00120BFC"/>
    <w:rsid w:val="0012116C"/>
    <w:rsid w:val="001215B2"/>
    <w:rsid w:val="00121774"/>
    <w:rsid w:val="0012235B"/>
    <w:rsid w:val="00122444"/>
    <w:rsid w:val="00122F09"/>
    <w:rsid w:val="0012320A"/>
    <w:rsid w:val="00123A3F"/>
    <w:rsid w:val="00123A50"/>
    <w:rsid w:val="00123F1F"/>
    <w:rsid w:val="001245A9"/>
    <w:rsid w:val="0012461F"/>
    <w:rsid w:val="00124B81"/>
    <w:rsid w:val="001250F9"/>
    <w:rsid w:val="00125174"/>
    <w:rsid w:val="00125189"/>
    <w:rsid w:val="0012536C"/>
    <w:rsid w:val="001256E5"/>
    <w:rsid w:val="001257E5"/>
    <w:rsid w:val="001259C8"/>
    <w:rsid w:val="00125A6F"/>
    <w:rsid w:val="00125ADA"/>
    <w:rsid w:val="00125E8F"/>
    <w:rsid w:val="00126004"/>
    <w:rsid w:val="00126108"/>
    <w:rsid w:val="0012619E"/>
    <w:rsid w:val="001262A7"/>
    <w:rsid w:val="00126640"/>
    <w:rsid w:val="001266DB"/>
    <w:rsid w:val="00126E7A"/>
    <w:rsid w:val="00130159"/>
    <w:rsid w:val="0013184F"/>
    <w:rsid w:val="001319F4"/>
    <w:rsid w:val="00131A7F"/>
    <w:rsid w:val="00131AE0"/>
    <w:rsid w:val="00132B3B"/>
    <w:rsid w:val="00132C8F"/>
    <w:rsid w:val="00132CB0"/>
    <w:rsid w:val="001336CD"/>
    <w:rsid w:val="00133B78"/>
    <w:rsid w:val="00133FC0"/>
    <w:rsid w:val="001345FF"/>
    <w:rsid w:val="0013473A"/>
    <w:rsid w:val="0013483D"/>
    <w:rsid w:val="00134A92"/>
    <w:rsid w:val="00134AC9"/>
    <w:rsid w:val="00134E61"/>
    <w:rsid w:val="00134F25"/>
    <w:rsid w:val="00135196"/>
    <w:rsid w:val="00135467"/>
    <w:rsid w:val="0013610B"/>
    <w:rsid w:val="001367B5"/>
    <w:rsid w:val="001367F1"/>
    <w:rsid w:val="001368EB"/>
    <w:rsid w:val="00136A93"/>
    <w:rsid w:val="00137031"/>
    <w:rsid w:val="001372AE"/>
    <w:rsid w:val="00137BE7"/>
    <w:rsid w:val="00137CF7"/>
    <w:rsid w:val="00137DC5"/>
    <w:rsid w:val="00137F83"/>
    <w:rsid w:val="0014097F"/>
    <w:rsid w:val="00140A0E"/>
    <w:rsid w:val="00140A15"/>
    <w:rsid w:val="00140AD6"/>
    <w:rsid w:val="00140D40"/>
    <w:rsid w:val="00140F83"/>
    <w:rsid w:val="0014139B"/>
    <w:rsid w:val="00141545"/>
    <w:rsid w:val="001418A2"/>
    <w:rsid w:val="00141CCD"/>
    <w:rsid w:val="00141F0F"/>
    <w:rsid w:val="0014208D"/>
    <w:rsid w:val="001429F3"/>
    <w:rsid w:val="00142C3D"/>
    <w:rsid w:val="00142D9F"/>
    <w:rsid w:val="001435B9"/>
    <w:rsid w:val="001435D6"/>
    <w:rsid w:val="0014360F"/>
    <w:rsid w:val="001439C8"/>
    <w:rsid w:val="00143DA3"/>
    <w:rsid w:val="00143DC2"/>
    <w:rsid w:val="00144238"/>
    <w:rsid w:val="00144470"/>
    <w:rsid w:val="001447A5"/>
    <w:rsid w:val="00144A36"/>
    <w:rsid w:val="00144DD9"/>
    <w:rsid w:val="00144E9B"/>
    <w:rsid w:val="0014547F"/>
    <w:rsid w:val="001456FF"/>
    <w:rsid w:val="00145B16"/>
    <w:rsid w:val="00145C64"/>
    <w:rsid w:val="00145EF6"/>
    <w:rsid w:val="00146203"/>
    <w:rsid w:val="00146D05"/>
    <w:rsid w:val="00146E27"/>
    <w:rsid w:val="00146E7C"/>
    <w:rsid w:val="00147001"/>
    <w:rsid w:val="00147488"/>
    <w:rsid w:val="001478C5"/>
    <w:rsid w:val="00150688"/>
    <w:rsid w:val="00150BCB"/>
    <w:rsid w:val="00150F59"/>
    <w:rsid w:val="001511FB"/>
    <w:rsid w:val="00151515"/>
    <w:rsid w:val="001516B6"/>
    <w:rsid w:val="00151725"/>
    <w:rsid w:val="00152C18"/>
    <w:rsid w:val="00152D55"/>
    <w:rsid w:val="00152FF4"/>
    <w:rsid w:val="00153115"/>
    <w:rsid w:val="001533F5"/>
    <w:rsid w:val="0015358B"/>
    <w:rsid w:val="00153888"/>
    <w:rsid w:val="001538EA"/>
    <w:rsid w:val="00153BA6"/>
    <w:rsid w:val="00153C5A"/>
    <w:rsid w:val="00154019"/>
    <w:rsid w:val="0015458D"/>
    <w:rsid w:val="00154B1C"/>
    <w:rsid w:val="00154D6F"/>
    <w:rsid w:val="0015508A"/>
    <w:rsid w:val="00155345"/>
    <w:rsid w:val="00155A02"/>
    <w:rsid w:val="00155B48"/>
    <w:rsid w:val="00156257"/>
    <w:rsid w:val="001563D2"/>
    <w:rsid w:val="001566A4"/>
    <w:rsid w:val="001566AE"/>
    <w:rsid w:val="0015672C"/>
    <w:rsid w:val="001569AA"/>
    <w:rsid w:val="00156A9E"/>
    <w:rsid w:val="00156BAD"/>
    <w:rsid w:val="00156E87"/>
    <w:rsid w:val="00157391"/>
    <w:rsid w:val="0015748C"/>
    <w:rsid w:val="001604A2"/>
    <w:rsid w:val="0016078D"/>
    <w:rsid w:val="001608B5"/>
    <w:rsid w:val="00160926"/>
    <w:rsid w:val="001612BD"/>
    <w:rsid w:val="00161316"/>
    <w:rsid w:val="00161B0F"/>
    <w:rsid w:val="00161BAF"/>
    <w:rsid w:val="00162236"/>
    <w:rsid w:val="0016232A"/>
    <w:rsid w:val="001623C4"/>
    <w:rsid w:val="0016253A"/>
    <w:rsid w:val="00162A03"/>
    <w:rsid w:val="00162F3B"/>
    <w:rsid w:val="001631D5"/>
    <w:rsid w:val="001638EB"/>
    <w:rsid w:val="00163DD6"/>
    <w:rsid w:val="00164192"/>
    <w:rsid w:val="001646BB"/>
    <w:rsid w:val="001647CE"/>
    <w:rsid w:val="001649CA"/>
    <w:rsid w:val="00164B69"/>
    <w:rsid w:val="001659C9"/>
    <w:rsid w:val="00165B89"/>
    <w:rsid w:val="00165D0A"/>
    <w:rsid w:val="00165E2B"/>
    <w:rsid w:val="00165E43"/>
    <w:rsid w:val="00166154"/>
    <w:rsid w:val="00166232"/>
    <w:rsid w:val="001668B6"/>
    <w:rsid w:val="00166D1B"/>
    <w:rsid w:val="00167574"/>
    <w:rsid w:val="0016767D"/>
    <w:rsid w:val="0016793D"/>
    <w:rsid w:val="00167979"/>
    <w:rsid w:val="00167B2F"/>
    <w:rsid w:val="0017006F"/>
    <w:rsid w:val="001702BA"/>
    <w:rsid w:val="001703AA"/>
    <w:rsid w:val="001706DD"/>
    <w:rsid w:val="0017082D"/>
    <w:rsid w:val="00170B65"/>
    <w:rsid w:val="00170F5F"/>
    <w:rsid w:val="001711D0"/>
    <w:rsid w:val="001714DD"/>
    <w:rsid w:val="00171976"/>
    <w:rsid w:val="00171AED"/>
    <w:rsid w:val="00171D87"/>
    <w:rsid w:val="00171E35"/>
    <w:rsid w:val="0017242D"/>
    <w:rsid w:val="00172B59"/>
    <w:rsid w:val="00172D99"/>
    <w:rsid w:val="00172DCD"/>
    <w:rsid w:val="00172EDF"/>
    <w:rsid w:val="001730B1"/>
    <w:rsid w:val="0017311B"/>
    <w:rsid w:val="0017315F"/>
    <w:rsid w:val="0017334E"/>
    <w:rsid w:val="001734A7"/>
    <w:rsid w:val="00173532"/>
    <w:rsid w:val="001736B8"/>
    <w:rsid w:val="00173753"/>
    <w:rsid w:val="0017376C"/>
    <w:rsid w:val="001738DC"/>
    <w:rsid w:val="00173CCE"/>
    <w:rsid w:val="00173F88"/>
    <w:rsid w:val="001749ED"/>
    <w:rsid w:val="00174BA6"/>
    <w:rsid w:val="00174C97"/>
    <w:rsid w:val="001750AC"/>
    <w:rsid w:val="001753F1"/>
    <w:rsid w:val="0017543D"/>
    <w:rsid w:val="00175C68"/>
    <w:rsid w:val="00175E0F"/>
    <w:rsid w:val="001762BC"/>
    <w:rsid w:val="0017682C"/>
    <w:rsid w:val="0017693D"/>
    <w:rsid w:val="00176A0F"/>
    <w:rsid w:val="00176D19"/>
    <w:rsid w:val="00176F87"/>
    <w:rsid w:val="00177078"/>
    <w:rsid w:val="00177137"/>
    <w:rsid w:val="00177934"/>
    <w:rsid w:val="00177A5D"/>
    <w:rsid w:val="00177AFD"/>
    <w:rsid w:val="00177CBD"/>
    <w:rsid w:val="00177D40"/>
    <w:rsid w:val="00180444"/>
    <w:rsid w:val="001805F5"/>
    <w:rsid w:val="0018071E"/>
    <w:rsid w:val="00180ADA"/>
    <w:rsid w:val="00180C0D"/>
    <w:rsid w:val="00180E95"/>
    <w:rsid w:val="0018135F"/>
    <w:rsid w:val="00181769"/>
    <w:rsid w:val="00181D3E"/>
    <w:rsid w:val="00181E59"/>
    <w:rsid w:val="001821F1"/>
    <w:rsid w:val="0018238A"/>
    <w:rsid w:val="0018241B"/>
    <w:rsid w:val="00182436"/>
    <w:rsid w:val="00182477"/>
    <w:rsid w:val="00182925"/>
    <w:rsid w:val="00182AA8"/>
    <w:rsid w:val="00182F0C"/>
    <w:rsid w:val="001831CE"/>
    <w:rsid w:val="00183706"/>
    <w:rsid w:val="00183A41"/>
    <w:rsid w:val="00183F3A"/>
    <w:rsid w:val="00184097"/>
    <w:rsid w:val="001840BE"/>
    <w:rsid w:val="001842E1"/>
    <w:rsid w:val="00184464"/>
    <w:rsid w:val="001845F4"/>
    <w:rsid w:val="001846B5"/>
    <w:rsid w:val="0018490C"/>
    <w:rsid w:val="00185064"/>
    <w:rsid w:val="00185628"/>
    <w:rsid w:val="001857AB"/>
    <w:rsid w:val="00185B97"/>
    <w:rsid w:val="00185FB9"/>
    <w:rsid w:val="0018642B"/>
    <w:rsid w:val="00186756"/>
    <w:rsid w:val="00186B78"/>
    <w:rsid w:val="00186CA8"/>
    <w:rsid w:val="00186EE6"/>
    <w:rsid w:val="00187272"/>
    <w:rsid w:val="00187618"/>
    <w:rsid w:val="00187848"/>
    <w:rsid w:val="00187B1C"/>
    <w:rsid w:val="00187BAA"/>
    <w:rsid w:val="00187BFE"/>
    <w:rsid w:val="00187C55"/>
    <w:rsid w:val="00187DF4"/>
    <w:rsid w:val="00187E47"/>
    <w:rsid w:val="0019043A"/>
    <w:rsid w:val="0019054F"/>
    <w:rsid w:val="001907D3"/>
    <w:rsid w:val="001909F6"/>
    <w:rsid w:val="00190F81"/>
    <w:rsid w:val="001915CB"/>
    <w:rsid w:val="00191653"/>
    <w:rsid w:val="00191868"/>
    <w:rsid w:val="001918BA"/>
    <w:rsid w:val="0019193C"/>
    <w:rsid w:val="00191AE5"/>
    <w:rsid w:val="00191BDA"/>
    <w:rsid w:val="001921D8"/>
    <w:rsid w:val="001923CC"/>
    <w:rsid w:val="00192A8A"/>
    <w:rsid w:val="00192DF9"/>
    <w:rsid w:val="00192FDC"/>
    <w:rsid w:val="00193013"/>
    <w:rsid w:val="00193042"/>
    <w:rsid w:val="001937FD"/>
    <w:rsid w:val="00193816"/>
    <w:rsid w:val="00193C59"/>
    <w:rsid w:val="0019418F"/>
    <w:rsid w:val="00194564"/>
    <w:rsid w:val="00194763"/>
    <w:rsid w:val="001950E4"/>
    <w:rsid w:val="00195127"/>
    <w:rsid w:val="00195942"/>
    <w:rsid w:val="00195C1A"/>
    <w:rsid w:val="00195F74"/>
    <w:rsid w:val="001961E6"/>
    <w:rsid w:val="00196393"/>
    <w:rsid w:val="001963AA"/>
    <w:rsid w:val="00196570"/>
    <w:rsid w:val="001975D1"/>
    <w:rsid w:val="001975E8"/>
    <w:rsid w:val="001979BA"/>
    <w:rsid w:val="00197C63"/>
    <w:rsid w:val="00197CB1"/>
    <w:rsid w:val="001A037A"/>
    <w:rsid w:val="001A0C7C"/>
    <w:rsid w:val="001A0D13"/>
    <w:rsid w:val="001A0DE6"/>
    <w:rsid w:val="001A1034"/>
    <w:rsid w:val="001A126A"/>
    <w:rsid w:val="001A1300"/>
    <w:rsid w:val="001A197E"/>
    <w:rsid w:val="001A1A41"/>
    <w:rsid w:val="001A1AB8"/>
    <w:rsid w:val="001A23BC"/>
    <w:rsid w:val="001A249A"/>
    <w:rsid w:val="001A281F"/>
    <w:rsid w:val="001A2B3D"/>
    <w:rsid w:val="001A356A"/>
    <w:rsid w:val="001A35A2"/>
    <w:rsid w:val="001A3784"/>
    <w:rsid w:val="001A3CFE"/>
    <w:rsid w:val="001A3F63"/>
    <w:rsid w:val="001A40F8"/>
    <w:rsid w:val="001A44CA"/>
    <w:rsid w:val="001A4565"/>
    <w:rsid w:val="001A49C8"/>
    <w:rsid w:val="001A4BC5"/>
    <w:rsid w:val="001A5094"/>
    <w:rsid w:val="001A53F5"/>
    <w:rsid w:val="001A563A"/>
    <w:rsid w:val="001A5B7C"/>
    <w:rsid w:val="001A6335"/>
    <w:rsid w:val="001A6400"/>
    <w:rsid w:val="001A663B"/>
    <w:rsid w:val="001A6C15"/>
    <w:rsid w:val="001A6CD7"/>
    <w:rsid w:val="001A708F"/>
    <w:rsid w:val="001A7731"/>
    <w:rsid w:val="001A79E7"/>
    <w:rsid w:val="001A7AAD"/>
    <w:rsid w:val="001A7E35"/>
    <w:rsid w:val="001B02ED"/>
    <w:rsid w:val="001B0760"/>
    <w:rsid w:val="001B0EA8"/>
    <w:rsid w:val="001B148A"/>
    <w:rsid w:val="001B1713"/>
    <w:rsid w:val="001B179F"/>
    <w:rsid w:val="001B190A"/>
    <w:rsid w:val="001B1969"/>
    <w:rsid w:val="001B1E06"/>
    <w:rsid w:val="001B1E68"/>
    <w:rsid w:val="001B205E"/>
    <w:rsid w:val="001B2121"/>
    <w:rsid w:val="001B2177"/>
    <w:rsid w:val="001B227B"/>
    <w:rsid w:val="001B2420"/>
    <w:rsid w:val="001B2CA2"/>
    <w:rsid w:val="001B2D88"/>
    <w:rsid w:val="001B2E11"/>
    <w:rsid w:val="001B32BD"/>
    <w:rsid w:val="001B37BD"/>
    <w:rsid w:val="001B38FC"/>
    <w:rsid w:val="001B448D"/>
    <w:rsid w:val="001B4766"/>
    <w:rsid w:val="001B484D"/>
    <w:rsid w:val="001B4A65"/>
    <w:rsid w:val="001B4BB5"/>
    <w:rsid w:val="001B4DA6"/>
    <w:rsid w:val="001B50DC"/>
    <w:rsid w:val="001B5234"/>
    <w:rsid w:val="001B5432"/>
    <w:rsid w:val="001B608D"/>
    <w:rsid w:val="001B6306"/>
    <w:rsid w:val="001B6DC6"/>
    <w:rsid w:val="001B6F42"/>
    <w:rsid w:val="001B702E"/>
    <w:rsid w:val="001B71AC"/>
    <w:rsid w:val="001B7327"/>
    <w:rsid w:val="001B7633"/>
    <w:rsid w:val="001B7BAB"/>
    <w:rsid w:val="001B7EA3"/>
    <w:rsid w:val="001C0386"/>
    <w:rsid w:val="001C0389"/>
    <w:rsid w:val="001C0589"/>
    <w:rsid w:val="001C07E8"/>
    <w:rsid w:val="001C122C"/>
    <w:rsid w:val="001C122E"/>
    <w:rsid w:val="001C1B51"/>
    <w:rsid w:val="001C1BB2"/>
    <w:rsid w:val="001C1F36"/>
    <w:rsid w:val="001C21DC"/>
    <w:rsid w:val="001C238B"/>
    <w:rsid w:val="001C254D"/>
    <w:rsid w:val="001C256F"/>
    <w:rsid w:val="001C29BC"/>
    <w:rsid w:val="001C2BFA"/>
    <w:rsid w:val="001C356C"/>
    <w:rsid w:val="001C3BEE"/>
    <w:rsid w:val="001C3F6A"/>
    <w:rsid w:val="001C4420"/>
    <w:rsid w:val="001C4918"/>
    <w:rsid w:val="001C4A2A"/>
    <w:rsid w:val="001C5084"/>
    <w:rsid w:val="001C5420"/>
    <w:rsid w:val="001C5477"/>
    <w:rsid w:val="001C5731"/>
    <w:rsid w:val="001C59CB"/>
    <w:rsid w:val="001C5AF3"/>
    <w:rsid w:val="001C5DC4"/>
    <w:rsid w:val="001C5DE1"/>
    <w:rsid w:val="001C5ED8"/>
    <w:rsid w:val="001C5F6D"/>
    <w:rsid w:val="001C6224"/>
    <w:rsid w:val="001C6526"/>
    <w:rsid w:val="001C6705"/>
    <w:rsid w:val="001C684F"/>
    <w:rsid w:val="001C6A8A"/>
    <w:rsid w:val="001C6AED"/>
    <w:rsid w:val="001C74B9"/>
    <w:rsid w:val="001C76B8"/>
    <w:rsid w:val="001C7889"/>
    <w:rsid w:val="001C79B0"/>
    <w:rsid w:val="001C7CEC"/>
    <w:rsid w:val="001C7D0E"/>
    <w:rsid w:val="001C7D7E"/>
    <w:rsid w:val="001C7DC0"/>
    <w:rsid w:val="001C7F92"/>
    <w:rsid w:val="001D07FF"/>
    <w:rsid w:val="001D0FDA"/>
    <w:rsid w:val="001D119B"/>
    <w:rsid w:val="001D11EB"/>
    <w:rsid w:val="001D1301"/>
    <w:rsid w:val="001D1514"/>
    <w:rsid w:val="001D1718"/>
    <w:rsid w:val="001D2A13"/>
    <w:rsid w:val="001D2DE4"/>
    <w:rsid w:val="001D2E26"/>
    <w:rsid w:val="001D32B7"/>
    <w:rsid w:val="001D37B7"/>
    <w:rsid w:val="001D37BE"/>
    <w:rsid w:val="001D41A2"/>
    <w:rsid w:val="001D42D5"/>
    <w:rsid w:val="001D47EE"/>
    <w:rsid w:val="001D505D"/>
    <w:rsid w:val="001D515E"/>
    <w:rsid w:val="001D54F5"/>
    <w:rsid w:val="001D5878"/>
    <w:rsid w:val="001D6799"/>
    <w:rsid w:val="001D6C60"/>
    <w:rsid w:val="001D6C78"/>
    <w:rsid w:val="001D6CD2"/>
    <w:rsid w:val="001D6D00"/>
    <w:rsid w:val="001D7B96"/>
    <w:rsid w:val="001E009B"/>
    <w:rsid w:val="001E0CCC"/>
    <w:rsid w:val="001E0FE8"/>
    <w:rsid w:val="001E13A0"/>
    <w:rsid w:val="001E1483"/>
    <w:rsid w:val="001E188C"/>
    <w:rsid w:val="001E1BAE"/>
    <w:rsid w:val="001E1EA1"/>
    <w:rsid w:val="001E20FA"/>
    <w:rsid w:val="001E27A4"/>
    <w:rsid w:val="001E34B0"/>
    <w:rsid w:val="001E352C"/>
    <w:rsid w:val="001E37A7"/>
    <w:rsid w:val="001E37B0"/>
    <w:rsid w:val="001E3832"/>
    <w:rsid w:val="001E4824"/>
    <w:rsid w:val="001E48AE"/>
    <w:rsid w:val="001E4A18"/>
    <w:rsid w:val="001E4ADC"/>
    <w:rsid w:val="001E4D21"/>
    <w:rsid w:val="001E4E75"/>
    <w:rsid w:val="001E502F"/>
    <w:rsid w:val="001E51F7"/>
    <w:rsid w:val="001E52B2"/>
    <w:rsid w:val="001E52B4"/>
    <w:rsid w:val="001E5537"/>
    <w:rsid w:val="001E57B5"/>
    <w:rsid w:val="001E5801"/>
    <w:rsid w:val="001E5A20"/>
    <w:rsid w:val="001E5A2C"/>
    <w:rsid w:val="001E5A9B"/>
    <w:rsid w:val="001E5B4E"/>
    <w:rsid w:val="001E5DEF"/>
    <w:rsid w:val="001E62C2"/>
    <w:rsid w:val="001E6CAD"/>
    <w:rsid w:val="001E771E"/>
    <w:rsid w:val="001E780B"/>
    <w:rsid w:val="001E78C2"/>
    <w:rsid w:val="001E7968"/>
    <w:rsid w:val="001E7C12"/>
    <w:rsid w:val="001E7F15"/>
    <w:rsid w:val="001F0115"/>
    <w:rsid w:val="001F0195"/>
    <w:rsid w:val="001F02F1"/>
    <w:rsid w:val="001F0C52"/>
    <w:rsid w:val="001F0FFE"/>
    <w:rsid w:val="001F1567"/>
    <w:rsid w:val="001F166C"/>
    <w:rsid w:val="001F2261"/>
    <w:rsid w:val="001F22AD"/>
    <w:rsid w:val="001F249D"/>
    <w:rsid w:val="001F26AC"/>
    <w:rsid w:val="001F2B52"/>
    <w:rsid w:val="001F2DD0"/>
    <w:rsid w:val="001F312D"/>
    <w:rsid w:val="001F3219"/>
    <w:rsid w:val="001F36E9"/>
    <w:rsid w:val="001F39A0"/>
    <w:rsid w:val="001F39CF"/>
    <w:rsid w:val="001F3AAF"/>
    <w:rsid w:val="001F3CCE"/>
    <w:rsid w:val="001F3ED2"/>
    <w:rsid w:val="001F4213"/>
    <w:rsid w:val="001F428E"/>
    <w:rsid w:val="001F4ACB"/>
    <w:rsid w:val="001F4C2D"/>
    <w:rsid w:val="001F525A"/>
    <w:rsid w:val="001F5277"/>
    <w:rsid w:val="001F55C7"/>
    <w:rsid w:val="001F5647"/>
    <w:rsid w:val="001F5745"/>
    <w:rsid w:val="001F5AAB"/>
    <w:rsid w:val="001F632B"/>
    <w:rsid w:val="001F67D4"/>
    <w:rsid w:val="001F6EA7"/>
    <w:rsid w:val="001F756B"/>
    <w:rsid w:val="001F760B"/>
    <w:rsid w:val="001F78BD"/>
    <w:rsid w:val="002000DE"/>
    <w:rsid w:val="0020068B"/>
    <w:rsid w:val="002006BA"/>
    <w:rsid w:val="00201AB6"/>
    <w:rsid w:val="00201B43"/>
    <w:rsid w:val="00201D5A"/>
    <w:rsid w:val="00201F7B"/>
    <w:rsid w:val="00202069"/>
    <w:rsid w:val="00202128"/>
    <w:rsid w:val="0020227C"/>
    <w:rsid w:val="002026E8"/>
    <w:rsid w:val="00202833"/>
    <w:rsid w:val="00202C5B"/>
    <w:rsid w:val="00202DA8"/>
    <w:rsid w:val="00202F33"/>
    <w:rsid w:val="00202F47"/>
    <w:rsid w:val="0020337B"/>
    <w:rsid w:val="002033B7"/>
    <w:rsid w:val="0020352B"/>
    <w:rsid w:val="00203798"/>
    <w:rsid w:val="00203965"/>
    <w:rsid w:val="00203ABF"/>
    <w:rsid w:val="00203BF5"/>
    <w:rsid w:val="00203C58"/>
    <w:rsid w:val="00203D4A"/>
    <w:rsid w:val="00203F14"/>
    <w:rsid w:val="002043C6"/>
    <w:rsid w:val="0020453E"/>
    <w:rsid w:val="002049C1"/>
    <w:rsid w:val="00204C49"/>
    <w:rsid w:val="00204C5D"/>
    <w:rsid w:val="00204D35"/>
    <w:rsid w:val="00204F59"/>
    <w:rsid w:val="00205265"/>
    <w:rsid w:val="0020563C"/>
    <w:rsid w:val="0020563E"/>
    <w:rsid w:val="00205678"/>
    <w:rsid w:val="00205688"/>
    <w:rsid w:val="00205975"/>
    <w:rsid w:val="0020625C"/>
    <w:rsid w:val="00207993"/>
    <w:rsid w:val="00207D0D"/>
    <w:rsid w:val="00207E0B"/>
    <w:rsid w:val="00207F7A"/>
    <w:rsid w:val="00210326"/>
    <w:rsid w:val="00210576"/>
    <w:rsid w:val="002105B7"/>
    <w:rsid w:val="002106DA"/>
    <w:rsid w:val="00210723"/>
    <w:rsid w:val="002109B9"/>
    <w:rsid w:val="002114DE"/>
    <w:rsid w:val="002117D1"/>
    <w:rsid w:val="00211A90"/>
    <w:rsid w:val="00211BF8"/>
    <w:rsid w:val="00211ED0"/>
    <w:rsid w:val="002120CC"/>
    <w:rsid w:val="00212114"/>
    <w:rsid w:val="002126FA"/>
    <w:rsid w:val="00212AAB"/>
    <w:rsid w:val="00212B07"/>
    <w:rsid w:val="00212D53"/>
    <w:rsid w:val="00212E06"/>
    <w:rsid w:val="00213579"/>
    <w:rsid w:val="002135D1"/>
    <w:rsid w:val="00213FA7"/>
    <w:rsid w:val="00213FCA"/>
    <w:rsid w:val="0021475E"/>
    <w:rsid w:val="00214901"/>
    <w:rsid w:val="00214A78"/>
    <w:rsid w:val="00214BCF"/>
    <w:rsid w:val="00214C61"/>
    <w:rsid w:val="00214CAD"/>
    <w:rsid w:val="0021523F"/>
    <w:rsid w:val="0021595B"/>
    <w:rsid w:val="002159DE"/>
    <w:rsid w:val="00216274"/>
    <w:rsid w:val="0021638A"/>
    <w:rsid w:val="00216552"/>
    <w:rsid w:val="00216AA6"/>
    <w:rsid w:val="00216ABD"/>
    <w:rsid w:val="00216D06"/>
    <w:rsid w:val="002171B0"/>
    <w:rsid w:val="002176CA"/>
    <w:rsid w:val="0022013E"/>
    <w:rsid w:val="00220854"/>
    <w:rsid w:val="00220FD5"/>
    <w:rsid w:val="002213B0"/>
    <w:rsid w:val="00221C5B"/>
    <w:rsid w:val="00221DEB"/>
    <w:rsid w:val="00221E0D"/>
    <w:rsid w:val="00221E28"/>
    <w:rsid w:val="00221FFE"/>
    <w:rsid w:val="00222357"/>
    <w:rsid w:val="00222A2E"/>
    <w:rsid w:val="002231CD"/>
    <w:rsid w:val="002233A1"/>
    <w:rsid w:val="002234DF"/>
    <w:rsid w:val="0022419F"/>
    <w:rsid w:val="00224299"/>
    <w:rsid w:val="00224800"/>
    <w:rsid w:val="00224B09"/>
    <w:rsid w:val="0022546F"/>
    <w:rsid w:val="00225522"/>
    <w:rsid w:val="00225CB2"/>
    <w:rsid w:val="00225E4E"/>
    <w:rsid w:val="00226190"/>
    <w:rsid w:val="002268ED"/>
    <w:rsid w:val="00226BD3"/>
    <w:rsid w:val="00226EB9"/>
    <w:rsid w:val="002271C0"/>
    <w:rsid w:val="00227242"/>
    <w:rsid w:val="002272A5"/>
    <w:rsid w:val="00227757"/>
    <w:rsid w:val="0023006B"/>
    <w:rsid w:val="0023042D"/>
    <w:rsid w:val="002308AE"/>
    <w:rsid w:val="00230AAB"/>
    <w:rsid w:val="002311A3"/>
    <w:rsid w:val="002314C7"/>
    <w:rsid w:val="0023154C"/>
    <w:rsid w:val="00231BE0"/>
    <w:rsid w:val="00231CD4"/>
    <w:rsid w:val="00231EA0"/>
    <w:rsid w:val="00231F7C"/>
    <w:rsid w:val="00231FB6"/>
    <w:rsid w:val="00232511"/>
    <w:rsid w:val="00232564"/>
    <w:rsid w:val="00232A3A"/>
    <w:rsid w:val="0023315C"/>
    <w:rsid w:val="00233275"/>
    <w:rsid w:val="002332EC"/>
    <w:rsid w:val="00233DDB"/>
    <w:rsid w:val="00233E29"/>
    <w:rsid w:val="00234089"/>
    <w:rsid w:val="002340D9"/>
    <w:rsid w:val="00234135"/>
    <w:rsid w:val="002342C9"/>
    <w:rsid w:val="00234425"/>
    <w:rsid w:val="0023445B"/>
    <w:rsid w:val="00234F81"/>
    <w:rsid w:val="00235060"/>
    <w:rsid w:val="002353FA"/>
    <w:rsid w:val="00235407"/>
    <w:rsid w:val="00235583"/>
    <w:rsid w:val="002355F5"/>
    <w:rsid w:val="002356A0"/>
    <w:rsid w:val="00235B35"/>
    <w:rsid w:val="002363CA"/>
    <w:rsid w:val="002365B8"/>
    <w:rsid w:val="00237345"/>
    <w:rsid w:val="00237677"/>
    <w:rsid w:val="00237B33"/>
    <w:rsid w:val="00237C00"/>
    <w:rsid w:val="00237E3D"/>
    <w:rsid w:val="00240866"/>
    <w:rsid w:val="00240907"/>
    <w:rsid w:val="00240E91"/>
    <w:rsid w:val="00241BC1"/>
    <w:rsid w:val="00241C04"/>
    <w:rsid w:val="00241E0C"/>
    <w:rsid w:val="00241FE0"/>
    <w:rsid w:val="002420A1"/>
    <w:rsid w:val="00242130"/>
    <w:rsid w:val="00242640"/>
    <w:rsid w:val="00242EC8"/>
    <w:rsid w:val="0024337C"/>
    <w:rsid w:val="00243667"/>
    <w:rsid w:val="00243AFD"/>
    <w:rsid w:val="00243B0E"/>
    <w:rsid w:val="00243B6D"/>
    <w:rsid w:val="00243C81"/>
    <w:rsid w:val="0024417C"/>
    <w:rsid w:val="0024494E"/>
    <w:rsid w:val="00244D2A"/>
    <w:rsid w:val="00245628"/>
    <w:rsid w:val="00245763"/>
    <w:rsid w:val="00245AE6"/>
    <w:rsid w:val="0024602C"/>
    <w:rsid w:val="002463D7"/>
    <w:rsid w:val="0024645E"/>
    <w:rsid w:val="002469C1"/>
    <w:rsid w:val="00247150"/>
    <w:rsid w:val="002471D4"/>
    <w:rsid w:val="00247225"/>
    <w:rsid w:val="002478AA"/>
    <w:rsid w:val="00247918"/>
    <w:rsid w:val="002500B0"/>
    <w:rsid w:val="002501DB"/>
    <w:rsid w:val="00250243"/>
    <w:rsid w:val="00250300"/>
    <w:rsid w:val="00250317"/>
    <w:rsid w:val="00250448"/>
    <w:rsid w:val="002509C4"/>
    <w:rsid w:val="00250B04"/>
    <w:rsid w:val="00250DDA"/>
    <w:rsid w:val="002510FD"/>
    <w:rsid w:val="00251544"/>
    <w:rsid w:val="00251C4B"/>
    <w:rsid w:val="00251EAF"/>
    <w:rsid w:val="002522A4"/>
    <w:rsid w:val="002522A7"/>
    <w:rsid w:val="002524C4"/>
    <w:rsid w:val="00252AAD"/>
    <w:rsid w:val="00252F32"/>
    <w:rsid w:val="00253000"/>
    <w:rsid w:val="00253306"/>
    <w:rsid w:val="00253704"/>
    <w:rsid w:val="00253F5F"/>
    <w:rsid w:val="00254115"/>
    <w:rsid w:val="00254267"/>
    <w:rsid w:val="0025459A"/>
    <w:rsid w:val="002547BE"/>
    <w:rsid w:val="00254ABB"/>
    <w:rsid w:val="00254DEC"/>
    <w:rsid w:val="00254FCF"/>
    <w:rsid w:val="0025514C"/>
    <w:rsid w:val="002557EF"/>
    <w:rsid w:val="00255A35"/>
    <w:rsid w:val="00255BD2"/>
    <w:rsid w:val="00255C9A"/>
    <w:rsid w:val="00255E95"/>
    <w:rsid w:val="0025606B"/>
    <w:rsid w:val="002561D1"/>
    <w:rsid w:val="002568C7"/>
    <w:rsid w:val="00256AA8"/>
    <w:rsid w:val="00257809"/>
    <w:rsid w:val="0025793B"/>
    <w:rsid w:val="002579D9"/>
    <w:rsid w:val="00257BBE"/>
    <w:rsid w:val="00257BC1"/>
    <w:rsid w:val="00257C0C"/>
    <w:rsid w:val="00260A17"/>
    <w:rsid w:val="00260DDC"/>
    <w:rsid w:val="00260E77"/>
    <w:rsid w:val="0026126E"/>
    <w:rsid w:val="002612AA"/>
    <w:rsid w:val="002615FC"/>
    <w:rsid w:val="0026177F"/>
    <w:rsid w:val="00261992"/>
    <w:rsid w:val="00261A3E"/>
    <w:rsid w:val="00261B5D"/>
    <w:rsid w:val="00262134"/>
    <w:rsid w:val="0026252B"/>
    <w:rsid w:val="00262B74"/>
    <w:rsid w:val="00262C3B"/>
    <w:rsid w:val="002630B0"/>
    <w:rsid w:val="00263252"/>
    <w:rsid w:val="0026333D"/>
    <w:rsid w:val="0026340A"/>
    <w:rsid w:val="00263D4E"/>
    <w:rsid w:val="00263D4F"/>
    <w:rsid w:val="00264244"/>
    <w:rsid w:val="00264541"/>
    <w:rsid w:val="00264791"/>
    <w:rsid w:val="00264876"/>
    <w:rsid w:val="00264919"/>
    <w:rsid w:val="00264ACA"/>
    <w:rsid w:val="00265362"/>
    <w:rsid w:val="002657F3"/>
    <w:rsid w:val="002660CB"/>
    <w:rsid w:val="00266126"/>
    <w:rsid w:val="00266C29"/>
    <w:rsid w:val="00267C24"/>
    <w:rsid w:val="00267F5B"/>
    <w:rsid w:val="002706D8"/>
    <w:rsid w:val="00270A7A"/>
    <w:rsid w:val="00271170"/>
    <w:rsid w:val="0027176D"/>
    <w:rsid w:val="00272279"/>
    <w:rsid w:val="002726B8"/>
    <w:rsid w:val="002730DC"/>
    <w:rsid w:val="00273353"/>
    <w:rsid w:val="00273517"/>
    <w:rsid w:val="00273521"/>
    <w:rsid w:val="00273B18"/>
    <w:rsid w:val="00273F18"/>
    <w:rsid w:val="002746E4"/>
    <w:rsid w:val="00274765"/>
    <w:rsid w:val="00274832"/>
    <w:rsid w:val="00274897"/>
    <w:rsid w:val="002749BD"/>
    <w:rsid w:val="00275E27"/>
    <w:rsid w:val="00276611"/>
    <w:rsid w:val="00276EA5"/>
    <w:rsid w:val="002770C2"/>
    <w:rsid w:val="00277136"/>
    <w:rsid w:val="002772E8"/>
    <w:rsid w:val="002773F2"/>
    <w:rsid w:val="0027763D"/>
    <w:rsid w:val="002776BD"/>
    <w:rsid w:val="002778E3"/>
    <w:rsid w:val="00277A48"/>
    <w:rsid w:val="00277D34"/>
    <w:rsid w:val="00277D40"/>
    <w:rsid w:val="00277F7C"/>
    <w:rsid w:val="00280435"/>
    <w:rsid w:val="0028044C"/>
    <w:rsid w:val="002806F5"/>
    <w:rsid w:val="00280AA7"/>
    <w:rsid w:val="00280D1E"/>
    <w:rsid w:val="00280E86"/>
    <w:rsid w:val="0028101B"/>
    <w:rsid w:val="002814E5"/>
    <w:rsid w:val="00281566"/>
    <w:rsid w:val="0028159D"/>
    <w:rsid w:val="002816F0"/>
    <w:rsid w:val="0028174B"/>
    <w:rsid w:val="00281A52"/>
    <w:rsid w:val="00281EE1"/>
    <w:rsid w:val="002825AF"/>
    <w:rsid w:val="002825CF"/>
    <w:rsid w:val="00282A4E"/>
    <w:rsid w:val="00282B20"/>
    <w:rsid w:val="00282B31"/>
    <w:rsid w:val="00282CCC"/>
    <w:rsid w:val="002838B9"/>
    <w:rsid w:val="00283A5B"/>
    <w:rsid w:val="00283C21"/>
    <w:rsid w:val="00283DA4"/>
    <w:rsid w:val="00284153"/>
    <w:rsid w:val="00284440"/>
    <w:rsid w:val="002845D5"/>
    <w:rsid w:val="00284D39"/>
    <w:rsid w:val="0028507E"/>
    <w:rsid w:val="002856A0"/>
    <w:rsid w:val="0028644B"/>
    <w:rsid w:val="0028644E"/>
    <w:rsid w:val="00286634"/>
    <w:rsid w:val="0028680E"/>
    <w:rsid w:val="00286EF5"/>
    <w:rsid w:val="002872AE"/>
    <w:rsid w:val="002877B0"/>
    <w:rsid w:val="002879BF"/>
    <w:rsid w:val="00287BDE"/>
    <w:rsid w:val="00287F17"/>
    <w:rsid w:val="00287F1D"/>
    <w:rsid w:val="002900C4"/>
    <w:rsid w:val="00290265"/>
    <w:rsid w:val="00290A63"/>
    <w:rsid w:val="00290F9B"/>
    <w:rsid w:val="00291383"/>
    <w:rsid w:val="0029164D"/>
    <w:rsid w:val="00291698"/>
    <w:rsid w:val="00291939"/>
    <w:rsid w:val="00291990"/>
    <w:rsid w:val="002919D6"/>
    <w:rsid w:val="00291A22"/>
    <w:rsid w:val="00291C11"/>
    <w:rsid w:val="00291C53"/>
    <w:rsid w:val="002923F3"/>
    <w:rsid w:val="00292486"/>
    <w:rsid w:val="00292602"/>
    <w:rsid w:val="00292BA1"/>
    <w:rsid w:val="00292DB7"/>
    <w:rsid w:val="00293224"/>
    <w:rsid w:val="0029329D"/>
    <w:rsid w:val="0029364F"/>
    <w:rsid w:val="00293872"/>
    <w:rsid w:val="00293B65"/>
    <w:rsid w:val="00293C57"/>
    <w:rsid w:val="00293D53"/>
    <w:rsid w:val="00293DC7"/>
    <w:rsid w:val="002940B5"/>
    <w:rsid w:val="00294241"/>
    <w:rsid w:val="0029426E"/>
    <w:rsid w:val="00294342"/>
    <w:rsid w:val="0029459D"/>
    <w:rsid w:val="0029468B"/>
    <w:rsid w:val="002946FD"/>
    <w:rsid w:val="00294E5C"/>
    <w:rsid w:val="002955E3"/>
    <w:rsid w:val="0029567E"/>
    <w:rsid w:val="00295869"/>
    <w:rsid w:val="00295ACD"/>
    <w:rsid w:val="00295CFD"/>
    <w:rsid w:val="00295E33"/>
    <w:rsid w:val="00296031"/>
    <w:rsid w:val="002961B5"/>
    <w:rsid w:val="00296319"/>
    <w:rsid w:val="00296335"/>
    <w:rsid w:val="00296470"/>
    <w:rsid w:val="00296EF0"/>
    <w:rsid w:val="00296EF7"/>
    <w:rsid w:val="00296F0F"/>
    <w:rsid w:val="002975DF"/>
    <w:rsid w:val="00297766"/>
    <w:rsid w:val="0029788C"/>
    <w:rsid w:val="002A0042"/>
    <w:rsid w:val="002A04B7"/>
    <w:rsid w:val="002A0F13"/>
    <w:rsid w:val="002A109A"/>
    <w:rsid w:val="002A18EB"/>
    <w:rsid w:val="002A1C45"/>
    <w:rsid w:val="002A1E93"/>
    <w:rsid w:val="002A2316"/>
    <w:rsid w:val="002A2597"/>
    <w:rsid w:val="002A2BC8"/>
    <w:rsid w:val="002A2F93"/>
    <w:rsid w:val="002A2FF3"/>
    <w:rsid w:val="002A32B1"/>
    <w:rsid w:val="002A379E"/>
    <w:rsid w:val="002A3886"/>
    <w:rsid w:val="002A3DFE"/>
    <w:rsid w:val="002A3F0B"/>
    <w:rsid w:val="002A45E6"/>
    <w:rsid w:val="002A4B51"/>
    <w:rsid w:val="002A4D28"/>
    <w:rsid w:val="002A4E41"/>
    <w:rsid w:val="002A5046"/>
    <w:rsid w:val="002A53A0"/>
    <w:rsid w:val="002A542C"/>
    <w:rsid w:val="002A5661"/>
    <w:rsid w:val="002A5932"/>
    <w:rsid w:val="002A59E3"/>
    <w:rsid w:val="002A5DFD"/>
    <w:rsid w:val="002A643F"/>
    <w:rsid w:val="002A6440"/>
    <w:rsid w:val="002A6A38"/>
    <w:rsid w:val="002A6C5D"/>
    <w:rsid w:val="002A716A"/>
    <w:rsid w:val="002A72AD"/>
    <w:rsid w:val="002A73AB"/>
    <w:rsid w:val="002A76AB"/>
    <w:rsid w:val="002A7C19"/>
    <w:rsid w:val="002B0069"/>
    <w:rsid w:val="002B015A"/>
    <w:rsid w:val="002B0383"/>
    <w:rsid w:val="002B0502"/>
    <w:rsid w:val="002B056A"/>
    <w:rsid w:val="002B059B"/>
    <w:rsid w:val="002B0BAB"/>
    <w:rsid w:val="002B11E4"/>
    <w:rsid w:val="002B1B56"/>
    <w:rsid w:val="002B1EF5"/>
    <w:rsid w:val="002B20F5"/>
    <w:rsid w:val="002B2C1F"/>
    <w:rsid w:val="002B3254"/>
    <w:rsid w:val="002B339B"/>
    <w:rsid w:val="002B387C"/>
    <w:rsid w:val="002B399D"/>
    <w:rsid w:val="002B3BAA"/>
    <w:rsid w:val="002B3E2B"/>
    <w:rsid w:val="002B40B9"/>
    <w:rsid w:val="002B41B0"/>
    <w:rsid w:val="002B42BE"/>
    <w:rsid w:val="002B4408"/>
    <w:rsid w:val="002B4854"/>
    <w:rsid w:val="002B4FB7"/>
    <w:rsid w:val="002B5209"/>
    <w:rsid w:val="002B5296"/>
    <w:rsid w:val="002B564A"/>
    <w:rsid w:val="002B5AC2"/>
    <w:rsid w:val="002B5D69"/>
    <w:rsid w:val="002B5F4C"/>
    <w:rsid w:val="002B60E9"/>
    <w:rsid w:val="002B6AD6"/>
    <w:rsid w:val="002B6B8F"/>
    <w:rsid w:val="002B6B9E"/>
    <w:rsid w:val="002B6DBC"/>
    <w:rsid w:val="002B70ED"/>
    <w:rsid w:val="002B72C5"/>
    <w:rsid w:val="002B732E"/>
    <w:rsid w:val="002B7855"/>
    <w:rsid w:val="002B78B9"/>
    <w:rsid w:val="002B797F"/>
    <w:rsid w:val="002B7A7F"/>
    <w:rsid w:val="002B7B77"/>
    <w:rsid w:val="002C04DE"/>
    <w:rsid w:val="002C0656"/>
    <w:rsid w:val="002C0A25"/>
    <w:rsid w:val="002C0A92"/>
    <w:rsid w:val="002C0C5E"/>
    <w:rsid w:val="002C0D3D"/>
    <w:rsid w:val="002C0FEA"/>
    <w:rsid w:val="002C15DE"/>
    <w:rsid w:val="002C25F6"/>
    <w:rsid w:val="002C2883"/>
    <w:rsid w:val="002C2CDA"/>
    <w:rsid w:val="002C2ED3"/>
    <w:rsid w:val="002C317B"/>
    <w:rsid w:val="002C3A2C"/>
    <w:rsid w:val="002C3AE9"/>
    <w:rsid w:val="002C4224"/>
    <w:rsid w:val="002C42A6"/>
    <w:rsid w:val="002C4796"/>
    <w:rsid w:val="002C4850"/>
    <w:rsid w:val="002C4B8C"/>
    <w:rsid w:val="002C4DB9"/>
    <w:rsid w:val="002C4F52"/>
    <w:rsid w:val="002C5368"/>
    <w:rsid w:val="002C5678"/>
    <w:rsid w:val="002C58A1"/>
    <w:rsid w:val="002C5C49"/>
    <w:rsid w:val="002C5D16"/>
    <w:rsid w:val="002C5DFD"/>
    <w:rsid w:val="002C5E5A"/>
    <w:rsid w:val="002C6CA5"/>
    <w:rsid w:val="002C6FC4"/>
    <w:rsid w:val="002D0068"/>
    <w:rsid w:val="002D0622"/>
    <w:rsid w:val="002D0738"/>
    <w:rsid w:val="002D08AB"/>
    <w:rsid w:val="002D0B27"/>
    <w:rsid w:val="002D0E91"/>
    <w:rsid w:val="002D1357"/>
    <w:rsid w:val="002D19AB"/>
    <w:rsid w:val="002D1E2C"/>
    <w:rsid w:val="002D20E8"/>
    <w:rsid w:val="002D20EC"/>
    <w:rsid w:val="002D2778"/>
    <w:rsid w:val="002D2A2D"/>
    <w:rsid w:val="002D2E92"/>
    <w:rsid w:val="002D3171"/>
    <w:rsid w:val="002D377E"/>
    <w:rsid w:val="002D3934"/>
    <w:rsid w:val="002D3E48"/>
    <w:rsid w:val="002D40A0"/>
    <w:rsid w:val="002D44A4"/>
    <w:rsid w:val="002D4C88"/>
    <w:rsid w:val="002D4FBB"/>
    <w:rsid w:val="002D52AD"/>
    <w:rsid w:val="002D5836"/>
    <w:rsid w:val="002D592A"/>
    <w:rsid w:val="002D5B16"/>
    <w:rsid w:val="002D5CBA"/>
    <w:rsid w:val="002D5CF8"/>
    <w:rsid w:val="002D5E58"/>
    <w:rsid w:val="002D6367"/>
    <w:rsid w:val="002D6932"/>
    <w:rsid w:val="002D6EF4"/>
    <w:rsid w:val="002D74A6"/>
    <w:rsid w:val="002D74BB"/>
    <w:rsid w:val="002D750F"/>
    <w:rsid w:val="002D75C4"/>
    <w:rsid w:val="002D7A8A"/>
    <w:rsid w:val="002D7CBA"/>
    <w:rsid w:val="002E0AE2"/>
    <w:rsid w:val="002E0B23"/>
    <w:rsid w:val="002E0D2E"/>
    <w:rsid w:val="002E0E4C"/>
    <w:rsid w:val="002E0FD9"/>
    <w:rsid w:val="002E10E3"/>
    <w:rsid w:val="002E111B"/>
    <w:rsid w:val="002E188C"/>
    <w:rsid w:val="002E1DB0"/>
    <w:rsid w:val="002E1F51"/>
    <w:rsid w:val="002E1FA3"/>
    <w:rsid w:val="002E2122"/>
    <w:rsid w:val="002E2425"/>
    <w:rsid w:val="002E2480"/>
    <w:rsid w:val="002E2742"/>
    <w:rsid w:val="002E349A"/>
    <w:rsid w:val="002E396E"/>
    <w:rsid w:val="002E42DD"/>
    <w:rsid w:val="002E46C0"/>
    <w:rsid w:val="002E476C"/>
    <w:rsid w:val="002E4F63"/>
    <w:rsid w:val="002E5075"/>
    <w:rsid w:val="002E55C2"/>
    <w:rsid w:val="002E5708"/>
    <w:rsid w:val="002E57B9"/>
    <w:rsid w:val="002E5FF7"/>
    <w:rsid w:val="002E6166"/>
    <w:rsid w:val="002E6734"/>
    <w:rsid w:val="002E67BC"/>
    <w:rsid w:val="002E6967"/>
    <w:rsid w:val="002E71FA"/>
    <w:rsid w:val="002E7B1A"/>
    <w:rsid w:val="002E7BF3"/>
    <w:rsid w:val="002E7C3D"/>
    <w:rsid w:val="002F0704"/>
    <w:rsid w:val="002F07BE"/>
    <w:rsid w:val="002F0BC0"/>
    <w:rsid w:val="002F0DD4"/>
    <w:rsid w:val="002F1211"/>
    <w:rsid w:val="002F1E6F"/>
    <w:rsid w:val="002F2095"/>
    <w:rsid w:val="002F2896"/>
    <w:rsid w:val="002F2A9A"/>
    <w:rsid w:val="002F3061"/>
    <w:rsid w:val="002F32D4"/>
    <w:rsid w:val="002F3476"/>
    <w:rsid w:val="002F36FD"/>
    <w:rsid w:val="002F371E"/>
    <w:rsid w:val="002F3C16"/>
    <w:rsid w:val="002F3DF6"/>
    <w:rsid w:val="002F42D6"/>
    <w:rsid w:val="002F455D"/>
    <w:rsid w:val="002F4777"/>
    <w:rsid w:val="002F4950"/>
    <w:rsid w:val="002F49D9"/>
    <w:rsid w:val="002F4CA8"/>
    <w:rsid w:val="002F4EBE"/>
    <w:rsid w:val="002F51E6"/>
    <w:rsid w:val="002F5BC2"/>
    <w:rsid w:val="002F6252"/>
    <w:rsid w:val="002F661C"/>
    <w:rsid w:val="002F66CE"/>
    <w:rsid w:val="002F67CB"/>
    <w:rsid w:val="002F6B8B"/>
    <w:rsid w:val="002F6BBA"/>
    <w:rsid w:val="002F6D85"/>
    <w:rsid w:val="002F7015"/>
    <w:rsid w:val="002F70DF"/>
    <w:rsid w:val="002F7261"/>
    <w:rsid w:val="002F754D"/>
    <w:rsid w:val="002F7766"/>
    <w:rsid w:val="002F7B3A"/>
    <w:rsid w:val="00300F1E"/>
    <w:rsid w:val="00300F4B"/>
    <w:rsid w:val="00301807"/>
    <w:rsid w:val="0030188E"/>
    <w:rsid w:val="00301A72"/>
    <w:rsid w:val="00301B34"/>
    <w:rsid w:val="00301C17"/>
    <w:rsid w:val="00301D5B"/>
    <w:rsid w:val="00301F77"/>
    <w:rsid w:val="00301FEA"/>
    <w:rsid w:val="00302599"/>
    <w:rsid w:val="00302869"/>
    <w:rsid w:val="003028C1"/>
    <w:rsid w:val="0030290C"/>
    <w:rsid w:val="00302A5D"/>
    <w:rsid w:val="00303036"/>
    <w:rsid w:val="003032E7"/>
    <w:rsid w:val="003034CD"/>
    <w:rsid w:val="00303519"/>
    <w:rsid w:val="003041C4"/>
    <w:rsid w:val="00304657"/>
    <w:rsid w:val="003048F5"/>
    <w:rsid w:val="00304C68"/>
    <w:rsid w:val="00304CB4"/>
    <w:rsid w:val="00304D49"/>
    <w:rsid w:val="00304E0C"/>
    <w:rsid w:val="00305393"/>
    <w:rsid w:val="003059DA"/>
    <w:rsid w:val="0030600E"/>
    <w:rsid w:val="003061D6"/>
    <w:rsid w:val="003061FF"/>
    <w:rsid w:val="00306404"/>
    <w:rsid w:val="00306F09"/>
    <w:rsid w:val="0030748A"/>
    <w:rsid w:val="003075E6"/>
    <w:rsid w:val="00307B27"/>
    <w:rsid w:val="00307F1F"/>
    <w:rsid w:val="00307F38"/>
    <w:rsid w:val="003101A8"/>
    <w:rsid w:val="00310525"/>
    <w:rsid w:val="00310635"/>
    <w:rsid w:val="00310714"/>
    <w:rsid w:val="00310BB4"/>
    <w:rsid w:val="00310BF8"/>
    <w:rsid w:val="00310C44"/>
    <w:rsid w:val="00310CF1"/>
    <w:rsid w:val="00311206"/>
    <w:rsid w:val="0031145B"/>
    <w:rsid w:val="00311572"/>
    <w:rsid w:val="003117FE"/>
    <w:rsid w:val="003118C8"/>
    <w:rsid w:val="00311958"/>
    <w:rsid w:val="00311D01"/>
    <w:rsid w:val="00312023"/>
    <w:rsid w:val="003121F7"/>
    <w:rsid w:val="003124D9"/>
    <w:rsid w:val="00312986"/>
    <w:rsid w:val="00313195"/>
    <w:rsid w:val="003131C9"/>
    <w:rsid w:val="003146B8"/>
    <w:rsid w:val="00314AEB"/>
    <w:rsid w:val="00314E49"/>
    <w:rsid w:val="00315111"/>
    <w:rsid w:val="003152FD"/>
    <w:rsid w:val="003157CF"/>
    <w:rsid w:val="00315811"/>
    <w:rsid w:val="00315A16"/>
    <w:rsid w:val="00315E08"/>
    <w:rsid w:val="00315E2C"/>
    <w:rsid w:val="00315F71"/>
    <w:rsid w:val="003163EA"/>
    <w:rsid w:val="003164B1"/>
    <w:rsid w:val="00316D21"/>
    <w:rsid w:val="00317495"/>
    <w:rsid w:val="00317746"/>
    <w:rsid w:val="00317B04"/>
    <w:rsid w:val="00320CC9"/>
    <w:rsid w:val="00320E72"/>
    <w:rsid w:val="00320FCB"/>
    <w:rsid w:val="003212D9"/>
    <w:rsid w:val="0032144F"/>
    <w:rsid w:val="00321910"/>
    <w:rsid w:val="0032198D"/>
    <w:rsid w:val="003226AD"/>
    <w:rsid w:val="00322E8E"/>
    <w:rsid w:val="00322F70"/>
    <w:rsid w:val="0032340C"/>
    <w:rsid w:val="00323B5A"/>
    <w:rsid w:val="00323E1C"/>
    <w:rsid w:val="00323E4C"/>
    <w:rsid w:val="00323EA4"/>
    <w:rsid w:val="003243CD"/>
    <w:rsid w:val="003245E3"/>
    <w:rsid w:val="00324677"/>
    <w:rsid w:val="003247F1"/>
    <w:rsid w:val="00324BA0"/>
    <w:rsid w:val="003250D6"/>
    <w:rsid w:val="00325EBF"/>
    <w:rsid w:val="00326006"/>
    <w:rsid w:val="003260B5"/>
    <w:rsid w:val="00326202"/>
    <w:rsid w:val="00326384"/>
    <w:rsid w:val="0032685C"/>
    <w:rsid w:val="00326A63"/>
    <w:rsid w:val="00326C7F"/>
    <w:rsid w:val="00326D75"/>
    <w:rsid w:val="00326E9E"/>
    <w:rsid w:val="003271B1"/>
    <w:rsid w:val="00327718"/>
    <w:rsid w:val="00327C95"/>
    <w:rsid w:val="0033008E"/>
    <w:rsid w:val="00330508"/>
    <w:rsid w:val="003306BD"/>
    <w:rsid w:val="003306D0"/>
    <w:rsid w:val="00330F15"/>
    <w:rsid w:val="0033134D"/>
    <w:rsid w:val="003314D0"/>
    <w:rsid w:val="00331CE7"/>
    <w:rsid w:val="00332354"/>
    <w:rsid w:val="00332828"/>
    <w:rsid w:val="00332912"/>
    <w:rsid w:val="00332A9E"/>
    <w:rsid w:val="00333527"/>
    <w:rsid w:val="0033384F"/>
    <w:rsid w:val="00333AF7"/>
    <w:rsid w:val="00333D36"/>
    <w:rsid w:val="00334528"/>
    <w:rsid w:val="00334990"/>
    <w:rsid w:val="00334A9C"/>
    <w:rsid w:val="00334BC4"/>
    <w:rsid w:val="00334F6C"/>
    <w:rsid w:val="003358B7"/>
    <w:rsid w:val="0033605C"/>
    <w:rsid w:val="0033605F"/>
    <w:rsid w:val="0033631C"/>
    <w:rsid w:val="00336528"/>
    <w:rsid w:val="003366FD"/>
    <w:rsid w:val="00336CBA"/>
    <w:rsid w:val="003371A7"/>
    <w:rsid w:val="003373CF"/>
    <w:rsid w:val="0033784D"/>
    <w:rsid w:val="003378B9"/>
    <w:rsid w:val="00337AE0"/>
    <w:rsid w:val="00337F34"/>
    <w:rsid w:val="00337F53"/>
    <w:rsid w:val="00340C14"/>
    <w:rsid w:val="00340C19"/>
    <w:rsid w:val="00340C65"/>
    <w:rsid w:val="00340E97"/>
    <w:rsid w:val="00341006"/>
    <w:rsid w:val="003411AD"/>
    <w:rsid w:val="003412F7"/>
    <w:rsid w:val="003415F7"/>
    <w:rsid w:val="003415F9"/>
    <w:rsid w:val="00341666"/>
    <w:rsid w:val="00341743"/>
    <w:rsid w:val="003417A2"/>
    <w:rsid w:val="003418C6"/>
    <w:rsid w:val="00341E3E"/>
    <w:rsid w:val="00341F2E"/>
    <w:rsid w:val="00342365"/>
    <w:rsid w:val="003429A6"/>
    <w:rsid w:val="00342AD4"/>
    <w:rsid w:val="00342D7B"/>
    <w:rsid w:val="00342FC0"/>
    <w:rsid w:val="00343010"/>
    <w:rsid w:val="0034330F"/>
    <w:rsid w:val="0034336A"/>
    <w:rsid w:val="003436B5"/>
    <w:rsid w:val="0034404C"/>
    <w:rsid w:val="003448F3"/>
    <w:rsid w:val="00345059"/>
    <w:rsid w:val="00345871"/>
    <w:rsid w:val="003459A4"/>
    <w:rsid w:val="00345A47"/>
    <w:rsid w:val="00345E18"/>
    <w:rsid w:val="0034613F"/>
    <w:rsid w:val="0034652F"/>
    <w:rsid w:val="00346E17"/>
    <w:rsid w:val="0034721E"/>
    <w:rsid w:val="003474D7"/>
    <w:rsid w:val="003478F1"/>
    <w:rsid w:val="00347C61"/>
    <w:rsid w:val="00347D2A"/>
    <w:rsid w:val="00347E3B"/>
    <w:rsid w:val="00347FC0"/>
    <w:rsid w:val="00350259"/>
    <w:rsid w:val="00350339"/>
    <w:rsid w:val="003505C1"/>
    <w:rsid w:val="0035082C"/>
    <w:rsid w:val="00350A21"/>
    <w:rsid w:val="00350CA1"/>
    <w:rsid w:val="00350F72"/>
    <w:rsid w:val="003512CC"/>
    <w:rsid w:val="003512D9"/>
    <w:rsid w:val="003515FE"/>
    <w:rsid w:val="00351D98"/>
    <w:rsid w:val="00351DDA"/>
    <w:rsid w:val="00351ECD"/>
    <w:rsid w:val="0035209A"/>
    <w:rsid w:val="00352306"/>
    <w:rsid w:val="00352357"/>
    <w:rsid w:val="0035261F"/>
    <w:rsid w:val="003528B3"/>
    <w:rsid w:val="00353057"/>
    <w:rsid w:val="003532E6"/>
    <w:rsid w:val="00353881"/>
    <w:rsid w:val="00354069"/>
    <w:rsid w:val="003547A8"/>
    <w:rsid w:val="0035481F"/>
    <w:rsid w:val="00354878"/>
    <w:rsid w:val="003548F9"/>
    <w:rsid w:val="00354A76"/>
    <w:rsid w:val="00354AEE"/>
    <w:rsid w:val="00354C9F"/>
    <w:rsid w:val="00354D96"/>
    <w:rsid w:val="003551E3"/>
    <w:rsid w:val="00355634"/>
    <w:rsid w:val="0035565F"/>
    <w:rsid w:val="0035568E"/>
    <w:rsid w:val="0035593E"/>
    <w:rsid w:val="003559E7"/>
    <w:rsid w:val="00355D81"/>
    <w:rsid w:val="00355DA2"/>
    <w:rsid w:val="00356049"/>
    <w:rsid w:val="003561B9"/>
    <w:rsid w:val="00356423"/>
    <w:rsid w:val="0035674D"/>
    <w:rsid w:val="00356860"/>
    <w:rsid w:val="0035694A"/>
    <w:rsid w:val="00356A9F"/>
    <w:rsid w:val="00356AF0"/>
    <w:rsid w:val="00356B91"/>
    <w:rsid w:val="00356DF7"/>
    <w:rsid w:val="0035713E"/>
    <w:rsid w:val="003571C8"/>
    <w:rsid w:val="00357431"/>
    <w:rsid w:val="00357562"/>
    <w:rsid w:val="00357973"/>
    <w:rsid w:val="00357DEC"/>
    <w:rsid w:val="003602F7"/>
    <w:rsid w:val="0036037F"/>
    <w:rsid w:val="00360401"/>
    <w:rsid w:val="00360AC4"/>
    <w:rsid w:val="00360DAA"/>
    <w:rsid w:val="00360F3E"/>
    <w:rsid w:val="00361178"/>
    <w:rsid w:val="00361250"/>
    <w:rsid w:val="0036173F"/>
    <w:rsid w:val="00361B48"/>
    <w:rsid w:val="00361B8B"/>
    <w:rsid w:val="00361C12"/>
    <w:rsid w:val="00361C24"/>
    <w:rsid w:val="00361D6F"/>
    <w:rsid w:val="0036202D"/>
    <w:rsid w:val="003620F5"/>
    <w:rsid w:val="003629EA"/>
    <w:rsid w:val="003634DC"/>
    <w:rsid w:val="003636C2"/>
    <w:rsid w:val="00364182"/>
    <w:rsid w:val="003641DD"/>
    <w:rsid w:val="00364531"/>
    <w:rsid w:val="00364602"/>
    <w:rsid w:val="00364AA0"/>
    <w:rsid w:val="00364CC1"/>
    <w:rsid w:val="00365488"/>
    <w:rsid w:val="00365515"/>
    <w:rsid w:val="00365992"/>
    <w:rsid w:val="00365A9D"/>
    <w:rsid w:val="00365AA2"/>
    <w:rsid w:val="00365F08"/>
    <w:rsid w:val="0036619D"/>
    <w:rsid w:val="003662B3"/>
    <w:rsid w:val="00366532"/>
    <w:rsid w:val="00366BA0"/>
    <w:rsid w:val="00366F3E"/>
    <w:rsid w:val="003671C6"/>
    <w:rsid w:val="003671EE"/>
    <w:rsid w:val="0036724F"/>
    <w:rsid w:val="003679A6"/>
    <w:rsid w:val="00367C86"/>
    <w:rsid w:val="00367D68"/>
    <w:rsid w:val="0037081A"/>
    <w:rsid w:val="00370B99"/>
    <w:rsid w:val="00370DDF"/>
    <w:rsid w:val="00370EC7"/>
    <w:rsid w:val="00370F56"/>
    <w:rsid w:val="003713D9"/>
    <w:rsid w:val="003723B7"/>
    <w:rsid w:val="0037243F"/>
    <w:rsid w:val="00372579"/>
    <w:rsid w:val="003725A9"/>
    <w:rsid w:val="00372C06"/>
    <w:rsid w:val="00372CCE"/>
    <w:rsid w:val="00372E2F"/>
    <w:rsid w:val="0037393F"/>
    <w:rsid w:val="003741B6"/>
    <w:rsid w:val="0037428F"/>
    <w:rsid w:val="00374485"/>
    <w:rsid w:val="00374DA0"/>
    <w:rsid w:val="00374DDA"/>
    <w:rsid w:val="0037504D"/>
    <w:rsid w:val="003754AE"/>
    <w:rsid w:val="00375CD0"/>
    <w:rsid w:val="00375DED"/>
    <w:rsid w:val="0037601B"/>
    <w:rsid w:val="0037633F"/>
    <w:rsid w:val="0037644D"/>
    <w:rsid w:val="00376450"/>
    <w:rsid w:val="00376D1B"/>
    <w:rsid w:val="00376DCD"/>
    <w:rsid w:val="0037708E"/>
    <w:rsid w:val="0037712A"/>
    <w:rsid w:val="003775D1"/>
    <w:rsid w:val="00377868"/>
    <w:rsid w:val="00377A72"/>
    <w:rsid w:val="00377E42"/>
    <w:rsid w:val="00377EDC"/>
    <w:rsid w:val="0038014D"/>
    <w:rsid w:val="0038057C"/>
    <w:rsid w:val="00380702"/>
    <w:rsid w:val="00380967"/>
    <w:rsid w:val="00380BBE"/>
    <w:rsid w:val="0038114B"/>
    <w:rsid w:val="00381282"/>
    <w:rsid w:val="00381546"/>
    <w:rsid w:val="00381A1B"/>
    <w:rsid w:val="00381BFC"/>
    <w:rsid w:val="00381E6A"/>
    <w:rsid w:val="003820BF"/>
    <w:rsid w:val="003821BE"/>
    <w:rsid w:val="00382622"/>
    <w:rsid w:val="003826FA"/>
    <w:rsid w:val="0038280B"/>
    <w:rsid w:val="00382D86"/>
    <w:rsid w:val="00382F81"/>
    <w:rsid w:val="00382FF0"/>
    <w:rsid w:val="00383104"/>
    <w:rsid w:val="00383990"/>
    <w:rsid w:val="00383C36"/>
    <w:rsid w:val="003840F9"/>
    <w:rsid w:val="00384173"/>
    <w:rsid w:val="003847CD"/>
    <w:rsid w:val="00384B38"/>
    <w:rsid w:val="00384FFA"/>
    <w:rsid w:val="0038502F"/>
    <w:rsid w:val="0038592B"/>
    <w:rsid w:val="00385BA9"/>
    <w:rsid w:val="00385C75"/>
    <w:rsid w:val="00385E46"/>
    <w:rsid w:val="00385FFB"/>
    <w:rsid w:val="003869B7"/>
    <w:rsid w:val="00386F64"/>
    <w:rsid w:val="003876D5"/>
    <w:rsid w:val="003878DC"/>
    <w:rsid w:val="00387D27"/>
    <w:rsid w:val="00387D55"/>
    <w:rsid w:val="00390282"/>
    <w:rsid w:val="00390540"/>
    <w:rsid w:val="00390D83"/>
    <w:rsid w:val="00390E9D"/>
    <w:rsid w:val="003911A1"/>
    <w:rsid w:val="003911CA"/>
    <w:rsid w:val="00391278"/>
    <w:rsid w:val="0039127A"/>
    <w:rsid w:val="00391858"/>
    <w:rsid w:val="00391ABA"/>
    <w:rsid w:val="0039281E"/>
    <w:rsid w:val="00392854"/>
    <w:rsid w:val="00392B62"/>
    <w:rsid w:val="00392BF3"/>
    <w:rsid w:val="00392E88"/>
    <w:rsid w:val="0039314B"/>
    <w:rsid w:val="0039329A"/>
    <w:rsid w:val="003935D9"/>
    <w:rsid w:val="003937C7"/>
    <w:rsid w:val="00393BD9"/>
    <w:rsid w:val="00393F46"/>
    <w:rsid w:val="00394105"/>
    <w:rsid w:val="003942D1"/>
    <w:rsid w:val="00394328"/>
    <w:rsid w:val="003945BF"/>
    <w:rsid w:val="00394A11"/>
    <w:rsid w:val="00394F29"/>
    <w:rsid w:val="00394F7B"/>
    <w:rsid w:val="00395105"/>
    <w:rsid w:val="00395593"/>
    <w:rsid w:val="00395645"/>
    <w:rsid w:val="00395866"/>
    <w:rsid w:val="00395964"/>
    <w:rsid w:val="00395D41"/>
    <w:rsid w:val="003962DB"/>
    <w:rsid w:val="003963C3"/>
    <w:rsid w:val="0039695E"/>
    <w:rsid w:val="00396F31"/>
    <w:rsid w:val="00397195"/>
    <w:rsid w:val="0039730E"/>
    <w:rsid w:val="00397B35"/>
    <w:rsid w:val="003A08A0"/>
    <w:rsid w:val="003A08CC"/>
    <w:rsid w:val="003A0BE6"/>
    <w:rsid w:val="003A0C56"/>
    <w:rsid w:val="003A1047"/>
    <w:rsid w:val="003A1538"/>
    <w:rsid w:val="003A1828"/>
    <w:rsid w:val="003A1D00"/>
    <w:rsid w:val="003A1F24"/>
    <w:rsid w:val="003A2043"/>
    <w:rsid w:val="003A2472"/>
    <w:rsid w:val="003A29E6"/>
    <w:rsid w:val="003A2A07"/>
    <w:rsid w:val="003A2BAD"/>
    <w:rsid w:val="003A2D8F"/>
    <w:rsid w:val="003A2DE3"/>
    <w:rsid w:val="003A2E92"/>
    <w:rsid w:val="003A31FD"/>
    <w:rsid w:val="003A3403"/>
    <w:rsid w:val="003A36BC"/>
    <w:rsid w:val="003A38B9"/>
    <w:rsid w:val="003A3B30"/>
    <w:rsid w:val="003A3B4F"/>
    <w:rsid w:val="003A3BE0"/>
    <w:rsid w:val="003A40A5"/>
    <w:rsid w:val="003A41F3"/>
    <w:rsid w:val="003A44B1"/>
    <w:rsid w:val="003A4B00"/>
    <w:rsid w:val="003A4C79"/>
    <w:rsid w:val="003A4FA2"/>
    <w:rsid w:val="003A517D"/>
    <w:rsid w:val="003A519E"/>
    <w:rsid w:val="003A5292"/>
    <w:rsid w:val="003A52BB"/>
    <w:rsid w:val="003A5393"/>
    <w:rsid w:val="003A558C"/>
    <w:rsid w:val="003A57A8"/>
    <w:rsid w:val="003A586C"/>
    <w:rsid w:val="003A5913"/>
    <w:rsid w:val="003A61BD"/>
    <w:rsid w:val="003A6F6B"/>
    <w:rsid w:val="003A73B6"/>
    <w:rsid w:val="003A799E"/>
    <w:rsid w:val="003A7C89"/>
    <w:rsid w:val="003B03B6"/>
    <w:rsid w:val="003B0546"/>
    <w:rsid w:val="003B0557"/>
    <w:rsid w:val="003B0DF9"/>
    <w:rsid w:val="003B10C1"/>
    <w:rsid w:val="003B11D6"/>
    <w:rsid w:val="003B1275"/>
    <w:rsid w:val="003B1759"/>
    <w:rsid w:val="003B1E70"/>
    <w:rsid w:val="003B215B"/>
    <w:rsid w:val="003B2A89"/>
    <w:rsid w:val="003B2E20"/>
    <w:rsid w:val="003B36A0"/>
    <w:rsid w:val="003B3887"/>
    <w:rsid w:val="003B3DB8"/>
    <w:rsid w:val="003B3F55"/>
    <w:rsid w:val="003B4106"/>
    <w:rsid w:val="003B4802"/>
    <w:rsid w:val="003B5408"/>
    <w:rsid w:val="003B54B0"/>
    <w:rsid w:val="003B5610"/>
    <w:rsid w:val="003B5737"/>
    <w:rsid w:val="003B599F"/>
    <w:rsid w:val="003B5BAD"/>
    <w:rsid w:val="003B5DB8"/>
    <w:rsid w:val="003B5E1D"/>
    <w:rsid w:val="003B6056"/>
    <w:rsid w:val="003B6531"/>
    <w:rsid w:val="003B66D5"/>
    <w:rsid w:val="003B6AAB"/>
    <w:rsid w:val="003B6D00"/>
    <w:rsid w:val="003B7204"/>
    <w:rsid w:val="003B738D"/>
    <w:rsid w:val="003B75B9"/>
    <w:rsid w:val="003B7C5E"/>
    <w:rsid w:val="003B7E10"/>
    <w:rsid w:val="003C0268"/>
    <w:rsid w:val="003C065C"/>
    <w:rsid w:val="003C0B68"/>
    <w:rsid w:val="003C0D5E"/>
    <w:rsid w:val="003C0FEB"/>
    <w:rsid w:val="003C12B9"/>
    <w:rsid w:val="003C14E5"/>
    <w:rsid w:val="003C1927"/>
    <w:rsid w:val="003C1A8D"/>
    <w:rsid w:val="003C1AC4"/>
    <w:rsid w:val="003C22E8"/>
    <w:rsid w:val="003C2509"/>
    <w:rsid w:val="003C28B1"/>
    <w:rsid w:val="003C2D2C"/>
    <w:rsid w:val="003C35CB"/>
    <w:rsid w:val="003C3665"/>
    <w:rsid w:val="003C38CC"/>
    <w:rsid w:val="003C3C40"/>
    <w:rsid w:val="003C4100"/>
    <w:rsid w:val="003C4174"/>
    <w:rsid w:val="003C429D"/>
    <w:rsid w:val="003C5502"/>
    <w:rsid w:val="003C557B"/>
    <w:rsid w:val="003C5826"/>
    <w:rsid w:val="003C59CF"/>
    <w:rsid w:val="003C5AE0"/>
    <w:rsid w:val="003C5BC5"/>
    <w:rsid w:val="003C5C89"/>
    <w:rsid w:val="003C5EB1"/>
    <w:rsid w:val="003C6498"/>
    <w:rsid w:val="003C6911"/>
    <w:rsid w:val="003C75E4"/>
    <w:rsid w:val="003C77A0"/>
    <w:rsid w:val="003C7E5A"/>
    <w:rsid w:val="003D011D"/>
    <w:rsid w:val="003D07EF"/>
    <w:rsid w:val="003D0C9E"/>
    <w:rsid w:val="003D0CDB"/>
    <w:rsid w:val="003D0D4B"/>
    <w:rsid w:val="003D0EF7"/>
    <w:rsid w:val="003D0F06"/>
    <w:rsid w:val="003D12EC"/>
    <w:rsid w:val="003D14BA"/>
    <w:rsid w:val="003D15DB"/>
    <w:rsid w:val="003D1C1B"/>
    <w:rsid w:val="003D1DB0"/>
    <w:rsid w:val="003D1ECC"/>
    <w:rsid w:val="003D1F46"/>
    <w:rsid w:val="003D1F5C"/>
    <w:rsid w:val="003D1F84"/>
    <w:rsid w:val="003D21BF"/>
    <w:rsid w:val="003D2259"/>
    <w:rsid w:val="003D2816"/>
    <w:rsid w:val="003D29EF"/>
    <w:rsid w:val="003D3051"/>
    <w:rsid w:val="003D3870"/>
    <w:rsid w:val="003D39E0"/>
    <w:rsid w:val="003D3A6D"/>
    <w:rsid w:val="003D3B58"/>
    <w:rsid w:val="003D3DEF"/>
    <w:rsid w:val="003D41D2"/>
    <w:rsid w:val="003D46F8"/>
    <w:rsid w:val="003D4B78"/>
    <w:rsid w:val="003D5115"/>
    <w:rsid w:val="003D53A3"/>
    <w:rsid w:val="003D54C5"/>
    <w:rsid w:val="003D5572"/>
    <w:rsid w:val="003D56E9"/>
    <w:rsid w:val="003D57FC"/>
    <w:rsid w:val="003D58B9"/>
    <w:rsid w:val="003D5990"/>
    <w:rsid w:val="003D5A6A"/>
    <w:rsid w:val="003D5D75"/>
    <w:rsid w:val="003D640A"/>
    <w:rsid w:val="003D65BA"/>
    <w:rsid w:val="003D66B5"/>
    <w:rsid w:val="003D675B"/>
    <w:rsid w:val="003D6900"/>
    <w:rsid w:val="003D6C7B"/>
    <w:rsid w:val="003D7234"/>
    <w:rsid w:val="003D7391"/>
    <w:rsid w:val="003D7523"/>
    <w:rsid w:val="003D7531"/>
    <w:rsid w:val="003D7560"/>
    <w:rsid w:val="003D75DF"/>
    <w:rsid w:val="003D7A6C"/>
    <w:rsid w:val="003E0202"/>
    <w:rsid w:val="003E03DB"/>
    <w:rsid w:val="003E08F0"/>
    <w:rsid w:val="003E115A"/>
    <w:rsid w:val="003E15DA"/>
    <w:rsid w:val="003E170F"/>
    <w:rsid w:val="003E18D2"/>
    <w:rsid w:val="003E18D4"/>
    <w:rsid w:val="003E20D8"/>
    <w:rsid w:val="003E2763"/>
    <w:rsid w:val="003E2E48"/>
    <w:rsid w:val="003E30DE"/>
    <w:rsid w:val="003E3399"/>
    <w:rsid w:val="003E3403"/>
    <w:rsid w:val="003E34B3"/>
    <w:rsid w:val="003E352D"/>
    <w:rsid w:val="003E3936"/>
    <w:rsid w:val="003E3B97"/>
    <w:rsid w:val="003E40A5"/>
    <w:rsid w:val="003E41F1"/>
    <w:rsid w:val="003E498F"/>
    <w:rsid w:val="003E4ED2"/>
    <w:rsid w:val="003E55E8"/>
    <w:rsid w:val="003E5649"/>
    <w:rsid w:val="003E5741"/>
    <w:rsid w:val="003E58BB"/>
    <w:rsid w:val="003E5A72"/>
    <w:rsid w:val="003E5D66"/>
    <w:rsid w:val="003E5E7E"/>
    <w:rsid w:val="003E5F3E"/>
    <w:rsid w:val="003E60A2"/>
    <w:rsid w:val="003E6857"/>
    <w:rsid w:val="003E6AA6"/>
    <w:rsid w:val="003E6C41"/>
    <w:rsid w:val="003E70F1"/>
    <w:rsid w:val="003E7270"/>
    <w:rsid w:val="003E73DE"/>
    <w:rsid w:val="003E7418"/>
    <w:rsid w:val="003E7BAD"/>
    <w:rsid w:val="003E7FF3"/>
    <w:rsid w:val="003F0397"/>
    <w:rsid w:val="003F06D9"/>
    <w:rsid w:val="003F0EE5"/>
    <w:rsid w:val="003F0F91"/>
    <w:rsid w:val="003F111F"/>
    <w:rsid w:val="003F1262"/>
    <w:rsid w:val="003F12D4"/>
    <w:rsid w:val="003F145D"/>
    <w:rsid w:val="003F1A3E"/>
    <w:rsid w:val="003F1AF4"/>
    <w:rsid w:val="003F1C3E"/>
    <w:rsid w:val="003F2147"/>
    <w:rsid w:val="003F21FB"/>
    <w:rsid w:val="003F233F"/>
    <w:rsid w:val="003F2864"/>
    <w:rsid w:val="003F2B72"/>
    <w:rsid w:val="003F2B81"/>
    <w:rsid w:val="003F2C85"/>
    <w:rsid w:val="003F2F1C"/>
    <w:rsid w:val="003F31BD"/>
    <w:rsid w:val="003F32C0"/>
    <w:rsid w:val="003F33D4"/>
    <w:rsid w:val="003F3A6B"/>
    <w:rsid w:val="003F3D5C"/>
    <w:rsid w:val="003F3D68"/>
    <w:rsid w:val="003F440A"/>
    <w:rsid w:val="003F48F4"/>
    <w:rsid w:val="003F4B34"/>
    <w:rsid w:val="003F4D47"/>
    <w:rsid w:val="003F4D70"/>
    <w:rsid w:val="003F5070"/>
    <w:rsid w:val="003F5802"/>
    <w:rsid w:val="003F5959"/>
    <w:rsid w:val="003F5E2C"/>
    <w:rsid w:val="003F6139"/>
    <w:rsid w:val="003F624C"/>
    <w:rsid w:val="003F64E7"/>
    <w:rsid w:val="003F6542"/>
    <w:rsid w:val="003F6597"/>
    <w:rsid w:val="003F679F"/>
    <w:rsid w:val="003F6860"/>
    <w:rsid w:val="003F6B01"/>
    <w:rsid w:val="003F6C11"/>
    <w:rsid w:val="003F7140"/>
    <w:rsid w:val="003F7230"/>
    <w:rsid w:val="003F7330"/>
    <w:rsid w:val="003F7451"/>
    <w:rsid w:val="003F7647"/>
    <w:rsid w:val="003F772C"/>
    <w:rsid w:val="003F7927"/>
    <w:rsid w:val="003F7AAC"/>
    <w:rsid w:val="003F7B4E"/>
    <w:rsid w:val="003F7CBF"/>
    <w:rsid w:val="003F7E0E"/>
    <w:rsid w:val="003F7E93"/>
    <w:rsid w:val="0040009F"/>
    <w:rsid w:val="00400505"/>
    <w:rsid w:val="004007CF"/>
    <w:rsid w:val="0040088E"/>
    <w:rsid w:val="004009DA"/>
    <w:rsid w:val="00400C5F"/>
    <w:rsid w:val="00400D3A"/>
    <w:rsid w:val="004011B3"/>
    <w:rsid w:val="00401B5A"/>
    <w:rsid w:val="00401EC6"/>
    <w:rsid w:val="00401EE4"/>
    <w:rsid w:val="00401EE6"/>
    <w:rsid w:val="0040210D"/>
    <w:rsid w:val="00402253"/>
    <w:rsid w:val="004029FF"/>
    <w:rsid w:val="00402B9C"/>
    <w:rsid w:val="00402C7F"/>
    <w:rsid w:val="00402CBE"/>
    <w:rsid w:val="00402D25"/>
    <w:rsid w:val="004034EB"/>
    <w:rsid w:val="00403A9E"/>
    <w:rsid w:val="00403D94"/>
    <w:rsid w:val="00404025"/>
    <w:rsid w:val="0040492F"/>
    <w:rsid w:val="00404A14"/>
    <w:rsid w:val="00405181"/>
    <w:rsid w:val="00405DC2"/>
    <w:rsid w:val="004068A9"/>
    <w:rsid w:val="004068F7"/>
    <w:rsid w:val="004072B8"/>
    <w:rsid w:val="004074F5"/>
    <w:rsid w:val="00407851"/>
    <w:rsid w:val="004078EF"/>
    <w:rsid w:val="00407FAA"/>
    <w:rsid w:val="00410197"/>
    <w:rsid w:val="004101E1"/>
    <w:rsid w:val="004104D1"/>
    <w:rsid w:val="00410622"/>
    <w:rsid w:val="00410F0F"/>
    <w:rsid w:val="00411862"/>
    <w:rsid w:val="004118BC"/>
    <w:rsid w:val="004118C8"/>
    <w:rsid w:val="00411C41"/>
    <w:rsid w:val="004120AB"/>
    <w:rsid w:val="004128C8"/>
    <w:rsid w:val="00412B73"/>
    <w:rsid w:val="004130DA"/>
    <w:rsid w:val="00413307"/>
    <w:rsid w:val="004133F4"/>
    <w:rsid w:val="00413583"/>
    <w:rsid w:val="00414312"/>
    <w:rsid w:val="0041439A"/>
    <w:rsid w:val="004143DC"/>
    <w:rsid w:val="004145DA"/>
    <w:rsid w:val="00414693"/>
    <w:rsid w:val="00414A91"/>
    <w:rsid w:val="00414C21"/>
    <w:rsid w:val="004150C9"/>
    <w:rsid w:val="004151DD"/>
    <w:rsid w:val="00415460"/>
    <w:rsid w:val="00415C03"/>
    <w:rsid w:val="00415D90"/>
    <w:rsid w:val="004164D3"/>
    <w:rsid w:val="004167A8"/>
    <w:rsid w:val="00416AAF"/>
    <w:rsid w:val="00417345"/>
    <w:rsid w:val="004173BB"/>
    <w:rsid w:val="004175FE"/>
    <w:rsid w:val="00417783"/>
    <w:rsid w:val="00417864"/>
    <w:rsid w:val="00417992"/>
    <w:rsid w:val="00417CD0"/>
    <w:rsid w:val="00417DFE"/>
    <w:rsid w:val="00420072"/>
    <w:rsid w:val="004204CD"/>
    <w:rsid w:val="0042055B"/>
    <w:rsid w:val="004209A2"/>
    <w:rsid w:val="00420FB0"/>
    <w:rsid w:val="004212E8"/>
    <w:rsid w:val="00421C12"/>
    <w:rsid w:val="00421DAE"/>
    <w:rsid w:val="004228F7"/>
    <w:rsid w:val="00422981"/>
    <w:rsid w:val="00423076"/>
    <w:rsid w:val="0042345E"/>
    <w:rsid w:val="00423519"/>
    <w:rsid w:val="00423608"/>
    <w:rsid w:val="00423B2A"/>
    <w:rsid w:val="00423C54"/>
    <w:rsid w:val="00423C88"/>
    <w:rsid w:val="00423C89"/>
    <w:rsid w:val="00423D87"/>
    <w:rsid w:val="00423F20"/>
    <w:rsid w:val="004244FD"/>
    <w:rsid w:val="00424548"/>
    <w:rsid w:val="0042480B"/>
    <w:rsid w:val="00424879"/>
    <w:rsid w:val="004249B0"/>
    <w:rsid w:val="00424A33"/>
    <w:rsid w:val="00425074"/>
    <w:rsid w:val="00425099"/>
    <w:rsid w:val="004251E8"/>
    <w:rsid w:val="004258E3"/>
    <w:rsid w:val="00425AEC"/>
    <w:rsid w:val="00425DE8"/>
    <w:rsid w:val="00425F6B"/>
    <w:rsid w:val="0042620D"/>
    <w:rsid w:val="00426230"/>
    <w:rsid w:val="00426B74"/>
    <w:rsid w:val="00426BB0"/>
    <w:rsid w:val="00426D55"/>
    <w:rsid w:val="00426F3B"/>
    <w:rsid w:val="00426F52"/>
    <w:rsid w:val="004273C9"/>
    <w:rsid w:val="00427509"/>
    <w:rsid w:val="00427553"/>
    <w:rsid w:val="00427C7A"/>
    <w:rsid w:val="00430749"/>
    <w:rsid w:val="00430759"/>
    <w:rsid w:val="0043084D"/>
    <w:rsid w:val="0043103F"/>
    <w:rsid w:val="0043143B"/>
    <w:rsid w:val="00431660"/>
    <w:rsid w:val="00431922"/>
    <w:rsid w:val="00431DA6"/>
    <w:rsid w:val="00431E79"/>
    <w:rsid w:val="00432605"/>
    <w:rsid w:val="00433297"/>
    <w:rsid w:val="0043329A"/>
    <w:rsid w:val="00433722"/>
    <w:rsid w:val="004339E0"/>
    <w:rsid w:val="00433A4F"/>
    <w:rsid w:val="00433D17"/>
    <w:rsid w:val="004342F3"/>
    <w:rsid w:val="0043461F"/>
    <w:rsid w:val="0043486C"/>
    <w:rsid w:val="0043489F"/>
    <w:rsid w:val="0043495B"/>
    <w:rsid w:val="004355C1"/>
    <w:rsid w:val="004355F3"/>
    <w:rsid w:val="00435638"/>
    <w:rsid w:val="004356AE"/>
    <w:rsid w:val="0043587A"/>
    <w:rsid w:val="00435996"/>
    <w:rsid w:val="00435AD6"/>
    <w:rsid w:val="00435C98"/>
    <w:rsid w:val="00435EF8"/>
    <w:rsid w:val="00436B7B"/>
    <w:rsid w:val="00436E9E"/>
    <w:rsid w:val="00436EA5"/>
    <w:rsid w:val="00436F01"/>
    <w:rsid w:val="00436F7F"/>
    <w:rsid w:val="00437092"/>
    <w:rsid w:val="0043740F"/>
    <w:rsid w:val="004377D9"/>
    <w:rsid w:val="00437F53"/>
    <w:rsid w:val="00437FB6"/>
    <w:rsid w:val="004401EA"/>
    <w:rsid w:val="0044071E"/>
    <w:rsid w:val="0044071F"/>
    <w:rsid w:val="00440769"/>
    <w:rsid w:val="00440D53"/>
    <w:rsid w:val="00441183"/>
    <w:rsid w:val="0044161D"/>
    <w:rsid w:val="004417EF"/>
    <w:rsid w:val="0044225E"/>
    <w:rsid w:val="004427D9"/>
    <w:rsid w:val="00442A97"/>
    <w:rsid w:val="00442F10"/>
    <w:rsid w:val="00442F60"/>
    <w:rsid w:val="00443191"/>
    <w:rsid w:val="0044323A"/>
    <w:rsid w:val="0044386B"/>
    <w:rsid w:val="004438E3"/>
    <w:rsid w:val="00443A62"/>
    <w:rsid w:val="00443CA1"/>
    <w:rsid w:val="00443E4D"/>
    <w:rsid w:val="00443FB1"/>
    <w:rsid w:val="00444B08"/>
    <w:rsid w:val="00444F9D"/>
    <w:rsid w:val="00445491"/>
    <w:rsid w:val="00445720"/>
    <w:rsid w:val="004457F9"/>
    <w:rsid w:val="004458F0"/>
    <w:rsid w:val="00445B05"/>
    <w:rsid w:val="0044615E"/>
    <w:rsid w:val="00446286"/>
    <w:rsid w:val="004462D4"/>
    <w:rsid w:val="004463B9"/>
    <w:rsid w:val="004463F2"/>
    <w:rsid w:val="0044685A"/>
    <w:rsid w:val="00446937"/>
    <w:rsid w:val="004469A9"/>
    <w:rsid w:val="004471B7"/>
    <w:rsid w:val="00447249"/>
    <w:rsid w:val="00447C0C"/>
    <w:rsid w:val="0045023C"/>
    <w:rsid w:val="0045029A"/>
    <w:rsid w:val="00450490"/>
    <w:rsid w:val="004506AC"/>
    <w:rsid w:val="00450BB7"/>
    <w:rsid w:val="00450E47"/>
    <w:rsid w:val="00451439"/>
    <w:rsid w:val="004514BE"/>
    <w:rsid w:val="004514D9"/>
    <w:rsid w:val="00451AD7"/>
    <w:rsid w:val="00451DDF"/>
    <w:rsid w:val="004520B3"/>
    <w:rsid w:val="00452337"/>
    <w:rsid w:val="004528FB"/>
    <w:rsid w:val="00452A84"/>
    <w:rsid w:val="00452C69"/>
    <w:rsid w:val="00452CAD"/>
    <w:rsid w:val="00452E68"/>
    <w:rsid w:val="00452E80"/>
    <w:rsid w:val="00452F63"/>
    <w:rsid w:val="00453049"/>
    <w:rsid w:val="0045343D"/>
    <w:rsid w:val="004537CE"/>
    <w:rsid w:val="0045380B"/>
    <w:rsid w:val="00453C26"/>
    <w:rsid w:val="004548A3"/>
    <w:rsid w:val="0045522E"/>
    <w:rsid w:val="004552FE"/>
    <w:rsid w:val="00455549"/>
    <w:rsid w:val="00455804"/>
    <w:rsid w:val="00455893"/>
    <w:rsid w:val="00455A8B"/>
    <w:rsid w:val="00455F44"/>
    <w:rsid w:val="00456413"/>
    <w:rsid w:val="00456A0E"/>
    <w:rsid w:val="00456DB7"/>
    <w:rsid w:val="00456FC9"/>
    <w:rsid w:val="00457098"/>
    <w:rsid w:val="004570A3"/>
    <w:rsid w:val="00457169"/>
    <w:rsid w:val="00457201"/>
    <w:rsid w:val="00457318"/>
    <w:rsid w:val="00457477"/>
    <w:rsid w:val="00457478"/>
    <w:rsid w:val="004577F4"/>
    <w:rsid w:val="004578BF"/>
    <w:rsid w:val="004579A0"/>
    <w:rsid w:val="00457D7E"/>
    <w:rsid w:val="00460071"/>
    <w:rsid w:val="004600BD"/>
    <w:rsid w:val="00460235"/>
    <w:rsid w:val="00460262"/>
    <w:rsid w:val="004602C6"/>
    <w:rsid w:val="004602DE"/>
    <w:rsid w:val="00460642"/>
    <w:rsid w:val="00460708"/>
    <w:rsid w:val="00460740"/>
    <w:rsid w:val="004608B6"/>
    <w:rsid w:val="00460AAD"/>
    <w:rsid w:val="00460E9B"/>
    <w:rsid w:val="00460ED1"/>
    <w:rsid w:val="00460F17"/>
    <w:rsid w:val="00461844"/>
    <w:rsid w:val="00461D2F"/>
    <w:rsid w:val="004627E2"/>
    <w:rsid w:val="00462992"/>
    <w:rsid w:val="00462C99"/>
    <w:rsid w:val="0046300A"/>
    <w:rsid w:val="00463110"/>
    <w:rsid w:val="004633EA"/>
    <w:rsid w:val="0046376D"/>
    <w:rsid w:val="00464043"/>
    <w:rsid w:val="00464A61"/>
    <w:rsid w:val="00464C98"/>
    <w:rsid w:val="00464DC8"/>
    <w:rsid w:val="00464FA4"/>
    <w:rsid w:val="00464FE8"/>
    <w:rsid w:val="00464FFB"/>
    <w:rsid w:val="0046514A"/>
    <w:rsid w:val="00465304"/>
    <w:rsid w:val="00465712"/>
    <w:rsid w:val="00465999"/>
    <w:rsid w:val="00465D7C"/>
    <w:rsid w:val="00466225"/>
    <w:rsid w:val="0046635C"/>
    <w:rsid w:val="00466A5A"/>
    <w:rsid w:val="00466B30"/>
    <w:rsid w:val="00466C2E"/>
    <w:rsid w:val="00466E5C"/>
    <w:rsid w:val="0046761B"/>
    <w:rsid w:val="0046779C"/>
    <w:rsid w:val="00467F3A"/>
    <w:rsid w:val="00467F97"/>
    <w:rsid w:val="00470578"/>
    <w:rsid w:val="0047091C"/>
    <w:rsid w:val="004709B6"/>
    <w:rsid w:val="004709E8"/>
    <w:rsid w:val="00470A0F"/>
    <w:rsid w:val="00470A9A"/>
    <w:rsid w:val="00470DA3"/>
    <w:rsid w:val="0047114F"/>
    <w:rsid w:val="004714D7"/>
    <w:rsid w:val="0047188E"/>
    <w:rsid w:val="00471A10"/>
    <w:rsid w:val="00472062"/>
    <w:rsid w:val="004720E5"/>
    <w:rsid w:val="0047233D"/>
    <w:rsid w:val="00472509"/>
    <w:rsid w:val="00472735"/>
    <w:rsid w:val="0047277B"/>
    <w:rsid w:val="00473299"/>
    <w:rsid w:val="0047329F"/>
    <w:rsid w:val="004735F8"/>
    <w:rsid w:val="00473F23"/>
    <w:rsid w:val="00474264"/>
    <w:rsid w:val="004748E2"/>
    <w:rsid w:val="00474BF2"/>
    <w:rsid w:val="00474E26"/>
    <w:rsid w:val="00474F06"/>
    <w:rsid w:val="0047500F"/>
    <w:rsid w:val="0047548A"/>
    <w:rsid w:val="0047549D"/>
    <w:rsid w:val="00475B37"/>
    <w:rsid w:val="0047613F"/>
    <w:rsid w:val="004761E9"/>
    <w:rsid w:val="00476421"/>
    <w:rsid w:val="0047647C"/>
    <w:rsid w:val="0047672E"/>
    <w:rsid w:val="004767F3"/>
    <w:rsid w:val="00476801"/>
    <w:rsid w:val="00476EBE"/>
    <w:rsid w:val="0047765E"/>
    <w:rsid w:val="0047778E"/>
    <w:rsid w:val="00477A02"/>
    <w:rsid w:val="00480097"/>
    <w:rsid w:val="0048056D"/>
    <w:rsid w:val="00480AC7"/>
    <w:rsid w:val="00480B3A"/>
    <w:rsid w:val="004811D4"/>
    <w:rsid w:val="004817E3"/>
    <w:rsid w:val="00481806"/>
    <w:rsid w:val="00481912"/>
    <w:rsid w:val="0048199E"/>
    <w:rsid w:val="00481D75"/>
    <w:rsid w:val="00481D76"/>
    <w:rsid w:val="00481F7A"/>
    <w:rsid w:val="00482210"/>
    <w:rsid w:val="00482426"/>
    <w:rsid w:val="0048266E"/>
    <w:rsid w:val="0048278C"/>
    <w:rsid w:val="00482D55"/>
    <w:rsid w:val="00483224"/>
    <w:rsid w:val="0048327A"/>
    <w:rsid w:val="00483337"/>
    <w:rsid w:val="0048383D"/>
    <w:rsid w:val="00483864"/>
    <w:rsid w:val="004839CE"/>
    <w:rsid w:val="00483D9C"/>
    <w:rsid w:val="0048402C"/>
    <w:rsid w:val="004841AF"/>
    <w:rsid w:val="00484317"/>
    <w:rsid w:val="00484463"/>
    <w:rsid w:val="004846D3"/>
    <w:rsid w:val="00484A1D"/>
    <w:rsid w:val="00484F02"/>
    <w:rsid w:val="00485226"/>
    <w:rsid w:val="0048547D"/>
    <w:rsid w:val="00485560"/>
    <w:rsid w:val="00485667"/>
    <w:rsid w:val="004857C7"/>
    <w:rsid w:val="00485A19"/>
    <w:rsid w:val="00485B73"/>
    <w:rsid w:val="00485F37"/>
    <w:rsid w:val="00485FAB"/>
    <w:rsid w:val="0048620E"/>
    <w:rsid w:val="00486EE3"/>
    <w:rsid w:val="0048728A"/>
    <w:rsid w:val="00487588"/>
    <w:rsid w:val="00487931"/>
    <w:rsid w:val="00487BE5"/>
    <w:rsid w:val="00487C44"/>
    <w:rsid w:val="00487C89"/>
    <w:rsid w:val="00487DC9"/>
    <w:rsid w:val="00490065"/>
    <w:rsid w:val="004909E0"/>
    <w:rsid w:val="00490A8B"/>
    <w:rsid w:val="00490B44"/>
    <w:rsid w:val="00490EBB"/>
    <w:rsid w:val="00491260"/>
    <w:rsid w:val="0049131C"/>
    <w:rsid w:val="004915F7"/>
    <w:rsid w:val="00491830"/>
    <w:rsid w:val="00491BB7"/>
    <w:rsid w:val="00491CE1"/>
    <w:rsid w:val="00491CEE"/>
    <w:rsid w:val="00491E3E"/>
    <w:rsid w:val="00491F7D"/>
    <w:rsid w:val="004920F8"/>
    <w:rsid w:val="00492186"/>
    <w:rsid w:val="00492189"/>
    <w:rsid w:val="004921AD"/>
    <w:rsid w:val="0049223E"/>
    <w:rsid w:val="00492317"/>
    <w:rsid w:val="00492435"/>
    <w:rsid w:val="004929DC"/>
    <w:rsid w:val="00492A34"/>
    <w:rsid w:val="00492AF4"/>
    <w:rsid w:val="00492BFA"/>
    <w:rsid w:val="00492C8C"/>
    <w:rsid w:val="00492E72"/>
    <w:rsid w:val="00492ECB"/>
    <w:rsid w:val="00492F4B"/>
    <w:rsid w:val="004930C7"/>
    <w:rsid w:val="00493226"/>
    <w:rsid w:val="00493C0B"/>
    <w:rsid w:val="00493CC9"/>
    <w:rsid w:val="00494AA1"/>
    <w:rsid w:val="004956EA"/>
    <w:rsid w:val="00495824"/>
    <w:rsid w:val="004958C9"/>
    <w:rsid w:val="00495A58"/>
    <w:rsid w:val="00496257"/>
    <w:rsid w:val="00496996"/>
    <w:rsid w:val="00496A8C"/>
    <w:rsid w:val="0049711D"/>
    <w:rsid w:val="0049723C"/>
    <w:rsid w:val="004975A8"/>
    <w:rsid w:val="00497615"/>
    <w:rsid w:val="004A0007"/>
    <w:rsid w:val="004A0133"/>
    <w:rsid w:val="004A0431"/>
    <w:rsid w:val="004A05A7"/>
    <w:rsid w:val="004A05F2"/>
    <w:rsid w:val="004A0980"/>
    <w:rsid w:val="004A0986"/>
    <w:rsid w:val="004A0ACE"/>
    <w:rsid w:val="004A0FEC"/>
    <w:rsid w:val="004A11D1"/>
    <w:rsid w:val="004A16B5"/>
    <w:rsid w:val="004A1C80"/>
    <w:rsid w:val="004A1D3D"/>
    <w:rsid w:val="004A1FF0"/>
    <w:rsid w:val="004A2204"/>
    <w:rsid w:val="004A2E6B"/>
    <w:rsid w:val="004A3300"/>
    <w:rsid w:val="004A3492"/>
    <w:rsid w:val="004A364B"/>
    <w:rsid w:val="004A38BB"/>
    <w:rsid w:val="004A3CBE"/>
    <w:rsid w:val="004A3E13"/>
    <w:rsid w:val="004A4087"/>
    <w:rsid w:val="004A440B"/>
    <w:rsid w:val="004A4968"/>
    <w:rsid w:val="004A4EA4"/>
    <w:rsid w:val="004A4F21"/>
    <w:rsid w:val="004A532A"/>
    <w:rsid w:val="004A56BF"/>
    <w:rsid w:val="004A594A"/>
    <w:rsid w:val="004A5A37"/>
    <w:rsid w:val="004A5B73"/>
    <w:rsid w:val="004A600A"/>
    <w:rsid w:val="004A63A8"/>
    <w:rsid w:val="004A6496"/>
    <w:rsid w:val="004A6B7F"/>
    <w:rsid w:val="004A73FB"/>
    <w:rsid w:val="004A74E3"/>
    <w:rsid w:val="004A76F9"/>
    <w:rsid w:val="004A788F"/>
    <w:rsid w:val="004A7B7A"/>
    <w:rsid w:val="004A7D47"/>
    <w:rsid w:val="004B038F"/>
    <w:rsid w:val="004B0B94"/>
    <w:rsid w:val="004B1444"/>
    <w:rsid w:val="004B17EB"/>
    <w:rsid w:val="004B1AF2"/>
    <w:rsid w:val="004B1C07"/>
    <w:rsid w:val="004B2268"/>
    <w:rsid w:val="004B22CF"/>
    <w:rsid w:val="004B2595"/>
    <w:rsid w:val="004B2657"/>
    <w:rsid w:val="004B2BEC"/>
    <w:rsid w:val="004B2EF7"/>
    <w:rsid w:val="004B303B"/>
    <w:rsid w:val="004B3993"/>
    <w:rsid w:val="004B3ABC"/>
    <w:rsid w:val="004B3B09"/>
    <w:rsid w:val="004B4284"/>
    <w:rsid w:val="004B4411"/>
    <w:rsid w:val="004B478E"/>
    <w:rsid w:val="004B493E"/>
    <w:rsid w:val="004B49B0"/>
    <w:rsid w:val="004B4B67"/>
    <w:rsid w:val="004B4BA4"/>
    <w:rsid w:val="004B4E79"/>
    <w:rsid w:val="004B56CE"/>
    <w:rsid w:val="004B580E"/>
    <w:rsid w:val="004B585A"/>
    <w:rsid w:val="004B60C6"/>
    <w:rsid w:val="004B639B"/>
    <w:rsid w:val="004B6C36"/>
    <w:rsid w:val="004B6CF8"/>
    <w:rsid w:val="004B6F1B"/>
    <w:rsid w:val="004B6FBA"/>
    <w:rsid w:val="004B6FE2"/>
    <w:rsid w:val="004B70DB"/>
    <w:rsid w:val="004B71AB"/>
    <w:rsid w:val="004B7250"/>
    <w:rsid w:val="004B74B5"/>
    <w:rsid w:val="004B77A6"/>
    <w:rsid w:val="004B7B89"/>
    <w:rsid w:val="004C0497"/>
    <w:rsid w:val="004C0713"/>
    <w:rsid w:val="004C07E2"/>
    <w:rsid w:val="004C088B"/>
    <w:rsid w:val="004C0996"/>
    <w:rsid w:val="004C0AA4"/>
    <w:rsid w:val="004C0C12"/>
    <w:rsid w:val="004C0C9F"/>
    <w:rsid w:val="004C0CCF"/>
    <w:rsid w:val="004C0E07"/>
    <w:rsid w:val="004C0E0C"/>
    <w:rsid w:val="004C0E2B"/>
    <w:rsid w:val="004C0F68"/>
    <w:rsid w:val="004C105C"/>
    <w:rsid w:val="004C1924"/>
    <w:rsid w:val="004C1D2F"/>
    <w:rsid w:val="004C1E14"/>
    <w:rsid w:val="004C1E3F"/>
    <w:rsid w:val="004C1F8A"/>
    <w:rsid w:val="004C20B3"/>
    <w:rsid w:val="004C26E7"/>
    <w:rsid w:val="004C2B79"/>
    <w:rsid w:val="004C2D96"/>
    <w:rsid w:val="004C3086"/>
    <w:rsid w:val="004C3474"/>
    <w:rsid w:val="004C3934"/>
    <w:rsid w:val="004C3CD9"/>
    <w:rsid w:val="004C41D2"/>
    <w:rsid w:val="004C4409"/>
    <w:rsid w:val="004C44A4"/>
    <w:rsid w:val="004C48B8"/>
    <w:rsid w:val="004C4AC3"/>
    <w:rsid w:val="004C4B6E"/>
    <w:rsid w:val="004C567A"/>
    <w:rsid w:val="004C57F2"/>
    <w:rsid w:val="004C5801"/>
    <w:rsid w:val="004C5922"/>
    <w:rsid w:val="004C59A8"/>
    <w:rsid w:val="004C5BA4"/>
    <w:rsid w:val="004C5EB6"/>
    <w:rsid w:val="004C5F22"/>
    <w:rsid w:val="004C614E"/>
    <w:rsid w:val="004C6220"/>
    <w:rsid w:val="004C65B7"/>
    <w:rsid w:val="004C6B2F"/>
    <w:rsid w:val="004C6E83"/>
    <w:rsid w:val="004C70AF"/>
    <w:rsid w:val="004C7344"/>
    <w:rsid w:val="004D0083"/>
    <w:rsid w:val="004D020B"/>
    <w:rsid w:val="004D0712"/>
    <w:rsid w:val="004D082D"/>
    <w:rsid w:val="004D0902"/>
    <w:rsid w:val="004D0C9D"/>
    <w:rsid w:val="004D0E4E"/>
    <w:rsid w:val="004D119B"/>
    <w:rsid w:val="004D11BA"/>
    <w:rsid w:val="004D1842"/>
    <w:rsid w:val="004D1886"/>
    <w:rsid w:val="004D18CF"/>
    <w:rsid w:val="004D1D91"/>
    <w:rsid w:val="004D1DAA"/>
    <w:rsid w:val="004D20DC"/>
    <w:rsid w:val="004D2874"/>
    <w:rsid w:val="004D314F"/>
    <w:rsid w:val="004D3210"/>
    <w:rsid w:val="004D3292"/>
    <w:rsid w:val="004D3302"/>
    <w:rsid w:val="004D335D"/>
    <w:rsid w:val="004D341E"/>
    <w:rsid w:val="004D3500"/>
    <w:rsid w:val="004D35FA"/>
    <w:rsid w:val="004D36AB"/>
    <w:rsid w:val="004D3B80"/>
    <w:rsid w:val="004D3EE1"/>
    <w:rsid w:val="004D4072"/>
    <w:rsid w:val="004D4492"/>
    <w:rsid w:val="004D49F3"/>
    <w:rsid w:val="004D4BC3"/>
    <w:rsid w:val="004D4EFD"/>
    <w:rsid w:val="004D4FD1"/>
    <w:rsid w:val="004D5012"/>
    <w:rsid w:val="004D51F3"/>
    <w:rsid w:val="004D593A"/>
    <w:rsid w:val="004D5A4A"/>
    <w:rsid w:val="004D5A6A"/>
    <w:rsid w:val="004D5C15"/>
    <w:rsid w:val="004D5C52"/>
    <w:rsid w:val="004D5D8C"/>
    <w:rsid w:val="004D60AE"/>
    <w:rsid w:val="004D6355"/>
    <w:rsid w:val="004D69C2"/>
    <w:rsid w:val="004D6A18"/>
    <w:rsid w:val="004D6A93"/>
    <w:rsid w:val="004D6B7F"/>
    <w:rsid w:val="004D6BF9"/>
    <w:rsid w:val="004D708D"/>
    <w:rsid w:val="004D727A"/>
    <w:rsid w:val="004D7375"/>
    <w:rsid w:val="004D7552"/>
    <w:rsid w:val="004D791C"/>
    <w:rsid w:val="004D7E8F"/>
    <w:rsid w:val="004E02FA"/>
    <w:rsid w:val="004E0605"/>
    <w:rsid w:val="004E072D"/>
    <w:rsid w:val="004E07FA"/>
    <w:rsid w:val="004E0C15"/>
    <w:rsid w:val="004E0C64"/>
    <w:rsid w:val="004E0C8A"/>
    <w:rsid w:val="004E12B8"/>
    <w:rsid w:val="004E14C7"/>
    <w:rsid w:val="004E1A6D"/>
    <w:rsid w:val="004E1C7D"/>
    <w:rsid w:val="004E1E91"/>
    <w:rsid w:val="004E25A3"/>
    <w:rsid w:val="004E2867"/>
    <w:rsid w:val="004E2B10"/>
    <w:rsid w:val="004E2B79"/>
    <w:rsid w:val="004E2D25"/>
    <w:rsid w:val="004E2DB6"/>
    <w:rsid w:val="004E2EDF"/>
    <w:rsid w:val="004E2F6F"/>
    <w:rsid w:val="004E2FDB"/>
    <w:rsid w:val="004E300D"/>
    <w:rsid w:val="004E35D7"/>
    <w:rsid w:val="004E3966"/>
    <w:rsid w:val="004E3B89"/>
    <w:rsid w:val="004E3E4B"/>
    <w:rsid w:val="004E3EEE"/>
    <w:rsid w:val="004E464D"/>
    <w:rsid w:val="004E467D"/>
    <w:rsid w:val="004E49A1"/>
    <w:rsid w:val="004E4D53"/>
    <w:rsid w:val="004E4DAC"/>
    <w:rsid w:val="004E50F7"/>
    <w:rsid w:val="004E53FB"/>
    <w:rsid w:val="004E5725"/>
    <w:rsid w:val="004E5A41"/>
    <w:rsid w:val="004E5F42"/>
    <w:rsid w:val="004E6443"/>
    <w:rsid w:val="004E672F"/>
    <w:rsid w:val="004E6A52"/>
    <w:rsid w:val="004E6C13"/>
    <w:rsid w:val="004E6FDA"/>
    <w:rsid w:val="004E70C7"/>
    <w:rsid w:val="004E7126"/>
    <w:rsid w:val="004E71A2"/>
    <w:rsid w:val="004E71D2"/>
    <w:rsid w:val="004E72E6"/>
    <w:rsid w:val="004E7582"/>
    <w:rsid w:val="004E7A3C"/>
    <w:rsid w:val="004E7B53"/>
    <w:rsid w:val="004E7D91"/>
    <w:rsid w:val="004E7E6A"/>
    <w:rsid w:val="004F0026"/>
    <w:rsid w:val="004F0046"/>
    <w:rsid w:val="004F006B"/>
    <w:rsid w:val="004F036F"/>
    <w:rsid w:val="004F04B2"/>
    <w:rsid w:val="004F139A"/>
    <w:rsid w:val="004F16D7"/>
    <w:rsid w:val="004F1DE4"/>
    <w:rsid w:val="004F2101"/>
    <w:rsid w:val="004F2560"/>
    <w:rsid w:val="004F2AFF"/>
    <w:rsid w:val="004F2C39"/>
    <w:rsid w:val="004F30CB"/>
    <w:rsid w:val="004F3278"/>
    <w:rsid w:val="004F346A"/>
    <w:rsid w:val="004F366F"/>
    <w:rsid w:val="004F383E"/>
    <w:rsid w:val="004F38E2"/>
    <w:rsid w:val="004F3B0E"/>
    <w:rsid w:val="004F3E2F"/>
    <w:rsid w:val="004F4550"/>
    <w:rsid w:val="004F46D4"/>
    <w:rsid w:val="004F46FF"/>
    <w:rsid w:val="004F47A5"/>
    <w:rsid w:val="004F49BD"/>
    <w:rsid w:val="004F4A78"/>
    <w:rsid w:val="004F4ED9"/>
    <w:rsid w:val="004F4F15"/>
    <w:rsid w:val="004F5124"/>
    <w:rsid w:val="004F5642"/>
    <w:rsid w:val="004F57EE"/>
    <w:rsid w:val="004F5944"/>
    <w:rsid w:val="004F5C46"/>
    <w:rsid w:val="004F6211"/>
    <w:rsid w:val="004F62EC"/>
    <w:rsid w:val="004F65A2"/>
    <w:rsid w:val="004F6865"/>
    <w:rsid w:val="004F699A"/>
    <w:rsid w:val="004F6D14"/>
    <w:rsid w:val="004F7034"/>
    <w:rsid w:val="004F70AD"/>
    <w:rsid w:val="004F71EC"/>
    <w:rsid w:val="004F7553"/>
    <w:rsid w:val="004F7975"/>
    <w:rsid w:val="0050045C"/>
    <w:rsid w:val="005004D9"/>
    <w:rsid w:val="00500985"/>
    <w:rsid w:val="00500C1E"/>
    <w:rsid w:val="00500C48"/>
    <w:rsid w:val="00500DDF"/>
    <w:rsid w:val="00500F7D"/>
    <w:rsid w:val="00501066"/>
    <w:rsid w:val="005011CB"/>
    <w:rsid w:val="00501294"/>
    <w:rsid w:val="00501375"/>
    <w:rsid w:val="00501376"/>
    <w:rsid w:val="0050184F"/>
    <w:rsid w:val="00501A20"/>
    <w:rsid w:val="00501DC5"/>
    <w:rsid w:val="00501F0D"/>
    <w:rsid w:val="00501FCB"/>
    <w:rsid w:val="00502344"/>
    <w:rsid w:val="005028B1"/>
    <w:rsid w:val="00502BD4"/>
    <w:rsid w:val="005031D4"/>
    <w:rsid w:val="0050327B"/>
    <w:rsid w:val="005038A2"/>
    <w:rsid w:val="00503C97"/>
    <w:rsid w:val="00503E36"/>
    <w:rsid w:val="00504723"/>
    <w:rsid w:val="0050533A"/>
    <w:rsid w:val="005056DF"/>
    <w:rsid w:val="00506100"/>
    <w:rsid w:val="005065F5"/>
    <w:rsid w:val="00506B1A"/>
    <w:rsid w:val="00506CCF"/>
    <w:rsid w:val="00506DA1"/>
    <w:rsid w:val="00507121"/>
    <w:rsid w:val="00507191"/>
    <w:rsid w:val="00507193"/>
    <w:rsid w:val="00507594"/>
    <w:rsid w:val="005075EF"/>
    <w:rsid w:val="005077F7"/>
    <w:rsid w:val="00507AF6"/>
    <w:rsid w:val="00507B3F"/>
    <w:rsid w:val="005102C4"/>
    <w:rsid w:val="005102E9"/>
    <w:rsid w:val="00510451"/>
    <w:rsid w:val="00510EB5"/>
    <w:rsid w:val="0051110B"/>
    <w:rsid w:val="0051117E"/>
    <w:rsid w:val="005113E4"/>
    <w:rsid w:val="00511951"/>
    <w:rsid w:val="00511D13"/>
    <w:rsid w:val="00511E9A"/>
    <w:rsid w:val="005121BC"/>
    <w:rsid w:val="00512471"/>
    <w:rsid w:val="00512694"/>
    <w:rsid w:val="00512D22"/>
    <w:rsid w:val="00512DAC"/>
    <w:rsid w:val="005130F4"/>
    <w:rsid w:val="00513A42"/>
    <w:rsid w:val="00513CC5"/>
    <w:rsid w:val="00513EF4"/>
    <w:rsid w:val="00514838"/>
    <w:rsid w:val="0051492C"/>
    <w:rsid w:val="005150BC"/>
    <w:rsid w:val="005151A7"/>
    <w:rsid w:val="0051560D"/>
    <w:rsid w:val="00515D87"/>
    <w:rsid w:val="00515FB1"/>
    <w:rsid w:val="00516A6D"/>
    <w:rsid w:val="00516A6E"/>
    <w:rsid w:val="00516B05"/>
    <w:rsid w:val="00516DA6"/>
    <w:rsid w:val="00516F95"/>
    <w:rsid w:val="0051705A"/>
    <w:rsid w:val="00517127"/>
    <w:rsid w:val="0051718C"/>
    <w:rsid w:val="00517319"/>
    <w:rsid w:val="005178F7"/>
    <w:rsid w:val="005179AA"/>
    <w:rsid w:val="00517A88"/>
    <w:rsid w:val="005208C0"/>
    <w:rsid w:val="00520ACD"/>
    <w:rsid w:val="00520CA4"/>
    <w:rsid w:val="00521012"/>
    <w:rsid w:val="00521E6A"/>
    <w:rsid w:val="005220EB"/>
    <w:rsid w:val="00522432"/>
    <w:rsid w:val="0052265E"/>
    <w:rsid w:val="00522727"/>
    <w:rsid w:val="00522D95"/>
    <w:rsid w:val="0052315F"/>
    <w:rsid w:val="00523339"/>
    <w:rsid w:val="00523A6B"/>
    <w:rsid w:val="00523C08"/>
    <w:rsid w:val="00523E7E"/>
    <w:rsid w:val="005243DC"/>
    <w:rsid w:val="005245C5"/>
    <w:rsid w:val="0052461F"/>
    <w:rsid w:val="00524BA0"/>
    <w:rsid w:val="00524FF8"/>
    <w:rsid w:val="0052509F"/>
    <w:rsid w:val="00525322"/>
    <w:rsid w:val="0052549A"/>
    <w:rsid w:val="005254C6"/>
    <w:rsid w:val="00525592"/>
    <w:rsid w:val="00525735"/>
    <w:rsid w:val="00525930"/>
    <w:rsid w:val="00525D86"/>
    <w:rsid w:val="005266FD"/>
    <w:rsid w:val="00526DE6"/>
    <w:rsid w:val="00527446"/>
    <w:rsid w:val="00527479"/>
    <w:rsid w:val="0052759E"/>
    <w:rsid w:val="00527A42"/>
    <w:rsid w:val="00527D39"/>
    <w:rsid w:val="005304D1"/>
    <w:rsid w:val="00530D7B"/>
    <w:rsid w:val="0053138A"/>
    <w:rsid w:val="005313A8"/>
    <w:rsid w:val="005314B5"/>
    <w:rsid w:val="0053198E"/>
    <w:rsid w:val="00531D0D"/>
    <w:rsid w:val="00531D4B"/>
    <w:rsid w:val="00532524"/>
    <w:rsid w:val="00532798"/>
    <w:rsid w:val="005329E1"/>
    <w:rsid w:val="00532A21"/>
    <w:rsid w:val="00532E9B"/>
    <w:rsid w:val="00532EFC"/>
    <w:rsid w:val="00532F00"/>
    <w:rsid w:val="00533113"/>
    <w:rsid w:val="005333AA"/>
    <w:rsid w:val="0053360D"/>
    <w:rsid w:val="0053384B"/>
    <w:rsid w:val="00533901"/>
    <w:rsid w:val="00533EF4"/>
    <w:rsid w:val="005344AD"/>
    <w:rsid w:val="005346AD"/>
    <w:rsid w:val="005346C8"/>
    <w:rsid w:val="0053471F"/>
    <w:rsid w:val="00534743"/>
    <w:rsid w:val="005352EC"/>
    <w:rsid w:val="00535402"/>
    <w:rsid w:val="005354F7"/>
    <w:rsid w:val="005356E4"/>
    <w:rsid w:val="005356FF"/>
    <w:rsid w:val="0053579B"/>
    <w:rsid w:val="005358BA"/>
    <w:rsid w:val="0053593A"/>
    <w:rsid w:val="00535B41"/>
    <w:rsid w:val="00536A62"/>
    <w:rsid w:val="00537A65"/>
    <w:rsid w:val="00537F22"/>
    <w:rsid w:val="00537FEF"/>
    <w:rsid w:val="00540172"/>
    <w:rsid w:val="0054035B"/>
    <w:rsid w:val="0054036B"/>
    <w:rsid w:val="00540396"/>
    <w:rsid w:val="0054065F"/>
    <w:rsid w:val="00540747"/>
    <w:rsid w:val="0054184C"/>
    <w:rsid w:val="00541EBA"/>
    <w:rsid w:val="00542319"/>
    <w:rsid w:val="00542856"/>
    <w:rsid w:val="00542D8C"/>
    <w:rsid w:val="00543036"/>
    <w:rsid w:val="005432E6"/>
    <w:rsid w:val="0054333B"/>
    <w:rsid w:val="005435B5"/>
    <w:rsid w:val="005436C1"/>
    <w:rsid w:val="005439E5"/>
    <w:rsid w:val="00543C54"/>
    <w:rsid w:val="00543D23"/>
    <w:rsid w:val="00544401"/>
    <w:rsid w:val="00544A6D"/>
    <w:rsid w:val="00544BBC"/>
    <w:rsid w:val="00544E27"/>
    <w:rsid w:val="00545003"/>
    <w:rsid w:val="00545269"/>
    <w:rsid w:val="00545633"/>
    <w:rsid w:val="00545B43"/>
    <w:rsid w:val="00546B32"/>
    <w:rsid w:val="00546D22"/>
    <w:rsid w:val="00546E35"/>
    <w:rsid w:val="00547250"/>
    <w:rsid w:val="00547984"/>
    <w:rsid w:val="00547AD8"/>
    <w:rsid w:val="00547BC4"/>
    <w:rsid w:val="00547CB4"/>
    <w:rsid w:val="00547CB9"/>
    <w:rsid w:val="00547D3C"/>
    <w:rsid w:val="00547E10"/>
    <w:rsid w:val="005504F1"/>
    <w:rsid w:val="0055050E"/>
    <w:rsid w:val="0055050F"/>
    <w:rsid w:val="00550A43"/>
    <w:rsid w:val="00550AFF"/>
    <w:rsid w:val="0055141E"/>
    <w:rsid w:val="00551496"/>
    <w:rsid w:val="00551827"/>
    <w:rsid w:val="00551A69"/>
    <w:rsid w:val="00551C25"/>
    <w:rsid w:val="00552093"/>
    <w:rsid w:val="005524FE"/>
    <w:rsid w:val="00552F29"/>
    <w:rsid w:val="00553A0A"/>
    <w:rsid w:val="00553A4C"/>
    <w:rsid w:val="00553B4F"/>
    <w:rsid w:val="00553B6F"/>
    <w:rsid w:val="00553E2F"/>
    <w:rsid w:val="00553E95"/>
    <w:rsid w:val="00553F74"/>
    <w:rsid w:val="005543A2"/>
    <w:rsid w:val="00554A57"/>
    <w:rsid w:val="00554AE5"/>
    <w:rsid w:val="00554D0E"/>
    <w:rsid w:val="00554F0B"/>
    <w:rsid w:val="00555DE2"/>
    <w:rsid w:val="00555F23"/>
    <w:rsid w:val="00555FF9"/>
    <w:rsid w:val="0055613E"/>
    <w:rsid w:val="00556655"/>
    <w:rsid w:val="00556946"/>
    <w:rsid w:val="00556BF8"/>
    <w:rsid w:val="00556C5F"/>
    <w:rsid w:val="005571D1"/>
    <w:rsid w:val="005572D4"/>
    <w:rsid w:val="00557796"/>
    <w:rsid w:val="00557A1A"/>
    <w:rsid w:val="00560070"/>
    <w:rsid w:val="005601E1"/>
    <w:rsid w:val="00560377"/>
    <w:rsid w:val="00560F1B"/>
    <w:rsid w:val="005611FA"/>
    <w:rsid w:val="00561559"/>
    <w:rsid w:val="00561813"/>
    <w:rsid w:val="00561AD6"/>
    <w:rsid w:val="005623C1"/>
    <w:rsid w:val="00562787"/>
    <w:rsid w:val="00562C2A"/>
    <w:rsid w:val="00562F36"/>
    <w:rsid w:val="00563273"/>
    <w:rsid w:val="00563304"/>
    <w:rsid w:val="00563842"/>
    <w:rsid w:val="00563A52"/>
    <w:rsid w:val="005640E8"/>
    <w:rsid w:val="005641E4"/>
    <w:rsid w:val="0056426F"/>
    <w:rsid w:val="005643E1"/>
    <w:rsid w:val="00564422"/>
    <w:rsid w:val="00564800"/>
    <w:rsid w:val="00564AFB"/>
    <w:rsid w:val="005651C7"/>
    <w:rsid w:val="005652C3"/>
    <w:rsid w:val="00565463"/>
    <w:rsid w:val="00565C6D"/>
    <w:rsid w:val="00565F4B"/>
    <w:rsid w:val="0056607A"/>
    <w:rsid w:val="00566309"/>
    <w:rsid w:val="00566840"/>
    <w:rsid w:val="0056697A"/>
    <w:rsid w:val="00566CF6"/>
    <w:rsid w:val="005673C9"/>
    <w:rsid w:val="005676B8"/>
    <w:rsid w:val="00567933"/>
    <w:rsid w:val="005705AD"/>
    <w:rsid w:val="005707FD"/>
    <w:rsid w:val="00570915"/>
    <w:rsid w:val="00570DDE"/>
    <w:rsid w:val="00570FA9"/>
    <w:rsid w:val="00571213"/>
    <w:rsid w:val="00571438"/>
    <w:rsid w:val="0057163C"/>
    <w:rsid w:val="005718AE"/>
    <w:rsid w:val="00571C14"/>
    <w:rsid w:val="00571CB4"/>
    <w:rsid w:val="005729B2"/>
    <w:rsid w:val="00572ADA"/>
    <w:rsid w:val="005734F4"/>
    <w:rsid w:val="00573E1B"/>
    <w:rsid w:val="00574054"/>
    <w:rsid w:val="0057425A"/>
    <w:rsid w:val="00574660"/>
    <w:rsid w:val="00574812"/>
    <w:rsid w:val="005750F8"/>
    <w:rsid w:val="00575247"/>
    <w:rsid w:val="00575642"/>
    <w:rsid w:val="005756B6"/>
    <w:rsid w:val="00575800"/>
    <w:rsid w:val="0057585C"/>
    <w:rsid w:val="00575976"/>
    <w:rsid w:val="00575D4F"/>
    <w:rsid w:val="00575E0D"/>
    <w:rsid w:val="005760A6"/>
    <w:rsid w:val="005760AC"/>
    <w:rsid w:val="00576238"/>
    <w:rsid w:val="005762A7"/>
    <w:rsid w:val="00576351"/>
    <w:rsid w:val="00576983"/>
    <w:rsid w:val="00577106"/>
    <w:rsid w:val="0057723D"/>
    <w:rsid w:val="00577310"/>
    <w:rsid w:val="00577840"/>
    <w:rsid w:val="00577945"/>
    <w:rsid w:val="00577BC7"/>
    <w:rsid w:val="00577CEF"/>
    <w:rsid w:val="00580266"/>
    <w:rsid w:val="005802CC"/>
    <w:rsid w:val="0058034C"/>
    <w:rsid w:val="0058062C"/>
    <w:rsid w:val="00580F0F"/>
    <w:rsid w:val="005818A9"/>
    <w:rsid w:val="00581CE8"/>
    <w:rsid w:val="005824C0"/>
    <w:rsid w:val="0058252B"/>
    <w:rsid w:val="00582654"/>
    <w:rsid w:val="00582BF4"/>
    <w:rsid w:val="00582D2B"/>
    <w:rsid w:val="0058383C"/>
    <w:rsid w:val="00583B47"/>
    <w:rsid w:val="00583B9A"/>
    <w:rsid w:val="00583BDD"/>
    <w:rsid w:val="00583E7D"/>
    <w:rsid w:val="005849F2"/>
    <w:rsid w:val="00584E38"/>
    <w:rsid w:val="00584E3F"/>
    <w:rsid w:val="00584EAF"/>
    <w:rsid w:val="00584EC3"/>
    <w:rsid w:val="00584FFB"/>
    <w:rsid w:val="00585871"/>
    <w:rsid w:val="005858A4"/>
    <w:rsid w:val="005861E5"/>
    <w:rsid w:val="005861F7"/>
    <w:rsid w:val="0058646F"/>
    <w:rsid w:val="0058681F"/>
    <w:rsid w:val="00587061"/>
    <w:rsid w:val="005873FD"/>
    <w:rsid w:val="00587468"/>
    <w:rsid w:val="00587499"/>
    <w:rsid w:val="005874E1"/>
    <w:rsid w:val="00587579"/>
    <w:rsid w:val="00587670"/>
    <w:rsid w:val="00587706"/>
    <w:rsid w:val="005877A8"/>
    <w:rsid w:val="005879CB"/>
    <w:rsid w:val="00587DE9"/>
    <w:rsid w:val="00587F37"/>
    <w:rsid w:val="00590135"/>
    <w:rsid w:val="0059086D"/>
    <w:rsid w:val="005909ED"/>
    <w:rsid w:val="00590B08"/>
    <w:rsid w:val="00590C05"/>
    <w:rsid w:val="00590D02"/>
    <w:rsid w:val="00590D86"/>
    <w:rsid w:val="005911F2"/>
    <w:rsid w:val="0059158F"/>
    <w:rsid w:val="00591693"/>
    <w:rsid w:val="00591C2E"/>
    <w:rsid w:val="0059296F"/>
    <w:rsid w:val="00592BCC"/>
    <w:rsid w:val="0059307A"/>
    <w:rsid w:val="00593180"/>
    <w:rsid w:val="00593A65"/>
    <w:rsid w:val="00593ABF"/>
    <w:rsid w:val="00593ADC"/>
    <w:rsid w:val="00593E3A"/>
    <w:rsid w:val="005946E1"/>
    <w:rsid w:val="00594724"/>
    <w:rsid w:val="005949A0"/>
    <w:rsid w:val="00594BD0"/>
    <w:rsid w:val="00595304"/>
    <w:rsid w:val="00595353"/>
    <w:rsid w:val="005955BD"/>
    <w:rsid w:val="00595E7E"/>
    <w:rsid w:val="0059620C"/>
    <w:rsid w:val="00596219"/>
    <w:rsid w:val="00596C9B"/>
    <w:rsid w:val="00597760"/>
    <w:rsid w:val="00597881"/>
    <w:rsid w:val="005A066F"/>
    <w:rsid w:val="005A123D"/>
    <w:rsid w:val="005A16B1"/>
    <w:rsid w:val="005A1B62"/>
    <w:rsid w:val="005A1BFD"/>
    <w:rsid w:val="005A1C20"/>
    <w:rsid w:val="005A1CD3"/>
    <w:rsid w:val="005A23AB"/>
    <w:rsid w:val="005A23EE"/>
    <w:rsid w:val="005A23FA"/>
    <w:rsid w:val="005A2587"/>
    <w:rsid w:val="005A2716"/>
    <w:rsid w:val="005A2748"/>
    <w:rsid w:val="005A27FC"/>
    <w:rsid w:val="005A2E3E"/>
    <w:rsid w:val="005A3049"/>
    <w:rsid w:val="005A3285"/>
    <w:rsid w:val="005A32C6"/>
    <w:rsid w:val="005A38A0"/>
    <w:rsid w:val="005A38DB"/>
    <w:rsid w:val="005A3AEC"/>
    <w:rsid w:val="005A3C70"/>
    <w:rsid w:val="005A3FC8"/>
    <w:rsid w:val="005A4785"/>
    <w:rsid w:val="005A48AA"/>
    <w:rsid w:val="005A4B80"/>
    <w:rsid w:val="005A4C21"/>
    <w:rsid w:val="005A4ECC"/>
    <w:rsid w:val="005A4F35"/>
    <w:rsid w:val="005A5597"/>
    <w:rsid w:val="005A59D5"/>
    <w:rsid w:val="005A65F4"/>
    <w:rsid w:val="005A68F1"/>
    <w:rsid w:val="005A6D0D"/>
    <w:rsid w:val="005A7742"/>
    <w:rsid w:val="005A7820"/>
    <w:rsid w:val="005A7A12"/>
    <w:rsid w:val="005A7D8B"/>
    <w:rsid w:val="005A7F14"/>
    <w:rsid w:val="005B02AA"/>
    <w:rsid w:val="005B03C5"/>
    <w:rsid w:val="005B0925"/>
    <w:rsid w:val="005B0AC3"/>
    <w:rsid w:val="005B0BFA"/>
    <w:rsid w:val="005B1881"/>
    <w:rsid w:val="005B205E"/>
    <w:rsid w:val="005B23DC"/>
    <w:rsid w:val="005B24F2"/>
    <w:rsid w:val="005B2648"/>
    <w:rsid w:val="005B27EE"/>
    <w:rsid w:val="005B2D80"/>
    <w:rsid w:val="005B30F1"/>
    <w:rsid w:val="005B317F"/>
    <w:rsid w:val="005B3515"/>
    <w:rsid w:val="005B37F6"/>
    <w:rsid w:val="005B3F13"/>
    <w:rsid w:val="005B3F72"/>
    <w:rsid w:val="005B4009"/>
    <w:rsid w:val="005B444F"/>
    <w:rsid w:val="005B4BE1"/>
    <w:rsid w:val="005B4E8C"/>
    <w:rsid w:val="005B5335"/>
    <w:rsid w:val="005B5F3E"/>
    <w:rsid w:val="005B612F"/>
    <w:rsid w:val="005B6539"/>
    <w:rsid w:val="005B73FE"/>
    <w:rsid w:val="005B779F"/>
    <w:rsid w:val="005B7924"/>
    <w:rsid w:val="005C0AB8"/>
    <w:rsid w:val="005C0C0F"/>
    <w:rsid w:val="005C10F0"/>
    <w:rsid w:val="005C161A"/>
    <w:rsid w:val="005C17CA"/>
    <w:rsid w:val="005C1B99"/>
    <w:rsid w:val="005C2120"/>
    <w:rsid w:val="005C226E"/>
    <w:rsid w:val="005C22B2"/>
    <w:rsid w:val="005C28D5"/>
    <w:rsid w:val="005C2AD2"/>
    <w:rsid w:val="005C2B87"/>
    <w:rsid w:val="005C3064"/>
    <w:rsid w:val="005C35E1"/>
    <w:rsid w:val="005C3659"/>
    <w:rsid w:val="005C3DEC"/>
    <w:rsid w:val="005C3F97"/>
    <w:rsid w:val="005C4651"/>
    <w:rsid w:val="005C4999"/>
    <w:rsid w:val="005C5007"/>
    <w:rsid w:val="005C590C"/>
    <w:rsid w:val="005C5D27"/>
    <w:rsid w:val="005C606A"/>
    <w:rsid w:val="005C651A"/>
    <w:rsid w:val="005C6837"/>
    <w:rsid w:val="005C69DA"/>
    <w:rsid w:val="005C6A12"/>
    <w:rsid w:val="005C6FF8"/>
    <w:rsid w:val="005C730C"/>
    <w:rsid w:val="005C7413"/>
    <w:rsid w:val="005C74F4"/>
    <w:rsid w:val="005C7581"/>
    <w:rsid w:val="005C7900"/>
    <w:rsid w:val="005C7A46"/>
    <w:rsid w:val="005D0042"/>
    <w:rsid w:val="005D0129"/>
    <w:rsid w:val="005D02CE"/>
    <w:rsid w:val="005D06E6"/>
    <w:rsid w:val="005D0864"/>
    <w:rsid w:val="005D0A10"/>
    <w:rsid w:val="005D0D88"/>
    <w:rsid w:val="005D11A0"/>
    <w:rsid w:val="005D17DB"/>
    <w:rsid w:val="005D197C"/>
    <w:rsid w:val="005D1DC0"/>
    <w:rsid w:val="005D205A"/>
    <w:rsid w:val="005D2BFC"/>
    <w:rsid w:val="005D2C26"/>
    <w:rsid w:val="005D2C41"/>
    <w:rsid w:val="005D2CC1"/>
    <w:rsid w:val="005D2F48"/>
    <w:rsid w:val="005D3409"/>
    <w:rsid w:val="005D343D"/>
    <w:rsid w:val="005D34E2"/>
    <w:rsid w:val="005D37AF"/>
    <w:rsid w:val="005D3913"/>
    <w:rsid w:val="005D3A0B"/>
    <w:rsid w:val="005D455F"/>
    <w:rsid w:val="005D47E7"/>
    <w:rsid w:val="005D4AE0"/>
    <w:rsid w:val="005D4CF4"/>
    <w:rsid w:val="005D4FC8"/>
    <w:rsid w:val="005D5069"/>
    <w:rsid w:val="005D5250"/>
    <w:rsid w:val="005D5862"/>
    <w:rsid w:val="005D5ABB"/>
    <w:rsid w:val="005D5FE9"/>
    <w:rsid w:val="005D647D"/>
    <w:rsid w:val="005D65E4"/>
    <w:rsid w:val="005D6760"/>
    <w:rsid w:val="005D6B63"/>
    <w:rsid w:val="005D7245"/>
    <w:rsid w:val="005D76EA"/>
    <w:rsid w:val="005D7F5F"/>
    <w:rsid w:val="005E003B"/>
    <w:rsid w:val="005E04FA"/>
    <w:rsid w:val="005E07C8"/>
    <w:rsid w:val="005E0C05"/>
    <w:rsid w:val="005E0CEC"/>
    <w:rsid w:val="005E0E10"/>
    <w:rsid w:val="005E0F31"/>
    <w:rsid w:val="005E1358"/>
    <w:rsid w:val="005E15D0"/>
    <w:rsid w:val="005E162F"/>
    <w:rsid w:val="005E1931"/>
    <w:rsid w:val="005E1A63"/>
    <w:rsid w:val="005E20CD"/>
    <w:rsid w:val="005E2790"/>
    <w:rsid w:val="005E28F0"/>
    <w:rsid w:val="005E2E81"/>
    <w:rsid w:val="005E2ECD"/>
    <w:rsid w:val="005E3012"/>
    <w:rsid w:val="005E32E5"/>
    <w:rsid w:val="005E34C1"/>
    <w:rsid w:val="005E37F2"/>
    <w:rsid w:val="005E39B3"/>
    <w:rsid w:val="005E3DFC"/>
    <w:rsid w:val="005E3FAA"/>
    <w:rsid w:val="005E40D6"/>
    <w:rsid w:val="005E4273"/>
    <w:rsid w:val="005E4849"/>
    <w:rsid w:val="005E4A3B"/>
    <w:rsid w:val="005E4CD9"/>
    <w:rsid w:val="005E4F81"/>
    <w:rsid w:val="005E51E4"/>
    <w:rsid w:val="005E5321"/>
    <w:rsid w:val="005E546F"/>
    <w:rsid w:val="005E54F8"/>
    <w:rsid w:val="005E584F"/>
    <w:rsid w:val="005E5D1B"/>
    <w:rsid w:val="005E5EA2"/>
    <w:rsid w:val="005E5FB6"/>
    <w:rsid w:val="005E6173"/>
    <w:rsid w:val="005E6578"/>
    <w:rsid w:val="005E6CD0"/>
    <w:rsid w:val="005E72C5"/>
    <w:rsid w:val="005E7682"/>
    <w:rsid w:val="005E7712"/>
    <w:rsid w:val="005E77F6"/>
    <w:rsid w:val="005E7859"/>
    <w:rsid w:val="005E7868"/>
    <w:rsid w:val="005E7D88"/>
    <w:rsid w:val="005E7E1B"/>
    <w:rsid w:val="005F00C3"/>
    <w:rsid w:val="005F06BC"/>
    <w:rsid w:val="005F08FF"/>
    <w:rsid w:val="005F0941"/>
    <w:rsid w:val="005F0CCF"/>
    <w:rsid w:val="005F1283"/>
    <w:rsid w:val="005F14C2"/>
    <w:rsid w:val="005F1BE1"/>
    <w:rsid w:val="005F1E1E"/>
    <w:rsid w:val="005F200E"/>
    <w:rsid w:val="005F2052"/>
    <w:rsid w:val="005F228D"/>
    <w:rsid w:val="005F272D"/>
    <w:rsid w:val="005F27A9"/>
    <w:rsid w:val="005F2AEF"/>
    <w:rsid w:val="005F3828"/>
    <w:rsid w:val="005F3AC3"/>
    <w:rsid w:val="005F3FF5"/>
    <w:rsid w:val="005F4346"/>
    <w:rsid w:val="005F445F"/>
    <w:rsid w:val="005F47BC"/>
    <w:rsid w:val="005F4CC8"/>
    <w:rsid w:val="005F5180"/>
    <w:rsid w:val="005F55A7"/>
    <w:rsid w:val="005F57DC"/>
    <w:rsid w:val="005F5861"/>
    <w:rsid w:val="005F5BDF"/>
    <w:rsid w:val="005F5DB7"/>
    <w:rsid w:val="005F622E"/>
    <w:rsid w:val="005F6286"/>
    <w:rsid w:val="005F62C1"/>
    <w:rsid w:val="005F663B"/>
    <w:rsid w:val="005F6A24"/>
    <w:rsid w:val="005F6B1F"/>
    <w:rsid w:val="005F6B87"/>
    <w:rsid w:val="005F6BAB"/>
    <w:rsid w:val="005F6D2B"/>
    <w:rsid w:val="005F6E1C"/>
    <w:rsid w:val="005F6FC4"/>
    <w:rsid w:val="005F733A"/>
    <w:rsid w:val="005F73C2"/>
    <w:rsid w:val="005F74E7"/>
    <w:rsid w:val="005F7747"/>
    <w:rsid w:val="005F7A1F"/>
    <w:rsid w:val="005F7E64"/>
    <w:rsid w:val="00600D79"/>
    <w:rsid w:val="00600DC0"/>
    <w:rsid w:val="00601221"/>
    <w:rsid w:val="00601429"/>
    <w:rsid w:val="00601AF3"/>
    <w:rsid w:val="006025D5"/>
    <w:rsid w:val="00602637"/>
    <w:rsid w:val="006026B4"/>
    <w:rsid w:val="006027F4"/>
    <w:rsid w:val="006028BC"/>
    <w:rsid w:val="00602BE4"/>
    <w:rsid w:val="00602EB4"/>
    <w:rsid w:val="0060301A"/>
    <w:rsid w:val="006032CD"/>
    <w:rsid w:val="00603A37"/>
    <w:rsid w:val="00603F1E"/>
    <w:rsid w:val="00603F20"/>
    <w:rsid w:val="006040C0"/>
    <w:rsid w:val="0060493C"/>
    <w:rsid w:val="00604D53"/>
    <w:rsid w:val="00604EC2"/>
    <w:rsid w:val="00604F5C"/>
    <w:rsid w:val="00605162"/>
    <w:rsid w:val="006053EA"/>
    <w:rsid w:val="006053F3"/>
    <w:rsid w:val="00605600"/>
    <w:rsid w:val="00605B80"/>
    <w:rsid w:val="006064E7"/>
    <w:rsid w:val="006065FE"/>
    <w:rsid w:val="00606645"/>
    <w:rsid w:val="006067FD"/>
    <w:rsid w:val="006079DB"/>
    <w:rsid w:val="00607C68"/>
    <w:rsid w:val="00607F46"/>
    <w:rsid w:val="0061024E"/>
    <w:rsid w:val="00610CBD"/>
    <w:rsid w:val="0061152D"/>
    <w:rsid w:val="0061171B"/>
    <w:rsid w:val="006117B5"/>
    <w:rsid w:val="00611B6E"/>
    <w:rsid w:val="00611C93"/>
    <w:rsid w:val="00611DCC"/>
    <w:rsid w:val="00611DE9"/>
    <w:rsid w:val="006120F4"/>
    <w:rsid w:val="00612112"/>
    <w:rsid w:val="0061248F"/>
    <w:rsid w:val="00612763"/>
    <w:rsid w:val="00612A51"/>
    <w:rsid w:val="00612C9D"/>
    <w:rsid w:val="00612D8F"/>
    <w:rsid w:val="0061370D"/>
    <w:rsid w:val="00613A67"/>
    <w:rsid w:val="00613B6F"/>
    <w:rsid w:val="00614075"/>
    <w:rsid w:val="0061412F"/>
    <w:rsid w:val="006146B8"/>
    <w:rsid w:val="006148DA"/>
    <w:rsid w:val="00614A87"/>
    <w:rsid w:val="00614C04"/>
    <w:rsid w:val="00614C9F"/>
    <w:rsid w:val="006151E7"/>
    <w:rsid w:val="00615440"/>
    <w:rsid w:val="006154B4"/>
    <w:rsid w:val="0061579B"/>
    <w:rsid w:val="00615BB9"/>
    <w:rsid w:val="00615D76"/>
    <w:rsid w:val="0061656C"/>
    <w:rsid w:val="006170D5"/>
    <w:rsid w:val="00617547"/>
    <w:rsid w:val="00617776"/>
    <w:rsid w:val="0061778B"/>
    <w:rsid w:val="00617B3C"/>
    <w:rsid w:val="00617D58"/>
    <w:rsid w:val="00620386"/>
    <w:rsid w:val="006207D8"/>
    <w:rsid w:val="00620C28"/>
    <w:rsid w:val="00620EAB"/>
    <w:rsid w:val="0062153F"/>
    <w:rsid w:val="0062163B"/>
    <w:rsid w:val="00621666"/>
    <w:rsid w:val="00621705"/>
    <w:rsid w:val="00621D8E"/>
    <w:rsid w:val="00621F9C"/>
    <w:rsid w:val="006221B0"/>
    <w:rsid w:val="006224DC"/>
    <w:rsid w:val="00622744"/>
    <w:rsid w:val="006228C3"/>
    <w:rsid w:val="00622A82"/>
    <w:rsid w:val="00622C50"/>
    <w:rsid w:val="00622ECF"/>
    <w:rsid w:val="006230BC"/>
    <w:rsid w:val="0062363F"/>
    <w:rsid w:val="0062373E"/>
    <w:rsid w:val="00623804"/>
    <w:rsid w:val="00623DBA"/>
    <w:rsid w:val="00623F2E"/>
    <w:rsid w:val="006242C4"/>
    <w:rsid w:val="00624C99"/>
    <w:rsid w:val="00624EAA"/>
    <w:rsid w:val="00624F3B"/>
    <w:rsid w:val="0062540C"/>
    <w:rsid w:val="00625DD4"/>
    <w:rsid w:val="006261E8"/>
    <w:rsid w:val="0062633D"/>
    <w:rsid w:val="006268B2"/>
    <w:rsid w:val="00626A05"/>
    <w:rsid w:val="00626D33"/>
    <w:rsid w:val="00626D91"/>
    <w:rsid w:val="00626F81"/>
    <w:rsid w:val="00626FC8"/>
    <w:rsid w:val="00626FD6"/>
    <w:rsid w:val="0062779B"/>
    <w:rsid w:val="00627945"/>
    <w:rsid w:val="00627BAD"/>
    <w:rsid w:val="00630339"/>
    <w:rsid w:val="0063067D"/>
    <w:rsid w:val="006307AA"/>
    <w:rsid w:val="00630C27"/>
    <w:rsid w:val="00630FA2"/>
    <w:rsid w:val="00631323"/>
    <w:rsid w:val="006314C9"/>
    <w:rsid w:val="00631D38"/>
    <w:rsid w:val="006320A8"/>
    <w:rsid w:val="006320C5"/>
    <w:rsid w:val="0063219D"/>
    <w:rsid w:val="0063281F"/>
    <w:rsid w:val="0063294A"/>
    <w:rsid w:val="00632B03"/>
    <w:rsid w:val="00633307"/>
    <w:rsid w:val="00633D95"/>
    <w:rsid w:val="00634108"/>
    <w:rsid w:val="00634451"/>
    <w:rsid w:val="00634620"/>
    <w:rsid w:val="00634F74"/>
    <w:rsid w:val="0063518A"/>
    <w:rsid w:val="0063520A"/>
    <w:rsid w:val="0063523D"/>
    <w:rsid w:val="0063552F"/>
    <w:rsid w:val="0063561F"/>
    <w:rsid w:val="006359AF"/>
    <w:rsid w:val="00635B2F"/>
    <w:rsid w:val="00635CA1"/>
    <w:rsid w:val="00635CA8"/>
    <w:rsid w:val="00635E4C"/>
    <w:rsid w:val="00635F5F"/>
    <w:rsid w:val="00635F8D"/>
    <w:rsid w:val="00636533"/>
    <w:rsid w:val="00636641"/>
    <w:rsid w:val="00636661"/>
    <w:rsid w:val="006368DF"/>
    <w:rsid w:val="00636B1F"/>
    <w:rsid w:val="00636E43"/>
    <w:rsid w:val="006373B8"/>
    <w:rsid w:val="00637C3B"/>
    <w:rsid w:val="00637CD7"/>
    <w:rsid w:val="00637ED7"/>
    <w:rsid w:val="00637EEE"/>
    <w:rsid w:val="00637F1E"/>
    <w:rsid w:val="00637F35"/>
    <w:rsid w:val="0064028B"/>
    <w:rsid w:val="00640359"/>
    <w:rsid w:val="00640624"/>
    <w:rsid w:val="0064087A"/>
    <w:rsid w:val="006409C5"/>
    <w:rsid w:val="00640C22"/>
    <w:rsid w:val="00640CCC"/>
    <w:rsid w:val="00640D44"/>
    <w:rsid w:val="00640F34"/>
    <w:rsid w:val="00640F9F"/>
    <w:rsid w:val="0064155A"/>
    <w:rsid w:val="00641621"/>
    <w:rsid w:val="006416AA"/>
    <w:rsid w:val="00641B76"/>
    <w:rsid w:val="00641FDA"/>
    <w:rsid w:val="006425C6"/>
    <w:rsid w:val="0064284D"/>
    <w:rsid w:val="00642A08"/>
    <w:rsid w:val="00642AC0"/>
    <w:rsid w:val="00642C82"/>
    <w:rsid w:val="00642D16"/>
    <w:rsid w:val="00642E6F"/>
    <w:rsid w:val="0064315C"/>
    <w:rsid w:val="00643326"/>
    <w:rsid w:val="00643450"/>
    <w:rsid w:val="00643485"/>
    <w:rsid w:val="006435C0"/>
    <w:rsid w:val="00643936"/>
    <w:rsid w:val="00643940"/>
    <w:rsid w:val="00643956"/>
    <w:rsid w:val="00643BC8"/>
    <w:rsid w:val="00643FD4"/>
    <w:rsid w:val="00644722"/>
    <w:rsid w:val="00644AC1"/>
    <w:rsid w:val="00645B26"/>
    <w:rsid w:val="00645CC3"/>
    <w:rsid w:val="00645DC6"/>
    <w:rsid w:val="0064600D"/>
    <w:rsid w:val="006460E4"/>
    <w:rsid w:val="0064629E"/>
    <w:rsid w:val="006462A9"/>
    <w:rsid w:val="00646940"/>
    <w:rsid w:val="00646B9D"/>
    <w:rsid w:val="006470D4"/>
    <w:rsid w:val="006471EB"/>
    <w:rsid w:val="00647389"/>
    <w:rsid w:val="0064756C"/>
    <w:rsid w:val="00647A74"/>
    <w:rsid w:val="00647A9D"/>
    <w:rsid w:val="00647B2B"/>
    <w:rsid w:val="00647B2D"/>
    <w:rsid w:val="00647D21"/>
    <w:rsid w:val="0065036B"/>
    <w:rsid w:val="00650B0C"/>
    <w:rsid w:val="00650B93"/>
    <w:rsid w:val="00650C34"/>
    <w:rsid w:val="00651227"/>
    <w:rsid w:val="00651643"/>
    <w:rsid w:val="00651D4D"/>
    <w:rsid w:val="00652536"/>
    <w:rsid w:val="0065278C"/>
    <w:rsid w:val="00652991"/>
    <w:rsid w:val="00652B0A"/>
    <w:rsid w:val="00652BCF"/>
    <w:rsid w:val="00652CDF"/>
    <w:rsid w:val="00653161"/>
    <w:rsid w:val="0065386D"/>
    <w:rsid w:val="00653B18"/>
    <w:rsid w:val="00653C42"/>
    <w:rsid w:val="00654075"/>
    <w:rsid w:val="00654265"/>
    <w:rsid w:val="006549D7"/>
    <w:rsid w:val="00654C44"/>
    <w:rsid w:val="00654D51"/>
    <w:rsid w:val="00654F67"/>
    <w:rsid w:val="006550ED"/>
    <w:rsid w:val="0065517D"/>
    <w:rsid w:val="00655A0D"/>
    <w:rsid w:val="00655C5B"/>
    <w:rsid w:val="00655D06"/>
    <w:rsid w:val="00655D7E"/>
    <w:rsid w:val="00655DBA"/>
    <w:rsid w:val="00655E51"/>
    <w:rsid w:val="00656189"/>
    <w:rsid w:val="0065662A"/>
    <w:rsid w:val="00656A06"/>
    <w:rsid w:val="00656B36"/>
    <w:rsid w:val="00656BC0"/>
    <w:rsid w:val="00656BEE"/>
    <w:rsid w:val="00656C2A"/>
    <w:rsid w:val="00656D5A"/>
    <w:rsid w:val="00656E33"/>
    <w:rsid w:val="00657F08"/>
    <w:rsid w:val="0066035D"/>
    <w:rsid w:val="0066055A"/>
    <w:rsid w:val="00660B5F"/>
    <w:rsid w:val="00660CC0"/>
    <w:rsid w:val="006615D9"/>
    <w:rsid w:val="00661E9A"/>
    <w:rsid w:val="00661F18"/>
    <w:rsid w:val="00661FF0"/>
    <w:rsid w:val="006620DE"/>
    <w:rsid w:val="006624BF"/>
    <w:rsid w:val="00662A72"/>
    <w:rsid w:val="00662C70"/>
    <w:rsid w:val="00662D03"/>
    <w:rsid w:val="00662E2B"/>
    <w:rsid w:val="0066387F"/>
    <w:rsid w:val="0066390F"/>
    <w:rsid w:val="00663AC1"/>
    <w:rsid w:val="00664154"/>
    <w:rsid w:val="00664159"/>
    <w:rsid w:val="0066437D"/>
    <w:rsid w:val="00664E48"/>
    <w:rsid w:val="00665376"/>
    <w:rsid w:val="006654AF"/>
    <w:rsid w:val="0066571A"/>
    <w:rsid w:val="00665735"/>
    <w:rsid w:val="00665CD1"/>
    <w:rsid w:val="006665D0"/>
    <w:rsid w:val="0066666C"/>
    <w:rsid w:val="00666769"/>
    <w:rsid w:val="00666781"/>
    <w:rsid w:val="006667BD"/>
    <w:rsid w:val="006667BE"/>
    <w:rsid w:val="00666B92"/>
    <w:rsid w:val="00666CA6"/>
    <w:rsid w:val="00666ECA"/>
    <w:rsid w:val="00666FBF"/>
    <w:rsid w:val="00666FEA"/>
    <w:rsid w:val="0066718C"/>
    <w:rsid w:val="00667386"/>
    <w:rsid w:val="006674AD"/>
    <w:rsid w:val="00667CD5"/>
    <w:rsid w:val="00667E1E"/>
    <w:rsid w:val="00670499"/>
    <w:rsid w:val="00670642"/>
    <w:rsid w:val="00670938"/>
    <w:rsid w:val="00670F59"/>
    <w:rsid w:val="00670FD0"/>
    <w:rsid w:val="00671312"/>
    <w:rsid w:val="006715B7"/>
    <w:rsid w:val="006716E6"/>
    <w:rsid w:val="00671926"/>
    <w:rsid w:val="00671A4B"/>
    <w:rsid w:val="00671C40"/>
    <w:rsid w:val="00671E54"/>
    <w:rsid w:val="00671E99"/>
    <w:rsid w:val="00671ECE"/>
    <w:rsid w:val="00671F19"/>
    <w:rsid w:val="00671FF1"/>
    <w:rsid w:val="00672673"/>
    <w:rsid w:val="006728DA"/>
    <w:rsid w:val="00672D48"/>
    <w:rsid w:val="00673332"/>
    <w:rsid w:val="006733C3"/>
    <w:rsid w:val="00673467"/>
    <w:rsid w:val="006739EC"/>
    <w:rsid w:val="00673A1F"/>
    <w:rsid w:val="00673E43"/>
    <w:rsid w:val="00674370"/>
    <w:rsid w:val="00674412"/>
    <w:rsid w:val="00674B8C"/>
    <w:rsid w:val="00674F6D"/>
    <w:rsid w:val="00675096"/>
    <w:rsid w:val="006759F5"/>
    <w:rsid w:val="00676157"/>
    <w:rsid w:val="006763E5"/>
    <w:rsid w:val="006767E7"/>
    <w:rsid w:val="006769B1"/>
    <w:rsid w:val="00676B96"/>
    <w:rsid w:val="00676DB3"/>
    <w:rsid w:val="00676F33"/>
    <w:rsid w:val="0067771F"/>
    <w:rsid w:val="00677E46"/>
    <w:rsid w:val="006804ED"/>
    <w:rsid w:val="0068073D"/>
    <w:rsid w:val="00680B3A"/>
    <w:rsid w:val="00680DF6"/>
    <w:rsid w:val="006811EA"/>
    <w:rsid w:val="00681225"/>
    <w:rsid w:val="006813B2"/>
    <w:rsid w:val="0068173D"/>
    <w:rsid w:val="00682669"/>
    <w:rsid w:val="00682DAC"/>
    <w:rsid w:val="00682E4A"/>
    <w:rsid w:val="00682F98"/>
    <w:rsid w:val="006831D7"/>
    <w:rsid w:val="0068363D"/>
    <w:rsid w:val="00683743"/>
    <w:rsid w:val="00683927"/>
    <w:rsid w:val="00683C37"/>
    <w:rsid w:val="00683C80"/>
    <w:rsid w:val="00683CA9"/>
    <w:rsid w:val="0068433C"/>
    <w:rsid w:val="006843CA"/>
    <w:rsid w:val="00684DD7"/>
    <w:rsid w:val="00684E9D"/>
    <w:rsid w:val="00684F77"/>
    <w:rsid w:val="00684FB3"/>
    <w:rsid w:val="00685642"/>
    <w:rsid w:val="006856E1"/>
    <w:rsid w:val="00685C2E"/>
    <w:rsid w:val="00685D1C"/>
    <w:rsid w:val="00685ED3"/>
    <w:rsid w:val="00686369"/>
    <w:rsid w:val="00686B87"/>
    <w:rsid w:val="00686CA2"/>
    <w:rsid w:val="00686D06"/>
    <w:rsid w:val="00686D82"/>
    <w:rsid w:val="00686DC4"/>
    <w:rsid w:val="006877A8"/>
    <w:rsid w:val="0068792A"/>
    <w:rsid w:val="00690461"/>
    <w:rsid w:val="00690568"/>
    <w:rsid w:val="006905D1"/>
    <w:rsid w:val="0069070C"/>
    <w:rsid w:val="00690A49"/>
    <w:rsid w:val="00690F8F"/>
    <w:rsid w:val="006913B2"/>
    <w:rsid w:val="00691B1C"/>
    <w:rsid w:val="00691FB1"/>
    <w:rsid w:val="006921A5"/>
    <w:rsid w:val="00692372"/>
    <w:rsid w:val="00692720"/>
    <w:rsid w:val="00692AEA"/>
    <w:rsid w:val="00692C71"/>
    <w:rsid w:val="00692F69"/>
    <w:rsid w:val="00692FCF"/>
    <w:rsid w:val="00693082"/>
    <w:rsid w:val="006934EA"/>
    <w:rsid w:val="00693506"/>
    <w:rsid w:val="00693556"/>
    <w:rsid w:val="00693BCA"/>
    <w:rsid w:val="0069426A"/>
    <w:rsid w:val="0069468E"/>
    <w:rsid w:val="00694709"/>
    <w:rsid w:val="00694DFC"/>
    <w:rsid w:val="006953EE"/>
    <w:rsid w:val="00695492"/>
    <w:rsid w:val="006956A5"/>
    <w:rsid w:val="00695A82"/>
    <w:rsid w:val="00695EE5"/>
    <w:rsid w:val="006962E5"/>
    <w:rsid w:val="00696662"/>
    <w:rsid w:val="00696769"/>
    <w:rsid w:val="00696BE3"/>
    <w:rsid w:val="00696D95"/>
    <w:rsid w:val="00696DCE"/>
    <w:rsid w:val="006970EE"/>
    <w:rsid w:val="00697321"/>
    <w:rsid w:val="006973C3"/>
    <w:rsid w:val="006977DC"/>
    <w:rsid w:val="00697BC7"/>
    <w:rsid w:val="00697BD2"/>
    <w:rsid w:val="00697D40"/>
    <w:rsid w:val="00697E5F"/>
    <w:rsid w:val="006A0929"/>
    <w:rsid w:val="006A0A26"/>
    <w:rsid w:val="006A0AD1"/>
    <w:rsid w:val="006A0EFA"/>
    <w:rsid w:val="006A10E5"/>
    <w:rsid w:val="006A126A"/>
    <w:rsid w:val="006A168E"/>
    <w:rsid w:val="006A174E"/>
    <w:rsid w:val="006A1D54"/>
    <w:rsid w:val="006A237D"/>
    <w:rsid w:val="006A2440"/>
    <w:rsid w:val="006A24EB"/>
    <w:rsid w:val="006A2877"/>
    <w:rsid w:val="006A2B2D"/>
    <w:rsid w:val="006A2C6A"/>
    <w:rsid w:val="006A2DF0"/>
    <w:rsid w:val="006A312C"/>
    <w:rsid w:val="006A36A0"/>
    <w:rsid w:val="006A3AC8"/>
    <w:rsid w:val="006A3BE4"/>
    <w:rsid w:val="006A40B5"/>
    <w:rsid w:val="006A4223"/>
    <w:rsid w:val="006A43A3"/>
    <w:rsid w:val="006A4ABB"/>
    <w:rsid w:val="006A50AD"/>
    <w:rsid w:val="006A5347"/>
    <w:rsid w:val="006A558E"/>
    <w:rsid w:val="006A5949"/>
    <w:rsid w:val="006A60E8"/>
    <w:rsid w:val="006A6271"/>
    <w:rsid w:val="006A645C"/>
    <w:rsid w:val="006A64F7"/>
    <w:rsid w:val="006A6810"/>
    <w:rsid w:val="006A6AD9"/>
    <w:rsid w:val="006A7004"/>
    <w:rsid w:val="006A74A1"/>
    <w:rsid w:val="006A7934"/>
    <w:rsid w:val="006A7FC6"/>
    <w:rsid w:val="006B0356"/>
    <w:rsid w:val="006B049F"/>
    <w:rsid w:val="006B076F"/>
    <w:rsid w:val="006B0800"/>
    <w:rsid w:val="006B0BA7"/>
    <w:rsid w:val="006B0D27"/>
    <w:rsid w:val="006B0F8E"/>
    <w:rsid w:val="006B1226"/>
    <w:rsid w:val="006B16C5"/>
    <w:rsid w:val="006B1F1F"/>
    <w:rsid w:val="006B2007"/>
    <w:rsid w:val="006B20A5"/>
    <w:rsid w:val="006B20BF"/>
    <w:rsid w:val="006B2302"/>
    <w:rsid w:val="006B27CA"/>
    <w:rsid w:val="006B2897"/>
    <w:rsid w:val="006B293B"/>
    <w:rsid w:val="006B2BD6"/>
    <w:rsid w:val="006B2CEA"/>
    <w:rsid w:val="006B346B"/>
    <w:rsid w:val="006B34C2"/>
    <w:rsid w:val="006B3541"/>
    <w:rsid w:val="006B35B5"/>
    <w:rsid w:val="006B37D1"/>
    <w:rsid w:val="006B3FAD"/>
    <w:rsid w:val="006B4151"/>
    <w:rsid w:val="006B4B2D"/>
    <w:rsid w:val="006B4B3A"/>
    <w:rsid w:val="006B4BAF"/>
    <w:rsid w:val="006B4C10"/>
    <w:rsid w:val="006B4C5C"/>
    <w:rsid w:val="006B4C8D"/>
    <w:rsid w:val="006B5083"/>
    <w:rsid w:val="006B54F7"/>
    <w:rsid w:val="006B5B3F"/>
    <w:rsid w:val="006B5B55"/>
    <w:rsid w:val="006B5CBF"/>
    <w:rsid w:val="006B5DD6"/>
    <w:rsid w:val="006B645A"/>
    <w:rsid w:val="006B65F1"/>
    <w:rsid w:val="006B6764"/>
    <w:rsid w:val="006B6AD2"/>
    <w:rsid w:val="006B6B09"/>
    <w:rsid w:val="006B6BDB"/>
    <w:rsid w:val="006B6FB7"/>
    <w:rsid w:val="006B7322"/>
    <w:rsid w:val="006B7331"/>
    <w:rsid w:val="006B76F2"/>
    <w:rsid w:val="006B7B5C"/>
    <w:rsid w:val="006B7F34"/>
    <w:rsid w:val="006C010A"/>
    <w:rsid w:val="006C038C"/>
    <w:rsid w:val="006C0643"/>
    <w:rsid w:val="006C06F1"/>
    <w:rsid w:val="006C0AAF"/>
    <w:rsid w:val="006C0B0C"/>
    <w:rsid w:val="006C0E62"/>
    <w:rsid w:val="006C0EB2"/>
    <w:rsid w:val="006C109A"/>
    <w:rsid w:val="006C14DD"/>
    <w:rsid w:val="006C2030"/>
    <w:rsid w:val="006C2599"/>
    <w:rsid w:val="006C3206"/>
    <w:rsid w:val="006C3570"/>
    <w:rsid w:val="006C389B"/>
    <w:rsid w:val="006C40D8"/>
    <w:rsid w:val="006C41FF"/>
    <w:rsid w:val="006C48C2"/>
    <w:rsid w:val="006C49DB"/>
    <w:rsid w:val="006C4ED7"/>
    <w:rsid w:val="006C500D"/>
    <w:rsid w:val="006C514B"/>
    <w:rsid w:val="006C51AB"/>
    <w:rsid w:val="006C529C"/>
    <w:rsid w:val="006C54A5"/>
    <w:rsid w:val="006C58BF"/>
    <w:rsid w:val="006C5DDF"/>
    <w:rsid w:val="006C5FED"/>
    <w:rsid w:val="006C6536"/>
    <w:rsid w:val="006C75AC"/>
    <w:rsid w:val="006C7ADE"/>
    <w:rsid w:val="006C7B72"/>
    <w:rsid w:val="006C7E31"/>
    <w:rsid w:val="006D0146"/>
    <w:rsid w:val="006D036A"/>
    <w:rsid w:val="006D0A95"/>
    <w:rsid w:val="006D0F97"/>
    <w:rsid w:val="006D1419"/>
    <w:rsid w:val="006D1817"/>
    <w:rsid w:val="006D23EE"/>
    <w:rsid w:val="006D25C1"/>
    <w:rsid w:val="006D2714"/>
    <w:rsid w:val="006D2734"/>
    <w:rsid w:val="006D2982"/>
    <w:rsid w:val="006D2B0E"/>
    <w:rsid w:val="006D2B74"/>
    <w:rsid w:val="006D2DDE"/>
    <w:rsid w:val="006D318F"/>
    <w:rsid w:val="006D3B17"/>
    <w:rsid w:val="006D3D0A"/>
    <w:rsid w:val="006D3E4D"/>
    <w:rsid w:val="006D3E7C"/>
    <w:rsid w:val="006D451A"/>
    <w:rsid w:val="006D4725"/>
    <w:rsid w:val="006D4CF1"/>
    <w:rsid w:val="006D4D4B"/>
    <w:rsid w:val="006D4E8D"/>
    <w:rsid w:val="006D5679"/>
    <w:rsid w:val="006D5D1C"/>
    <w:rsid w:val="006D6D62"/>
    <w:rsid w:val="006D6E36"/>
    <w:rsid w:val="006D72BF"/>
    <w:rsid w:val="006D73AD"/>
    <w:rsid w:val="006D73C5"/>
    <w:rsid w:val="006D74FF"/>
    <w:rsid w:val="006D7BC5"/>
    <w:rsid w:val="006D7DC4"/>
    <w:rsid w:val="006D7DEC"/>
    <w:rsid w:val="006D7EE7"/>
    <w:rsid w:val="006E04A4"/>
    <w:rsid w:val="006E06B9"/>
    <w:rsid w:val="006E09D8"/>
    <w:rsid w:val="006E0BCA"/>
    <w:rsid w:val="006E0C1F"/>
    <w:rsid w:val="006E1876"/>
    <w:rsid w:val="006E18C0"/>
    <w:rsid w:val="006E2205"/>
    <w:rsid w:val="006E2228"/>
    <w:rsid w:val="006E2768"/>
    <w:rsid w:val="006E276B"/>
    <w:rsid w:val="006E283A"/>
    <w:rsid w:val="006E2A7D"/>
    <w:rsid w:val="006E2BF8"/>
    <w:rsid w:val="006E2E0F"/>
    <w:rsid w:val="006E3135"/>
    <w:rsid w:val="006E31FF"/>
    <w:rsid w:val="006E32E0"/>
    <w:rsid w:val="006E3309"/>
    <w:rsid w:val="006E3C68"/>
    <w:rsid w:val="006E3CC1"/>
    <w:rsid w:val="006E3DA6"/>
    <w:rsid w:val="006E3EF9"/>
    <w:rsid w:val="006E4243"/>
    <w:rsid w:val="006E4868"/>
    <w:rsid w:val="006E4878"/>
    <w:rsid w:val="006E49CD"/>
    <w:rsid w:val="006E4B14"/>
    <w:rsid w:val="006E562A"/>
    <w:rsid w:val="006E5911"/>
    <w:rsid w:val="006E59C6"/>
    <w:rsid w:val="006E63ED"/>
    <w:rsid w:val="006E6492"/>
    <w:rsid w:val="006E6C56"/>
    <w:rsid w:val="006E6C89"/>
    <w:rsid w:val="006E6F0C"/>
    <w:rsid w:val="006E6F8A"/>
    <w:rsid w:val="006F01D2"/>
    <w:rsid w:val="006F039D"/>
    <w:rsid w:val="006F056B"/>
    <w:rsid w:val="006F06FC"/>
    <w:rsid w:val="006F0749"/>
    <w:rsid w:val="006F0BEA"/>
    <w:rsid w:val="006F150C"/>
    <w:rsid w:val="006F1629"/>
    <w:rsid w:val="006F165F"/>
    <w:rsid w:val="006F18AC"/>
    <w:rsid w:val="006F1BB3"/>
    <w:rsid w:val="006F1C5A"/>
    <w:rsid w:val="006F1E81"/>
    <w:rsid w:val="006F21E6"/>
    <w:rsid w:val="006F245C"/>
    <w:rsid w:val="006F24B8"/>
    <w:rsid w:val="006F2718"/>
    <w:rsid w:val="006F2763"/>
    <w:rsid w:val="006F284D"/>
    <w:rsid w:val="006F2AF5"/>
    <w:rsid w:val="006F3998"/>
    <w:rsid w:val="006F4204"/>
    <w:rsid w:val="006F4226"/>
    <w:rsid w:val="006F453A"/>
    <w:rsid w:val="006F4BC0"/>
    <w:rsid w:val="006F5F95"/>
    <w:rsid w:val="006F615C"/>
    <w:rsid w:val="006F6205"/>
    <w:rsid w:val="006F6F2F"/>
    <w:rsid w:val="006F7052"/>
    <w:rsid w:val="006F761B"/>
    <w:rsid w:val="006F77B3"/>
    <w:rsid w:val="006F78F4"/>
    <w:rsid w:val="006F7A05"/>
    <w:rsid w:val="006F7AC7"/>
    <w:rsid w:val="006F7CF2"/>
    <w:rsid w:val="006F7D78"/>
    <w:rsid w:val="006F7E28"/>
    <w:rsid w:val="0070085D"/>
    <w:rsid w:val="00700CA2"/>
    <w:rsid w:val="00700CD3"/>
    <w:rsid w:val="00700D60"/>
    <w:rsid w:val="00700E44"/>
    <w:rsid w:val="00700F17"/>
    <w:rsid w:val="007010DB"/>
    <w:rsid w:val="00701678"/>
    <w:rsid w:val="00701760"/>
    <w:rsid w:val="0070191C"/>
    <w:rsid w:val="00701C2C"/>
    <w:rsid w:val="00702093"/>
    <w:rsid w:val="00702B1B"/>
    <w:rsid w:val="00702B6C"/>
    <w:rsid w:val="00702B86"/>
    <w:rsid w:val="0070302F"/>
    <w:rsid w:val="00703180"/>
    <w:rsid w:val="007031F8"/>
    <w:rsid w:val="0070329E"/>
    <w:rsid w:val="00703449"/>
    <w:rsid w:val="0070348F"/>
    <w:rsid w:val="00703753"/>
    <w:rsid w:val="0070387B"/>
    <w:rsid w:val="00703D3A"/>
    <w:rsid w:val="00703DF6"/>
    <w:rsid w:val="007041AB"/>
    <w:rsid w:val="00704221"/>
    <w:rsid w:val="0070474B"/>
    <w:rsid w:val="0070484D"/>
    <w:rsid w:val="00704DB2"/>
    <w:rsid w:val="00705190"/>
    <w:rsid w:val="00705593"/>
    <w:rsid w:val="00705602"/>
    <w:rsid w:val="00705894"/>
    <w:rsid w:val="007059A1"/>
    <w:rsid w:val="00705A4D"/>
    <w:rsid w:val="007062F8"/>
    <w:rsid w:val="00706494"/>
    <w:rsid w:val="00706A23"/>
    <w:rsid w:val="00706DD8"/>
    <w:rsid w:val="00707111"/>
    <w:rsid w:val="00707377"/>
    <w:rsid w:val="0070737E"/>
    <w:rsid w:val="00707694"/>
    <w:rsid w:val="00707DE4"/>
    <w:rsid w:val="00707E52"/>
    <w:rsid w:val="0071025A"/>
    <w:rsid w:val="00710741"/>
    <w:rsid w:val="007107B9"/>
    <w:rsid w:val="00710B49"/>
    <w:rsid w:val="00710C8A"/>
    <w:rsid w:val="00710EA5"/>
    <w:rsid w:val="007117CF"/>
    <w:rsid w:val="007118BD"/>
    <w:rsid w:val="00711FAF"/>
    <w:rsid w:val="00712110"/>
    <w:rsid w:val="007122D9"/>
    <w:rsid w:val="00712FAB"/>
    <w:rsid w:val="007130E6"/>
    <w:rsid w:val="00713105"/>
    <w:rsid w:val="00713352"/>
    <w:rsid w:val="007134D5"/>
    <w:rsid w:val="007135D6"/>
    <w:rsid w:val="00713A89"/>
    <w:rsid w:val="00713EED"/>
    <w:rsid w:val="0071403C"/>
    <w:rsid w:val="007141C6"/>
    <w:rsid w:val="00714993"/>
    <w:rsid w:val="007150DC"/>
    <w:rsid w:val="007151CE"/>
    <w:rsid w:val="0071564F"/>
    <w:rsid w:val="007157F7"/>
    <w:rsid w:val="007158A9"/>
    <w:rsid w:val="00715DC5"/>
    <w:rsid w:val="00715E14"/>
    <w:rsid w:val="0071617B"/>
    <w:rsid w:val="0071642F"/>
    <w:rsid w:val="007164D4"/>
    <w:rsid w:val="007168E7"/>
    <w:rsid w:val="00716AAB"/>
    <w:rsid w:val="00716BC4"/>
    <w:rsid w:val="00716CE9"/>
    <w:rsid w:val="00716F30"/>
    <w:rsid w:val="00716F76"/>
    <w:rsid w:val="007170D6"/>
    <w:rsid w:val="0071727B"/>
    <w:rsid w:val="007172D8"/>
    <w:rsid w:val="00717336"/>
    <w:rsid w:val="007175B4"/>
    <w:rsid w:val="0071762D"/>
    <w:rsid w:val="0071776C"/>
    <w:rsid w:val="00717BEC"/>
    <w:rsid w:val="00717FA5"/>
    <w:rsid w:val="00720241"/>
    <w:rsid w:val="00720353"/>
    <w:rsid w:val="00720388"/>
    <w:rsid w:val="007208C3"/>
    <w:rsid w:val="00721A32"/>
    <w:rsid w:val="00721C48"/>
    <w:rsid w:val="00722184"/>
    <w:rsid w:val="007223A2"/>
    <w:rsid w:val="007223F4"/>
    <w:rsid w:val="00722956"/>
    <w:rsid w:val="00722DCF"/>
    <w:rsid w:val="00723136"/>
    <w:rsid w:val="007232E6"/>
    <w:rsid w:val="007234A5"/>
    <w:rsid w:val="007235CF"/>
    <w:rsid w:val="007239FF"/>
    <w:rsid w:val="007241CC"/>
    <w:rsid w:val="007246EB"/>
    <w:rsid w:val="00724B8C"/>
    <w:rsid w:val="00724C4C"/>
    <w:rsid w:val="00724CA2"/>
    <w:rsid w:val="00724D03"/>
    <w:rsid w:val="007251EE"/>
    <w:rsid w:val="00725208"/>
    <w:rsid w:val="0072562A"/>
    <w:rsid w:val="0072571D"/>
    <w:rsid w:val="0072571E"/>
    <w:rsid w:val="00725868"/>
    <w:rsid w:val="00725882"/>
    <w:rsid w:val="00725A48"/>
    <w:rsid w:val="00725B8D"/>
    <w:rsid w:val="00725F28"/>
    <w:rsid w:val="00725F89"/>
    <w:rsid w:val="007262F4"/>
    <w:rsid w:val="00726407"/>
    <w:rsid w:val="007268A3"/>
    <w:rsid w:val="00727399"/>
    <w:rsid w:val="00727692"/>
    <w:rsid w:val="007277BA"/>
    <w:rsid w:val="00727830"/>
    <w:rsid w:val="00727F58"/>
    <w:rsid w:val="0073061C"/>
    <w:rsid w:val="00730689"/>
    <w:rsid w:val="007306A3"/>
    <w:rsid w:val="00730781"/>
    <w:rsid w:val="00730C8F"/>
    <w:rsid w:val="0073100E"/>
    <w:rsid w:val="0073148E"/>
    <w:rsid w:val="007314AF"/>
    <w:rsid w:val="00731710"/>
    <w:rsid w:val="007318FC"/>
    <w:rsid w:val="00731988"/>
    <w:rsid w:val="007328A7"/>
    <w:rsid w:val="00732AE9"/>
    <w:rsid w:val="00732AF1"/>
    <w:rsid w:val="00732BA5"/>
    <w:rsid w:val="00732BDA"/>
    <w:rsid w:val="00732CFE"/>
    <w:rsid w:val="00732F30"/>
    <w:rsid w:val="00732F69"/>
    <w:rsid w:val="0073300D"/>
    <w:rsid w:val="007330B9"/>
    <w:rsid w:val="0073310E"/>
    <w:rsid w:val="00733638"/>
    <w:rsid w:val="00733BBB"/>
    <w:rsid w:val="00733E03"/>
    <w:rsid w:val="0073442E"/>
    <w:rsid w:val="00734492"/>
    <w:rsid w:val="00734620"/>
    <w:rsid w:val="00734651"/>
    <w:rsid w:val="00734C75"/>
    <w:rsid w:val="00734DE1"/>
    <w:rsid w:val="00735372"/>
    <w:rsid w:val="007356F8"/>
    <w:rsid w:val="00735898"/>
    <w:rsid w:val="00735BDC"/>
    <w:rsid w:val="00735F90"/>
    <w:rsid w:val="00735FA5"/>
    <w:rsid w:val="00736532"/>
    <w:rsid w:val="0073680E"/>
    <w:rsid w:val="0073696E"/>
    <w:rsid w:val="00736C3E"/>
    <w:rsid w:val="00737088"/>
    <w:rsid w:val="0073761B"/>
    <w:rsid w:val="00737A73"/>
    <w:rsid w:val="00737B39"/>
    <w:rsid w:val="00740529"/>
    <w:rsid w:val="00740978"/>
    <w:rsid w:val="00740B20"/>
    <w:rsid w:val="00740B42"/>
    <w:rsid w:val="007413F9"/>
    <w:rsid w:val="00741611"/>
    <w:rsid w:val="00741677"/>
    <w:rsid w:val="00741718"/>
    <w:rsid w:val="007417A3"/>
    <w:rsid w:val="00742974"/>
    <w:rsid w:val="007430F8"/>
    <w:rsid w:val="00743781"/>
    <w:rsid w:val="00743B4D"/>
    <w:rsid w:val="00743E53"/>
    <w:rsid w:val="00744CA3"/>
    <w:rsid w:val="00745141"/>
    <w:rsid w:val="00745A6C"/>
    <w:rsid w:val="00745D0A"/>
    <w:rsid w:val="00745F52"/>
    <w:rsid w:val="007468E5"/>
    <w:rsid w:val="00746F38"/>
    <w:rsid w:val="00747181"/>
    <w:rsid w:val="007471D0"/>
    <w:rsid w:val="00747260"/>
    <w:rsid w:val="00747677"/>
    <w:rsid w:val="0074770C"/>
    <w:rsid w:val="00750247"/>
    <w:rsid w:val="0075025A"/>
    <w:rsid w:val="00750270"/>
    <w:rsid w:val="007505A0"/>
    <w:rsid w:val="00750839"/>
    <w:rsid w:val="00750D0C"/>
    <w:rsid w:val="00750E67"/>
    <w:rsid w:val="00750F25"/>
    <w:rsid w:val="0075122E"/>
    <w:rsid w:val="0075123E"/>
    <w:rsid w:val="00751B7F"/>
    <w:rsid w:val="00751C31"/>
    <w:rsid w:val="00751D64"/>
    <w:rsid w:val="00751D74"/>
    <w:rsid w:val="007521B1"/>
    <w:rsid w:val="0075228D"/>
    <w:rsid w:val="00752449"/>
    <w:rsid w:val="00752C41"/>
    <w:rsid w:val="00752F74"/>
    <w:rsid w:val="00753401"/>
    <w:rsid w:val="0075340D"/>
    <w:rsid w:val="0075362D"/>
    <w:rsid w:val="007536E9"/>
    <w:rsid w:val="00753E5F"/>
    <w:rsid w:val="00754162"/>
    <w:rsid w:val="007543C1"/>
    <w:rsid w:val="0075451F"/>
    <w:rsid w:val="00754895"/>
    <w:rsid w:val="007548CA"/>
    <w:rsid w:val="00754B95"/>
    <w:rsid w:val="007551F0"/>
    <w:rsid w:val="0075523F"/>
    <w:rsid w:val="007552BD"/>
    <w:rsid w:val="007555CE"/>
    <w:rsid w:val="0075593A"/>
    <w:rsid w:val="00755FFB"/>
    <w:rsid w:val="00756342"/>
    <w:rsid w:val="00756E3C"/>
    <w:rsid w:val="007574F6"/>
    <w:rsid w:val="007576BB"/>
    <w:rsid w:val="00757A10"/>
    <w:rsid w:val="00757AB8"/>
    <w:rsid w:val="00757AF2"/>
    <w:rsid w:val="00757BCA"/>
    <w:rsid w:val="00757DB1"/>
    <w:rsid w:val="00757E4A"/>
    <w:rsid w:val="0076006A"/>
    <w:rsid w:val="00760204"/>
    <w:rsid w:val="00760707"/>
    <w:rsid w:val="00760859"/>
    <w:rsid w:val="00760A99"/>
    <w:rsid w:val="00761B0A"/>
    <w:rsid w:val="00761F67"/>
    <w:rsid w:val="0076201E"/>
    <w:rsid w:val="00762546"/>
    <w:rsid w:val="00762CAF"/>
    <w:rsid w:val="00762E7C"/>
    <w:rsid w:val="00762F66"/>
    <w:rsid w:val="00763219"/>
    <w:rsid w:val="0076326A"/>
    <w:rsid w:val="00763758"/>
    <w:rsid w:val="00763773"/>
    <w:rsid w:val="00764361"/>
    <w:rsid w:val="0076469D"/>
    <w:rsid w:val="0076479F"/>
    <w:rsid w:val="00764A01"/>
    <w:rsid w:val="00764B2C"/>
    <w:rsid w:val="00764BCE"/>
    <w:rsid w:val="00764D30"/>
    <w:rsid w:val="00765529"/>
    <w:rsid w:val="00765556"/>
    <w:rsid w:val="00765AAC"/>
    <w:rsid w:val="0076633C"/>
    <w:rsid w:val="0076641A"/>
    <w:rsid w:val="00766692"/>
    <w:rsid w:val="007667BE"/>
    <w:rsid w:val="00766929"/>
    <w:rsid w:val="00766C3C"/>
    <w:rsid w:val="00766CAA"/>
    <w:rsid w:val="00766F4D"/>
    <w:rsid w:val="007678BB"/>
    <w:rsid w:val="00767C82"/>
    <w:rsid w:val="00770403"/>
    <w:rsid w:val="0077056A"/>
    <w:rsid w:val="007705AF"/>
    <w:rsid w:val="00770E1C"/>
    <w:rsid w:val="00771212"/>
    <w:rsid w:val="00771258"/>
    <w:rsid w:val="007714BE"/>
    <w:rsid w:val="007718A6"/>
    <w:rsid w:val="007721B8"/>
    <w:rsid w:val="00772459"/>
    <w:rsid w:val="007728B2"/>
    <w:rsid w:val="00772C6D"/>
    <w:rsid w:val="00772F15"/>
    <w:rsid w:val="0077320B"/>
    <w:rsid w:val="007733FE"/>
    <w:rsid w:val="007735D6"/>
    <w:rsid w:val="00773704"/>
    <w:rsid w:val="00773980"/>
    <w:rsid w:val="007739C7"/>
    <w:rsid w:val="007739E1"/>
    <w:rsid w:val="00773AE1"/>
    <w:rsid w:val="0077426D"/>
    <w:rsid w:val="00774676"/>
    <w:rsid w:val="007749E0"/>
    <w:rsid w:val="00774E6D"/>
    <w:rsid w:val="00775184"/>
    <w:rsid w:val="00775677"/>
    <w:rsid w:val="007756B6"/>
    <w:rsid w:val="00775976"/>
    <w:rsid w:val="00775A0E"/>
    <w:rsid w:val="00775F52"/>
    <w:rsid w:val="00776047"/>
    <w:rsid w:val="00776112"/>
    <w:rsid w:val="007764D4"/>
    <w:rsid w:val="007765E5"/>
    <w:rsid w:val="007769CC"/>
    <w:rsid w:val="00776A73"/>
    <w:rsid w:val="00776D79"/>
    <w:rsid w:val="007770E7"/>
    <w:rsid w:val="00777302"/>
    <w:rsid w:val="007774B6"/>
    <w:rsid w:val="007775D2"/>
    <w:rsid w:val="007776B9"/>
    <w:rsid w:val="00777E31"/>
    <w:rsid w:val="0078005F"/>
    <w:rsid w:val="007800F7"/>
    <w:rsid w:val="007802D6"/>
    <w:rsid w:val="00780414"/>
    <w:rsid w:val="00780759"/>
    <w:rsid w:val="007808BE"/>
    <w:rsid w:val="0078091B"/>
    <w:rsid w:val="00780937"/>
    <w:rsid w:val="00780B62"/>
    <w:rsid w:val="00780E52"/>
    <w:rsid w:val="00780EE9"/>
    <w:rsid w:val="00780F6D"/>
    <w:rsid w:val="007811E4"/>
    <w:rsid w:val="0078167F"/>
    <w:rsid w:val="007818BD"/>
    <w:rsid w:val="00781E18"/>
    <w:rsid w:val="00782059"/>
    <w:rsid w:val="00782304"/>
    <w:rsid w:val="00782579"/>
    <w:rsid w:val="007825CD"/>
    <w:rsid w:val="007826C4"/>
    <w:rsid w:val="0078292B"/>
    <w:rsid w:val="00782968"/>
    <w:rsid w:val="00782ED2"/>
    <w:rsid w:val="00783106"/>
    <w:rsid w:val="007835B7"/>
    <w:rsid w:val="007835DA"/>
    <w:rsid w:val="00783B3B"/>
    <w:rsid w:val="00784A7D"/>
    <w:rsid w:val="00784B8B"/>
    <w:rsid w:val="00784E8F"/>
    <w:rsid w:val="00785013"/>
    <w:rsid w:val="0078514A"/>
    <w:rsid w:val="00785375"/>
    <w:rsid w:val="007861BD"/>
    <w:rsid w:val="0078669F"/>
    <w:rsid w:val="00786A7B"/>
    <w:rsid w:val="00786B21"/>
    <w:rsid w:val="00786B44"/>
    <w:rsid w:val="00786E41"/>
    <w:rsid w:val="00786F44"/>
    <w:rsid w:val="0078706D"/>
    <w:rsid w:val="00787423"/>
    <w:rsid w:val="00787492"/>
    <w:rsid w:val="007876FC"/>
    <w:rsid w:val="007878A1"/>
    <w:rsid w:val="00787DA4"/>
    <w:rsid w:val="00787E43"/>
    <w:rsid w:val="00787E7D"/>
    <w:rsid w:val="007904D2"/>
    <w:rsid w:val="007905A4"/>
    <w:rsid w:val="00790B3A"/>
    <w:rsid w:val="00790B5F"/>
    <w:rsid w:val="00790BEC"/>
    <w:rsid w:val="00790DAD"/>
    <w:rsid w:val="007914A3"/>
    <w:rsid w:val="00791A56"/>
    <w:rsid w:val="00791DF7"/>
    <w:rsid w:val="007921E2"/>
    <w:rsid w:val="00792C5E"/>
    <w:rsid w:val="00792D23"/>
    <w:rsid w:val="00792D70"/>
    <w:rsid w:val="00792F4B"/>
    <w:rsid w:val="00793133"/>
    <w:rsid w:val="007934D1"/>
    <w:rsid w:val="00793820"/>
    <w:rsid w:val="00793959"/>
    <w:rsid w:val="00793BB1"/>
    <w:rsid w:val="00793C03"/>
    <w:rsid w:val="00793D26"/>
    <w:rsid w:val="00793DE7"/>
    <w:rsid w:val="0079408A"/>
    <w:rsid w:val="00794B4F"/>
    <w:rsid w:val="00794C98"/>
    <w:rsid w:val="00794CE8"/>
    <w:rsid w:val="0079574F"/>
    <w:rsid w:val="00795EA4"/>
    <w:rsid w:val="00795FDF"/>
    <w:rsid w:val="00796286"/>
    <w:rsid w:val="0079694B"/>
    <w:rsid w:val="007970F5"/>
    <w:rsid w:val="00797464"/>
    <w:rsid w:val="00797611"/>
    <w:rsid w:val="00797919"/>
    <w:rsid w:val="00797A08"/>
    <w:rsid w:val="00797A84"/>
    <w:rsid w:val="007A0213"/>
    <w:rsid w:val="007A02CF"/>
    <w:rsid w:val="007A0B30"/>
    <w:rsid w:val="007A1390"/>
    <w:rsid w:val="007A1685"/>
    <w:rsid w:val="007A1E0A"/>
    <w:rsid w:val="007A1ED7"/>
    <w:rsid w:val="007A221A"/>
    <w:rsid w:val="007A2457"/>
    <w:rsid w:val="007A25E1"/>
    <w:rsid w:val="007A28CF"/>
    <w:rsid w:val="007A2A2D"/>
    <w:rsid w:val="007A3024"/>
    <w:rsid w:val="007A32EC"/>
    <w:rsid w:val="007A3450"/>
    <w:rsid w:val="007A34C7"/>
    <w:rsid w:val="007A3A23"/>
    <w:rsid w:val="007A3AB3"/>
    <w:rsid w:val="007A3AEA"/>
    <w:rsid w:val="007A3D87"/>
    <w:rsid w:val="007A3E96"/>
    <w:rsid w:val="007A4160"/>
    <w:rsid w:val="007A4253"/>
    <w:rsid w:val="007A43FE"/>
    <w:rsid w:val="007A46A8"/>
    <w:rsid w:val="007A4D6C"/>
    <w:rsid w:val="007A4F00"/>
    <w:rsid w:val="007A4FB2"/>
    <w:rsid w:val="007A51F3"/>
    <w:rsid w:val="007A5276"/>
    <w:rsid w:val="007A52D5"/>
    <w:rsid w:val="007A5DB3"/>
    <w:rsid w:val="007A6106"/>
    <w:rsid w:val="007A6327"/>
    <w:rsid w:val="007A6E60"/>
    <w:rsid w:val="007A70DB"/>
    <w:rsid w:val="007A74A7"/>
    <w:rsid w:val="007B0432"/>
    <w:rsid w:val="007B07DC"/>
    <w:rsid w:val="007B09EB"/>
    <w:rsid w:val="007B0A39"/>
    <w:rsid w:val="007B0E95"/>
    <w:rsid w:val="007B13BF"/>
    <w:rsid w:val="007B1C37"/>
    <w:rsid w:val="007B1CCC"/>
    <w:rsid w:val="007B27F5"/>
    <w:rsid w:val="007B2901"/>
    <w:rsid w:val="007B2AD9"/>
    <w:rsid w:val="007B2CFD"/>
    <w:rsid w:val="007B3AE6"/>
    <w:rsid w:val="007B3C2B"/>
    <w:rsid w:val="007B409C"/>
    <w:rsid w:val="007B453F"/>
    <w:rsid w:val="007B4BA3"/>
    <w:rsid w:val="007B5178"/>
    <w:rsid w:val="007B51BE"/>
    <w:rsid w:val="007B51C4"/>
    <w:rsid w:val="007B51D6"/>
    <w:rsid w:val="007B5234"/>
    <w:rsid w:val="007B5926"/>
    <w:rsid w:val="007B5A06"/>
    <w:rsid w:val="007B5AA4"/>
    <w:rsid w:val="007B672D"/>
    <w:rsid w:val="007B679B"/>
    <w:rsid w:val="007B697D"/>
    <w:rsid w:val="007B6DE9"/>
    <w:rsid w:val="007B724E"/>
    <w:rsid w:val="007B7A42"/>
    <w:rsid w:val="007B7C99"/>
    <w:rsid w:val="007B7DF1"/>
    <w:rsid w:val="007C007B"/>
    <w:rsid w:val="007C01AC"/>
    <w:rsid w:val="007C033B"/>
    <w:rsid w:val="007C05F6"/>
    <w:rsid w:val="007C065A"/>
    <w:rsid w:val="007C0746"/>
    <w:rsid w:val="007C0A70"/>
    <w:rsid w:val="007C0EAC"/>
    <w:rsid w:val="007C10D6"/>
    <w:rsid w:val="007C15C5"/>
    <w:rsid w:val="007C1932"/>
    <w:rsid w:val="007C19E3"/>
    <w:rsid w:val="007C1A0B"/>
    <w:rsid w:val="007C1B54"/>
    <w:rsid w:val="007C21CC"/>
    <w:rsid w:val="007C23EF"/>
    <w:rsid w:val="007C25A0"/>
    <w:rsid w:val="007C2660"/>
    <w:rsid w:val="007C277C"/>
    <w:rsid w:val="007C295F"/>
    <w:rsid w:val="007C2A13"/>
    <w:rsid w:val="007C3210"/>
    <w:rsid w:val="007C34B6"/>
    <w:rsid w:val="007C3BE0"/>
    <w:rsid w:val="007C3E14"/>
    <w:rsid w:val="007C3E8D"/>
    <w:rsid w:val="007C3FFF"/>
    <w:rsid w:val="007C40B6"/>
    <w:rsid w:val="007C4180"/>
    <w:rsid w:val="007C4B8D"/>
    <w:rsid w:val="007C53F0"/>
    <w:rsid w:val="007C560A"/>
    <w:rsid w:val="007C5EC9"/>
    <w:rsid w:val="007C60C9"/>
    <w:rsid w:val="007C60CF"/>
    <w:rsid w:val="007C6DF5"/>
    <w:rsid w:val="007C6DF6"/>
    <w:rsid w:val="007C78B2"/>
    <w:rsid w:val="007C7985"/>
    <w:rsid w:val="007C7AD1"/>
    <w:rsid w:val="007C7D99"/>
    <w:rsid w:val="007C7E72"/>
    <w:rsid w:val="007C7EF9"/>
    <w:rsid w:val="007C7F50"/>
    <w:rsid w:val="007C7F64"/>
    <w:rsid w:val="007D0050"/>
    <w:rsid w:val="007D04FC"/>
    <w:rsid w:val="007D14A9"/>
    <w:rsid w:val="007D14FA"/>
    <w:rsid w:val="007D1976"/>
    <w:rsid w:val="007D249B"/>
    <w:rsid w:val="007D261B"/>
    <w:rsid w:val="007D2882"/>
    <w:rsid w:val="007D2A9C"/>
    <w:rsid w:val="007D2F79"/>
    <w:rsid w:val="007D3225"/>
    <w:rsid w:val="007D3429"/>
    <w:rsid w:val="007D3CBF"/>
    <w:rsid w:val="007D40AA"/>
    <w:rsid w:val="007D4155"/>
    <w:rsid w:val="007D440A"/>
    <w:rsid w:val="007D4679"/>
    <w:rsid w:val="007D4BF3"/>
    <w:rsid w:val="007D4EEF"/>
    <w:rsid w:val="007D51BB"/>
    <w:rsid w:val="007D60E4"/>
    <w:rsid w:val="007D61CF"/>
    <w:rsid w:val="007D640C"/>
    <w:rsid w:val="007D6A65"/>
    <w:rsid w:val="007D6DF6"/>
    <w:rsid w:val="007D7028"/>
    <w:rsid w:val="007D7761"/>
    <w:rsid w:val="007D7A0C"/>
    <w:rsid w:val="007D7EFF"/>
    <w:rsid w:val="007E038E"/>
    <w:rsid w:val="007E041C"/>
    <w:rsid w:val="007E046F"/>
    <w:rsid w:val="007E04AB"/>
    <w:rsid w:val="007E0628"/>
    <w:rsid w:val="007E0B48"/>
    <w:rsid w:val="007E0D55"/>
    <w:rsid w:val="007E0F78"/>
    <w:rsid w:val="007E100A"/>
    <w:rsid w:val="007E1093"/>
    <w:rsid w:val="007E1130"/>
    <w:rsid w:val="007E1256"/>
    <w:rsid w:val="007E1327"/>
    <w:rsid w:val="007E136E"/>
    <w:rsid w:val="007E2157"/>
    <w:rsid w:val="007E2738"/>
    <w:rsid w:val="007E296C"/>
    <w:rsid w:val="007E302D"/>
    <w:rsid w:val="007E3289"/>
    <w:rsid w:val="007E329E"/>
    <w:rsid w:val="007E39C2"/>
    <w:rsid w:val="007E3A9E"/>
    <w:rsid w:val="007E3D06"/>
    <w:rsid w:val="007E44DF"/>
    <w:rsid w:val="007E484D"/>
    <w:rsid w:val="007E583D"/>
    <w:rsid w:val="007E5988"/>
    <w:rsid w:val="007E67C2"/>
    <w:rsid w:val="007E7741"/>
    <w:rsid w:val="007E7D6B"/>
    <w:rsid w:val="007E7F44"/>
    <w:rsid w:val="007F0175"/>
    <w:rsid w:val="007F01F9"/>
    <w:rsid w:val="007F05C8"/>
    <w:rsid w:val="007F0F6A"/>
    <w:rsid w:val="007F1024"/>
    <w:rsid w:val="007F15A5"/>
    <w:rsid w:val="007F186B"/>
    <w:rsid w:val="007F1F23"/>
    <w:rsid w:val="007F207D"/>
    <w:rsid w:val="007F26E8"/>
    <w:rsid w:val="007F2877"/>
    <w:rsid w:val="007F2A42"/>
    <w:rsid w:val="007F2F76"/>
    <w:rsid w:val="007F31E5"/>
    <w:rsid w:val="007F321D"/>
    <w:rsid w:val="007F3279"/>
    <w:rsid w:val="007F3478"/>
    <w:rsid w:val="007F34F4"/>
    <w:rsid w:val="007F36C5"/>
    <w:rsid w:val="007F3CD6"/>
    <w:rsid w:val="007F4159"/>
    <w:rsid w:val="007F45C7"/>
    <w:rsid w:val="007F4B16"/>
    <w:rsid w:val="007F4BDD"/>
    <w:rsid w:val="007F4DE3"/>
    <w:rsid w:val="007F5CBC"/>
    <w:rsid w:val="007F5FFD"/>
    <w:rsid w:val="007F611A"/>
    <w:rsid w:val="007F61C5"/>
    <w:rsid w:val="007F6209"/>
    <w:rsid w:val="007F66BC"/>
    <w:rsid w:val="007F6B14"/>
    <w:rsid w:val="007F6C23"/>
    <w:rsid w:val="007F6CFE"/>
    <w:rsid w:val="007F7E14"/>
    <w:rsid w:val="007F7FE5"/>
    <w:rsid w:val="0080007C"/>
    <w:rsid w:val="008004AC"/>
    <w:rsid w:val="00800874"/>
    <w:rsid w:val="008008E9"/>
    <w:rsid w:val="00800E65"/>
    <w:rsid w:val="00800EBD"/>
    <w:rsid w:val="008013E6"/>
    <w:rsid w:val="008014BA"/>
    <w:rsid w:val="008015CF"/>
    <w:rsid w:val="00801621"/>
    <w:rsid w:val="00801631"/>
    <w:rsid w:val="008020F7"/>
    <w:rsid w:val="008021DA"/>
    <w:rsid w:val="0080240F"/>
    <w:rsid w:val="00802C6D"/>
    <w:rsid w:val="00802FDB"/>
    <w:rsid w:val="008035A7"/>
    <w:rsid w:val="0080408E"/>
    <w:rsid w:val="0080528C"/>
    <w:rsid w:val="008054B9"/>
    <w:rsid w:val="008055E0"/>
    <w:rsid w:val="0080601E"/>
    <w:rsid w:val="008061C0"/>
    <w:rsid w:val="0080642A"/>
    <w:rsid w:val="00806547"/>
    <w:rsid w:val="00806A26"/>
    <w:rsid w:val="00806AA6"/>
    <w:rsid w:val="00806BBE"/>
    <w:rsid w:val="00806FD2"/>
    <w:rsid w:val="00807118"/>
    <w:rsid w:val="00807491"/>
    <w:rsid w:val="00807640"/>
    <w:rsid w:val="00807869"/>
    <w:rsid w:val="00807AF9"/>
    <w:rsid w:val="00807C9D"/>
    <w:rsid w:val="00807E72"/>
    <w:rsid w:val="00810012"/>
    <w:rsid w:val="0081078C"/>
    <w:rsid w:val="008109B1"/>
    <w:rsid w:val="00810B4A"/>
    <w:rsid w:val="00810C0A"/>
    <w:rsid w:val="00810C23"/>
    <w:rsid w:val="00810DC8"/>
    <w:rsid w:val="00811150"/>
    <w:rsid w:val="0081154A"/>
    <w:rsid w:val="008116E1"/>
    <w:rsid w:val="00811A95"/>
    <w:rsid w:val="00811AE1"/>
    <w:rsid w:val="00811DE9"/>
    <w:rsid w:val="00811EC8"/>
    <w:rsid w:val="00812316"/>
    <w:rsid w:val="008129B4"/>
    <w:rsid w:val="00812C8E"/>
    <w:rsid w:val="00812D66"/>
    <w:rsid w:val="00812E24"/>
    <w:rsid w:val="00812E25"/>
    <w:rsid w:val="00813359"/>
    <w:rsid w:val="00813917"/>
    <w:rsid w:val="00813B91"/>
    <w:rsid w:val="00813CC6"/>
    <w:rsid w:val="00813E22"/>
    <w:rsid w:val="00813F21"/>
    <w:rsid w:val="00814077"/>
    <w:rsid w:val="0081411A"/>
    <w:rsid w:val="0081422D"/>
    <w:rsid w:val="00814327"/>
    <w:rsid w:val="00814A93"/>
    <w:rsid w:val="00814C29"/>
    <w:rsid w:val="00814E9D"/>
    <w:rsid w:val="00815A4F"/>
    <w:rsid w:val="00815B08"/>
    <w:rsid w:val="00815B54"/>
    <w:rsid w:val="00815C4D"/>
    <w:rsid w:val="00816031"/>
    <w:rsid w:val="008160C6"/>
    <w:rsid w:val="008163A2"/>
    <w:rsid w:val="00816928"/>
    <w:rsid w:val="00816EC2"/>
    <w:rsid w:val="008174BB"/>
    <w:rsid w:val="0081775D"/>
    <w:rsid w:val="008178D7"/>
    <w:rsid w:val="00817961"/>
    <w:rsid w:val="00817DE6"/>
    <w:rsid w:val="008201A3"/>
    <w:rsid w:val="008202E5"/>
    <w:rsid w:val="00820858"/>
    <w:rsid w:val="00820873"/>
    <w:rsid w:val="00820EA0"/>
    <w:rsid w:val="00820F38"/>
    <w:rsid w:val="008211B5"/>
    <w:rsid w:val="008213D5"/>
    <w:rsid w:val="008213E8"/>
    <w:rsid w:val="00821C57"/>
    <w:rsid w:val="00821C91"/>
    <w:rsid w:val="00821FE0"/>
    <w:rsid w:val="00822901"/>
    <w:rsid w:val="00822A12"/>
    <w:rsid w:val="0082311D"/>
    <w:rsid w:val="008238D1"/>
    <w:rsid w:val="0082397E"/>
    <w:rsid w:val="00823E72"/>
    <w:rsid w:val="0082423B"/>
    <w:rsid w:val="008242C3"/>
    <w:rsid w:val="008245AA"/>
    <w:rsid w:val="0082484A"/>
    <w:rsid w:val="00824A42"/>
    <w:rsid w:val="00824DEE"/>
    <w:rsid w:val="00825010"/>
    <w:rsid w:val="0082583B"/>
    <w:rsid w:val="00825954"/>
    <w:rsid w:val="00825CB7"/>
    <w:rsid w:val="00825EB9"/>
    <w:rsid w:val="00825F56"/>
    <w:rsid w:val="008269B3"/>
    <w:rsid w:val="00826A25"/>
    <w:rsid w:val="00826C8C"/>
    <w:rsid w:val="008275DB"/>
    <w:rsid w:val="00827711"/>
    <w:rsid w:val="00827757"/>
    <w:rsid w:val="0082784D"/>
    <w:rsid w:val="008278DC"/>
    <w:rsid w:val="008278FC"/>
    <w:rsid w:val="00827A66"/>
    <w:rsid w:val="00827D2D"/>
    <w:rsid w:val="00827E92"/>
    <w:rsid w:val="00827F15"/>
    <w:rsid w:val="00830011"/>
    <w:rsid w:val="008301F6"/>
    <w:rsid w:val="008309E8"/>
    <w:rsid w:val="00830BDA"/>
    <w:rsid w:val="00830BED"/>
    <w:rsid w:val="008318CD"/>
    <w:rsid w:val="00831945"/>
    <w:rsid w:val="00831D6B"/>
    <w:rsid w:val="00831F0F"/>
    <w:rsid w:val="00832942"/>
    <w:rsid w:val="00832D61"/>
    <w:rsid w:val="00832D7E"/>
    <w:rsid w:val="00832F3F"/>
    <w:rsid w:val="00833336"/>
    <w:rsid w:val="00833536"/>
    <w:rsid w:val="0083424C"/>
    <w:rsid w:val="00834398"/>
    <w:rsid w:val="00834631"/>
    <w:rsid w:val="008348CA"/>
    <w:rsid w:val="00834E28"/>
    <w:rsid w:val="00834F5B"/>
    <w:rsid w:val="00835170"/>
    <w:rsid w:val="008353E5"/>
    <w:rsid w:val="00835B66"/>
    <w:rsid w:val="00835CF7"/>
    <w:rsid w:val="00835EE3"/>
    <w:rsid w:val="00835F96"/>
    <w:rsid w:val="00835FEC"/>
    <w:rsid w:val="00836243"/>
    <w:rsid w:val="00836266"/>
    <w:rsid w:val="008364A7"/>
    <w:rsid w:val="00836642"/>
    <w:rsid w:val="0083674A"/>
    <w:rsid w:val="00836B21"/>
    <w:rsid w:val="0083787F"/>
    <w:rsid w:val="00837FDC"/>
    <w:rsid w:val="00840151"/>
    <w:rsid w:val="00840212"/>
    <w:rsid w:val="0084040A"/>
    <w:rsid w:val="00840922"/>
    <w:rsid w:val="00840958"/>
    <w:rsid w:val="00840E1A"/>
    <w:rsid w:val="00840E1B"/>
    <w:rsid w:val="00841355"/>
    <w:rsid w:val="008413A1"/>
    <w:rsid w:val="008415C6"/>
    <w:rsid w:val="00841662"/>
    <w:rsid w:val="00841AC0"/>
    <w:rsid w:val="008420D0"/>
    <w:rsid w:val="0084218D"/>
    <w:rsid w:val="00842792"/>
    <w:rsid w:val="00842874"/>
    <w:rsid w:val="00842D2C"/>
    <w:rsid w:val="008431D5"/>
    <w:rsid w:val="008431F2"/>
    <w:rsid w:val="00843A3E"/>
    <w:rsid w:val="00843B41"/>
    <w:rsid w:val="00843B66"/>
    <w:rsid w:val="00843BCF"/>
    <w:rsid w:val="00844617"/>
    <w:rsid w:val="00844DB5"/>
    <w:rsid w:val="00845156"/>
    <w:rsid w:val="00845221"/>
    <w:rsid w:val="00845689"/>
    <w:rsid w:val="0084579A"/>
    <w:rsid w:val="008458EB"/>
    <w:rsid w:val="00845A0A"/>
    <w:rsid w:val="00845DB4"/>
    <w:rsid w:val="00845FC2"/>
    <w:rsid w:val="008463BF"/>
    <w:rsid w:val="008464F0"/>
    <w:rsid w:val="00846580"/>
    <w:rsid w:val="00846EF6"/>
    <w:rsid w:val="008470D0"/>
    <w:rsid w:val="008472DB"/>
    <w:rsid w:val="008472E1"/>
    <w:rsid w:val="00847585"/>
    <w:rsid w:val="0084789C"/>
    <w:rsid w:val="00847B54"/>
    <w:rsid w:val="00847F33"/>
    <w:rsid w:val="00847FC0"/>
    <w:rsid w:val="0085014D"/>
    <w:rsid w:val="0085023F"/>
    <w:rsid w:val="008505A7"/>
    <w:rsid w:val="0085060E"/>
    <w:rsid w:val="00850693"/>
    <w:rsid w:val="00850904"/>
    <w:rsid w:val="00850A83"/>
    <w:rsid w:val="00850CC2"/>
    <w:rsid w:val="00850EAB"/>
    <w:rsid w:val="00850F5B"/>
    <w:rsid w:val="00851572"/>
    <w:rsid w:val="00851E87"/>
    <w:rsid w:val="00852D65"/>
    <w:rsid w:val="00852DD7"/>
    <w:rsid w:val="00852FDF"/>
    <w:rsid w:val="00853356"/>
    <w:rsid w:val="008536A4"/>
    <w:rsid w:val="00853A11"/>
    <w:rsid w:val="00853AB3"/>
    <w:rsid w:val="00853AD7"/>
    <w:rsid w:val="00853F7C"/>
    <w:rsid w:val="00854758"/>
    <w:rsid w:val="00854EB6"/>
    <w:rsid w:val="00854F87"/>
    <w:rsid w:val="008550ED"/>
    <w:rsid w:val="008551CB"/>
    <w:rsid w:val="00855260"/>
    <w:rsid w:val="00855701"/>
    <w:rsid w:val="008569F4"/>
    <w:rsid w:val="00856E26"/>
    <w:rsid w:val="00856F42"/>
    <w:rsid w:val="0085743B"/>
    <w:rsid w:val="0086001B"/>
    <w:rsid w:val="0086064A"/>
    <w:rsid w:val="00861008"/>
    <w:rsid w:val="0086105C"/>
    <w:rsid w:val="0086181D"/>
    <w:rsid w:val="008619BF"/>
    <w:rsid w:val="00861D30"/>
    <w:rsid w:val="00861E4C"/>
    <w:rsid w:val="00862099"/>
    <w:rsid w:val="00862543"/>
    <w:rsid w:val="00862626"/>
    <w:rsid w:val="008626CF"/>
    <w:rsid w:val="0086289C"/>
    <w:rsid w:val="00862CCB"/>
    <w:rsid w:val="00863170"/>
    <w:rsid w:val="00863BBC"/>
    <w:rsid w:val="00864177"/>
    <w:rsid w:val="00864377"/>
    <w:rsid w:val="00864784"/>
    <w:rsid w:val="00864927"/>
    <w:rsid w:val="00864E8D"/>
    <w:rsid w:val="00864F5D"/>
    <w:rsid w:val="00864F7A"/>
    <w:rsid w:val="00864FDE"/>
    <w:rsid w:val="008653D4"/>
    <w:rsid w:val="008654EA"/>
    <w:rsid w:val="008656BC"/>
    <w:rsid w:val="008657A5"/>
    <w:rsid w:val="00865A51"/>
    <w:rsid w:val="00865DAB"/>
    <w:rsid w:val="00866294"/>
    <w:rsid w:val="008663AB"/>
    <w:rsid w:val="00866456"/>
    <w:rsid w:val="008667DE"/>
    <w:rsid w:val="00866859"/>
    <w:rsid w:val="00866B2F"/>
    <w:rsid w:val="008674F8"/>
    <w:rsid w:val="0086762F"/>
    <w:rsid w:val="008677C4"/>
    <w:rsid w:val="00867ED7"/>
    <w:rsid w:val="00870425"/>
    <w:rsid w:val="0087127E"/>
    <w:rsid w:val="00871492"/>
    <w:rsid w:val="0087167B"/>
    <w:rsid w:val="008719E6"/>
    <w:rsid w:val="00871C9F"/>
    <w:rsid w:val="00871D33"/>
    <w:rsid w:val="00871E53"/>
    <w:rsid w:val="00871ECB"/>
    <w:rsid w:val="008721E6"/>
    <w:rsid w:val="00872773"/>
    <w:rsid w:val="008727C7"/>
    <w:rsid w:val="008727CF"/>
    <w:rsid w:val="008728D2"/>
    <w:rsid w:val="00872A5F"/>
    <w:rsid w:val="00872D62"/>
    <w:rsid w:val="00872E10"/>
    <w:rsid w:val="00872E3B"/>
    <w:rsid w:val="008736C9"/>
    <w:rsid w:val="00873B54"/>
    <w:rsid w:val="00873ED5"/>
    <w:rsid w:val="0087415E"/>
    <w:rsid w:val="00874F0E"/>
    <w:rsid w:val="008754FD"/>
    <w:rsid w:val="00875689"/>
    <w:rsid w:val="00875867"/>
    <w:rsid w:val="00875AB3"/>
    <w:rsid w:val="00875F5A"/>
    <w:rsid w:val="008760ED"/>
    <w:rsid w:val="0087644D"/>
    <w:rsid w:val="00876508"/>
    <w:rsid w:val="00876688"/>
    <w:rsid w:val="00876CDA"/>
    <w:rsid w:val="00876E2C"/>
    <w:rsid w:val="00876F70"/>
    <w:rsid w:val="00877620"/>
    <w:rsid w:val="00880094"/>
    <w:rsid w:val="0088021D"/>
    <w:rsid w:val="008804AE"/>
    <w:rsid w:val="00880900"/>
    <w:rsid w:val="00880AA0"/>
    <w:rsid w:val="00880AFD"/>
    <w:rsid w:val="00880E1B"/>
    <w:rsid w:val="008810DD"/>
    <w:rsid w:val="00881166"/>
    <w:rsid w:val="00881278"/>
    <w:rsid w:val="00881AA9"/>
    <w:rsid w:val="00881FB3"/>
    <w:rsid w:val="00882538"/>
    <w:rsid w:val="00882616"/>
    <w:rsid w:val="00882DB2"/>
    <w:rsid w:val="00882E03"/>
    <w:rsid w:val="00883350"/>
    <w:rsid w:val="0088344E"/>
    <w:rsid w:val="00883687"/>
    <w:rsid w:val="00883874"/>
    <w:rsid w:val="00883CDC"/>
    <w:rsid w:val="00883EDF"/>
    <w:rsid w:val="00883FF9"/>
    <w:rsid w:val="008846BB"/>
    <w:rsid w:val="008846FD"/>
    <w:rsid w:val="008847AF"/>
    <w:rsid w:val="008849E8"/>
    <w:rsid w:val="00884B40"/>
    <w:rsid w:val="00884F91"/>
    <w:rsid w:val="008851B8"/>
    <w:rsid w:val="00885257"/>
    <w:rsid w:val="008857DF"/>
    <w:rsid w:val="008858B8"/>
    <w:rsid w:val="00885911"/>
    <w:rsid w:val="00885A83"/>
    <w:rsid w:val="00885B08"/>
    <w:rsid w:val="00885BA6"/>
    <w:rsid w:val="00885C54"/>
    <w:rsid w:val="00885C88"/>
    <w:rsid w:val="008865A4"/>
    <w:rsid w:val="00886B1B"/>
    <w:rsid w:val="00886C19"/>
    <w:rsid w:val="00887213"/>
    <w:rsid w:val="0088734B"/>
    <w:rsid w:val="008878C7"/>
    <w:rsid w:val="00887B5E"/>
    <w:rsid w:val="00887BD9"/>
    <w:rsid w:val="00887EF3"/>
    <w:rsid w:val="00887F36"/>
    <w:rsid w:val="0089025D"/>
    <w:rsid w:val="00890809"/>
    <w:rsid w:val="00890A95"/>
    <w:rsid w:val="00890B2D"/>
    <w:rsid w:val="00890BBC"/>
    <w:rsid w:val="00890C28"/>
    <w:rsid w:val="00891462"/>
    <w:rsid w:val="00891669"/>
    <w:rsid w:val="00891702"/>
    <w:rsid w:val="00891A3A"/>
    <w:rsid w:val="00891F2A"/>
    <w:rsid w:val="00891F2B"/>
    <w:rsid w:val="00892191"/>
    <w:rsid w:val="00892553"/>
    <w:rsid w:val="00892D16"/>
    <w:rsid w:val="0089303D"/>
    <w:rsid w:val="0089328D"/>
    <w:rsid w:val="00893731"/>
    <w:rsid w:val="008938E4"/>
    <w:rsid w:val="00893AAA"/>
    <w:rsid w:val="00893CDF"/>
    <w:rsid w:val="00893D10"/>
    <w:rsid w:val="00893EDB"/>
    <w:rsid w:val="00893F03"/>
    <w:rsid w:val="008944C3"/>
    <w:rsid w:val="0089458F"/>
    <w:rsid w:val="00894CB4"/>
    <w:rsid w:val="008950F8"/>
    <w:rsid w:val="008955F8"/>
    <w:rsid w:val="00895933"/>
    <w:rsid w:val="008959ED"/>
    <w:rsid w:val="008961A9"/>
    <w:rsid w:val="00896620"/>
    <w:rsid w:val="008969E3"/>
    <w:rsid w:val="00896A2B"/>
    <w:rsid w:val="00896BA4"/>
    <w:rsid w:val="00896C04"/>
    <w:rsid w:val="00896F09"/>
    <w:rsid w:val="00897007"/>
    <w:rsid w:val="0089759C"/>
    <w:rsid w:val="0089798F"/>
    <w:rsid w:val="00897E0A"/>
    <w:rsid w:val="00897E8D"/>
    <w:rsid w:val="00897F89"/>
    <w:rsid w:val="008A0B34"/>
    <w:rsid w:val="008A0CC1"/>
    <w:rsid w:val="008A12B7"/>
    <w:rsid w:val="008A1912"/>
    <w:rsid w:val="008A1950"/>
    <w:rsid w:val="008A19C1"/>
    <w:rsid w:val="008A1AA2"/>
    <w:rsid w:val="008A1C81"/>
    <w:rsid w:val="008A1EDF"/>
    <w:rsid w:val="008A24C4"/>
    <w:rsid w:val="008A2627"/>
    <w:rsid w:val="008A267B"/>
    <w:rsid w:val="008A2D15"/>
    <w:rsid w:val="008A2EB1"/>
    <w:rsid w:val="008A38CC"/>
    <w:rsid w:val="008A3EC2"/>
    <w:rsid w:val="008A3F2E"/>
    <w:rsid w:val="008A3F60"/>
    <w:rsid w:val="008A4A40"/>
    <w:rsid w:val="008A4F4B"/>
    <w:rsid w:val="008A4FD6"/>
    <w:rsid w:val="008A5016"/>
    <w:rsid w:val="008A52B7"/>
    <w:rsid w:val="008A53E4"/>
    <w:rsid w:val="008A59FA"/>
    <w:rsid w:val="008A5B01"/>
    <w:rsid w:val="008A5F9B"/>
    <w:rsid w:val="008A63FE"/>
    <w:rsid w:val="008A6464"/>
    <w:rsid w:val="008A6816"/>
    <w:rsid w:val="008A69C4"/>
    <w:rsid w:val="008A6B12"/>
    <w:rsid w:val="008A6D06"/>
    <w:rsid w:val="008A6F00"/>
    <w:rsid w:val="008A6F2B"/>
    <w:rsid w:val="008A6F9A"/>
    <w:rsid w:val="008A70EB"/>
    <w:rsid w:val="008A7162"/>
    <w:rsid w:val="008A7BC3"/>
    <w:rsid w:val="008A7CA7"/>
    <w:rsid w:val="008A7F41"/>
    <w:rsid w:val="008B0357"/>
    <w:rsid w:val="008B036A"/>
    <w:rsid w:val="008B05F2"/>
    <w:rsid w:val="008B080D"/>
    <w:rsid w:val="008B0B6B"/>
    <w:rsid w:val="008B0C37"/>
    <w:rsid w:val="008B0C3F"/>
    <w:rsid w:val="008B0D7C"/>
    <w:rsid w:val="008B0DAD"/>
    <w:rsid w:val="008B0E76"/>
    <w:rsid w:val="008B0EE5"/>
    <w:rsid w:val="008B2CE4"/>
    <w:rsid w:val="008B2FB0"/>
    <w:rsid w:val="008B33FC"/>
    <w:rsid w:val="008B35FE"/>
    <w:rsid w:val="008B3B06"/>
    <w:rsid w:val="008B3E66"/>
    <w:rsid w:val="008B4486"/>
    <w:rsid w:val="008B44AA"/>
    <w:rsid w:val="008B4638"/>
    <w:rsid w:val="008B4815"/>
    <w:rsid w:val="008B48BA"/>
    <w:rsid w:val="008B48C7"/>
    <w:rsid w:val="008B4C05"/>
    <w:rsid w:val="008B5A45"/>
    <w:rsid w:val="008B5A5E"/>
    <w:rsid w:val="008B5F09"/>
    <w:rsid w:val="008B64CD"/>
    <w:rsid w:val="008B6593"/>
    <w:rsid w:val="008B66B7"/>
    <w:rsid w:val="008B67B8"/>
    <w:rsid w:val="008B70E7"/>
    <w:rsid w:val="008B70F1"/>
    <w:rsid w:val="008B7275"/>
    <w:rsid w:val="008B72BE"/>
    <w:rsid w:val="008B7373"/>
    <w:rsid w:val="008B76C1"/>
    <w:rsid w:val="008B79C9"/>
    <w:rsid w:val="008B7A97"/>
    <w:rsid w:val="008B7C39"/>
    <w:rsid w:val="008C0028"/>
    <w:rsid w:val="008C01D3"/>
    <w:rsid w:val="008C079C"/>
    <w:rsid w:val="008C0C6D"/>
    <w:rsid w:val="008C1150"/>
    <w:rsid w:val="008C16EB"/>
    <w:rsid w:val="008C1837"/>
    <w:rsid w:val="008C1D4B"/>
    <w:rsid w:val="008C2643"/>
    <w:rsid w:val="008C26E1"/>
    <w:rsid w:val="008C28F4"/>
    <w:rsid w:val="008C2B08"/>
    <w:rsid w:val="008C2C74"/>
    <w:rsid w:val="008C316D"/>
    <w:rsid w:val="008C38BD"/>
    <w:rsid w:val="008C3AE3"/>
    <w:rsid w:val="008C450F"/>
    <w:rsid w:val="008C5012"/>
    <w:rsid w:val="008C5113"/>
    <w:rsid w:val="008C5184"/>
    <w:rsid w:val="008C5681"/>
    <w:rsid w:val="008C58A3"/>
    <w:rsid w:val="008C5DBE"/>
    <w:rsid w:val="008C5EAB"/>
    <w:rsid w:val="008C5FC6"/>
    <w:rsid w:val="008C6226"/>
    <w:rsid w:val="008C6598"/>
    <w:rsid w:val="008C68A3"/>
    <w:rsid w:val="008C68FB"/>
    <w:rsid w:val="008C6ACA"/>
    <w:rsid w:val="008C6B33"/>
    <w:rsid w:val="008C6DD7"/>
    <w:rsid w:val="008C6E00"/>
    <w:rsid w:val="008C6F4F"/>
    <w:rsid w:val="008C70B9"/>
    <w:rsid w:val="008C74B1"/>
    <w:rsid w:val="008C74B5"/>
    <w:rsid w:val="008C7BAC"/>
    <w:rsid w:val="008C7CB9"/>
    <w:rsid w:val="008D0083"/>
    <w:rsid w:val="008D0235"/>
    <w:rsid w:val="008D052D"/>
    <w:rsid w:val="008D05FE"/>
    <w:rsid w:val="008D0886"/>
    <w:rsid w:val="008D0B7B"/>
    <w:rsid w:val="008D1090"/>
    <w:rsid w:val="008D1690"/>
    <w:rsid w:val="008D16FA"/>
    <w:rsid w:val="008D1B66"/>
    <w:rsid w:val="008D225B"/>
    <w:rsid w:val="008D2271"/>
    <w:rsid w:val="008D287C"/>
    <w:rsid w:val="008D2BA8"/>
    <w:rsid w:val="008D2CB2"/>
    <w:rsid w:val="008D320A"/>
    <w:rsid w:val="008D32BC"/>
    <w:rsid w:val="008D3485"/>
    <w:rsid w:val="008D365A"/>
    <w:rsid w:val="008D3752"/>
    <w:rsid w:val="008D392F"/>
    <w:rsid w:val="008D3988"/>
    <w:rsid w:val="008D3B15"/>
    <w:rsid w:val="008D3D08"/>
    <w:rsid w:val="008D3E01"/>
    <w:rsid w:val="008D3EB7"/>
    <w:rsid w:val="008D43E5"/>
    <w:rsid w:val="008D4579"/>
    <w:rsid w:val="008D4686"/>
    <w:rsid w:val="008D4B11"/>
    <w:rsid w:val="008D4F74"/>
    <w:rsid w:val="008D5222"/>
    <w:rsid w:val="008D52E7"/>
    <w:rsid w:val="008D578B"/>
    <w:rsid w:val="008D5A40"/>
    <w:rsid w:val="008D6107"/>
    <w:rsid w:val="008D64FA"/>
    <w:rsid w:val="008D66FF"/>
    <w:rsid w:val="008D6BD2"/>
    <w:rsid w:val="008D75C2"/>
    <w:rsid w:val="008D78C4"/>
    <w:rsid w:val="008D79AE"/>
    <w:rsid w:val="008D7F1A"/>
    <w:rsid w:val="008E03DB"/>
    <w:rsid w:val="008E040A"/>
    <w:rsid w:val="008E0639"/>
    <w:rsid w:val="008E06F1"/>
    <w:rsid w:val="008E0ABC"/>
    <w:rsid w:val="008E0C3F"/>
    <w:rsid w:val="008E1035"/>
    <w:rsid w:val="008E13EA"/>
    <w:rsid w:val="008E1531"/>
    <w:rsid w:val="008E1C65"/>
    <w:rsid w:val="008E1CDA"/>
    <w:rsid w:val="008E1EA6"/>
    <w:rsid w:val="008E235F"/>
    <w:rsid w:val="008E2D2C"/>
    <w:rsid w:val="008E2FB6"/>
    <w:rsid w:val="008E36F3"/>
    <w:rsid w:val="008E3961"/>
    <w:rsid w:val="008E39C1"/>
    <w:rsid w:val="008E39E6"/>
    <w:rsid w:val="008E413A"/>
    <w:rsid w:val="008E4A81"/>
    <w:rsid w:val="008E4F6B"/>
    <w:rsid w:val="008E5212"/>
    <w:rsid w:val="008E55C1"/>
    <w:rsid w:val="008E5672"/>
    <w:rsid w:val="008E56E7"/>
    <w:rsid w:val="008E57DF"/>
    <w:rsid w:val="008E5CEA"/>
    <w:rsid w:val="008E6226"/>
    <w:rsid w:val="008E645C"/>
    <w:rsid w:val="008E65D3"/>
    <w:rsid w:val="008E6693"/>
    <w:rsid w:val="008E6A24"/>
    <w:rsid w:val="008E6CAE"/>
    <w:rsid w:val="008E6CBE"/>
    <w:rsid w:val="008E6D97"/>
    <w:rsid w:val="008E6F1E"/>
    <w:rsid w:val="008E7299"/>
    <w:rsid w:val="008E75CF"/>
    <w:rsid w:val="008E7668"/>
    <w:rsid w:val="008E78CE"/>
    <w:rsid w:val="008E795E"/>
    <w:rsid w:val="008E7A37"/>
    <w:rsid w:val="008E7ABE"/>
    <w:rsid w:val="008F029A"/>
    <w:rsid w:val="008F03C5"/>
    <w:rsid w:val="008F0B2C"/>
    <w:rsid w:val="008F14C9"/>
    <w:rsid w:val="008F16FE"/>
    <w:rsid w:val="008F1B9E"/>
    <w:rsid w:val="008F1FAE"/>
    <w:rsid w:val="008F22C2"/>
    <w:rsid w:val="008F2317"/>
    <w:rsid w:val="008F273D"/>
    <w:rsid w:val="008F2A9A"/>
    <w:rsid w:val="008F2E3E"/>
    <w:rsid w:val="008F2EC9"/>
    <w:rsid w:val="008F3094"/>
    <w:rsid w:val="008F3539"/>
    <w:rsid w:val="008F383D"/>
    <w:rsid w:val="008F3871"/>
    <w:rsid w:val="008F38EC"/>
    <w:rsid w:val="008F3D2C"/>
    <w:rsid w:val="008F3D8C"/>
    <w:rsid w:val="008F3D99"/>
    <w:rsid w:val="008F4E4F"/>
    <w:rsid w:val="008F5027"/>
    <w:rsid w:val="008F5220"/>
    <w:rsid w:val="008F5753"/>
    <w:rsid w:val="008F5BC0"/>
    <w:rsid w:val="008F5D89"/>
    <w:rsid w:val="008F5F8F"/>
    <w:rsid w:val="008F5FE5"/>
    <w:rsid w:val="008F6524"/>
    <w:rsid w:val="008F65B9"/>
    <w:rsid w:val="008F6777"/>
    <w:rsid w:val="008F67D2"/>
    <w:rsid w:val="008F6BEF"/>
    <w:rsid w:val="008F6C3C"/>
    <w:rsid w:val="008F6C96"/>
    <w:rsid w:val="008F6F68"/>
    <w:rsid w:val="008F70B7"/>
    <w:rsid w:val="008F740C"/>
    <w:rsid w:val="008F74E8"/>
    <w:rsid w:val="008F7540"/>
    <w:rsid w:val="008F77DD"/>
    <w:rsid w:val="008F7B4D"/>
    <w:rsid w:val="008F7BC8"/>
    <w:rsid w:val="009002C4"/>
    <w:rsid w:val="009004DE"/>
    <w:rsid w:val="0090055B"/>
    <w:rsid w:val="00900600"/>
    <w:rsid w:val="009006BF"/>
    <w:rsid w:val="00900749"/>
    <w:rsid w:val="00900802"/>
    <w:rsid w:val="00900818"/>
    <w:rsid w:val="00900DED"/>
    <w:rsid w:val="00901003"/>
    <w:rsid w:val="0090123B"/>
    <w:rsid w:val="009013F4"/>
    <w:rsid w:val="009014E3"/>
    <w:rsid w:val="0090167E"/>
    <w:rsid w:val="00901698"/>
    <w:rsid w:val="00901720"/>
    <w:rsid w:val="00901873"/>
    <w:rsid w:val="009018BA"/>
    <w:rsid w:val="0090229F"/>
    <w:rsid w:val="00902362"/>
    <w:rsid w:val="00902D82"/>
    <w:rsid w:val="00902E6F"/>
    <w:rsid w:val="00902EA9"/>
    <w:rsid w:val="009034D4"/>
    <w:rsid w:val="00903A40"/>
    <w:rsid w:val="00903DBE"/>
    <w:rsid w:val="00903DD7"/>
    <w:rsid w:val="00904D5F"/>
    <w:rsid w:val="00904F35"/>
    <w:rsid w:val="009053EC"/>
    <w:rsid w:val="00905B67"/>
    <w:rsid w:val="009062B7"/>
    <w:rsid w:val="009063F4"/>
    <w:rsid w:val="00906635"/>
    <w:rsid w:val="00906EC9"/>
    <w:rsid w:val="0090721B"/>
    <w:rsid w:val="0090793E"/>
    <w:rsid w:val="00910309"/>
    <w:rsid w:val="00910DC6"/>
    <w:rsid w:val="00910E08"/>
    <w:rsid w:val="00911A87"/>
    <w:rsid w:val="00911C1B"/>
    <w:rsid w:val="00911EA3"/>
    <w:rsid w:val="0091228B"/>
    <w:rsid w:val="0091273A"/>
    <w:rsid w:val="0091273B"/>
    <w:rsid w:val="009127A7"/>
    <w:rsid w:val="00912C76"/>
    <w:rsid w:val="00912DD2"/>
    <w:rsid w:val="00913013"/>
    <w:rsid w:val="00913031"/>
    <w:rsid w:val="00913495"/>
    <w:rsid w:val="00913649"/>
    <w:rsid w:val="009138CB"/>
    <w:rsid w:val="00913A3C"/>
    <w:rsid w:val="00913A65"/>
    <w:rsid w:val="00913E85"/>
    <w:rsid w:val="00914828"/>
    <w:rsid w:val="0091498A"/>
    <w:rsid w:val="009153DF"/>
    <w:rsid w:val="0091548C"/>
    <w:rsid w:val="00915666"/>
    <w:rsid w:val="00915893"/>
    <w:rsid w:val="0091622E"/>
    <w:rsid w:val="00917199"/>
    <w:rsid w:val="009171E0"/>
    <w:rsid w:val="00917F86"/>
    <w:rsid w:val="00917FCE"/>
    <w:rsid w:val="009200CB"/>
    <w:rsid w:val="009207D1"/>
    <w:rsid w:val="00920CAC"/>
    <w:rsid w:val="00921052"/>
    <w:rsid w:val="009210A7"/>
    <w:rsid w:val="009213A2"/>
    <w:rsid w:val="00921660"/>
    <w:rsid w:val="00921E6F"/>
    <w:rsid w:val="0092234F"/>
    <w:rsid w:val="009223A5"/>
    <w:rsid w:val="00922DE9"/>
    <w:rsid w:val="00922EAB"/>
    <w:rsid w:val="00922EEB"/>
    <w:rsid w:val="00922F2F"/>
    <w:rsid w:val="0092314F"/>
    <w:rsid w:val="0092340C"/>
    <w:rsid w:val="0092350B"/>
    <w:rsid w:val="009238BD"/>
    <w:rsid w:val="00923B0A"/>
    <w:rsid w:val="00923D50"/>
    <w:rsid w:val="00924326"/>
    <w:rsid w:val="009245B4"/>
    <w:rsid w:val="009245C8"/>
    <w:rsid w:val="00924C8D"/>
    <w:rsid w:val="009251EF"/>
    <w:rsid w:val="009253E9"/>
    <w:rsid w:val="0092558A"/>
    <w:rsid w:val="00925597"/>
    <w:rsid w:val="009255A1"/>
    <w:rsid w:val="009255CD"/>
    <w:rsid w:val="0092577D"/>
    <w:rsid w:val="00925C63"/>
    <w:rsid w:val="00925F21"/>
    <w:rsid w:val="0092630C"/>
    <w:rsid w:val="00926850"/>
    <w:rsid w:val="00926AA1"/>
    <w:rsid w:val="0092734A"/>
    <w:rsid w:val="00927859"/>
    <w:rsid w:val="0092785F"/>
    <w:rsid w:val="00927D43"/>
    <w:rsid w:val="00927EA5"/>
    <w:rsid w:val="009313B2"/>
    <w:rsid w:val="00931641"/>
    <w:rsid w:val="009317FD"/>
    <w:rsid w:val="009318E0"/>
    <w:rsid w:val="009319ED"/>
    <w:rsid w:val="009320D7"/>
    <w:rsid w:val="009322A9"/>
    <w:rsid w:val="009324C6"/>
    <w:rsid w:val="00932619"/>
    <w:rsid w:val="0093268D"/>
    <w:rsid w:val="00932799"/>
    <w:rsid w:val="00932853"/>
    <w:rsid w:val="0093285D"/>
    <w:rsid w:val="00932C08"/>
    <w:rsid w:val="00933623"/>
    <w:rsid w:val="0093366C"/>
    <w:rsid w:val="00933885"/>
    <w:rsid w:val="00933B11"/>
    <w:rsid w:val="00933C21"/>
    <w:rsid w:val="00933D3E"/>
    <w:rsid w:val="00934011"/>
    <w:rsid w:val="0093468F"/>
    <w:rsid w:val="00934930"/>
    <w:rsid w:val="00934F4B"/>
    <w:rsid w:val="00934FA2"/>
    <w:rsid w:val="00935215"/>
    <w:rsid w:val="009354A6"/>
    <w:rsid w:val="009359BC"/>
    <w:rsid w:val="00935AB2"/>
    <w:rsid w:val="00935BE0"/>
    <w:rsid w:val="009360FD"/>
    <w:rsid w:val="009361D6"/>
    <w:rsid w:val="009362B4"/>
    <w:rsid w:val="00936706"/>
    <w:rsid w:val="0093691E"/>
    <w:rsid w:val="009369F1"/>
    <w:rsid w:val="00936A81"/>
    <w:rsid w:val="00936C5D"/>
    <w:rsid w:val="00936E59"/>
    <w:rsid w:val="00937565"/>
    <w:rsid w:val="0093756F"/>
    <w:rsid w:val="00937909"/>
    <w:rsid w:val="00937915"/>
    <w:rsid w:val="0093793A"/>
    <w:rsid w:val="00937FB7"/>
    <w:rsid w:val="00940389"/>
    <w:rsid w:val="009407E6"/>
    <w:rsid w:val="00940E3B"/>
    <w:rsid w:val="00940ED3"/>
    <w:rsid w:val="00940F3F"/>
    <w:rsid w:val="009416BB"/>
    <w:rsid w:val="00941F08"/>
    <w:rsid w:val="00942084"/>
    <w:rsid w:val="0094213B"/>
    <w:rsid w:val="0094242A"/>
    <w:rsid w:val="009427CF"/>
    <w:rsid w:val="00942B41"/>
    <w:rsid w:val="00942D5B"/>
    <w:rsid w:val="009434DF"/>
    <w:rsid w:val="00943670"/>
    <w:rsid w:val="00943D68"/>
    <w:rsid w:val="00943F50"/>
    <w:rsid w:val="009444A0"/>
    <w:rsid w:val="00944579"/>
    <w:rsid w:val="00944EF2"/>
    <w:rsid w:val="00945393"/>
    <w:rsid w:val="00945747"/>
    <w:rsid w:val="009458B2"/>
    <w:rsid w:val="009459AA"/>
    <w:rsid w:val="00945A54"/>
    <w:rsid w:val="00945C35"/>
    <w:rsid w:val="00945CD8"/>
    <w:rsid w:val="00946022"/>
    <w:rsid w:val="009460B6"/>
    <w:rsid w:val="009462DB"/>
    <w:rsid w:val="009463A6"/>
    <w:rsid w:val="00946C7C"/>
    <w:rsid w:val="00946CD9"/>
    <w:rsid w:val="0094733F"/>
    <w:rsid w:val="00947A55"/>
    <w:rsid w:val="00947AB7"/>
    <w:rsid w:val="0095112C"/>
    <w:rsid w:val="0095117D"/>
    <w:rsid w:val="0095123D"/>
    <w:rsid w:val="009514FB"/>
    <w:rsid w:val="0095150A"/>
    <w:rsid w:val="009516A2"/>
    <w:rsid w:val="009518BE"/>
    <w:rsid w:val="00951BD3"/>
    <w:rsid w:val="00951ECE"/>
    <w:rsid w:val="009520D4"/>
    <w:rsid w:val="009521F2"/>
    <w:rsid w:val="009522FD"/>
    <w:rsid w:val="00952802"/>
    <w:rsid w:val="00952A5C"/>
    <w:rsid w:val="00952AC8"/>
    <w:rsid w:val="009532ED"/>
    <w:rsid w:val="009533A0"/>
    <w:rsid w:val="009536B7"/>
    <w:rsid w:val="009537B5"/>
    <w:rsid w:val="00954206"/>
    <w:rsid w:val="00954297"/>
    <w:rsid w:val="00954463"/>
    <w:rsid w:val="00954474"/>
    <w:rsid w:val="00954A12"/>
    <w:rsid w:val="00954B83"/>
    <w:rsid w:val="00954CF3"/>
    <w:rsid w:val="00954DB2"/>
    <w:rsid w:val="00954E45"/>
    <w:rsid w:val="00954FB3"/>
    <w:rsid w:val="00955471"/>
    <w:rsid w:val="0095583F"/>
    <w:rsid w:val="00955964"/>
    <w:rsid w:val="00955AD3"/>
    <w:rsid w:val="00955E9E"/>
    <w:rsid w:val="009562A7"/>
    <w:rsid w:val="00956388"/>
    <w:rsid w:val="009563C7"/>
    <w:rsid w:val="00956635"/>
    <w:rsid w:val="00956AE9"/>
    <w:rsid w:val="00956FD6"/>
    <w:rsid w:val="009575C1"/>
    <w:rsid w:val="009578B3"/>
    <w:rsid w:val="00957DD7"/>
    <w:rsid w:val="00957F5A"/>
    <w:rsid w:val="00960126"/>
    <w:rsid w:val="0096073E"/>
    <w:rsid w:val="0096081E"/>
    <w:rsid w:val="00960AF4"/>
    <w:rsid w:val="009615AE"/>
    <w:rsid w:val="00961B90"/>
    <w:rsid w:val="00961D1E"/>
    <w:rsid w:val="00962451"/>
    <w:rsid w:val="009624EA"/>
    <w:rsid w:val="00962511"/>
    <w:rsid w:val="00962C3F"/>
    <w:rsid w:val="00963086"/>
    <w:rsid w:val="00963557"/>
    <w:rsid w:val="00963919"/>
    <w:rsid w:val="00963956"/>
    <w:rsid w:val="00963D5C"/>
    <w:rsid w:val="00963D6E"/>
    <w:rsid w:val="00963F18"/>
    <w:rsid w:val="009642CF"/>
    <w:rsid w:val="009647D6"/>
    <w:rsid w:val="00964813"/>
    <w:rsid w:val="00964DC6"/>
    <w:rsid w:val="00964E4C"/>
    <w:rsid w:val="009655C2"/>
    <w:rsid w:val="00965B0D"/>
    <w:rsid w:val="00965DCE"/>
    <w:rsid w:val="00966079"/>
    <w:rsid w:val="00966308"/>
    <w:rsid w:val="0096640E"/>
    <w:rsid w:val="009664C2"/>
    <w:rsid w:val="009667DB"/>
    <w:rsid w:val="00966BC4"/>
    <w:rsid w:val="00967075"/>
    <w:rsid w:val="0096723C"/>
    <w:rsid w:val="009679E6"/>
    <w:rsid w:val="00967AEA"/>
    <w:rsid w:val="00967B5E"/>
    <w:rsid w:val="00967EDE"/>
    <w:rsid w:val="00970202"/>
    <w:rsid w:val="0097061C"/>
    <w:rsid w:val="009708B2"/>
    <w:rsid w:val="00970D6A"/>
    <w:rsid w:val="0097112C"/>
    <w:rsid w:val="0097198A"/>
    <w:rsid w:val="00971CE1"/>
    <w:rsid w:val="00971D5A"/>
    <w:rsid w:val="00971D6A"/>
    <w:rsid w:val="00971FB0"/>
    <w:rsid w:val="00971FB6"/>
    <w:rsid w:val="0097205F"/>
    <w:rsid w:val="009721DD"/>
    <w:rsid w:val="009724F4"/>
    <w:rsid w:val="00972694"/>
    <w:rsid w:val="009726D6"/>
    <w:rsid w:val="00972881"/>
    <w:rsid w:val="009729B3"/>
    <w:rsid w:val="00972EAE"/>
    <w:rsid w:val="00972EC2"/>
    <w:rsid w:val="009730DD"/>
    <w:rsid w:val="00973513"/>
    <w:rsid w:val="0097377B"/>
    <w:rsid w:val="0097411F"/>
    <w:rsid w:val="00974171"/>
    <w:rsid w:val="009745DF"/>
    <w:rsid w:val="00974988"/>
    <w:rsid w:val="00974CC9"/>
    <w:rsid w:val="00974DB6"/>
    <w:rsid w:val="0097515D"/>
    <w:rsid w:val="009752DF"/>
    <w:rsid w:val="00975462"/>
    <w:rsid w:val="00975508"/>
    <w:rsid w:val="009756F7"/>
    <w:rsid w:val="00975E61"/>
    <w:rsid w:val="00975EA8"/>
    <w:rsid w:val="00975FFB"/>
    <w:rsid w:val="0097636C"/>
    <w:rsid w:val="009764BF"/>
    <w:rsid w:val="00976876"/>
    <w:rsid w:val="00976B72"/>
    <w:rsid w:val="00976D32"/>
    <w:rsid w:val="00976D57"/>
    <w:rsid w:val="00976EC1"/>
    <w:rsid w:val="00977072"/>
    <w:rsid w:val="009771C6"/>
    <w:rsid w:val="0097724B"/>
    <w:rsid w:val="00977DE2"/>
    <w:rsid w:val="00977E04"/>
    <w:rsid w:val="0098016A"/>
    <w:rsid w:val="0098022D"/>
    <w:rsid w:val="0098039E"/>
    <w:rsid w:val="00980668"/>
    <w:rsid w:val="00980676"/>
    <w:rsid w:val="009809B7"/>
    <w:rsid w:val="0098117E"/>
    <w:rsid w:val="009817E4"/>
    <w:rsid w:val="00982277"/>
    <w:rsid w:val="009822A0"/>
    <w:rsid w:val="00982329"/>
    <w:rsid w:val="0098268C"/>
    <w:rsid w:val="009829DB"/>
    <w:rsid w:val="00982A37"/>
    <w:rsid w:val="00982B38"/>
    <w:rsid w:val="00982B71"/>
    <w:rsid w:val="00982F2D"/>
    <w:rsid w:val="00983CE1"/>
    <w:rsid w:val="0098410E"/>
    <w:rsid w:val="009844E5"/>
    <w:rsid w:val="009846BF"/>
    <w:rsid w:val="00984986"/>
    <w:rsid w:val="00985063"/>
    <w:rsid w:val="00985188"/>
    <w:rsid w:val="0098521D"/>
    <w:rsid w:val="0098524F"/>
    <w:rsid w:val="00985272"/>
    <w:rsid w:val="009854F8"/>
    <w:rsid w:val="00985684"/>
    <w:rsid w:val="009859F2"/>
    <w:rsid w:val="00985B99"/>
    <w:rsid w:val="00985D8B"/>
    <w:rsid w:val="009862C7"/>
    <w:rsid w:val="00986AE2"/>
    <w:rsid w:val="00986C78"/>
    <w:rsid w:val="00986D0C"/>
    <w:rsid w:val="00987042"/>
    <w:rsid w:val="00987679"/>
    <w:rsid w:val="00987E2E"/>
    <w:rsid w:val="00987EAA"/>
    <w:rsid w:val="0099007A"/>
    <w:rsid w:val="0099036C"/>
    <w:rsid w:val="0099037D"/>
    <w:rsid w:val="00990400"/>
    <w:rsid w:val="0099087C"/>
    <w:rsid w:val="00990A6D"/>
    <w:rsid w:val="009910E1"/>
    <w:rsid w:val="00991650"/>
    <w:rsid w:val="009919E4"/>
    <w:rsid w:val="00991C46"/>
    <w:rsid w:val="00991C97"/>
    <w:rsid w:val="0099207A"/>
    <w:rsid w:val="00992598"/>
    <w:rsid w:val="0099276F"/>
    <w:rsid w:val="00992A9C"/>
    <w:rsid w:val="00992B39"/>
    <w:rsid w:val="0099322B"/>
    <w:rsid w:val="009933FC"/>
    <w:rsid w:val="009935FF"/>
    <w:rsid w:val="00993C03"/>
    <w:rsid w:val="009943C5"/>
    <w:rsid w:val="00994592"/>
    <w:rsid w:val="009949D2"/>
    <w:rsid w:val="00994D3A"/>
    <w:rsid w:val="0099513E"/>
    <w:rsid w:val="00995983"/>
    <w:rsid w:val="00995A06"/>
    <w:rsid w:val="00995C45"/>
    <w:rsid w:val="00995D76"/>
    <w:rsid w:val="00995DC2"/>
    <w:rsid w:val="00996CE2"/>
    <w:rsid w:val="00996DAA"/>
    <w:rsid w:val="0099704F"/>
    <w:rsid w:val="0099705B"/>
    <w:rsid w:val="00997479"/>
    <w:rsid w:val="00997BB5"/>
    <w:rsid w:val="009A017C"/>
    <w:rsid w:val="009A0616"/>
    <w:rsid w:val="009A0831"/>
    <w:rsid w:val="009A093E"/>
    <w:rsid w:val="009A0C91"/>
    <w:rsid w:val="009A11FF"/>
    <w:rsid w:val="009A149A"/>
    <w:rsid w:val="009A14AD"/>
    <w:rsid w:val="009A1604"/>
    <w:rsid w:val="009A18B6"/>
    <w:rsid w:val="009A1A62"/>
    <w:rsid w:val="009A1B14"/>
    <w:rsid w:val="009A1CFC"/>
    <w:rsid w:val="009A2258"/>
    <w:rsid w:val="009A2842"/>
    <w:rsid w:val="009A2CCB"/>
    <w:rsid w:val="009A3294"/>
    <w:rsid w:val="009A37E0"/>
    <w:rsid w:val="009A3C74"/>
    <w:rsid w:val="009A3E5F"/>
    <w:rsid w:val="009A40E6"/>
    <w:rsid w:val="009A42A0"/>
    <w:rsid w:val="009A4396"/>
    <w:rsid w:val="009A458B"/>
    <w:rsid w:val="009A4DDB"/>
    <w:rsid w:val="009A5267"/>
    <w:rsid w:val="009A5B03"/>
    <w:rsid w:val="009A603B"/>
    <w:rsid w:val="009A60B9"/>
    <w:rsid w:val="009A65A5"/>
    <w:rsid w:val="009A6CCD"/>
    <w:rsid w:val="009A7012"/>
    <w:rsid w:val="009A7163"/>
    <w:rsid w:val="009A735D"/>
    <w:rsid w:val="009A7401"/>
    <w:rsid w:val="009A7615"/>
    <w:rsid w:val="009A79DA"/>
    <w:rsid w:val="009A7BD1"/>
    <w:rsid w:val="009A7F7B"/>
    <w:rsid w:val="009B045B"/>
    <w:rsid w:val="009B0906"/>
    <w:rsid w:val="009B091C"/>
    <w:rsid w:val="009B0AF1"/>
    <w:rsid w:val="009B0C27"/>
    <w:rsid w:val="009B0D11"/>
    <w:rsid w:val="009B0D75"/>
    <w:rsid w:val="009B1042"/>
    <w:rsid w:val="009B10E5"/>
    <w:rsid w:val="009B1150"/>
    <w:rsid w:val="009B13A2"/>
    <w:rsid w:val="009B14E0"/>
    <w:rsid w:val="009B1EA8"/>
    <w:rsid w:val="009B24A2"/>
    <w:rsid w:val="009B251D"/>
    <w:rsid w:val="009B2667"/>
    <w:rsid w:val="009B29C6"/>
    <w:rsid w:val="009B37D5"/>
    <w:rsid w:val="009B37E1"/>
    <w:rsid w:val="009B3C2C"/>
    <w:rsid w:val="009B3CA4"/>
    <w:rsid w:val="009B439D"/>
    <w:rsid w:val="009B46CA"/>
    <w:rsid w:val="009B4E54"/>
    <w:rsid w:val="009B4F87"/>
    <w:rsid w:val="009B4FEE"/>
    <w:rsid w:val="009B4FF9"/>
    <w:rsid w:val="009B569C"/>
    <w:rsid w:val="009B5985"/>
    <w:rsid w:val="009B5DCC"/>
    <w:rsid w:val="009B5F9A"/>
    <w:rsid w:val="009B6200"/>
    <w:rsid w:val="009B64A9"/>
    <w:rsid w:val="009B6C00"/>
    <w:rsid w:val="009B6D57"/>
    <w:rsid w:val="009B6E09"/>
    <w:rsid w:val="009B7505"/>
    <w:rsid w:val="009B768A"/>
    <w:rsid w:val="009B76E6"/>
    <w:rsid w:val="009C0637"/>
    <w:rsid w:val="009C0654"/>
    <w:rsid w:val="009C077E"/>
    <w:rsid w:val="009C081D"/>
    <w:rsid w:val="009C0835"/>
    <w:rsid w:val="009C0C82"/>
    <w:rsid w:val="009C107B"/>
    <w:rsid w:val="009C12E2"/>
    <w:rsid w:val="009C13FB"/>
    <w:rsid w:val="009C1A19"/>
    <w:rsid w:val="009C1DED"/>
    <w:rsid w:val="009C22D8"/>
    <w:rsid w:val="009C23FF"/>
    <w:rsid w:val="009C264B"/>
    <w:rsid w:val="009C290F"/>
    <w:rsid w:val="009C2BC9"/>
    <w:rsid w:val="009C2C23"/>
    <w:rsid w:val="009C2E40"/>
    <w:rsid w:val="009C304A"/>
    <w:rsid w:val="009C329A"/>
    <w:rsid w:val="009C39EB"/>
    <w:rsid w:val="009C3A2D"/>
    <w:rsid w:val="009C411A"/>
    <w:rsid w:val="009C4368"/>
    <w:rsid w:val="009C4F27"/>
    <w:rsid w:val="009C5487"/>
    <w:rsid w:val="009C645D"/>
    <w:rsid w:val="009C6604"/>
    <w:rsid w:val="009C6BAF"/>
    <w:rsid w:val="009C6C2B"/>
    <w:rsid w:val="009C7291"/>
    <w:rsid w:val="009C7798"/>
    <w:rsid w:val="009C7A5A"/>
    <w:rsid w:val="009D0227"/>
    <w:rsid w:val="009D0233"/>
    <w:rsid w:val="009D0A9E"/>
    <w:rsid w:val="009D0D64"/>
    <w:rsid w:val="009D0EEF"/>
    <w:rsid w:val="009D0FA1"/>
    <w:rsid w:val="009D1448"/>
    <w:rsid w:val="009D195D"/>
    <w:rsid w:val="009D1CCA"/>
    <w:rsid w:val="009D205B"/>
    <w:rsid w:val="009D27FD"/>
    <w:rsid w:val="009D280E"/>
    <w:rsid w:val="009D3196"/>
    <w:rsid w:val="009D3554"/>
    <w:rsid w:val="009D368A"/>
    <w:rsid w:val="009D3B99"/>
    <w:rsid w:val="009D3BA8"/>
    <w:rsid w:val="009D412A"/>
    <w:rsid w:val="009D4D5F"/>
    <w:rsid w:val="009D506A"/>
    <w:rsid w:val="009D5609"/>
    <w:rsid w:val="009D607B"/>
    <w:rsid w:val="009D6082"/>
    <w:rsid w:val="009D63B3"/>
    <w:rsid w:val="009D63BE"/>
    <w:rsid w:val="009D672A"/>
    <w:rsid w:val="009D6AEA"/>
    <w:rsid w:val="009D6BCE"/>
    <w:rsid w:val="009D7D8B"/>
    <w:rsid w:val="009E026E"/>
    <w:rsid w:val="009E0402"/>
    <w:rsid w:val="009E05FB"/>
    <w:rsid w:val="009E0B55"/>
    <w:rsid w:val="009E0C21"/>
    <w:rsid w:val="009E15D1"/>
    <w:rsid w:val="009E1E71"/>
    <w:rsid w:val="009E2298"/>
    <w:rsid w:val="009E2A4B"/>
    <w:rsid w:val="009E2D04"/>
    <w:rsid w:val="009E33D5"/>
    <w:rsid w:val="009E364B"/>
    <w:rsid w:val="009E39AA"/>
    <w:rsid w:val="009E407C"/>
    <w:rsid w:val="009E46C7"/>
    <w:rsid w:val="009E47E8"/>
    <w:rsid w:val="009E4E17"/>
    <w:rsid w:val="009E534B"/>
    <w:rsid w:val="009E5478"/>
    <w:rsid w:val="009E55B9"/>
    <w:rsid w:val="009E5721"/>
    <w:rsid w:val="009E57BD"/>
    <w:rsid w:val="009E58A2"/>
    <w:rsid w:val="009E58FF"/>
    <w:rsid w:val="009E5A9B"/>
    <w:rsid w:val="009E5B05"/>
    <w:rsid w:val="009E5FD4"/>
    <w:rsid w:val="009E6584"/>
    <w:rsid w:val="009E658B"/>
    <w:rsid w:val="009E698A"/>
    <w:rsid w:val="009E6B24"/>
    <w:rsid w:val="009E6B81"/>
    <w:rsid w:val="009E6C3C"/>
    <w:rsid w:val="009E6E15"/>
    <w:rsid w:val="009E6ED2"/>
    <w:rsid w:val="009E72F6"/>
    <w:rsid w:val="009E73A0"/>
    <w:rsid w:val="009E7A69"/>
    <w:rsid w:val="009E7AB1"/>
    <w:rsid w:val="009E7AFF"/>
    <w:rsid w:val="009E7C3B"/>
    <w:rsid w:val="009E7E7E"/>
    <w:rsid w:val="009F0CCC"/>
    <w:rsid w:val="009F175F"/>
    <w:rsid w:val="009F17FC"/>
    <w:rsid w:val="009F248A"/>
    <w:rsid w:val="009F24DA"/>
    <w:rsid w:val="009F25CC"/>
    <w:rsid w:val="009F2CE4"/>
    <w:rsid w:val="009F375F"/>
    <w:rsid w:val="009F3C1B"/>
    <w:rsid w:val="009F3FE0"/>
    <w:rsid w:val="009F4053"/>
    <w:rsid w:val="009F441A"/>
    <w:rsid w:val="009F4D69"/>
    <w:rsid w:val="009F4E2A"/>
    <w:rsid w:val="009F4E43"/>
    <w:rsid w:val="009F4F4D"/>
    <w:rsid w:val="009F50A0"/>
    <w:rsid w:val="009F53CB"/>
    <w:rsid w:val="009F5BA2"/>
    <w:rsid w:val="009F5CE2"/>
    <w:rsid w:val="009F5D86"/>
    <w:rsid w:val="009F6233"/>
    <w:rsid w:val="009F6407"/>
    <w:rsid w:val="009F6928"/>
    <w:rsid w:val="009F6EDE"/>
    <w:rsid w:val="009F6FFC"/>
    <w:rsid w:val="009F70BF"/>
    <w:rsid w:val="009F7232"/>
    <w:rsid w:val="009F74BC"/>
    <w:rsid w:val="009F74DE"/>
    <w:rsid w:val="009F74F2"/>
    <w:rsid w:val="009F7B3A"/>
    <w:rsid w:val="009F7C21"/>
    <w:rsid w:val="009F7FC9"/>
    <w:rsid w:val="00A00394"/>
    <w:rsid w:val="00A00917"/>
    <w:rsid w:val="00A009B9"/>
    <w:rsid w:val="00A009D0"/>
    <w:rsid w:val="00A00D1E"/>
    <w:rsid w:val="00A00D84"/>
    <w:rsid w:val="00A00DC3"/>
    <w:rsid w:val="00A0142E"/>
    <w:rsid w:val="00A01431"/>
    <w:rsid w:val="00A018CD"/>
    <w:rsid w:val="00A01CC5"/>
    <w:rsid w:val="00A01DC9"/>
    <w:rsid w:val="00A02055"/>
    <w:rsid w:val="00A022DD"/>
    <w:rsid w:val="00A023CA"/>
    <w:rsid w:val="00A0259D"/>
    <w:rsid w:val="00A028A3"/>
    <w:rsid w:val="00A029F7"/>
    <w:rsid w:val="00A030A0"/>
    <w:rsid w:val="00A030B9"/>
    <w:rsid w:val="00A0382F"/>
    <w:rsid w:val="00A03E8E"/>
    <w:rsid w:val="00A0455B"/>
    <w:rsid w:val="00A04C3C"/>
    <w:rsid w:val="00A04D15"/>
    <w:rsid w:val="00A057FD"/>
    <w:rsid w:val="00A05808"/>
    <w:rsid w:val="00A0597A"/>
    <w:rsid w:val="00A05B71"/>
    <w:rsid w:val="00A06181"/>
    <w:rsid w:val="00A06492"/>
    <w:rsid w:val="00A0705D"/>
    <w:rsid w:val="00A075DF"/>
    <w:rsid w:val="00A07C35"/>
    <w:rsid w:val="00A07E1E"/>
    <w:rsid w:val="00A10083"/>
    <w:rsid w:val="00A10465"/>
    <w:rsid w:val="00A1053C"/>
    <w:rsid w:val="00A10630"/>
    <w:rsid w:val="00A10A84"/>
    <w:rsid w:val="00A10D20"/>
    <w:rsid w:val="00A11031"/>
    <w:rsid w:val="00A110DB"/>
    <w:rsid w:val="00A11589"/>
    <w:rsid w:val="00A1162A"/>
    <w:rsid w:val="00A117F2"/>
    <w:rsid w:val="00A1189C"/>
    <w:rsid w:val="00A11A26"/>
    <w:rsid w:val="00A12648"/>
    <w:rsid w:val="00A129B7"/>
    <w:rsid w:val="00A13547"/>
    <w:rsid w:val="00A142FE"/>
    <w:rsid w:val="00A147FC"/>
    <w:rsid w:val="00A14D17"/>
    <w:rsid w:val="00A14FE4"/>
    <w:rsid w:val="00A153ED"/>
    <w:rsid w:val="00A1578D"/>
    <w:rsid w:val="00A157BF"/>
    <w:rsid w:val="00A15C30"/>
    <w:rsid w:val="00A15D7C"/>
    <w:rsid w:val="00A16527"/>
    <w:rsid w:val="00A166F8"/>
    <w:rsid w:val="00A16BC0"/>
    <w:rsid w:val="00A16C33"/>
    <w:rsid w:val="00A17362"/>
    <w:rsid w:val="00A17457"/>
    <w:rsid w:val="00A17CBF"/>
    <w:rsid w:val="00A17D36"/>
    <w:rsid w:val="00A17E6D"/>
    <w:rsid w:val="00A2053B"/>
    <w:rsid w:val="00A208B6"/>
    <w:rsid w:val="00A20944"/>
    <w:rsid w:val="00A2095C"/>
    <w:rsid w:val="00A20A76"/>
    <w:rsid w:val="00A20CA5"/>
    <w:rsid w:val="00A20FE0"/>
    <w:rsid w:val="00A21176"/>
    <w:rsid w:val="00A214C7"/>
    <w:rsid w:val="00A21850"/>
    <w:rsid w:val="00A21923"/>
    <w:rsid w:val="00A2195A"/>
    <w:rsid w:val="00A21F49"/>
    <w:rsid w:val="00A221C3"/>
    <w:rsid w:val="00A2230F"/>
    <w:rsid w:val="00A22475"/>
    <w:rsid w:val="00A225E3"/>
    <w:rsid w:val="00A2266C"/>
    <w:rsid w:val="00A22A0B"/>
    <w:rsid w:val="00A22D46"/>
    <w:rsid w:val="00A2325A"/>
    <w:rsid w:val="00A24422"/>
    <w:rsid w:val="00A24606"/>
    <w:rsid w:val="00A24C85"/>
    <w:rsid w:val="00A24F1B"/>
    <w:rsid w:val="00A250C2"/>
    <w:rsid w:val="00A25324"/>
    <w:rsid w:val="00A25A12"/>
    <w:rsid w:val="00A26096"/>
    <w:rsid w:val="00A263C9"/>
    <w:rsid w:val="00A26412"/>
    <w:rsid w:val="00A26504"/>
    <w:rsid w:val="00A278CF"/>
    <w:rsid w:val="00A27DB0"/>
    <w:rsid w:val="00A3083A"/>
    <w:rsid w:val="00A308F0"/>
    <w:rsid w:val="00A30B7C"/>
    <w:rsid w:val="00A30F92"/>
    <w:rsid w:val="00A31179"/>
    <w:rsid w:val="00A316EE"/>
    <w:rsid w:val="00A318B0"/>
    <w:rsid w:val="00A319C7"/>
    <w:rsid w:val="00A31A93"/>
    <w:rsid w:val="00A31D08"/>
    <w:rsid w:val="00A31DBB"/>
    <w:rsid w:val="00A32083"/>
    <w:rsid w:val="00A32632"/>
    <w:rsid w:val="00A327C6"/>
    <w:rsid w:val="00A32B09"/>
    <w:rsid w:val="00A32BFE"/>
    <w:rsid w:val="00A32D1F"/>
    <w:rsid w:val="00A32D44"/>
    <w:rsid w:val="00A33046"/>
    <w:rsid w:val="00A3334D"/>
    <w:rsid w:val="00A33714"/>
    <w:rsid w:val="00A34547"/>
    <w:rsid w:val="00A347B4"/>
    <w:rsid w:val="00A34E4C"/>
    <w:rsid w:val="00A35422"/>
    <w:rsid w:val="00A35710"/>
    <w:rsid w:val="00A35BDB"/>
    <w:rsid w:val="00A35D7F"/>
    <w:rsid w:val="00A35FE4"/>
    <w:rsid w:val="00A360F3"/>
    <w:rsid w:val="00A363CC"/>
    <w:rsid w:val="00A3642F"/>
    <w:rsid w:val="00A36956"/>
    <w:rsid w:val="00A369B4"/>
    <w:rsid w:val="00A36E52"/>
    <w:rsid w:val="00A3735F"/>
    <w:rsid w:val="00A3738F"/>
    <w:rsid w:val="00A374AB"/>
    <w:rsid w:val="00A377FC"/>
    <w:rsid w:val="00A37C55"/>
    <w:rsid w:val="00A37F1D"/>
    <w:rsid w:val="00A40287"/>
    <w:rsid w:val="00A40386"/>
    <w:rsid w:val="00A40462"/>
    <w:rsid w:val="00A40685"/>
    <w:rsid w:val="00A40B13"/>
    <w:rsid w:val="00A40D5B"/>
    <w:rsid w:val="00A40E58"/>
    <w:rsid w:val="00A40E6A"/>
    <w:rsid w:val="00A41309"/>
    <w:rsid w:val="00A4147F"/>
    <w:rsid w:val="00A41650"/>
    <w:rsid w:val="00A41BE9"/>
    <w:rsid w:val="00A41E14"/>
    <w:rsid w:val="00A41FC6"/>
    <w:rsid w:val="00A42301"/>
    <w:rsid w:val="00A424BF"/>
    <w:rsid w:val="00A4368A"/>
    <w:rsid w:val="00A443AD"/>
    <w:rsid w:val="00A44492"/>
    <w:rsid w:val="00A44512"/>
    <w:rsid w:val="00A44D36"/>
    <w:rsid w:val="00A44DD7"/>
    <w:rsid w:val="00A44F0A"/>
    <w:rsid w:val="00A45612"/>
    <w:rsid w:val="00A45F0A"/>
    <w:rsid w:val="00A46161"/>
    <w:rsid w:val="00A4656F"/>
    <w:rsid w:val="00A46774"/>
    <w:rsid w:val="00A47067"/>
    <w:rsid w:val="00A47076"/>
    <w:rsid w:val="00A4708B"/>
    <w:rsid w:val="00A472CA"/>
    <w:rsid w:val="00A47C6D"/>
    <w:rsid w:val="00A47FCC"/>
    <w:rsid w:val="00A50693"/>
    <w:rsid w:val="00A50B1E"/>
    <w:rsid w:val="00A50DF2"/>
    <w:rsid w:val="00A5112F"/>
    <w:rsid w:val="00A51268"/>
    <w:rsid w:val="00A513A4"/>
    <w:rsid w:val="00A514F5"/>
    <w:rsid w:val="00A516F2"/>
    <w:rsid w:val="00A51859"/>
    <w:rsid w:val="00A51D36"/>
    <w:rsid w:val="00A51F24"/>
    <w:rsid w:val="00A5212E"/>
    <w:rsid w:val="00A526F6"/>
    <w:rsid w:val="00A52CEB"/>
    <w:rsid w:val="00A52F6D"/>
    <w:rsid w:val="00A52F96"/>
    <w:rsid w:val="00A53AF6"/>
    <w:rsid w:val="00A53E08"/>
    <w:rsid w:val="00A543DA"/>
    <w:rsid w:val="00A54502"/>
    <w:rsid w:val="00A54D03"/>
    <w:rsid w:val="00A55419"/>
    <w:rsid w:val="00A554E6"/>
    <w:rsid w:val="00A55676"/>
    <w:rsid w:val="00A556E0"/>
    <w:rsid w:val="00A558EB"/>
    <w:rsid w:val="00A561FD"/>
    <w:rsid w:val="00A567FC"/>
    <w:rsid w:val="00A5697F"/>
    <w:rsid w:val="00A56BC7"/>
    <w:rsid w:val="00A56DA4"/>
    <w:rsid w:val="00A56E02"/>
    <w:rsid w:val="00A57255"/>
    <w:rsid w:val="00A57282"/>
    <w:rsid w:val="00A574B6"/>
    <w:rsid w:val="00A57527"/>
    <w:rsid w:val="00A57715"/>
    <w:rsid w:val="00A577C0"/>
    <w:rsid w:val="00A57B2C"/>
    <w:rsid w:val="00A57BCE"/>
    <w:rsid w:val="00A601BC"/>
    <w:rsid w:val="00A601EC"/>
    <w:rsid w:val="00A602A0"/>
    <w:rsid w:val="00A60355"/>
    <w:rsid w:val="00A60578"/>
    <w:rsid w:val="00A60690"/>
    <w:rsid w:val="00A60727"/>
    <w:rsid w:val="00A60938"/>
    <w:rsid w:val="00A60EE0"/>
    <w:rsid w:val="00A61DC2"/>
    <w:rsid w:val="00A62197"/>
    <w:rsid w:val="00A6235D"/>
    <w:rsid w:val="00A626D7"/>
    <w:rsid w:val="00A62A4E"/>
    <w:rsid w:val="00A62C6C"/>
    <w:rsid w:val="00A639A4"/>
    <w:rsid w:val="00A63B0E"/>
    <w:rsid w:val="00A63C1C"/>
    <w:rsid w:val="00A63DAB"/>
    <w:rsid w:val="00A63E1A"/>
    <w:rsid w:val="00A63EB9"/>
    <w:rsid w:val="00A64057"/>
    <w:rsid w:val="00A64277"/>
    <w:rsid w:val="00A64316"/>
    <w:rsid w:val="00A64556"/>
    <w:rsid w:val="00A64B7D"/>
    <w:rsid w:val="00A64DA7"/>
    <w:rsid w:val="00A6551E"/>
    <w:rsid w:val="00A65568"/>
    <w:rsid w:val="00A65654"/>
    <w:rsid w:val="00A65BFE"/>
    <w:rsid w:val="00A65D55"/>
    <w:rsid w:val="00A66618"/>
    <w:rsid w:val="00A667A6"/>
    <w:rsid w:val="00A667A8"/>
    <w:rsid w:val="00A66CA6"/>
    <w:rsid w:val="00A66DF1"/>
    <w:rsid w:val="00A6733D"/>
    <w:rsid w:val="00A67598"/>
    <w:rsid w:val="00A675AD"/>
    <w:rsid w:val="00A67BD6"/>
    <w:rsid w:val="00A70107"/>
    <w:rsid w:val="00A70177"/>
    <w:rsid w:val="00A70B2B"/>
    <w:rsid w:val="00A70CCB"/>
    <w:rsid w:val="00A711B9"/>
    <w:rsid w:val="00A71696"/>
    <w:rsid w:val="00A71808"/>
    <w:rsid w:val="00A71DAE"/>
    <w:rsid w:val="00A71DB7"/>
    <w:rsid w:val="00A71EE4"/>
    <w:rsid w:val="00A7288A"/>
    <w:rsid w:val="00A72C15"/>
    <w:rsid w:val="00A72EC5"/>
    <w:rsid w:val="00A72F87"/>
    <w:rsid w:val="00A73216"/>
    <w:rsid w:val="00A73290"/>
    <w:rsid w:val="00A7386D"/>
    <w:rsid w:val="00A73B7D"/>
    <w:rsid w:val="00A73D34"/>
    <w:rsid w:val="00A74363"/>
    <w:rsid w:val="00A74701"/>
    <w:rsid w:val="00A7478C"/>
    <w:rsid w:val="00A74923"/>
    <w:rsid w:val="00A74EF3"/>
    <w:rsid w:val="00A75A70"/>
    <w:rsid w:val="00A75E5C"/>
    <w:rsid w:val="00A7653D"/>
    <w:rsid w:val="00A765B6"/>
    <w:rsid w:val="00A768EB"/>
    <w:rsid w:val="00A769B1"/>
    <w:rsid w:val="00A76E15"/>
    <w:rsid w:val="00A77902"/>
    <w:rsid w:val="00A77B16"/>
    <w:rsid w:val="00A77B17"/>
    <w:rsid w:val="00A77F32"/>
    <w:rsid w:val="00A80625"/>
    <w:rsid w:val="00A80980"/>
    <w:rsid w:val="00A80CD7"/>
    <w:rsid w:val="00A8127C"/>
    <w:rsid w:val="00A8175F"/>
    <w:rsid w:val="00A817DC"/>
    <w:rsid w:val="00A81A06"/>
    <w:rsid w:val="00A81A90"/>
    <w:rsid w:val="00A8226F"/>
    <w:rsid w:val="00A8241B"/>
    <w:rsid w:val="00A8256C"/>
    <w:rsid w:val="00A82673"/>
    <w:rsid w:val="00A82D52"/>
    <w:rsid w:val="00A82DC3"/>
    <w:rsid w:val="00A83137"/>
    <w:rsid w:val="00A83328"/>
    <w:rsid w:val="00A83519"/>
    <w:rsid w:val="00A8373B"/>
    <w:rsid w:val="00A83783"/>
    <w:rsid w:val="00A8378E"/>
    <w:rsid w:val="00A837EA"/>
    <w:rsid w:val="00A839D6"/>
    <w:rsid w:val="00A83A74"/>
    <w:rsid w:val="00A83B75"/>
    <w:rsid w:val="00A840CB"/>
    <w:rsid w:val="00A84157"/>
    <w:rsid w:val="00A847B7"/>
    <w:rsid w:val="00A84C23"/>
    <w:rsid w:val="00A8509F"/>
    <w:rsid w:val="00A854FE"/>
    <w:rsid w:val="00A8553B"/>
    <w:rsid w:val="00A8557F"/>
    <w:rsid w:val="00A85ACE"/>
    <w:rsid w:val="00A85BB4"/>
    <w:rsid w:val="00A85BCD"/>
    <w:rsid w:val="00A85CD3"/>
    <w:rsid w:val="00A85EC0"/>
    <w:rsid w:val="00A86040"/>
    <w:rsid w:val="00A86060"/>
    <w:rsid w:val="00A863F9"/>
    <w:rsid w:val="00A865FF"/>
    <w:rsid w:val="00A86679"/>
    <w:rsid w:val="00A8681F"/>
    <w:rsid w:val="00A869BC"/>
    <w:rsid w:val="00A86A77"/>
    <w:rsid w:val="00A86EEF"/>
    <w:rsid w:val="00A8708C"/>
    <w:rsid w:val="00A87216"/>
    <w:rsid w:val="00A877F0"/>
    <w:rsid w:val="00A87848"/>
    <w:rsid w:val="00A90147"/>
    <w:rsid w:val="00A90770"/>
    <w:rsid w:val="00A90A21"/>
    <w:rsid w:val="00A90BB7"/>
    <w:rsid w:val="00A90DC8"/>
    <w:rsid w:val="00A90EE4"/>
    <w:rsid w:val="00A91BCA"/>
    <w:rsid w:val="00A91E12"/>
    <w:rsid w:val="00A92036"/>
    <w:rsid w:val="00A92210"/>
    <w:rsid w:val="00A92379"/>
    <w:rsid w:val="00A92660"/>
    <w:rsid w:val="00A92999"/>
    <w:rsid w:val="00A92A64"/>
    <w:rsid w:val="00A92E27"/>
    <w:rsid w:val="00A92F3E"/>
    <w:rsid w:val="00A93147"/>
    <w:rsid w:val="00A9319A"/>
    <w:rsid w:val="00A93593"/>
    <w:rsid w:val="00A936C7"/>
    <w:rsid w:val="00A93B25"/>
    <w:rsid w:val="00A93EC6"/>
    <w:rsid w:val="00A941EA"/>
    <w:rsid w:val="00A94A62"/>
    <w:rsid w:val="00A9516E"/>
    <w:rsid w:val="00A9518C"/>
    <w:rsid w:val="00A952F2"/>
    <w:rsid w:val="00A953FC"/>
    <w:rsid w:val="00A95C71"/>
    <w:rsid w:val="00A95E3B"/>
    <w:rsid w:val="00A95EB4"/>
    <w:rsid w:val="00A96B75"/>
    <w:rsid w:val="00A96E29"/>
    <w:rsid w:val="00A96E4F"/>
    <w:rsid w:val="00A97556"/>
    <w:rsid w:val="00A97807"/>
    <w:rsid w:val="00A97F0E"/>
    <w:rsid w:val="00AA002E"/>
    <w:rsid w:val="00AA0078"/>
    <w:rsid w:val="00AA0183"/>
    <w:rsid w:val="00AA0278"/>
    <w:rsid w:val="00AA041F"/>
    <w:rsid w:val="00AA0785"/>
    <w:rsid w:val="00AA0968"/>
    <w:rsid w:val="00AA0B4D"/>
    <w:rsid w:val="00AA0C38"/>
    <w:rsid w:val="00AA0F39"/>
    <w:rsid w:val="00AA137A"/>
    <w:rsid w:val="00AA15BA"/>
    <w:rsid w:val="00AA179B"/>
    <w:rsid w:val="00AA17FD"/>
    <w:rsid w:val="00AA1D9B"/>
    <w:rsid w:val="00AA2894"/>
    <w:rsid w:val="00AA2D0D"/>
    <w:rsid w:val="00AA2E27"/>
    <w:rsid w:val="00AA3432"/>
    <w:rsid w:val="00AA3449"/>
    <w:rsid w:val="00AA363C"/>
    <w:rsid w:val="00AA37C3"/>
    <w:rsid w:val="00AA3C0C"/>
    <w:rsid w:val="00AA3C52"/>
    <w:rsid w:val="00AA4A0F"/>
    <w:rsid w:val="00AA50CD"/>
    <w:rsid w:val="00AA535A"/>
    <w:rsid w:val="00AA540E"/>
    <w:rsid w:val="00AA5501"/>
    <w:rsid w:val="00AA562A"/>
    <w:rsid w:val="00AA5871"/>
    <w:rsid w:val="00AA5FB4"/>
    <w:rsid w:val="00AA61F8"/>
    <w:rsid w:val="00AA65B0"/>
    <w:rsid w:val="00AA6850"/>
    <w:rsid w:val="00AA6944"/>
    <w:rsid w:val="00AA698E"/>
    <w:rsid w:val="00AA6BBC"/>
    <w:rsid w:val="00AA7580"/>
    <w:rsid w:val="00AA76B0"/>
    <w:rsid w:val="00AA7738"/>
    <w:rsid w:val="00AA786E"/>
    <w:rsid w:val="00AA7A07"/>
    <w:rsid w:val="00AA7A7E"/>
    <w:rsid w:val="00AB0049"/>
    <w:rsid w:val="00AB01AD"/>
    <w:rsid w:val="00AB01E3"/>
    <w:rsid w:val="00AB0C0D"/>
    <w:rsid w:val="00AB14F4"/>
    <w:rsid w:val="00AB1876"/>
    <w:rsid w:val="00AB18C2"/>
    <w:rsid w:val="00AB1F8A"/>
    <w:rsid w:val="00AB22CF"/>
    <w:rsid w:val="00AB24BE"/>
    <w:rsid w:val="00AB2865"/>
    <w:rsid w:val="00AB2DF9"/>
    <w:rsid w:val="00AB2E84"/>
    <w:rsid w:val="00AB2FC3"/>
    <w:rsid w:val="00AB31D5"/>
    <w:rsid w:val="00AB33FF"/>
    <w:rsid w:val="00AB3753"/>
    <w:rsid w:val="00AB3827"/>
    <w:rsid w:val="00AB3E9A"/>
    <w:rsid w:val="00AB4077"/>
    <w:rsid w:val="00AB43FD"/>
    <w:rsid w:val="00AB47B1"/>
    <w:rsid w:val="00AB4D39"/>
    <w:rsid w:val="00AB4D5A"/>
    <w:rsid w:val="00AB503F"/>
    <w:rsid w:val="00AB50F1"/>
    <w:rsid w:val="00AB51F2"/>
    <w:rsid w:val="00AB51F8"/>
    <w:rsid w:val="00AB549A"/>
    <w:rsid w:val="00AB592E"/>
    <w:rsid w:val="00AB59D4"/>
    <w:rsid w:val="00AB5EF3"/>
    <w:rsid w:val="00AB5F25"/>
    <w:rsid w:val="00AB639A"/>
    <w:rsid w:val="00AB64D2"/>
    <w:rsid w:val="00AB6504"/>
    <w:rsid w:val="00AB67D3"/>
    <w:rsid w:val="00AB67E8"/>
    <w:rsid w:val="00AB693F"/>
    <w:rsid w:val="00AB6940"/>
    <w:rsid w:val="00AB7279"/>
    <w:rsid w:val="00AB72A0"/>
    <w:rsid w:val="00AB739F"/>
    <w:rsid w:val="00AB763E"/>
    <w:rsid w:val="00AB78B7"/>
    <w:rsid w:val="00AB7B63"/>
    <w:rsid w:val="00AB7DD5"/>
    <w:rsid w:val="00AB7E70"/>
    <w:rsid w:val="00AC00CD"/>
    <w:rsid w:val="00AC0180"/>
    <w:rsid w:val="00AC04A1"/>
    <w:rsid w:val="00AC0526"/>
    <w:rsid w:val="00AC062A"/>
    <w:rsid w:val="00AC07BE"/>
    <w:rsid w:val="00AC0925"/>
    <w:rsid w:val="00AC0BE0"/>
    <w:rsid w:val="00AC0F47"/>
    <w:rsid w:val="00AC0FEA"/>
    <w:rsid w:val="00AC138D"/>
    <w:rsid w:val="00AC142A"/>
    <w:rsid w:val="00AC2067"/>
    <w:rsid w:val="00AC2415"/>
    <w:rsid w:val="00AC2847"/>
    <w:rsid w:val="00AC29DD"/>
    <w:rsid w:val="00AC336A"/>
    <w:rsid w:val="00AC33B0"/>
    <w:rsid w:val="00AC343D"/>
    <w:rsid w:val="00AC346A"/>
    <w:rsid w:val="00AC3910"/>
    <w:rsid w:val="00AC3E78"/>
    <w:rsid w:val="00AC3EB2"/>
    <w:rsid w:val="00AC466B"/>
    <w:rsid w:val="00AC49F9"/>
    <w:rsid w:val="00AC4DB7"/>
    <w:rsid w:val="00AC4F0F"/>
    <w:rsid w:val="00AC505F"/>
    <w:rsid w:val="00AC52A5"/>
    <w:rsid w:val="00AC5E0C"/>
    <w:rsid w:val="00AC611E"/>
    <w:rsid w:val="00AC634E"/>
    <w:rsid w:val="00AC67E6"/>
    <w:rsid w:val="00AC6938"/>
    <w:rsid w:val="00AC6B65"/>
    <w:rsid w:val="00AC6B93"/>
    <w:rsid w:val="00AC6CD9"/>
    <w:rsid w:val="00AC71CB"/>
    <w:rsid w:val="00AC7279"/>
    <w:rsid w:val="00AC777C"/>
    <w:rsid w:val="00AC7B29"/>
    <w:rsid w:val="00AC7E52"/>
    <w:rsid w:val="00AC7F6F"/>
    <w:rsid w:val="00AD0212"/>
    <w:rsid w:val="00AD03EA"/>
    <w:rsid w:val="00AD083E"/>
    <w:rsid w:val="00AD08B0"/>
    <w:rsid w:val="00AD0C27"/>
    <w:rsid w:val="00AD0C41"/>
    <w:rsid w:val="00AD0DCE"/>
    <w:rsid w:val="00AD128A"/>
    <w:rsid w:val="00AD13F7"/>
    <w:rsid w:val="00AD1466"/>
    <w:rsid w:val="00AD1878"/>
    <w:rsid w:val="00AD197F"/>
    <w:rsid w:val="00AD1E63"/>
    <w:rsid w:val="00AD209E"/>
    <w:rsid w:val="00AD20BC"/>
    <w:rsid w:val="00AD2189"/>
    <w:rsid w:val="00AD21C3"/>
    <w:rsid w:val="00AD2888"/>
    <w:rsid w:val="00AD299D"/>
    <w:rsid w:val="00AD2D7F"/>
    <w:rsid w:val="00AD31C4"/>
    <w:rsid w:val="00AD3717"/>
    <w:rsid w:val="00AD3901"/>
    <w:rsid w:val="00AD3966"/>
    <w:rsid w:val="00AD3C35"/>
    <w:rsid w:val="00AD4197"/>
    <w:rsid w:val="00AD41CA"/>
    <w:rsid w:val="00AD41D3"/>
    <w:rsid w:val="00AD4289"/>
    <w:rsid w:val="00AD4909"/>
    <w:rsid w:val="00AD4AF7"/>
    <w:rsid w:val="00AD4C9F"/>
    <w:rsid w:val="00AD4CCD"/>
    <w:rsid w:val="00AD5134"/>
    <w:rsid w:val="00AD5B50"/>
    <w:rsid w:val="00AD5C7C"/>
    <w:rsid w:val="00AD5FC2"/>
    <w:rsid w:val="00AD624C"/>
    <w:rsid w:val="00AD6437"/>
    <w:rsid w:val="00AD6640"/>
    <w:rsid w:val="00AD69A2"/>
    <w:rsid w:val="00AD6BA8"/>
    <w:rsid w:val="00AD6EA1"/>
    <w:rsid w:val="00AE0137"/>
    <w:rsid w:val="00AE04A1"/>
    <w:rsid w:val="00AE050A"/>
    <w:rsid w:val="00AE06DD"/>
    <w:rsid w:val="00AE094F"/>
    <w:rsid w:val="00AE1298"/>
    <w:rsid w:val="00AE140D"/>
    <w:rsid w:val="00AE1662"/>
    <w:rsid w:val="00AE1993"/>
    <w:rsid w:val="00AE1C70"/>
    <w:rsid w:val="00AE1F2A"/>
    <w:rsid w:val="00AE2082"/>
    <w:rsid w:val="00AE228B"/>
    <w:rsid w:val="00AE23CC"/>
    <w:rsid w:val="00AE25E6"/>
    <w:rsid w:val="00AE3095"/>
    <w:rsid w:val="00AE3A7D"/>
    <w:rsid w:val="00AE3CC6"/>
    <w:rsid w:val="00AE3EFA"/>
    <w:rsid w:val="00AE42E7"/>
    <w:rsid w:val="00AE42FB"/>
    <w:rsid w:val="00AE4794"/>
    <w:rsid w:val="00AE4B07"/>
    <w:rsid w:val="00AE4E6D"/>
    <w:rsid w:val="00AE507C"/>
    <w:rsid w:val="00AE509E"/>
    <w:rsid w:val="00AE588C"/>
    <w:rsid w:val="00AE5AF0"/>
    <w:rsid w:val="00AE5B6A"/>
    <w:rsid w:val="00AE5C29"/>
    <w:rsid w:val="00AE5C31"/>
    <w:rsid w:val="00AE5D57"/>
    <w:rsid w:val="00AE610D"/>
    <w:rsid w:val="00AE6554"/>
    <w:rsid w:val="00AE65C2"/>
    <w:rsid w:val="00AE662A"/>
    <w:rsid w:val="00AE6845"/>
    <w:rsid w:val="00AE68B0"/>
    <w:rsid w:val="00AE68B6"/>
    <w:rsid w:val="00AE6F7E"/>
    <w:rsid w:val="00AF01F6"/>
    <w:rsid w:val="00AF0415"/>
    <w:rsid w:val="00AF0686"/>
    <w:rsid w:val="00AF0986"/>
    <w:rsid w:val="00AF0BA5"/>
    <w:rsid w:val="00AF0D15"/>
    <w:rsid w:val="00AF11A0"/>
    <w:rsid w:val="00AF1392"/>
    <w:rsid w:val="00AF16A1"/>
    <w:rsid w:val="00AF16C4"/>
    <w:rsid w:val="00AF172A"/>
    <w:rsid w:val="00AF1C08"/>
    <w:rsid w:val="00AF1CB5"/>
    <w:rsid w:val="00AF1DF7"/>
    <w:rsid w:val="00AF1EA0"/>
    <w:rsid w:val="00AF21FB"/>
    <w:rsid w:val="00AF22F6"/>
    <w:rsid w:val="00AF2681"/>
    <w:rsid w:val="00AF2975"/>
    <w:rsid w:val="00AF2A10"/>
    <w:rsid w:val="00AF2F35"/>
    <w:rsid w:val="00AF316A"/>
    <w:rsid w:val="00AF33F6"/>
    <w:rsid w:val="00AF3582"/>
    <w:rsid w:val="00AF3DD4"/>
    <w:rsid w:val="00AF4953"/>
    <w:rsid w:val="00AF4ACD"/>
    <w:rsid w:val="00AF4DBD"/>
    <w:rsid w:val="00AF4EEF"/>
    <w:rsid w:val="00AF500B"/>
    <w:rsid w:val="00AF597E"/>
    <w:rsid w:val="00AF5BE5"/>
    <w:rsid w:val="00AF5F49"/>
    <w:rsid w:val="00AF5F4B"/>
    <w:rsid w:val="00AF6A97"/>
    <w:rsid w:val="00AF6CF0"/>
    <w:rsid w:val="00AF6DB6"/>
    <w:rsid w:val="00AF6EFA"/>
    <w:rsid w:val="00AF6F3D"/>
    <w:rsid w:val="00AF6FD0"/>
    <w:rsid w:val="00AF704D"/>
    <w:rsid w:val="00AF7074"/>
    <w:rsid w:val="00AF73F1"/>
    <w:rsid w:val="00AF7B4B"/>
    <w:rsid w:val="00AF7BE5"/>
    <w:rsid w:val="00AF7E1F"/>
    <w:rsid w:val="00AF7E5C"/>
    <w:rsid w:val="00B00144"/>
    <w:rsid w:val="00B003D6"/>
    <w:rsid w:val="00B006EE"/>
    <w:rsid w:val="00B0084F"/>
    <w:rsid w:val="00B00C9E"/>
    <w:rsid w:val="00B00E00"/>
    <w:rsid w:val="00B0179C"/>
    <w:rsid w:val="00B018BB"/>
    <w:rsid w:val="00B018CF"/>
    <w:rsid w:val="00B01A9D"/>
    <w:rsid w:val="00B01E91"/>
    <w:rsid w:val="00B02697"/>
    <w:rsid w:val="00B02A3F"/>
    <w:rsid w:val="00B02F32"/>
    <w:rsid w:val="00B0354F"/>
    <w:rsid w:val="00B03847"/>
    <w:rsid w:val="00B03E73"/>
    <w:rsid w:val="00B03F05"/>
    <w:rsid w:val="00B04072"/>
    <w:rsid w:val="00B04125"/>
    <w:rsid w:val="00B04920"/>
    <w:rsid w:val="00B04D03"/>
    <w:rsid w:val="00B05395"/>
    <w:rsid w:val="00B058D5"/>
    <w:rsid w:val="00B05999"/>
    <w:rsid w:val="00B05B41"/>
    <w:rsid w:val="00B05CA6"/>
    <w:rsid w:val="00B05F17"/>
    <w:rsid w:val="00B06123"/>
    <w:rsid w:val="00B07221"/>
    <w:rsid w:val="00B0781F"/>
    <w:rsid w:val="00B07D4F"/>
    <w:rsid w:val="00B07DF4"/>
    <w:rsid w:val="00B07EA8"/>
    <w:rsid w:val="00B10634"/>
    <w:rsid w:val="00B1068A"/>
    <w:rsid w:val="00B109C2"/>
    <w:rsid w:val="00B10A40"/>
    <w:rsid w:val="00B10D1F"/>
    <w:rsid w:val="00B11818"/>
    <w:rsid w:val="00B118BF"/>
    <w:rsid w:val="00B118EF"/>
    <w:rsid w:val="00B11C5A"/>
    <w:rsid w:val="00B11D8A"/>
    <w:rsid w:val="00B11DD6"/>
    <w:rsid w:val="00B122BB"/>
    <w:rsid w:val="00B1284E"/>
    <w:rsid w:val="00B12B9F"/>
    <w:rsid w:val="00B12BFB"/>
    <w:rsid w:val="00B12D30"/>
    <w:rsid w:val="00B12EE4"/>
    <w:rsid w:val="00B134D5"/>
    <w:rsid w:val="00B13A53"/>
    <w:rsid w:val="00B13BAD"/>
    <w:rsid w:val="00B13C62"/>
    <w:rsid w:val="00B13EC5"/>
    <w:rsid w:val="00B14115"/>
    <w:rsid w:val="00B14363"/>
    <w:rsid w:val="00B14576"/>
    <w:rsid w:val="00B145D1"/>
    <w:rsid w:val="00B14DDF"/>
    <w:rsid w:val="00B14E36"/>
    <w:rsid w:val="00B14F7C"/>
    <w:rsid w:val="00B14FC5"/>
    <w:rsid w:val="00B15114"/>
    <w:rsid w:val="00B152AD"/>
    <w:rsid w:val="00B1555D"/>
    <w:rsid w:val="00B15B7E"/>
    <w:rsid w:val="00B15D1E"/>
    <w:rsid w:val="00B15D97"/>
    <w:rsid w:val="00B15FCB"/>
    <w:rsid w:val="00B15FD0"/>
    <w:rsid w:val="00B16019"/>
    <w:rsid w:val="00B161E3"/>
    <w:rsid w:val="00B162FB"/>
    <w:rsid w:val="00B16751"/>
    <w:rsid w:val="00B1675C"/>
    <w:rsid w:val="00B16A84"/>
    <w:rsid w:val="00B17139"/>
    <w:rsid w:val="00B1738B"/>
    <w:rsid w:val="00B175F2"/>
    <w:rsid w:val="00B1785F"/>
    <w:rsid w:val="00B17876"/>
    <w:rsid w:val="00B17ABA"/>
    <w:rsid w:val="00B17C3B"/>
    <w:rsid w:val="00B17CF8"/>
    <w:rsid w:val="00B200C5"/>
    <w:rsid w:val="00B201FA"/>
    <w:rsid w:val="00B20236"/>
    <w:rsid w:val="00B20824"/>
    <w:rsid w:val="00B20A32"/>
    <w:rsid w:val="00B210BB"/>
    <w:rsid w:val="00B213FA"/>
    <w:rsid w:val="00B21475"/>
    <w:rsid w:val="00B2170B"/>
    <w:rsid w:val="00B21731"/>
    <w:rsid w:val="00B218DB"/>
    <w:rsid w:val="00B21F8E"/>
    <w:rsid w:val="00B22207"/>
    <w:rsid w:val="00B222E4"/>
    <w:rsid w:val="00B225BE"/>
    <w:rsid w:val="00B2328F"/>
    <w:rsid w:val="00B23407"/>
    <w:rsid w:val="00B237BA"/>
    <w:rsid w:val="00B23894"/>
    <w:rsid w:val="00B23BD5"/>
    <w:rsid w:val="00B23D92"/>
    <w:rsid w:val="00B23DA0"/>
    <w:rsid w:val="00B240D1"/>
    <w:rsid w:val="00B24555"/>
    <w:rsid w:val="00B245B1"/>
    <w:rsid w:val="00B246C1"/>
    <w:rsid w:val="00B2497F"/>
    <w:rsid w:val="00B24FAB"/>
    <w:rsid w:val="00B2555A"/>
    <w:rsid w:val="00B2576F"/>
    <w:rsid w:val="00B258CE"/>
    <w:rsid w:val="00B25A08"/>
    <w:rsid w:val="00B25A3A"/>
    <w:rsid w:val="00B25CBC"/>
    <w:rsid w:val="00B26031"/>
    <w:rsid w:val="00B262E3"/>
    <w:rsid w:val="00B266F9"/>
    <w:rsid w:val="00B26BE5"/>
    <w:rsid w:val="00B27170"/>
    <w:rsid w:val="00B27197"/>
    <w:rsid w:val="00B272BB"/>
    <w:rsid w:val="00B27441"/>
    <w:rsid w:val="00B2768F"/>
    <w:rsid w:val="00B27DD6"/>
    <w:rsid w:val="00B27E58"/>
    <w:rsid w:val="00B27F58"/>
    <w:rsid w:val="00B300BF"/>
    <w:rsid w:val="00B303EA"/>
    <w:rsid w:val="00B30AE2"/>
    <w:rsid w:val="00B30CB7"/>
    <w:rsid w:val="00B30EFE"/>
    <w:rsid w:val="00B314CB"/>
    <w:rsid w:val="00B314E2"/>
    <w:rsid w:val="00B31A2F"/>
    <w:rsid w:val="00B31C59"/>
    <w:rsid w:val="00B31D0A"/>
    <w:rsid w:val="00B320AC"/>
    <w:rsid w:val="00B326FC"/>
    <w:rsid w:val="00B32792"/>
    <w:rsid w:val="00B33855"/>
    <w:rsid w:val="00B33923"/>
    <w:rsid w:val="00B33B4A"/>
    <w:rsid w:val="00B33BB3"/>
    <w:rsid w:val="00B33E82"/>
    <w:rsid w:val="00B3401E"/>
    <w:rsid w:val="00B34392"/>
    <w:rsid w:val="00B3439C"/>
    <w:rsid w:val="00B34454"/>
    <w:rsid w:val="00B34778"/>
    <w:rsid w:val="00B34BF9"/>
    <w:rsid w:val="00B34D76"/>
    <w:rsid w:val="00B34FEA"/>
    <w:rsid w:val="00B35592"/>
    <w:rsid w:val="00B35BB0"/>
    <w:rsid w:val="00B3675C"/>
    <w:rsid w:val="00B36832"/>
    <w:rsid w:val="00B3687D"/>
    <w:rsid w:val="00B36D6E"/>
    <w:rsid w:val="00B36EBD"/>
    <w:rsid w:val="00B372D6"/>
    <w:rsid w:val="00B373DA"/>
    <w:rsid w:val="00B374CE"/>
    <w:rsid w:val="00B37944"/>
    <w:rsid w:val="00B40377"/>
    <w:rsid w:val="00B40870"/>
    <w:rsid w:val="00B40BD0"/>
    <w:rsid w:val="00B40FE2"/>
    <w:rsid w:val="00B4155C"/>
    <w:rsid w:val="00B416F1"/>
    <w:rsid w:val="00B41995"/>
    <w:rsid w:val="00B42A0E"/>
    <w:rsid w:val="00B42D54"/>
    <w:rsid w:val="00B42D96"/>
    <w:rsid w:val="00B43044"/>
    <w:rsid w:val="00B432E6"/>
    <w:rsid w:val="00B434BA"/>
    <w:rsid w:val="00B437B0"/>
    <w:rsid w:val="00B43A6B"/>
    <w:rsid w:val="00B43B64"/>
    <w:rsid w:val="00B44030"/>
    <w:rsid w:val="00B44125"/>
    <w:rsid w:val="00B44945"/>
    <w:rsid w:val="00B449F9"/>
    <w:rsid w:val="00B44DA7"/>
    <w:rsid w:val="00B45611"/>
    <w:rsid w:val="00B45961"/>
    <w:rsid w:val="00B45C0A"/>
    <w:rsid w:val="00B45C30"/>
    <w:rsid w:val="00B46117"/>
    <w:rsid w:val="00B46AFD"/>
    <w:rsid w:val="00B46BAD"/>
    <w:rsid w:val="00B46CF9"/>
    <w:rsid w:val="00B470DE"/>
    <w:rsid w:val="00B47123"/>
    <w:rsid w:val="00B47DA5"/>
    <w:rsid w:val="00B47EE8"/>
    <w:rsid w:val="00B50762"/>
    <w:rsid w:val="00B509AD"/>
    <w:rsid w:val="00B50BEF"/>
    <w:rsid w:val="00B50F37"/>
    <w:rsid w:val="00B51018"/>
    <w:rsid w:val="00B5140A"/>
    <w:rsid w:val="00B517C3"/>
    <w:rsid w:val="00B51FAE"/>
    <w:rsid w:val="00B52533"/>
    <w:rsid w:val="00B52AD1"/>
    <w:rsid w:val="00B52C6F"/>
    <w:rsid w:val="00B52CDD"/>
    <w:rsid w:val="00B52E5D"/>
    <w:rsid w:val="00B52F71"/>
    <w:rsid w:val="00B5360C"/>
    <w:rsid w:val="00B53B3B"/>
    <w:rsid w:val="00B53F14"/>
    <w:rsid w:val="00B5403E"/>
    <w:rsid w:val="00B5406C"/>
    <w:rsid w:val="00B54193"/>
    <w:rsid w:val="00B542B7"/>
    <w:rsid w:val="00B542EB"/>
    <w:rsid w:val="00B544ED"/>
    <w:rsid w:val="00B54530"/>
    <w:rsid w:val="00B54A16"/>
    <w:rsid w:val="00B55927"/>
    <w:rsid w:val="00B55C21"/>
    <w:rsid w:val="00B55D49"/>
    <w:rsid w:val="00B55F44"/>
    <w:rsid w:val="00B55F93"/>
    <w:rsid w:val="00B56182"/>
    <w:rsid w:val="00B56500"/>
    <w:rsid w:val="00B5667E"/>
    <w:rsid w:val="00B57192"/>
    <w:rsid w:val="00B57B8C"/>
    <w:rsid w:val="00B600D6"/>
    <w:rsid w:val="00B600DC"/>
    <w:rsid w:val="00B60243"/>
    <w:rsid w:val="00B60512"/>
    <w:rsid w:val="00B60572"/>
    <w:rsid w:val="00B60574"/>
    <w:rsid w:val="00B6075A"/>
    <w:rsid w:val="00B6077C"/>
    <w:rsid w:val="00B608E8"/>
    <w:rsid w:val="00B60964"/>
    <w:rsid w:val="00B609E8"/>
    <w:rsid w:val="00B60BB6"/>
    <w:rsid w:val="00B6123E"/>
    <w:rsid w:val="00B61457"/>
    <w:rsid w:val="00B6145A"/>
    <w:rsid w:val="00B617A9"/>
    <w:rsid w:val="00B61855"/>
    <w:rsid w:val="00B6187D"/>
    <w:rsid w:val="00B61F6D"/>
    <w:rsid w:val="00B6200D"/>
    <w:rsid w:val="00B6217A"/>
    <w:rsid w:val="00B62202"/>
    <w:rsid w:val="00B6229A"/>
    <w:rsid w:val="00B62324"/>
    <w:rsid w:val="00B623D1"/>
    <w:rsid w:val="00B62462"/>
    <w:rsid w:val="00B62518"/>
    <w:rsid w:val="00B6253B"/>
    <w:rsid w:val="00B62F38"/>
    <w:rsid w:val="00B62FBD"/>
    <w:rsid w:val="00B6327C"/>
    <w:rsid w:val="00B6353B"/>
    <w:rsid w:val="00B6376D"/>
    <w:rsid w:val="00B63988"/>
    <w:rsid w:val="00B63B75"/>
    <w:rsid w:val="00B63CE5"/>
    <w:rsid w:val="00B63D68"/>
    <w:rsid w:val="00B63F49"/>
    <w:rsid w:val="00B641BC"/>
    <w:rsid w:val="00B648C8"/>
    <w:rsid w:val="00B649F6"/>
    <w:rsid w:val="00B64B2A"/>
    <w:rsid w:val="00B64C8F"/>
    <w:rsid w:val="00B64D9F"/>
    <w:rsid w:val="00B656BA"/>
    <w:rsid w:val="00B66144"/>
    <w:rsid w:val="00B666AA"/>
    <w:rsid w:val="00B6680F"/>
    <w:rsid w:val="00B6684E"/>
    <w:rsid w:val="00B669BF"/>
    <w:rsid w:val="00B66B8C"/>
    <w:rsid w:val="00B66DBE"/>
    <w:rsid w:val="00B67163"/>
    <w:rsid w:val="00B67C31"/>
    <w:rsid w:val="00B67D5C"/>
    <w:rsid w:val="00B67EBF"/>
    <w:rsid w:val="00B70043"/>
    <w:rsid w:val="00B70331"/>
    <w:rsid w:val="00B70345"/>
    <w:rsid w:val="00B7049C"/>
    <w:rsid w:val="00B7071B"/>
    <w:rsid w:val="00B70E88"/>
    <w:rsid w:val="00B70F9E"/>
    <w:rsid w:val="00B71184"/>
    <w:rsid w:val="00B71370"/>
    <w:rsid w:val="00B71B5A"/>
    <w:rsid w:val="00B71C7D"/>
    <w:rsid w:val="00B722F3"/>
    <w:rsid w:val="00B72801"/>
    <w:rsid w:val="00B72C22"/>
    <w:rsid w:val="00B72CFE"/>
    <w:rsid w:val="00B72D4F"/>
    <w:rsid w:val="00B72E1C"/>
    <w:rsid w:val="00B72F66"/>
    <w:rsid w:val="00B731B7"/>
    <w:rsid w:val="00B73A47"/>
    <w:rsid w:val="00B73D23"/>
    <w:rsid w:val="00B73DA5"/>
    <w:rsid w:val="00B73F7D"/>
    <w:rsid w:val="00B741DB"/>
    <w:rsid w:val="00B74617"/>
    <w:rsid w:val="00B7496C"/>
    <w:rsid w:val="00B75239"/>
    <w:rsid w:val="00B752A8"/>
    <w:rsid w:val="00B75476"/>
    <w:rsid w:val="00B757CD"/>
    <w:rsid w:val="00B75AB5"/>
    <w:rsid w:val="00B75EB3"/>
    <w:rsid w:val="00B75FD5"/>
    <w:rsid w:val="00B760C9"/>
    <w:rsid w:val="00B7665B"/>
    <w:rsid w:val="00B7680B"/>
    <w:rsid w:val="00B769AD"/>
    <w:rsid w:val="00B76CA3"/>
    <w:rsid w:val="00B77452"/>
    <w:rsid w:val="00B775F8"/>
    <w:rsid w:val="00B80123"/>
    <w:rsid w:val="00B80282"/>
    <w:rsid w:val="00B802C3"/>
    <w:rsid w:val="00B805F4"/>
    <w:rsid w:val="00B8092C"/>
    <w:rsid w:val="00B811D9"/>
    <w:rsid w:val="00B8157A"/>
    <w:rsid w:val="00B815DD"/>
    <w:rsid w:val="00B81643"/>
    <w:rsid w:val="00B81DF7"/>
    <w:rsid w:val="00B82130"/>
    <w:rsid w:val="00B8214A"/>
    <w:rsid w:val="00B822DD"/>
    <w:rsid w:val="00B82495"/>
    <w:rsid w:val="00B82D6E"/>
    <w:rsid w:val="00B82DFD"/>
    <w:rsid w:val="00B82EC3"/>
    <w:rsid w:val="00B82FE8"/>
    <w:rsid w:val="00B834AB"/>
    <w:rsid w:val="00B8365A"/>
    <w:rsid w:val="00B836A8"/>
    <w:rsid w:val="00B839D1"/>
    <w:rsid w:val="00B83C53"/>
    <w:rsid w:val="00B83F00"/>
    <w:rsid w:val="00B8409D"/>
    <w:rsid w:val="00B84502"/>
    <w:rsid w:val="00B84D14"/>
    <w:rsid w:val="00B84DD4"/>
    <w:rsid w:val="00B85249"/>
    <w:rsid w:val="00B85626"/>
    <w:rsid w:val="00B85FA2"/>
    <w:rsid w:val="00B85FD6"/>
    <w:rsid w:val="00B8609C"/>
    <w:rsid w:val="00B86317"/>
    <w:rsid w:val="00B867EF"/>
    <w:rsid w:val="00B86C20"/>
    <w:rsid w:val="00B86CDA"/>
    <w:rsid w:val="00B8700F"/>
    <w:rsid w:val="00B873A0"/>
    <w:rsid w:val="00B875F0"/>
    <w:rsid w:val="00B87791"/>
    <w:rsid w:val="00B877E5"/>
    <w:rsid w:val="00B87861"/>
    <w:rsid w:val="00B878DE"/>
    <w:rsid w:val="00B879DF"/>
    <w:rsid w:val="00B87BC4"/>
    <w:rsid w:val="00B87C2D"/>
    <w:rsid w:val="00B87D8D"/>
    <w:rsid w:val="00B87DD0"/>
    <w:rsid w:val="00B904F1"/>
    <w:rsid w:val="00B9050A"/>
    <w:rsid w:val="00B90791"/>
    <w:rsid w:val="00B90B55"/>
    <w:rsid w:val="00B90CA7"/>
    <w:rsid w:val="00B90DA3"/>
    <w:rsid w:val="00B916EE"/>
    <w:rsid w:val="00B91CD0"/>
    <w:rsid w:val="00B92011"/>
    <w:rsid w:val="00B924C7"/>
    <w:rsid w:val="00B927F6"/>
    <w:rsid w:val="00B92824"/>
    <w:rsid w:val="00B93214"/>
    <w:rsid w:val="00B93304"/>
    <w:rsid w:val="00B93925"/>
    <w:rsid w:val="00B9398D"/>
    <w:rsid w:val="00B93DBD"/>
    <w:rsid w:val="00B93FC6"/>
    <w:rsid w:val="00B947BD"/>
    <w:rsid w:val="00B94C21"/>
    <w:rsid w:val="00B94E66"/>
    <w:rsid w:val="00B94EBE"/>
    <w:rsid w:val="00B94FB0"/>
    <w:rsid w:val="00B955EA"/>
    <w:rsid w:val="00B959F5"/>
    <w:rsid w:val="00B95D25"/>
    <w:rsid w:val="00B95D89"/>
    <w:rsid w:val="00B961D6"/>
    <w:rsid w:val="00B96668"/>
    <w:rsid w:val="00B96851"/>
    <w:rsid w:val="00B968B5"/>
    <w:rsid w:val="00B9694F"/>
    <w:rsid w:val="00B97213"/>
    <w:rsid w:val="00B975EA"/>
    <w:rsid w:val="00B97BCA"/>
    <w:rsid w:val="00B97F05"/>
    <w:rsid w:val="00BA02D6"/>
    <w:rsid w:val="00BA0417"/>
    <w:rsid w:val="00BA07BA"/>
    <w:rsid w:val="00BA07F4"/>
    <w:rsid w:val="00BA0A2A"/>
    <w:rsid w:val="00BA1A54"/>
    <w:rsid w:val="00BA1F53"/>
    <w:rsid w:val="00BA2837"/>
    <w:rsid w:val="00BA2B20"/>
    <w:rsid w:val="00BA2C95"/>
    <w:rsid w:val="00BA2FC7"/>
    <w:rsid w:val="00BA30CA"/>
    <w:rsid w:val="00BA313F"/>
    <w:rsid w:val="00BA3571"/>
    <w:rsid w:val="00BA37CA"/>
    <w:rsid w:val="00BA38DE"/>
    <w:rsid w:val="00BA3BD3"/>
    <w:rsid w:val="00BA47DE"/>
    <w:rsid w:val="00BA48EB"/>
    <w:rsid w:val="00BA4996"/>
    <w:rsid w:val="00BA53BB"/>
    <w:rsid w:val="00BA548E"/>
    <w:rsid w:val="00BA54F1"/>
    <w:rsid w:val="00BA5709"/>
    <w:rsid w:val="00BA5D95"/>
    <w:rsid w:val="00BA5F3B"/>
    <w:rsid w:val="00BA6101"/>
    <w:rsid w:val="00BA6300"/>
    <w:rsid w:val="00BA686A"/>
    <w:rsid w:val="00BA6997"/>
    <w:rsid w:val="00BA6A41"/>
    <w:rsid w:val="00BA6E92"/>
    <w:rsid w:val="00BA6F6F"/>
    <w:rsid w:val="00BA7198"/>
    <w:rsid w:val="00BA7438"/>
    <w:rsid w:val="00BA7F55"/>
    <w:rsid w:val="00BB02BC"/>
    <w:rsid w:val="00BB0574"/>
    <w:rsid w:val="00BB0C27"/>
    <w:rsid w:val="00BB0CBE"/>
    <w:rsid w:val="00BB0CD0"/>
    <w:rsid w:val="00BB1BE9"/>
    <w:rsid w:val="00BB1E17"/>
    <w:rsid w:val="00BB2376"/>
    <w:rsid w:val="00BB2852"/>
    <w:rsid w:val="00BB301B"/>
    <w:rsid w:val="00BB304F"/>
    <w:rsid w:val="00BB3378"/>
    <w:rsid w:val="00BB34D0"/>
    <w:rsid w:val="00BB3A80"/>
    <w:rsid w:val="00BB3B95"/>
    <w:rsid w:val="00BB3E42"/>
    <w:rsid w:val="00BB4015"/>
    <w:rsid w:val="00BB455E"/>
    <w:rsid w:val="00BB458B"/>
    <w:rsid w:val="00BB477C"/>
    <w:rsid w:val="00BB483D"/>
    <w:rsid w:val="00BB4CB9"/>
    <w:rsid w:val="00BB51EE"/>
    <w:rsid w:val="00BB5404"/>
    <w:rsid w:val="00BB55AD"/>
    <w:rsid w:val="00BB5958"/>
    <w:rsid w:val="00BB59E1"/>
    <w:rsid w:val="00BB5A4C"/>
    <w:rsid w:val="00BB635C"/>
    <w:rsid w:val="00BB6367"/>
    <w:rsid w:val="00BB6780"/>
    <w:rsid w:val="00BB69AB"/>
    <w:rsid w:val="00BB6AE2"/>
    <w:rsid w:val="00BB6BA3"/>
    <w:rsid w:val="00BB711B"/>
    <w:rsid w:val="00BB756B"/>
    <w:rsid w:val="00BB75EF"/>
    <w:rsid w:val="00BB779F"/>
    <w:rsid w:val="00BC0072"/>
    <w:rsid w:val="00BC056F"/>
    <w:rsid w:val="00BC0687"/>
    <w:rsid w:val="00BC06CC"/>
    <w:rsid w:val="00BC0D8F"/>
    <w:rsid w:val="00BC0D98"/>
    <w:rsid w:val="00BC0E3B"/>
    <w:rsid w:val="00BC1234"/>
    <w:rsid w:val="00BC1BC4"/>
    <w:rsid w:val="00BC1C0D"/>
    <w:rsid w:val="00BC2134"/>
    <w:rsid w:val="00BC2341"/>
    <w:rsid w:val="00BC24FE"/>
    <w:rsid w:val="00BC2C0C"/>
    <w:rsid w:val="00BC36C8"/>
    <w:rsid w:val="00BC36D0"/>
    <w:rsid w:val="00BC37F9"/>
    <w:rsid w:val="00BC3CF0"/>
    <w:rsid w:val="00BC532C"/>
    <w:rsid w:val="00BC5355"/>
    <w:rsid w:val="00BC5460"/>
    <w:rsid w:val="00BC58FE"/>
    <w:rsid w:val="00BC59D3"/>
    <w:rsid w:val="00BC5E83"/>
    <w:rsid w:val="00BC5F16"/>
    <w:rsid w:val="00BC600D"/>
    <w:rsid w:val="00BC62DF"/>
    <w:rsid w:val="00BC6726"/>
    <w:rsid w:val="00BC6813"/>
    <w:rsid w:val="00BC6C23"/>
    <w:rsid w:val="00BC6CF5"/>
    <w:rsid w:val="00BC6F50"/>
    <w:rsid w:val="00BC770D"/>
    <w:rsid w:val="00BC78CF"/>
    <w:rsid w:val="00BC7FC6"/>
    <w:rsid w:val="00BD0854"/>
    <w:rsid w:val="00BD0977"/>
    <w:rsid w:val="00BD0E5C"/>
    <w:rsid w:val="00BD13A3"/>
    <w:rsid w:val="00BD15FA"/>
    <w:rsid w:val="00BD16D6"/>
    <w:rsid w:val="00BD1F86"/>
    <w:rsid w:val="00BD282A"/>
    <w:rsid w:val="00BD2BCD"/>
    <w:rsid w:val="00BD303F"/>
    <w:rsid w:val="00BD3405"/>
    <w:rsid w:val="00BD3481"/>
    <w:rsid w:val="00BD3BFD"/>
    <w:rsid w:val="00BD3F39"/>
    <w:rsid w:val="00BD4283"/>
    <w:rsid w:val="00BD4D83"/>
    <w:rsid w:val="00BD4E40"/>
    <w:rsid w:val="00BD5005"/>
    <w:rsid w:val="00BD5318"/>
    <w:rsid w:val="00BD5B64"/>
    <w:rsid w:val="00BD5C93"/>
    <w:rsid w:val="00BD6324"/>
    <w:rsid w:val="00BD6557"/>
    <w:rsid w:val="00BD6681"/>
    <w:rsid w:val="00BD669D"/>
    <w:rsid w:val="00BD67E2"/>
    <w:rsid w:val="00BD6C16"/>
    <w:rsid w:val="00BD6DD4"/>
    <w:rsid w:val="00BD6E23"/>
    <w:rsid w:val="00BD7099"/>
    <w:rsid w:val="00BD75FF"/>
    <w:rsid w:val="00BD7C39"/>
    <w:rsid w:val="00BD7CC7"/>
    <w:rsid w:val="00BE00FC"/>
    <w:rsid w:val="00BE04F1"/>
    <w:rsid w:val="00BE068A"/>
    <w:rsid w:val="00BE07BF"/>
    <w:rsid w:val="00BE088A"/>
    <w:rsid w:val="00BE0B01"/>
    <w:rsid w:val="00BE0E76"/>
    <w:rsid w:val="00BE0EF9"/>
    <w:rsid w:val="00BE0FA6"/>
    <w:rsid w:val="00BE1651"/>
    <w:rsid w:val="00BE16D7"/>
    <w:rsid w:val="00BE1F35"/>
    <w:rsid w:val="00BE21BE"/>
    <w:rsid w:val="00BE23F2"/>
    <w:rsid w:val="00BE3062"/>
    <w:rsid w:val="00BE3456"/>
    <w:rsid w:val="00BE3F21"/>
    <w:rsid w:val="00BE3F59"/>
    <w:rsid w:val="00BE419E"/>
    <w:rsid w:val="00BE45FC"/>
    <w:rsid w:val="00BE475C"/>
    <w:rsid w:val="00BE4AD2"/>
    <w:rsid w:val="00BE4B9C"/>
    <w:rsid w:val="00BE4C93"/>
    <w:rsid w:val="00BE4CB3"/>
    <w:rsid w:val="00BE590A"/>
    <w:rsid w:val="00BE5AC1"/>
    <w:rsid w:val="00BE5E29"/>
    <w:rsid w:val="00BE608B"/>
    <w:rsid w:val="00BE6458"/>
    <w:rsid w:val="00BE659A"/>
    <w:rsid w:val="00BE65C0"/>
    <w:rsid w:val="00BE67D6"/>
    <w:rsid w:val="00BE6AC4"/>
    <w:rsid w:val="00BE6CB5"/>
    <w:rsid w:val="00BE6FB7"/>
    <w:rsid w:val="00BE704C"/>
    <w:rsid w:val="00BE718A"/>
    <w:rsid w:val="00BE7298"/>
    <w:rsid w:val="00BE72F1"/>
    <w:rsid w:val="00BE7331"/>
    <w:rsid w:val="00BE74EC"/>
    <w:rsid w:val="00BE7557"/>
    <w:rsid w:val="00BE7943"/>
    <w:rsid w:val="00BE7A58"/>
    <w:rsid w:val="00BE7F46"/>
    <w:rsid w:val="00BF02DF"/>
    <w:rsid w:val="00BF092E"/>
    <w:rsid w:val="00BF0AE8"/>
    <w:rsid w:val="00BF0BE3"/>
    <w:rsid w:val="00BF12A5"/>
    <w:rsid w:val="00BF1508"/>
    <w:rsid w:val="00BF173D"/>
    <w:rsid w:val="00BF1A28"/>
    <w:rsid w:val="00BF1EA8"/>
    <w:rsid w:val="00BF20B0"/>
    <w:rsid w:val="00BF2601"/>
    <w:rsid w:val="00BF26A4"/>
    <w:rsid w:val="00BF27F2"/>
    <w:rsid w:val="00BF2824"/>
    <w:rsid w:val="00BF294C"/>
    <w:rsid w:val="00BF2AC7"/>
    <w:rsid w:val="00BF2E26"/>
    <w:rsid w:val="00BF2E52"/>
    <w:rsid w:val="00BF3458"/>
    <w:rsid w:val="00BF3CFA"/>
    <w:rsid w:val="00BF3D7D"/>
    <w:rsid w:val="00BF3F0D"/>
    <w:rsid w:val="00BF442A"/>
    <w:rsid w:val="00BF529E"/>
    <w:rsid w:val="00BF52E9"/>
    <w:rsid w:val="00BF540B"/>
    <w:rsid w:val="00BF55A0"/>
    <w:rsid w:val="00BF5933"/>
    <w:rsid w:val="00BF5E26"/>
    <w:rsid w:val="00BF6418"/>
    <w:rsid w:val="00BF6837"/>
    <w:rsid w:val="00BF6B3E"/>
    <w:rsid w:val="00BF756B"/>
    <w:rsid w:val="00BF7698"/>
    <w:rsid w:val="00BF78C2"/>
    <w:rsid w:val="00BF7A2A"/>
    <w:rsid w:val="00BF7E16"/>
    <w:rsid w:val="00C0014D"/>
    <w:rsid w:val="00C003FB"/>
    <w:rsid w:val="00C00441"/>
    <w:rsid w:val="00C00621"/>
    <w:rsid w:val="00C009E9"/>
    <w:rsid w:val="00C00A2E"/>
    <w:rsid w:val="00C00A3B"/>
    <w:rsid w:val="00C00E93"/>
    <w:rsid w:val="00C012FD"/>
    <w:rsid w:val="00C01503"/>
    <w:rsid w:val="00C01AA3"/>
    <w:rsid w:val="00C01BDD"/>
    <w:rsid w:val="00C01D35"/>
    <w:rsid w:val="00C01DD6"/>
    <w:rsid w:val="00C01E4A"/>
    <w:rsid w:val="00C01E57"/>
    <w:rsid w:val="00C01EDF"/>
    <w:rsid w:val="00C023ED"/>
    <w:rsid w:val="00C0260F"/>
    <w:rsid w:val="00C029E8"/>
    <w:rsid w:val="00C02F25"/>
    <w:rsid w:val="00C03365"/>
    <w:rsid w:val="00C035B3"/>
    <w:rsid w:val="00C039B8"/>
    <w:rsid w:val="00C03ABD"/>
    <w:rsid w:val="00C03B73"/>
    <w:rsid w:val="00C03C30"/>
    <w:rsid w:val="00C03C6B"/>
    <w:rsid w:val="00C040B6"/>
    <w:rsid w:val="00C04270"/>
    <w:rsid w:val="00C04528"/>
    <w:rsid w:val="00C045E4"/>
    <w:rsid w:val="00C04A49"/>
    <w:rsid w:val="00C04DEB"/>
    <w:rsid w:val="00C04FF8"/>
    <w:rsid w:val="00C05050"/>
    <w:rsid w:val="00C05283"/>
    <w:rsid w:val="00C05818"/>
    <w:rsid w:val="00C05ADD"/>
    <w:rsid w:val="00C05BFF"/>
    <w:rsid w:val="00C05DA3"/>
    <w:rsid w:val="00C06084"/>
    <w:rsid w:val="00C062FA"/>
    <w:rsid w:val="00C0662D"/>
    <w:rsid w:val="00C06A2A"/>
    <w:rsid w:val="00C06BF0"/>
    <w:rsid w:val="00C06FA1"/>
    <w:rsid w:val="00C06FB0"/>
    <w:rsid w:val="00C06FCB"/>
    <w:rsid w:val="00C0748E"/>
    <w:rsid w:val="00C0768D"/>
    <w:rsid w:val="00C07B95"/>
    <w:rsid w:val="00C07C75"/>
    <w:rsid w:val="00C07D08"/>
    <w:rsid w:val="00C10001"/>
    <w:rsid w:val="00C10617"/>
    <w:rsid w:val="00C10D1E"/>
    <w:rsid w:val="00C10F89"/>
    <w:rsid w:val="00C11658"/>
    <w:rsid w:val="00C1165D"/>
    <w:rsid w:val="00C11722"/>
    <w:rsid w:val="00C11B7E"/>
    <w:rsid w:val="00C1225B"/>
    <w:rsid w:val="00C122C6"/>
    <w:rsid w:val="00C12364"/>
    <w:rsid w:val="00C12685"/>
    <w:rsid w:val="00C12E3E"/>
    <w:rsid w:val="00C12F19"/>
    <w:rsid w:val="00C132FF"/>
    <w:rsid w:val="00C1335A"/>
    <w:rsid w:val="00C1338C"/>
    <w:rsid w:val="00C139D1"/>
    <w:rsid w:val="00C13B18"/>
    <w:rsid w:val="00C13BEC"/>
    <w:rsid w:val="00C13E68"/>
    <w:rsid w:val="00C13F1D"/>
    <w:rsid w:val="00C143BB"/>
    <w:rsid w:val="00C143FE"/>
    <w:rsid w:val="00C149E0"/>
    <w:rsid w:val="00C15022"/>
    <w:rsid w:val="00C1555C"/>
    <w:rsid w:val="00C15912"/>
    <w:rsid w:val="00C15D5A"/>
    <w:rsid w:val="00C160B3"/>
    <w:rsid w:val="00C1671A"/>
    <w:rsid w:val="00C16C4B"/>
    <w:rsid w:val="00C16C63"/>
    <w:rsid w:val="00C17E90"/>
    <w:rsid w:val="00C17EEF"/>
    <w:rsid w:val="00C201D3"/>
    <w:rsid w:val="00C203E6"/>
    <w:rsid w:val="00C20C70"/>
    <w:rsid w:val="00C20D69"/>
    <w:rsid w:val="00C211E1"/>
    <w:rsid w:val="00C21372"/>
    <w:rsid w:val="00C217A5"/>
    <w:rsid w:val="00C21963"/>
    <w:rsid w:val="00C21AC1"/>
    <w:rsid w:val="00C21E0B"/>
    <w:rsid w:val="00C2207B"/>
    <w:rsid w:val="00C2238A"/>
    <w:rsid w:val="00C22CAF"/>
    <w:rsid w:val="00C22E23"/>
    <w:rsid w:val="00C2329C"/>
    <w:rsid w:val="00C23AD2"/>
    <w:rsid w:val="00C23E9F"/>
    <w:rsid w:val="00C23EA8"/>
    <w:rsid w:val="00C24186"/>
    <w:rsid w:val="00C24219"/>
    <w:rsid w:val="00C243E6"/>
    <w:rsid w:val="00C244BD"/>
    <w:rsid w:val="00C2466C"/>
    <w:rsid w:val="00C24D78"/>
    <w:rsid w:val="00C24FD0"/>
    <w:rsid w:val="00C2516D"/>
    <w:rsid w:val="00C253AF"/>
    <w:rsid w:val="00C259B9"/>
    <w:rsid w:val="00C25A85"/>
    <w:rsid w:val="00C26821"/>
    <w:rsid w:val="00C2687E"/>
    <w:rsid w:val="00C26A1F"/>
    <w:rsid w:val="00C26E99"/>
    <w:rsid w:val="00C2711B"/>
    <w:rsid w:val="00C273E2"/>
    <w:rsid w:val="00C27953"/>
    <w:rsid w:val="00C2798B"/>
    <w:rsid w:val="00C27FCD"/>
    <w:rsid w:val="00C30051"/>
    <w:rsid w:val="00C30451"/>
    <w:rsid w:val="00C304A9"/>
    <w:rsid w:val="00C3069F"/>
    <w:rsid w:val="00C306BB"/>
    <w:rsid w:val="00C306D2"/>
    <w:rsid w:val="00C30C30"/>
    <w:rsid w:val="00C30E10"/>
    <w:rsid w:val="00C31120"/>
    <w:rsid w:val="00C312FE"/>
    <w:rsid w:val="00C3136D"/>
    <w:rsid w:val="00C315B5"/>
    <w:rsid w:val="00C31667"/>
    <w:rsid w:val="00C3169E"/>
    <w:rsid w:val="00C3185B"/>
    <w:rsid w:val="00C31DC9"/>
    <w:rsid w:val="00C31E76"/>
    <w:rsid w:val="00C32636"/>
    <w:rsid w:val="00C32924"/>
    <w:rsid w:val="00C32AF6"/>
    <w:rsid w:val="00C32C1B"/>
    <w:rsid w:val="00C330F7"/>
    <w:rsid w:val="00C332FC"/>
    <w:rsid w:val="00C333DE"/>
    <w:rsid w:val="00C339E3"/>
    <w:rsid w:val="00C33BA8"/>
    <w:rsid w:val="00C33D97"/>
    <w:rsid w:val="00C341B7"/>
    <w:rsid w:val="00C3425D"/>
    <w:rsid w:val="00C3435F"/>
    <w:rsid w:val="00C34379"/>
    <w:rsid w:val="00C344C8"/>
    <w:rsid w:val="00C344D5"/>
    <w:rsid w:val="00C34514"/>
    <w:rsid w:val="00C345D8"/>
    <w:rsid w:val="00C34BD2"/>
    <w:rsid w:val="00C35A8A"/>
    <w:rsid w:val="00C36098"/>
    <w:rsid w:val="00C36154"/>
    <w:rsid w:val="00C365A7"/>
    <w:rsid w:val="00C369BB"/>
    <w:rsid w:val="00C36AA8"/>
    <w:rsid w:val="00C3713A"/>
    <w:rsid w:val="00C376CE"/>
    <w:rsid w:val="00C37841"/>
    <w:rsid w:val="00C37A04"/>
    <w:rsid w:val="00C37A49"/>
    <w:rsid w:val="00C37D6F"/>
    <w:rsid w:val="00C37EA7"/>
    <w:rsid w:val="00C40310"/>
    <w:rsid w:val="00C4064B"/>
    <w:rsid w:val="00C40942"/>
    <w:rsid w:val="00C40989"/>
    <w:rsid w:val="00C409CA"/>
    <w:rsid w:val="00C40B02"/>
    <w:rsid w:val="00C40B0D"/>
    <w:rsid w:val="00C4123A"/>
    <w:rsid w:val="00C4146B"/>
    <w:rsid w:val="00C414AF"/>
    <w:rsid w:val="00C41B0C"/>
    <w:rsid w:val="00C41E12"/>
    <w:rsid w:val="00C4290D"/>
    <w:rsid w:val="00C42AE7"/>
    <w:rsid w:val="00C42D67"/>
    <w:rsid w:val="00C42D70"/>
    <w:rsid w:val="00C42E40"/>
    <w:rsid w:val="00C42ED7"/>
    <w:rsid w:val="00C42F73"/>
    <w:rsid w:val="00C432EC"/>
    <w:rsid w:val="00C437C9"/>
    <w:rsid w:val="00C43953"/>
    <w:rsid w:val="00C43993"/>
    <w:rsid w:val="00C43A57"/>
    <w:rsid w:val="00C43AA2"/>
    <w:rsid w:val="00C4415C"/>
    <w:rsid w:val="00C441E9"/>
    <w:rsid w:val="00C446B3"/>
    <w:rsid w:val="00C44DD8"/>
    <w:rsid w:val="00C44EBB"/>
    <w:rsid w:val="00C4526A"/>
    <w:rsid w:val="00C452B5"/>
    <w:rsid w:val="00C4533E"/>
    <w:rsid w:val="00C4542D"/>
    <w:rsid w:val="00C4553A"/>
    <w:rsid w:val="00C455C9"/>
    <w:rsid w:val="00C45BB7"/>
    <w:rsid w:val="00C45FCB"/>
    <w:rsid w:val="00C460AD"/>
    <w:rsid w:val="00C46229"/>
    <w:rsid w:val="00C46508"/>
    <w:rsid w:val="00C4652A"/>
    <w:rsid w:val="00C46719"/>
    <w:rsid w:val="00C468B7"/>
    <w:rsid w:val="00C468F0"/>
    <w:rsid w:val="00C46AAD"/>
    <w:rsid w:val="00C4744D"/>
    <w:rsid w:val="00C475C8"/>
    <w:rsid w:val="00C475D5"/>
    <w:rsid w:val="00C47693"/>
    <w:rsid w:val="00C4785F"/>
    <w:rsid w:val="00C4787E"/>
    <w:rsid w:val="00C4798B"/>
    <w:rsid w:val="00C47CCC"/>
    <w:rsid w:val="00C506EE"/>
    <w:rsid w:val="00C5089D"/>
    <w:rsid w:val="00C50B23"/>
    <w:rsid w:val="00C50BC6"/>
    <w:rsid w:val="00C50CE2"/>
    <w:rsid w:val="00C50FA8"/>
    <w:rsid w:val="00C510FB"/>
    <w:rsid w:val="00C51448"/>
    <w:rsid w:val="00C516A2"/>
    <w:rsid w:val="00C5253F"/>
    <w:rsid w:val="00C525AB"/>
    <w:rsid w:val="00C52745"/>
    <w:rsid w:val="00C52746"/>
    <w:rsid w:val="00C527E0"/>
    <w:rsid w:val="00C52C6B"/>
    <w:rsid w:val="00C530FE"/>
    <w:rsid w:val="00C531BF"/>
    <w:rsid w:val="00C533BF"/>
    <w:rsid w:val="00C533D6"/>
    <w:rsid w:val="00C537EC"/>
    <w:rsid w:val="00C53C7B"/>
    <w:rsid w:val="00C53EE1"/>
    <w:rsid w:val="00C5432E"/>
    <w:rsid w:val="00C54825"/>
    <w:rsid w:val="00C55456"/>
    <w:rsid w:val="00C55714"/>
    <w:rsid w:val="00C559E3"/>
    <w:rsid w:val="00C56347"/>
    <w:rsid w:val="00C565A2"/>
    <w:rsid w:val="00C5678A"/>
    <w:rsid w:val="00C56A54"/>
    <w:rsid w:val="00C56E10"/>
    <w:rsid w:val="00C56E39"/>
    <w:rsid w:val="00C56E60"/>
    <w:rsid w:val="00C56FCE"/>
    <w:rsid w:val="00C5700E"/>
    <w:rsid w:val="00C5736C"/>
    <w:rsid w:val="00C57A03"/>
    <w:rsid w:val="00C57A5E"/>
    <w:rsid w:val="00C57A7C"/>
    <w:rsid w:val="00C57A8B"/>
    <w:rsid w:val="00C57C8D"/>
    <w:rsid w:val="00C57CA2"/>
    <w:rsid w:val="00C6002B"/>
    <w:rsid w:val="00C600AB"/>
    <w:rsid w:val="00C6023F"/>
    <w:rsid w:val="00C60427"/>
    <w:rsid w:val="00C60429"/>
    <w:rsid w:val="00C6062E"/>
    <w:rsid w:val="00C60731"/>
    <w:rsid w:val="00C60A93"/>
    <w:rsid w:val="00C60D79"/>
    <w:rsid w:val="00C60FBE"/>
    <w:rsid w:val="00C61495"/>
    <w:rsid w:val="00C61554"/>
    <w:rsid w:val="00C61640"/>
    <w:rsid w:val="00C61D16"/>
    <w:rsid w:val="00C61D1E"/>
    <w:rsid w:val="00C61D48"/>
    <w:rsid w:val="00C62323"/>
    <w:rsid w:val="00C62562"/>
    <w:rsid w:val="00C626E5"/>
    <w:rsid w:val="00C63034"/>
    <w:rsid w:val="00C630F8"/>
    <w:rsid w:val="00C632A0"/>
    <w:rsid w:val="00C632EA"/>
    <w:rsid w:val="00C63342"/>
    <w:rsid w:val="00C63393"/>
    <w:rsid w:val="00C637EC"/>
    <w:rsid w:val="00C6389C"/>
    <w:rsid w:val="00C63BBE"/>
    <w:rsid w:val="00C63D2E"/>
    <w:rsid w:val="00C63D34"/>
    <w:rsid w:val="00C63D7E"/>
    <w:rsid w:val="00C6467F"/>
    <w:rsid w:val="00C64B4B"/>
    <w:rsid w:val="00C6500D"/>
    <w:rsid w:val="00C652CD"/>
    <w:rsid w:val="00C65307"/>
    <w:rsid w:val="00C65343"/>
    <w:rsid w:val="00C654E0"/>
    <w:rsid w:val="00C655C1"/>
    <w:rsid w:val="00C656B7"/>
    <w:rsid w:val="00C65F44"/>
    <w:rsid w:val="00C65F6D"/>
    <w:rsid w:val="00C65F96"/>
    <w:rsid w:val="00C661AD"/>
    <w:rsid w:val="00C661BE"/>
    <w:rsid w:val="00C6624F"/>
    <w:rsid w:val="00C662FD"/>
    <w:rsid w:val="00C6652D"/>
    <w:rsid w:val="00C66B82"/>
    <w:rsid w:val="00C66C34"/>
    <w:rsid w:val="00C66D22"/>
    <w:rsid w:val="00C66D32"/>
    <w:rsid w:val="00C66E54"/>
    <w:rsid w:val="00C6703A"/>
    <w:rsid w:val="00C6714C"/>
    <w:rsid w:val="00C67417"/>
    <w:rsid w:val="00C677CA"/>
    <w:rsid w:val="00C6782D"/>
    <w:rsid w:val="00C67DA0"/>
    <w:rsid w:val="00C67E0A"/>
    <w:rsid w:val="00C70685"/>
    <w:rsid w:val="00C715FE"/>
    <w:rsid w:val="00C71672"/>
    <w:rsid w:val="00C71BBF"/>
    <w:rsid w:val="00C720AF"/>
    <w:rsid w:val="00C72617"/>
    <w:rsid w:val="00C72A23"/>
    <w:rsid w:val="00C7387D"/>
    <w:rsid w:val="00C73C13"/>
    <w:rsid w:val="00C73DB2"/>
    <w:rsid w:val="00C74BE2"/>
    <w:rsid w:val="00C74E6C"/>
    <w:rsid w:val="00C753A8"/>
    <w:rsid w:val="00C75448"/>
    <w:rsid w:val="00C7562E"/>
    <w:rsid w:val="00C7585D"/>
    <w:rsid w:val="00C75F8B"/>
    <w:rsid w:val="00C767F8"/>
    <w:rsid w:val="00C76D62"/>
    <w:rsid w:val="00C774DF"/>
    <w:rsid w:val="00C776D8"/>
    <w:rsid w:val="00C776DE"/>
    <w:rsid w:val="00C77A8E"/>
    <w:rsid w:val="00C77EF4"/>
    <w:rsid w:val="00C80363"/>
    <w:rsid w:val="00C80604"/>
    <w:rsid w:val="00C8088F"/>
    <w:rsid w:val="00C80ADC"/>
    <w:rsid w:val="00C80CCA"/>
    <w:rsid w:val="00C80D05"/>
    <w:rsid w:val="00C80DE0"/>
    <w:rsid w:val="00C813D9"/>
    <w:rsid w:val="00C815E6"/>
    <w:rsid w:val="00C818A7"/>
    <w:rsid w:val="00C81E54"/>
    <w:rsid w:val="00C820E8"/>
    <w:rsid w:val="00C8252A"/>
    <w:rsid w:val="00C82566"/>
    <w:rsid w:val="00C828E2"/>
    <w:rsid w:val="00C829E0"/>
    <w:rsid w:val="00C82DDE"/>
    <w:rsid w:val="00C83168"/>
    <w:rsid w:val="00C83415"/>
    <w:rsid w:val="00C83C7D"/>
    <w:rsid w:val="00C84107"/>
    <w:rsid w:val="00C8434F"/>
    <w:rsid w:val="00C8480F"/>
    <w:rsid w:val="00C84932"/>
    <w:rsid w:val="00C84B9E"/>
    <w:rsid w:val="00C8528D"/>
    <w:rsid w:val="00C85935"/>
    <w:rsid w:val="00C85F0F"/>
    <w:rsid w:val="00C86275"/>
    <w:rsid w:val="00C862AD"/>
    <w:rsid w:val="00C86334"/>
    <w:rsid w:val="00C86592"/>
    <w:rsid w:val="00C867DC"/>
    <w:rsid w:val="00C86D16"/>
    <w:rsid w:val="00C87046"/>
    <w:rsid w:val="00C87BDE"/>
    <w:rsid w:val="00C87C5F"/>
    <w:rsid w:val="00C87DB0"/>
    <w:rsid w:val="00C87FB1"/>
    <w:rsid w:val="00C901F3"/>
    <w:rsid w:val="00C91043"/>
    <w:rsid w:val="00C91544"/>
    <w:rsid w:val="00C91AF6"/>
    <w:rsid w:val="00C91B5F"/>
    <w:rsid w:val="00C91B70"/>
    <w:rsid w:val="00C91BD0"/>
    <w:rsid w:val="00C91FFE"/>
    <w:rsid w:val="00C9229E"/>
    <w:rsid w:val="00C92344"/>
    <w:rsid w:val="00C92510"/>
    <w:rsid w:val="00C926A1"/>
    <w:rsid w:val="00C9284C"/>
    <w:rsid w:val="00C92BE2"/>
    <w:rsid w:val="00C93936"/>
    <w:rsid w:val="00C93A70"/>
    <w:rsid w:val="00C93B94"/>
    <w:rsid w:val="00C93D5B"/>
    <w:rsid w:val="00C93E84"/>
    <w:rsid w:val="00C942E5"/>
    <w:rsid w:val="00C94926"/>
    <w:rsid w:val="00C94A72"/>
    <w:rsid w:val="00C94E97"/>
    <w:rsid w:val="00C9500D"/>
    <w:rsid w:val="00C95833"/>
    <w:rsid w:val="00C959C0"/>
    <w:rsid w:val="00C95A28"/>
    <w:rsid w:val="00C95B75"/>
    <w:rsid w:val="00C95CA8"/>
    <w:rsid w:val="00C95E8D"/>
    <w:rsid w:val="00C95EF9"/>
    <w:rsid w:val="00C95FE6"/>
    <w:rsid w:val="00C9663B"/>
    <w:rsid w:val="00C966B6"/>
    <w:rsid w:val="00C96828"/>
    <w:rsid w:val="00C96BC1"/>
    <w:rsid w:val="00C96E5F"/>
    <w:rsid w:val="00C970B9"/>
    <w:rsid w:val="00C972B0"/>
    <w:rsid w:val="00C9776F"/>
    <w:rsid w:val="00C97778"/>
    <w:rsid w:val="00C978C1"/>
    <w:rsid w:val="00C979F3"/>
    <w:rsid w:val="00C97B4F"/>
    <w:rsid w:val="00CA0259"/>
    <w:rsid w:val="00CA05A9"/>
    <w:rsid w:val="00CA0603"/>
    <w:rsid w:val="00CA0BB9"/>
    <w:rsid w:val="00CA0D53"/>
    <w:rsid w:val="00CA0DA0"/>
    <w:rsid w:val="00CA111B"/>
    <w:rsid w:val="00CA124C"/>
    <w:rsid w:val="00CA1597"/>
    <w:rsid w:val="00CA1BC2"/>
    <w:rsid w:val="00CA1C47"/>
    <w:rsid w:val="00CA1F81"/>
    <w:rsid w:val="00CA2013"/>
    <w:rsid w:val="00CA2261"/>
    <w:rsid w:val="00CA27C5"/>
    <w:rsid w:val="00CA3175"/>
    <w:rsid w:val="00CA34B4"/>
    <w:rsid w:val="00CA37D9"/>
    <w:rsid w:val="00CA460B"/>
    <w:rsid w:val="00CA4F17"/>
    <w:rsid w:val="00CA4F87"/>
    <w:rsid w:val="00CA5304"/>
    <w:rsid w:val="00CA5386"/>
    <w:rsid w:val="00CA5701"/>
    <w:rsid w:val="00CA5B7D"/>
    <w:rsid w:val="00CA61CC"/>
    <w:rsid w:val="00CA64F8"/>
    <w:rsid w:val="00CA6836"/>
    <w:rsid w:val="00CA68B3"/>
    <w:rsid w:val="00CA6C10"/>
    <w:rsid w:val="00CA6E74"/>
    <w:rsid w:val="00CA727E"/>
    <w:rsid w:val="00CA773F"/>
    <w:rsid w:val="00CA7931"/>
    <w:rsid w:val="00CA7B1C"/>
    <w:rsid w:val="00CA7E43"/>
    <w:rsid w:val="00CA7F60"/>
    <w:rsid w:val="00CB05D8"/>
    <w:rsid w:val="00CB1E53"/>
    <w:rsid w:val="00CB2220"/>
    <w:rsid w:val="00CB2C3C"/>
    <w:rsid w:val="00CB2EB9"/>
    <w:rsid w:val="00CB37E4"/>
    <w:rsid w:val="00CB3A44"/>
    <w:rsid w:val="00CB3B0B"/>
    <w:rsid w:val="00CB3B56"/>
    <w:rsid w:val="00CB40CE"/>
    <w:rsid w:val="00CB46FC"/>
    <w:rsid w:val="00CB49D9"/>
    <w:rsid w:val="00CB501E"/>
    <w:rsid w:val="00CB5339"/>
    <w:rsid w:val="00CB566B"/>
    <w:rsid w:val="00CB5A29"/>
    <w:rsid w:val="00CB5B9F"/>
    <w:rsid w:val="00CB5CAC"/>
    <w:rsid w:val="00CB5DB8"/>
    <w:rsid w:val="00CB5E95"/>
    <w:rsid w:val="00CB6183"/>
    <w:rsid w:val="00CB6690"/>
    <w:rsid w:val="00CB6972"/>
    <w:rsid w:val="00CB6CBF"/>
    <w:rsid w:val="00CB742C"/>
    <w:rsid w:val="00CB744E"/>
    <w:rsid w:val="00CB76E3"/>
    <w:rsid w:val="00CB77E0"/>
    <w:rsid w:val="00CB7957"/>
    <w:rsid w:val="00CB7C18"/>
    <w:rsid w:val="00CC041E"/>
    <w:rsid w:val="00CC04E4"/>
    <w:rsid w:val="00CC053A"/>
    <w:rsid w:val="00CC0907"/>
    <w:rsid w:val="00CC0CF9"/>
    <w:rsid w:val="00CC1431"/>
    <w:rsid w:val="00CC176E"/>
    <w:rsid w:val="00CC17CC"/>
    <w:rsid w:val="00CC1CA4"/>
    <w:rsid w:val="00CC1FA8"/>
    <w:rsid w:val="00CC278B"/>
    <w:rsid w:val="00CC27EA"/>
    <w:rsid w:val="00CC2886"/>
    <w:rsid w:val="00CC291D"/>
    <w:rsid w:val="00CC2FAE"/>
    <w:rsid w:val="00CC300A"/>
    <w:rsid w:val="00CC3169"/>
    <w:rsid w:val="00CC3441"/>
    <w:rsid w:val="00CC3635"/>
    <w:rsid w:val="00CC3867"/>
    <w:rsid w:val="00CC38B4"/>
    <w:rsid w:val="00CC3C8E"/>
    <w:rsid w:val="00CC3FD2"/>
    <w:rsid w:val="00CC4677"/>
    <w:rsid w:val="00CC4950"/>
    <w:rsid w:val="00CC4AA6"/>
    <w:rsid w:val="00CC4F54"/>
    <w:rsid w:val="00CC52B2"/>
    <w:rsid w:val="00CC532F"/>
    <w:rsid w:val="00CC57FF"/>
    <w:rsid w:val="00CC5868"/>
    <w:rsid w:val="00CC5A3F"/>
    <w:rsid w:val="00CC5C80"/>
    <w:rsid w:val="00CC5E02"/>
    <w:rsid w:val="00CC618F"/>
    <w:rsid w:val="00CC61B2"/>
    <w:rsid w:val="00CC66CD"/>
    <w:rsid w:val="00CC673D"/>
    <w:rsid w:val="00CC6C92"/>
    <w:rsid w:val="00CC6CDF"/>
    <w:rsid w:val="00CC751D"/>
    <w:rsid w:val="00CC763E"/>
    <w:rsid w:val="00CC7A4B"/>
    <w:rsid w:val="00CD01AA"/>
    <w:rsid w:val="00CD0B43"/>
    <w:rsid w:val="00CD100D"/>
    <w:rsid w:val="00CD1053"/>
    <w:rsid w:val="00CD1117"/>
    <w:rsid w:val="00CD215F"/>
    <w:rsid w:val="00CD21DD"/>
    <w:rsid w:val="00CD23D4"/>
    <w:rsid w:val="00CD2543"/>
    <w:rsid w:val="00CD2807"/>
    <w:rsid w:val="00CD285D"/>
    <w:rsid w:val="00CD28E9"/>
    <w:rsid w:val="00CD3157"/>
    <w:rsid w:val="00CD335D"/>
    <w:rsid w:val="00CD3567"/>
    <w:rsid w:val="00CD38CA"/>
    <w:rsid w:val="00CD3D21"/>
    <w:rsid w:val="00CD40F2"/>
    <w:rsid w:val="00CD4B45"/>
    <w:rsid w:val="00CD4B54"/>
    <w:rsid w:val="00CD5B86"/>
    <w:rsid w:val="00CD62F5"/>
    <w:rsid w:val="00CD63A6"/>
    <w:rsid w:val="00CD6610"/>
    <w:rsid w:val="00CD6E6A"/>
    <w:rsid w:val="00CD6EA1"/>
    <w:rsid w:val="00CD732E"/>
    <w:rsid w:val="00CD7A78"/>
    <w:rsid w:val="00CD7AF2"/>
    <w:rsid w:val="00CD7B40"/>
    <w:rsid w:val="00CD7B4A"/>
    <w:rsid w:val="00CD7BA0"/>
    <w:rsid w:val="00CD7D7B"/>
    <w:rsid w:val="00CD7F63"/>
    <w:rsid w:val="00CE00D3"/>
    <w:rsid w:val="00CE0447"/>
    <w:rsid w:val="00CE0508"/>
    <w:rsid w:val="00CE0F96"/>
    <w:rsid w:val="00CE1237"/>
    <w:rsid w:val="00CE12E6"/>
    <w:rsid w:val="00CE1937"/>
    <w:rsid w:val="00CE1A38"/>
    <w:rsid w:val="00CE1C95"/>
    <w:rsid w:val="00CE1FAD"/>
    <w:rsid w:val="00CE1FF6"/>
    <w:rsid w:val="00CE21D5"/>
    <w:rsid w:val="00CE22EB"/>
    <w:rsid w:val="00CE24ED"/>
    <w:rsid w:val="00CE28EF"/>
    <w:rsid w:val="00CE2AB8"/>
    <w:rsid w:val="00CE2FB5"/>
    <w:rsid w:val="00CE3429"/>
    <w:rsid w:val="00CE35CB"/>
    <w:rsid w:val="00CE3EB9"/>
    <w:rsid w:val="00CE3EDE"/>
    <w:rsid w:val="00CE4F93"/>
    <w:rsid w:val="00CE59EC"/>
    <w:rsid w:val="00CE5B5A"/>
    <w:rsid w:val="00CE5DA5"/>
    <w:rsid w:val="00CE60A1"/>
    <w:rsid w:val="00CE64F5"/>
    <w:rsid w:val="00CE78BB"/>
    <w:rsid w:val="00CE7A5A"/>
    <w:rsid w:val="00CE7ACC"/>
    <w:rsid w:val="00CE7D34"/>
    <w:rsid w:val="00CE7DDD"/>
    <w:rsid w:val="00CE7EC6"/>
    <w:rsid w:val="00CF051E"/>
    <w:rsid w:val="00CF06C9"/>
    <w:rsid w:val="00CF08D6"/>
    <w:rsid w:val="00CF0BA4"/>
    <w:rsid w:val="00CF1A20"/>
    <w:rsid w:val="00CF24BB"/>
    <w:rsid w:val="00CF28B5"/>
    <w:rsid w:val="00CF29DC"/>
    <w:rsid w:val="00CF2C5C"/>
    <w:rsid w:val="00CF336B"/>
    <w:rsid w:val="00CF35C1"/>
    <w:rsid w:val="00CF39E2"/>
    <w:rsid w:val="00CF3D28"/>
    <w:rsid w:val="00CF48F7"/>
    <w:rsid w:val="00CF4BC9"/>
    <w:rsid w:val="00CF4E4E"/>
    <w:rsid w:val="00CF4FE8"/>
    <w:rsid w:val="00CF5363"/>
    <w:rsid w:val="00CF5660"/>
    <w:rsid w:val="00CF5BC7"/>
    <w:rsid w:val="00CF5DBA"/>
    <w:rsid w:val="00CF5E45"/>
    <w:rsid w:val="00CF63E0"/>
    <w:rsid w:val="00CF656C"/>
    <w:rsid w:val="00CF65D5"/>
    <w:rsid w:val="00CF697B"/>
    <w:rsid w:val="00CF6BAE"/>
    <w:rsid w:val="00CF6FDA"/>
    <w:rsid w:val="00CF7005"/>
    <w:rsid w:val="00CF748C"/>
    <w:rsid w:val="00CF76F2"/>
    <w:rsid w:val="00CF788F"/>
    <w:rsid w:val="00CF7BE1"/>
    <w:rsid w:val="00CF7CED"/>
    <w:rsid w:val="00CF7DA6"/>
    <w:rsid w:val="00D00702"/>
    <w:rsid w:val="00D00781"/>
    <w:rsid w:val="00D0097E"/>
    <w:rsid w:val="00D00D4E"/>
    <w:rsid w:val="00D00D91"/>
    <w:rsid w:val="00D00FA1"/>
    <w:rsid w:val="00D01082"/>
    <w:rsid w:val="00D0139F"/>
    <w:rsid w:val="00D01407"/>
    <w:rsid w:val="00D017D5"/>
    <w:rsid w:val="00D02202"/>
    <w:rsid w:val="00D02516"/>
    <w:rsid w:val="00D025D8"/>
    <w:rsid w:val="00D027A9"/>
    <w:rsid w:val="00D02FB7"/>
    <w:rsid w:val="00D0335A"/>
    <w:rsid w:val="00D034C2"/>
    <w:rsid w:val="00D034DA"/>
    <w:rsid w:val="00D036AE"/>
    <w:rsid w:val="00D03ADD"/>
    <w:rsid w:val="00D04186"/>
    <w:rsid w:val="00D041A4"/>
    <w:rsid w:val="00D04356"/>
    <w:rsid w:val="00D048F0"/>
    <w:rsid w:val="00D04C40"/>
    <w:rsid w:val="00D04CA4"/>
    <w:rsid w:val="00D0508B"/>
    <w:rsid w:val="00D051CE"/>
    <w:rsid w:val="00D0549B"/>
    <w:rsid w:val="00D05922"/>
    <w:rsid w:val="00D059FE"/>
    <w:rsid w:val="00D05B27"/>
    <w:rsid w:val="00D05BB8"/>
    <w:rsid w:val="00D05CCE"/>
    <w:rsid w:val="00D05D5E"/>
    <w:rsid w:val="00D066B9"/>
    <w:rsid w:val="00D06B60"/>
    <w:rsid w:val="00D06CE9"/>
    <w:rsid w:val="00D06ED7"/>
    <w:rsid w:val="00D06F9C"/>
    <w:rsid w:val="00D07472"/>
    <w:rsid w:val="00D074B6"/>
    <w:rsid w:val="00D0750B"/>
    <w:rsid w:val="00D07C33"/>
    <w:rsid w:val="00D07FC5"/>
    <w:rsid w:val="00D10375"/>
    <w:rsid w:val="00D10653"/>
    <w:rsid w:val="00D10987"/>
    <w:rsid w:val="00D10A2C"/>
    <w:rsid w:val="00D1122F"/>
    <w:rsid w:val="00D11ABA"/>
    <w:rsid w:val="00D11BF8"/>
    <w:rsid w:val="00D11CAD"/>
    <w:rsid w:val="00D12183"/>
    <w:rsid w:val="00D122D2"/>
    <w:rsid w:val="00D12555"/>
    <w:rsid w:val="00D12760"/>
    <w:rsid w:val="00D12D5A"/>
    <w:rsid w:val="00D13352"/>
    <w:rsid w:val="00D139BB"/>
    <w:rsid w:val="00D141FA"/>
    <w:rsid w:val="00D1442E"/>
    <w:rsid w:val="00D14938"/>
    <w:rsid w:val="00D14970"/>
    <w:rsid w:val="00D14C49"/>
    <w:rsid w:val="00D14E40"/>
    <w:rsid w:val="00D15173"/>
    <w:rsid w:val="00D153F7"/>
    <w:rsid w:val="00D15494"/>
    <w:rsid w:val="00D15582"/>
    <w:rsid w:val="00D15A06"/>
    <w:rsid w:val="00D15D22"/>
    <w:rsid w:val="00D161B5"/>
    <w:rsid w:val="00D162A1"/>
    <w:rsid w:val="00D1639B"/>
    <w:rsid w:val="00D167D4"/>
    <w:rsid w:val="00D169DF"/>
    <w:rsid w:val="00D16B11"/>
    <w:rsid w:val="00D172F6"/>
    <w:rsid w:val="00D17958"/>
    <w:rsid w:val="00D17B11"/>
    <w:rsid w:val="00D17DC7"/>
    <w:rsid w:val="00D17E38"/>
    <w:rsid w:val="00D17FE2"/>
    <w:rsid w:val="00D20079"/>
    <w:rsid w:val="00D201FE"/>
    <w:rsid w:val="00D20914"/>
    <w:rsid w:val="00D20A89"/>
    <w:rsid w:val="00D20EED"/>
    <w:rsid w:val="00D20F5F"/>
    <w:rsid w:val="00D21311"/>
    <w:rsid w:val="00D21351"/>
    <w:rsid w:val="00D21BD4"/>
    <w:rsid w:val="00D21DDF"/>
    <w:rsid w:val="00D221AA"/>
    <w:rsid w:val="00D22366"/>
    <w:rsid w:val="00D2286C"/>
    <w:rsid w:val="00D228EE"/>
    <w:rsid w:val="00D22B06"/>
    <w:rsid w:val="00D22D05"/>
    <w:rsid w:val="00D22DD7"/>
    <w:rsid w:val="00D23053"/>
    <w:rsid w:val="00D230D6"/>
    <w:rsid w:val="00D23956"/>
    <w:rsid w:val="00D23A9D"/>
    <w:rsid w:val="00D24879"/>
    <w:rsid w:val="00D24BA1"/>
    <w:rsid w:val="00D24BE3"/>
    <w:rsid w:val="00D25196"/>
    <w:rsid w:val="00D2558D"/>
    <w:rsid w:val="00D25B72"/>
    <w:rsid w:val="00D25CA2"/>
    <w:rsid w:val="00D25D13"/>
    <w:rsid w:val="00D25D92"/>
    <w:rsid w:val="00D25EC7"/>
    <w:rsid w:val="00D260E2"/>
    <w:rsid w:val="00D2614D"/>
    <w:rsid w:val="00D2684E"/>
    <w:rsid w:val="00D26947"/>
    <w:rsid w:val="00D271BB"/>
    <w:rsid w:val="00D2732D"/>
    <w:rsid w:val="00D27408"/>
    <w:rsid w:val="00D27446"/>
    <w:rsid w:val="00D27AED"/>
    <w:rsid w:val="00D27B02"/>
    <w:rsid w:val="00D27C61"/>
    <w:rsid w:val="00D30AFE"/>
    <w:rsid w:val="00D30D6B"/>
    <w:rsid w:val="00D30F7B"/>
    <w:rsid w:val="00D315E9"/>
    <w:rsid w:val="00D3161A"/>
    <w:rsid w:val="00D3181B"/>
    <w:rsid w:val="00D31BCC"/>
    <w:rsid w:val="00D31C78"/>
    <w:rsid w:val="00D32417"/>
    <w:rsid w:val="00D32656"/>
    <w:rsid w:val="00D32E0B"/>
    <w:rsid w:val="00D32EEF"/>
    <w:rsid w:val="00D32FC1"/>
    <w:rsid w:val="00D3308F"/>
    <w:rsid w:val="00D330AA"/>
    <w:rsid w:val="00D331A6"/>
    <w:rsid w:val="00D33463"/>
    <w:rsid w:val="00D335FC"/>
    <w:rsid w:val="00D3361E"/>
    <w:rsid w:val="00D3366C"/>
    <w:rsid w:val="00D3377F"/>
    <w:rsid w:val="00D338F8"/>
    <w:rsid w:val="00D3415A"/>
    <w:rsid w:val="00D34D17"/>
    <w:rsid w:val="00D34D36"/>
    <w:rsid w:val="00D34F90"/>
    <w:rsid w:val="00D351A5"/>
    <w:rsid w:val="00D3529C"/>
    <w:rsid w:val="00D3563E"/>
    <w:rsid w:val="00D358DE"/>
    <w:rsid w:val="00D35A91"/>
    <w:rsid w:val="00D35BC9"/>
    <w:rsid w:val="00D3634A"/>
    <w:rsid w:val="00D36829"/>
    <w:rsid w:val="00D36ACA"/>
    <w:rsid w:val="00D36F24"/>
    <w:rsid w:val="00D37593"/>
    <w:rsid w:val="00D37B64"/>
    <w:rsid w:val="00D402BF"/>
    <w:rsid w:val="00D403DD"/>
    <w:rsid w:val="00D40567"/>
    <w:rsid w:val="00D40B7B"/>
    <w:rsid w:val="00D40FDC"/>
    <w:rsid w:val="00D40FE1"/>
    <w:rsid w:val="00D4139A"/>
    <w:rsid w:val="00D41730"/>
    <w:rsid w:val="00D41A40"/>
    <w:rsid w:val="00D41A81"/>
    <w:rsid w:val="00D42126"/>
    <w:rsid w:val="00D427E3"/>
    <w:rsid w:val="00D428C5"/>
    <w:rsid w:val="00D42B1F"/>
    <w:rsid w:val="00D43242"/>
    <w:rsid w:val="00D43350"/>
    <w:rsid w:val="00D4358C"/>
    <w:rsid w:val="00D436C9"/>
    <w:rsid w:val="00D43ACD"/>
    <w:rsid w:val="00D43DED"/>
    <w:rsid w:val="00D440B5"/>
    <w:rsid w:val="00D4418C"/>
    <w:rsid w:val="00D4419E"/>
    <w:rsid w:val="00D44266"/>
    <w:rsid w:val="00D44381"/>
    <w:rsid w:val="00D443B3"/>
    <w:rsid w:val="00D44960"/>
    <w:rsid w:val="00D44D85"/>
    <w:rsid w:val="00D44E32"/>
    <w:rsid w:val="00D45293"/>
    <w:rsid w:val="00D45792"/>
    <w:rsid w:val="00D45816"/>
    <w:rsid w:val="00D45E69"/>
    <w:rsid w:val="00D465EB"/>
    <w:rsid w:val="00D4675E"/>
    <w:rsid w:val="00D467B8"/>
    <w:rsid w:val="00D46C51"/>
    <w:rsid w:val="00D46DFB"/>
    <w:rsid w:val="00D46EF2"/>
    <w:rsid w:val="00D4701F"/>
    <w:rsid w:val="00D4711C"/>
    <w:rsid w:val="00D471B5"/>
    <w:rsid w:val="00D472C5"/>
    <w:rsid w:val="00D47820"/>
    <w:rsid w:val="00D47A4C"/>
    <w:rsid w:val="00D47B76"/>
    <w:rsid w:val="00D47B99"/>
    <w:rsid w:val="00D47EC0"/>
    <w:rsid w:val="00D5042F"/>
    <w:rsid w:val="00D505F2"/>
    <w:rsid w:val="00D506BC"/>
    <w:rsid w:val="00D50961"/>
    <w:rsid w:val="00D50A74"/>
    <w:rsid w:val="00D50D7A"/>
    <w:rsid w:val="00D50D88"/>
    <w:rsid w:val="00D51159"/>
    <w:rsid w:val="00D51198"/>
    <w:rsid w:val="00D51444"/>
    <w:rsid w:val="00D5162E"/>
    <w:rsid w:val="00D51A58"/>
    <w:rsid w:val="00D51B95"/>
    <w:rsid w:val="00D51E3E"/>
    <w:rsid w:val="00D51EB4"/>
    <w:rsid w:val="00D52572"/>
    <w:rsid w:val="00D525F3"/>
    <w:rsid w:val="00D52670"/>
    <w:rsid w:val="00D5286E"/>
    <w:rsid w:val="00D5298D"/>
    <w:rsid w:val="00D529C8"/>
    <w:rsid w:val="00D52A25"/>
    <w:rsid w:val="00D52B56"/>
    <w:rsid w:val="00D53234"/>
    <w:rsid w:val="00D53261"/>
    <w:rsid w:val="00D537D5"/>
    <w:rsid w:val="00D53F9C"/>
    <w:rsid w:val="00D54041"/>
    <w:rsid w:val="00D54476"/>
    <w:rsid w:val="00D546EB"/>
    <w:rsid w:val="00D548FF"/>
    <w:rsid w:val="00D54F2A"/>
    <w:rsid w:val="00D550A4"/>
    <w:rsid w:val="00D551D3"/>
    <w:rsid w:val="00D55294"/>
    <w:rsid w:val="00D55DE1"/>
    <w:rsid w:val="00D55E88"/>
    <w:rsid w:val="00D560DD"/>
    <w:rsid w:val="00D56283"/>
    <w:rsid w:val="00D5638A"/>
    <w:rsid w:val="00D56391"/>
    <w:rsid w:val="00D56747"/>
    <w:rsid w:val="00D56853"/>
    <w:rsid w:val="00D57347"/>
    <w:rsid w:val="00D576C9"/>
    <w:rsid w:val="00D57861"/>
    <w:rsid w:val="00D57BA4"/>
    <w:rsid w:val="00D57E6E"/>
    <w:rsid w:val="00D603D4"/>
    <w:rsid w:val="00D607DE"/>
    <w:rsid w:val="00D60867"/>
    <w:rsid w:val="00D60BD5"/>
    <w:rsid w:val="00D60F21"/>
    <w:rsid w:val="00D61464"/>
    <w:rsid w:val="00D61560"/>
    <w:rsid w:val="00D61BCF"/>
    <w:rsid w:val="00D61FCC"/>
    <w:rsid w:val="00D620D0"/>
    <w:rsid w:val="00D62104"/>
    <w:rsid w:val="00D6212D"/>
    <w:rsid w:val="00D622C9"/>
    <w:rsid w:val="00D6246D"/>
    <w:rsid w:val="00D6253E"/>
    <w:rsid w:val="00D627AD"/>
    <w:rsid w:val="00D62810"/>
    <w:rsid w:val="00D62F3C"/>
    <w:rsid w:val="00D63114"/>
    <w:rsid w:val="00D633FE"/>
    <w:rsid w:val="00D635CA"/>
    <w:rsid w:val="00D635E2"/>
    <w:rsid w:val="00D63641"/>
    <w:rsid w:val="00D636B4"/>
    <w:rsid w:val="00D6379F"/>
    <w:rsid w:val="00D637A8"/>
    <w:rsid w:val="00D63A10"/>
    <w:rsid w:val="00D63E79"/>
    <w:rsid w:val="00D64296"/>
    <w:rsid w:val="00D643E9"/>
    <w:rsid w:val="00D64560"/>
    <w:rsid w:val="00D646B1"/>
    <w:rsid w:val="00D64A9C"/>
    <w:rsid w:val="00D6520D"/>
    <w:rsid w:val="00D653DF"/>
    <w:rsid w:val="00D65474"/>
    <w:rsid w:val="00D6583B"/>
    <w:rsid w:val="00D65A8A"/>
    <w:rsid w:val="00D65C4D"/>
    <w:rsid w:val="00D662D1"/>
    <w:rsid w:val="00D663E2"/>
    <w:rsid w:val="00D6645D"/>
    <w:rsid w:val="00D665AA"/>
    <w:rsid w:val="00D66629"/>
    <w:rsid w:val="00D66983"/>
    <w:rsid w:val="00D66C3D"/>
    <w:rsid w:val="00D66E28"/>
    <w:rsid w:val="00D66E7A"/>
    <w:rsid w:val="00D67193"/>
    <w:rsid w:val="00D6731C"/>
    <w:rsid w:val="00D67B8C"/>
    <w:rsid w:val="00D70B13"/>
    <w:rsid w:val="00D713A6"/>
    <w:rsid w:val="00D71768"/>
    <w:rsid w:val="00D71A84"/>
    <w:rsid w:val="00D71F1B"/>
    <w:rsid w:val="00D726C5"/>
    <w:rsid w:val="00D72CB7"/>
    <w:rsid w:val="00D72CD0"/>
    <w:rsid w:val="00D72F50"/>
    <w:rsid w:val="00D7308D"/>
    <w:rsid w:val="00D73286"/>
    <w:rsid w:val="00D73C14"/>
    <w:rsid w:val="00D74190"/>
    <w:rsid w:val="00D74FBD"/>
    <w:rsid w:val="00D75047"/>
    <w:rsid w:val="00D7525E"/>
    <w:rsid w:val="00D75427"/>
    <w:rsid w:val="00D75779"/>
    <w:rsid w:val="00D75AFB"/>
    <w:rsid w:val="00D75C0A"/>
    <w:rsid w:val="00D75F32"/>
    <w:rsid w:val="00D7680E"/>
    <w:rsid w:val="00D76888"/>
    <w:rsid w:val="00D76899"/>
    <w:rsid w:val="00D7689C"/>
    <w:rsid w:val="00D76936"/>
    <w:rsid w:val="00D76E03"/>
    <w:rsid w:val="00D771B5"/>
    <w:rsid w:val="00D77BAC"/>
    <w:rsid w:val="00D77EA2"/>
    <w:rsid w:val="00D80362"/>
    <w:rsid w:val="00D80666"/>
    <w:rsid w:val="00D80F9F"/>
    <w:rsid w:val="00D81042"/>
    <w:rsid w:val="00D81045"/>
    <w:rsid w:val="00D8146B"/>
    <w:rsid w:val="00D81A3A"/>
    <w:rsid w:val="00D81BB3"/>
    <w:rsid w:val="00D81BE0"/>
    <w:rsid w:val="00D81D55"/>
    <w:rsid w:val="00D81E99"/>
    <w:rsid w:val="00D82C0B"/>
    <w:rsid w:val="00D83115"/>
    <w:rsid w:val="00D83484"/>
    <w:rsid w:val="00D83EE0"/>
    <w:rsid w:val="00D8462D"/>
    <w:rsid w:val="00D84B1F"/>
    <w:rsid w:val="00D84BFA"/>
    <w:rsid w:val="00D84D1E"/>
    <w:rsid w:val="00D84D6C"/>
    <w:rsid w:val="00D84E6E"/>
    <w:rsid w:val="00D84F27"/>
    <w:rsid w:val="00D85209"/>
    <w:rsid w:val="00D85794"/>
    <w:rsid w:val="00D85863"/>
    <w:rsid w:val="00D858F6"/>
    <w:rsid w:val="00D85E35"/>
    <w:rsid w:val="00D8605E"/>
    <w:rsid w:val="00D864DB"/>
    <w:rsid w:val="00D8704B"/>
    <w:rsid w:val="00D8708A"/>
    <w:rsid w:val="00D87188"/>
    <w:rsid w:val="00D8721B"/>
    <w:rsid w:val="00D87384"/>
    <w:rsid w:val="00D87490"/>
    <w:rsid w:val="00D8790A"/>
    <w:rsid w:val="00D87B6F"/>
    <w:rsid w:val="00D87BDA"/>
    <w:rsid w:val="00D87CAD"/>
    <w:rsid w:val="00D87D8B"/>
    <w:rsid w:val="00D87EE8"/>
    <w:rsid w:val="00D90163"/>
    <w:rsid w:val="00D903A7"/>
    <w:rsid w:val="00D90571"/>
    <w:rsid w:val="00D90EB5"/>
    <w:rsid w:val="00D912B8"/>
    <w:rsid w:val="00D91386"/>
    <w:rsid w:val="00D914BC"/>
    <w:rsid w:val="00D916F9"/>
    <w:rsid w:val="00D91781"/>
    <w:rsid w:val="00D91A2D"/>
    <w:rsid w:val="00D91BC3"/>
    <w:rsid w:val="00D91DAB"/>
    <w:rsid w:val="00D91DF7"/>
    <w:rsid w:val="00D91EB5"/>
    <w:rsid w:val="00D92068"/>
    <w:rsid w:val="00D9234E"/>
    <w:rsid w:val="00D9263F"/>
    <w:rsid w:val="00D92A56"/>
    <w:rsid w:val="00D92BF9"/>
    <w:rsid w:val="00D92D65"/>
    <w:rsid w:val="00D93286"/>
    <w:rsid w:val="00D93EFE"/>
    <w:rsid w:val="00D94013"/>
    <w:rsid w:val="00D941C2"/>
    <w:rsid w:val="00D9489F"/>
    <w:rsid w:val="00D94BE4"/>
    <w:rsid w:val="00D94D3C"/>
    <w:rsid w:val="00D95D95"/>
    <w:rsid w:val="00D95EA2"/>
    <w:rsid w:val="00D961B7"/>
    <w:rsid w:val="00D96871"/>
    <w:rsid w:val="00D96C96"/>
    <w:rsid w:val="00D972B7"/>
    <w:rsid w:val="00D973B3"/>
    <w:rsid w:val="00D979F0"/>
    <w:rsid w:val="00D97E3D"/>
    <w:rsid w:val="00DA0153"/>
    <w:rsid w:val="00DA1194"/>
    <w:rsid w:val="00DA13F3"/>
    <w:rsid w:val="00DA2385"/>
    <w:rsid w:val="00DA2989"/>
    <w:rsid w:val="00DA2C6E"/>
    <w:rsid w:val="00DA2DA7"/>
    <w:rsid w:val="00DA37E2"/>
    <w:rsid w:val="00DA3886"/>
    <w:rsid w:val="00DA3C07"/>
    <w:rsid w:val="00DA3EB4"/>
    <w:rsid w:val="00DA4035"/>
    <w:rsid w:val="00DA409D"/>
    <w:rsid w:val="00DA416D"/>
    <w:rsid w:val="00DA42CF"/>
    <w:rsid w:val="00DA4384"/>
    <w:rsid w:val="00DA4A86"/>
    <w:rsid w:val="00DA4E65"/>
    <w:rsid w:val="00DA4EA1"/>
    <w:rsid w:val="00DA55E6"/>
    <w:rsid w:val="00DA5A02"/>
    <w:rsid w:val="00DA5B21"/>
    <w:rsid w:val="00DA5D88"/>
    <w:rsid w:val="00DA5EC1"/>
    <w:rsid w:val="00DA691F"/>
    <w:rsid w:val="00DA6949"/>
    <w:rsid w:val="00DA6A2F"/>
    <w:rsid w:val="00DA6C46"/>
    <w:rsid w:val="00DA6D41"/>
    <w:rsid w:val="00DA763D"/>
    <w:rsid w:val="00DA77B4"/>
    <w:rsid w:val="00DA7A43"/>
    <w:rsid w:val="00DA7AC9"/>
    <w:rsid w:val="00DA7BBB"/>
    <w:rsid w:val="00DA7F29"/>
    <w:rsid w:val="00DB0094"/>
    <w:rsid w:val="00DB00FC"/>
    <w:rsid w:val="00DB0819"/>
    <w:rsid w:val="00DB117F"/>
    <w:rsid w:val="00DB12F7"/>
    <w:rsid w:val="00DB1531"/>
    <w:rsid w:val="00DB16BA"/>
    <w:rsid w:val="00DB16E0"/>
    <w:rsid w:val="00DB1AAB"/>
    <w:rsid w:val="00DB1EB0"/>
    <w:rsid w:val="00DB212B"/>
    <w:rsid w:val="00DB249F"/>
    <w:rsid w:val="00DB27F8"/>
    <w:rsid w:val="00DB2ABF"/>
    <w:rsid w:val="00DB2D99"/>
    <w:rsid w:val="00DB30DE"/>
    <w:rsid w:val="00DB3801"/>
    <w:rsid w:val="00DB4019"/>
    <w:rsid w:val="00DB4244"/>
    <w:rsid w:val="00DB4ADB"/>
    <w:rsid w:val="00DB4D25"/>
    <w:rsid w:val="00DB558C"/>
    <w:rsid w:val="00DB5C29"/>
    <w:rsid w:val="00DB614D"/>
    <w:rsid w:val="00DB6748"/>
    <w:rsid w:val="00DB6803"/>
    <w:rsid w:val="00DB6D43"/>
    <w:rsid w:val="00DB71B0"/>
    <w:rsid w:val="00DB7365"/>
    <w:rsid w:val="00DB7588"/>
    <w:rsid w:val="00DB7648"/>
    <w:rsid w:val="00DB7842"/>
    <w:rsid w:val="00DB7C87"/>
    <w:rsid w:val="00DB7CB0"/>
    <w:rsid w:val="00DC01B1"/>
    <w:rsid w:val="00DC01FA"/>
    <w:rsid w:val="00DC024B"/>
    <w:rsid w:val="00DC0931"/>
    <w:rsid w:val="00DC0B4D"/>
    <w:rsid w:val="00DC0EAE"/>
    <w:rsid w:val="00DC0F05"/>
    <w:rsid w:val="00DC1274"/>
    <w:rsid w:val="00DC13C4"/>
    <w:rsid w:val="00DC1803"/>
    <w:rsid w:val="00DC1A79"/>
    <w:rsid w:val="00DC221B"/>
    <w:rsid w:val="00DC2F56"/>
    <w:rsid w:val="00DC2F8D"/>
    <w:rsid w:val="00DC30F6"/>
    <w:rsid w:val="00DC3168"/>
    <w:rsid w:val="00DC3227"/>
    <w:rsid w:val="00DC322A"/>
    <w:rsid w:val="00DC345F"/>
    <w:rsid w:val="00DC35BA"/>
    <w:rsid w:val="00DC362A"/>
    <w:rsid w:val="00DC3876"/>
    <w:rsid w:val="00DC3BE8"/>
    <w:rsid w:val="00DC3E25"/>
    <w:rsid w:val="00DC3E72"/>
    <w:rsid w:val="00DC3F3C"/>
    <w:rsid w:val="00DC42B4"/>
    <w:rsid w:val="00DC4637"/>
    <w:rsid w:val="00DC473E"/>
    <w:rsid w:val="00DC4D01"/>
    <w:rsid w:val="00DC594E"/>
    <w:rsid w:val="00DC5A56"/>
    <w:rsid w:val="00DC5A73"/>
    <w:rsid w:val="00DC6332"/>
    <w:rsid w:val="00DC6340"/>
    <w:rsid w:val="00DC672F"/>
    <w:rsid w:val="00DC6C1D"/>
    <w:rsid w:val="00DC7133"/>
    <w:rsid w:val="00DC7278"/>
    <w:rsid w:val="00DC73F0"/>
    <w:rsid w:val="00DC76F3"/>
    <w:rsid w:val="00DC7A83"/>
    <w:rsid w:val="00DC7A87"/>
    <w:rsid w:val="00DD0203"/>
    <w:rsid w:val="00DD0395"/>
    <w:rsid w:val="00DD0445"/>
    <w:rsid w:val="00DD047E"/>
    <w:rsid w:val="00DD078D"/>
    <w:rsid w:val="00DD0937"/>
    <w:rsid w:val="00DD0AEB"/>
    <w:rsid w:val="00DD0C73"/>
    <w:rsid w:val="00DD150A"/>
    <w:rsid w:val="00DD1708"/>
    <w:rsid w:val="00DD1744"/>
    <w:rsid w:val="00DD1798"/>
    <w:rsid w:val="00DD1985"/>
    <w:rsid w:val="00DD19FA"/>
    <w:rsid w:val="00DD1A2A"/>
    <w:rsid w:val="00DD2090"/>
    <w:rsid w:val="00DD22E5"/>
    <w:rsid w:val="00DD252C"/>
    <w:rsid w:val="00DD25EF"/>
    <w:rsid w:val="00DD26DF"/>
    <w:rsid w:val="00DD2744"/>
    <w:rsid w:val="00DD2D09"/>
    <w:rsid w:val="00DD2D37"/>
    <w:rsid w:val="00DD30C1"/>
    <w:rsid w:val="00DD360A"/>
    <w:rsid w:val="00DD3632"/>
    <w:rsid w:val="00DD45B5"/>
    <w:rsid w:val="00DD464D"/>
    <w:rsid w:val="00DD52AD"/>
    <w:rsid w:val="00DD52B9"/>
    <w:rsid w:val="00DD5562"/>
    <w:rsid w:val="00DD55B0"/>
    <w:rsid w:val="00DD63BE"/>
    <w:rsid w:val="00DD67C2"/>
    <w:rsid w:val="00DD6933"/>
    <w:rsid w:val="00DD6CF3"/>
    <w:rsid w:val="00DD6FE8"/>
    <w:rsid w:val="00DD7944"/>
    <w:rsid w:val="00DD79FE"/>
    <w:rsid w:val="00DD7F9B"/>
    <w:rsid w:val="00DD7FCC"/>
    <w:rsid w:val="00DE008A"/>
    <w:rsid w:val="00DE0658"/>
    <w:rsid w:val="00DE0A4C"/>
    <w:rsid w:val="00DE157F"/>
    <w:rsid w:val="00DE1A6E"/>
    <w:rsid w:val="00DE1C63"/>
    <w:rsid w:val="00DE1F9A"/>
    <w:rsid w:val="00DE2259"/>
    <w:rsid w:val="00DE2494"/>
    <w:rsid w:val="00DE27A2"/>
    <w:rsid w:val="00DE2CEF"/>
    <w:rsid w:val="00DE3090"/>
    <w:rsid w:val="00DE30FF"/>
    <w:rsid w:val="00DE3272"/>
    <w:rsid w:val="00DE32B6"/>
    <w:rsid w:val="00DE333A"/>
    <w:rsid w:val="00DE3360"/>
    <w:rsid w:val="00DE33EB"/>
    <w:rsid w:val="00DE3F4C"/>
    <w:rsid w:val="00DE4318"/>
    <w:rsid w:val="00DE443D"/>
    <w:rsid w:val="00DE44E1"/>
    <w:rsid w:val="00DE4A66"/>
    <w:rsid w:val="00DE4BC6"/>
    <w:rsid w:val="00DE5011"/>
    <w:rsid w:val="00DE5201"/>
    <w:rsid w:val="00DE541C"/>
    <w:rsid w:val="00DE5668"/>
    <w:rsid w:val="00DE58C1"/>
    <w:rsid w:val="00DE5A4C"/>
    <w:rsid w:val="00DE61A3"/>
    <w:rsid w:val="00DE66DE"/>
    <w:rsid w:val="00DE6DAC"/>
    <w:rsid w:val="00DE6E83"/>
    <w:rsid w:val="00DE7058"/>
    <w:rsid w:val="00DE776B"/>
    <w:rsid w:val="00DE7BC8"/>
    <w:rsid w:val="00DE7FCC"/>
    <w:rsid w:val="00DF03C1"/>
    <w:rsid w:val="00DF0754"/>
    <w:rsid w:val="00DF0BBA"/>
    <w:rsid w:val="00DF0E5E"/>
    <w:rsid w:val="00DF10C6"/>
    <w:rsid w:val="00DF1191"/>
    <w:rsid w:val="00DF1364"/>
    <w:rsid w:val="00DF1573"/>
    <w:rsid w:val="00DF15E7"/>
    <w:rsid w:val="00DF19DA"/>
    <w:rsid w:val="00DF1E73"/>
    <w:rsid w:val="00DF2043"/>
    <w:rsid w:val="00DF215B"/>
    <w:rsid w:val="00DF2502"/>
    <w:rsid w:val="00DF2557"/>
    <w:rsid w:val="00DF271B"/>
    <w:rsid w:val="00DF2B8B"/>
    <w:rsid w:val="00DF2DDF"/>
    <w:rsid w:val="00DF331F"/>
    <w:rsid w:val="00DF3486"/>
    <w:rsid w:val="00DF35BC"/>
    <w:rsid w:val="00DF3812"/>
    <w:rsid w:val="00DF38A4"/>
    <w:rsid w:val="00DF3C74"/>
    <w:rsid w:val="00DF3E4F"/>
    <w:rsid w:val="00DF3E9E"/>
    <w:rsid w:val="00DF3FFB"/>
    <w:rsid w:val="00DF44CE"/>
    <w:rsid w:val="00DF4646"/>
    <w:rsid w:val="00DF46BF"/>
    <w:rsid w:val="00DF48E2"/>
    <w:rsid w:val="00DF4F20"/>
    <w:rsid w:val="00DF5093"/>
    <w:rsid w:val="00DF5146"/>
    <w:rsid w:val="00DF54DB"/>
    <w:rsid w:val="00DF573A"/>
    <w:rsid w:val="00DF582C"/>
    <w:rsid w:val="00DF5BB4"/>
    <w:rsid w:val="00DF5C37"/>
    <w:rsid w:val="00DF5D92"/>
    <w:rsid w:val="00DF6277"/>
    <w:rsid w:val="00DF6955"/>
    <w:rsid w:val="00DF6CD0"/>
    <w:rsid w:val="00DF75F6"/>
    <w:rsid w:val="00DF7845"/>
    <w:rsid w:val="00DF7D34"/>
    <w:rsid w:val="00DF7E30"/>
    <w:rsid w:val="00DF7ED8"/>
    <w:rsid w:val="00E004BD"/>
    <w:rsid w:val="00E007C5"/>
    <w:rsid w:val="00E00B6D"/>
    <w:rsid w:val="00E00BFD"/>
    <w:rsid w:val="00E00CCC"/>
    <w:rsid w:val="00E011AA"/>
    <w:rsid w:val="00E015D3"/>
    <w:rsid w:val="00E01C65"/>
    <w:rsid w:val="00E01F9D"/>
    <w:rsid w:val="00E02043"/>
    <w:rsid w:val="00E02724"/>
    <w:rsid w:val="00E02783"/>
    <w:rsid w:val="00E0281B"/>
    <w:rsid w:val="00E02A4C"/>
    <w:rsid w:val="00E02E37"/>
    <w:rsid w:val="00E034D3"/>
    <w:rsid w:val="00E035E2"/>
    <w:rsid w:val="00E03802"/>
    <w:rsid w:val="00E0387E"/>
    <w:rsid w:val="00E03E3C"/>
    <w:rsid w:val="00E0525A"/>
    <w:rsid w:val="00E05A06"/>
    <w:rsid w:val="00E06D8B"/>
    <w:rsid w:val="00E073AC"/>
    <w:rsid w:val="00E073E1"/>
    <w:rsid w:val="00E07843"/>
    <w:rsid w:val="00E07A60"/>
    <w:rsid w:val="00E07ED4"/>
    <w:rsid w:val="00E1001B"/>
    <w:rsid w:val="00E1021C"/>
    <w:rsid w:val="00E10398"/>
    <w:rsid w:val="00E10781"/>
    <w:rsid w:val="00E10D88"/>
    <w:rsid w:val="00E10D8F"/>
    <w:rsid w:val="00E10D93"/>
    <w:rsid w:val="00E11264"/>
    <w:rsid w:val="00E1175E"/>
    <w:rsid w:val="00E1177C"/>
    <w:rsid w:val="00E11A76"/>
    <w:rsid w:val="00E11BED"/>
    <w:rsid w:val="00E11C8C"/>
    <w:rsid w:val="00E121B9"/>
    <w:rsid w:val="00E1220D"/>
    <w:rsid w:val="00E12AA0"/>
    <w:rsid w:val="00E12B83"/>
    <w:rsid w:val="00E12C3A"/>
    <w:rsid w:val="00E1311F"/>
    <w:rsid w:val="00E132D3"/>
    <w:rsid w:val="00E13585"/>
    <w:rsid w:val="00E13701"/>
    <w:rsid w:val="00E146B6"/>
    <w:rsid w:val="00E1479E"/>
    <w:rsid w:val="00E147C6"/>
    <w:rsid w:val="00E148EF"/>
    <w:rsid w:val="00E14A9F"/>
    <w:rsid w:val="00E14AC4"/>
    <w:rsid w:val="00E14B57"/>
    <w:rsid w:val="00E151CE"/>
    <w:rsid w:val="00E1564B"/>
    <w:rsid w:val="00E15B3D"/>
    <w:rsid w:val="00E15DD0"/>
    <w:rsid w:val="00E15E00"/>
    <w:rsid w:val="00E16019"/>
    <w:rsid w:val="00E16464"/>
    <w:rsid w:val="00E1675A"/>
    <w:rsid w:val="00E16CD2"/>
    <w:rsid w:val="00E16D10"/>
    <w:rsid w:val="00E16E4F"/>
    <w:rsid w:val="00E16F62"/>
    <w:rsid w:val="00E170CC"/>
    <w:rsid w:val="00E171B2"/>
    <w:rsid w:val="00E1725C"/>
    <w:rsid w:val="00E1796D"/>
    <w:rsid w:val="00E17B15"/>
    <w:rsid w:val="00E201BF"/>
    <w:rsid w:val="00E206C5"/>
    <w:rsid w:val="00E20989"/>
    <w:rsid w:val="00E21178"/>
    <w:rsid w:val="00E21A76"/>
    <w:rsid w:val="00E21AE1"/>
    <w:rsid w:val="00E21B8E"/>
    <w:rsid w:val="00E22442"/>
    <w:rsid w:val="00E22A95"/>
    <w:rsid w:val="00E22BBB"/>
    <w:rsid w:val="00E22F9A"/>
    <w:rsid w:val="00E23055"/>
    <w:rsid w:val="00E23232"/>
    <w:rsid w:val="00E233E3"/>
    <w:rsid w:val="00E2436F"/>
    <w:rsid w:val="00E243C5"/>
    <w:rsid w:val="00E245AA"/>
    <w:rsid w:val="00E2477C"/>
    <w:rsid w:val="00E25009"/>
    <w:rsid w:val="00E2569F"/>
    <w:rsid w:val="00E25CFA"/>
    <w:rsid w:val="00E25E0B"/>
    <w:rsid w:val="00E26013"/>
    <w:rsid w:val="00E26407"/>
    <w:rsid w:val="00E26A38"/>
    <w:rsid w:val="00E2708A"/>
    <w:rsid w:val="00E2723F"/>
    <w:rsid w:val="00E2730E"/>
    <w:rsid w:val="00E2741E"/>
    <w:rsid w:val="00E278A9"/>
    <w:rsid w:val="00E3015F"/>
    <w:rsid w:val="00E302BE"/>
    <w:rsid w:val="00E304EA"/>
    <w:rsid w:val="00E3085B"/>
    <w:rsid w:val="00E308FC"/>
    <w:rsid w:val="00E30D13"/>
    <w:rsid w:val="00E30DBC"/>
    <w:rsid w:val="00E30FB8"/>
    <w:rsid w:val="00E31B68"/>
    <w:rsid w:val="00E3232D"/>
    <w:rsid w:val="00E324BE"/>
    <w:rsid w:val="00E3271C"/>
    <w:rsid w:val="00E32991"/>
    <w:rsid w:val="00E32A1F"/>
    <w:rsid w:val="00E32A33"/>
    <w:rsid w:val="00E32A76"/>
    <w:rsid w:val="00E32D25"/>
    <w:rsid w:val="00E32F43"/>
    <w:rsid w:val="00E32FA1"/>
    <w:rsid w:val="00E3304D"/>
    <w:rsid w:val="00E3356A"/>
    <w:rsid w:val="00E335AE"/>
    <w:rsid w:val="00E3376C"/>
    <w:rsid w:val="00E33A25"/>
    <w:rsid w:val="00E33A5C"/>
    <w:rsid w:val="00E33A85"/>
    <w:rsid w:val="00E33D8C"/>
    <w:rsid w:val="00E3422A"/>
    <w:rsid w:val="00E348AF"/>
    <w:rsid w:val="00E35211"/>
    <w:rsid w:val="00E354AC"/>
    <w:rsid w:val="00E3570F"/>
    <w:rsid w:val="00E35E8A"/>
    <w:rsid w:val="00E35EB5"/>
    <w:rsid w:val="00E35F53"/>
    <w:rsid w:val="00E36005"/>
    <w:rsid w:val="00E3641C"/>
    <w:rsid w:val="00E36864"/>
    <w:rsid w:val="00E36955"/>
    <w:rsid w:val="00E36AEB"/>
    <w:rsid w:val="00E36CB1"/>
    <w:rsid w:val="00E36CE6"/>
    <w:rsid w:val="00E36E1C"/>
    <w:rsid w:val="00E36F55"/>
    <w:rsid w:val="00E36FB5"/>
    <w:rsid w:val="00E370A8"/>
    <w:rsid w:val="00E371A0"/>
    <w:rsid w:val="00E373BD"/>
    <w:rsid w:val="00E375D5"/>
    <w:rsid w:val="00E378CD"/>
    <w:rsid w:val="00E379C5"/>
    <w:rsid w:val="00E37F33"/>
    <w:rsid w:val="00E37F97"/>
    <w:rsid w:val="00E40498"/>
    <w:rsid w:val="00E4062A"/>
    <w:rsid w:val="00E40995"/>
    <w:rsid w:val="00E41330"/>
    <w:rsid w:val="00E41CAF"/>
    <w:rsid w:val="00E41CB1"/>
    <w:rsid w:val="00E41EE8"/>
    <w:rsid w:val="00E420E7"/>
    <w:rsid w:val="00E42136"/>
    <w:rsid w:val="00E42CE0"/>
    <w:rsid w:val="00E42F54"/>
    <w:rsid w:val="00E4312F"/>
    <w:rsid w:val="00E431EC"/>
    <w:rsid w:val="00E4351C"/>
    <w:rsid w:val="00E43741"/>
    <w:rsid w:val="00E437DF"/>
    <w:rsid w:val="00E437E1"/>
    <w:rsid w:val="00E4386B"/>
    <w:rsid w:val="00E43A06"/>
    <w:rsid w:val="00E43D72"/>
    <w:rsid w:val="00E43DB1"/>
    <w:rsid w:val="00E440F6"/>
    <w:rsid w:val="00E448F4"/>
    <w:rsid w:val="00E449BB"/>
    <w:rsid w:val="00E44EFD"/>
    <w:rsid w:val="00E44F8E"/>
    <w:rsid w:val="00E45D4F"/>
    <w:rsid w:val="00E45F2B"/>
    <w:rsid w:val="00E46645"/>
    <w:rsid w:val="00E46942"/>
    <w:rsid w:val="00E46B74"/>
    <w:rsid w:val="00E46EA5"/>
    <w:rsid w:val="00E472C0"/>
    <w:rsid w:val="00E47F55"/>
    <w:rsid w:val="00E47F8B"/>
    <w:rsid w:val="00E508DE"/>
    <w:rsid w:val="00E50D72"/>
    <w:rsid w:val="00E5124B"/>
    <w:rsid w:val="00E513F9"/>
    <w:rsid w:val="00E51486"/>
    <w:rsid w:val="00E518F6"/>
    <w:rsid w:val="00E519BD"/>
    <w:rsid w:val="00E51CA4"/>
    <w:rsid w:val="00E5220E"/>
    <w:rsid w:val="00E522AB"/>
    <w:rsid w:val="00E52520"/>
    <w:rsid w:val="00E526B5"/>
    <w:rsid w:val="00E528D1"/>
    <w:rsid w:val="00E52B16"/>
    <w:rsid w:val="00E52DB9"/>
    <w:rsid w:val="00E5339E"/>
    <w:rsid w:val="00E534AA"/>
    <w:rsid w:val="00E538E8"/>
    <w:rsid w:val="00E53DB2"/>
    <w:rsid w:val="00E53E3E"/>
    <w:rsid w:val="00E540A1"/>
    <w:rsid w:val="00E546B2"/>
    <w:rsid w:val="00E54ABE"/>
    <w:rsid w:val="00E54B17"/>
    <w:rsid w:val="00E54BB1"/>
    <w:rsid w:val="00E54CAD"/>
    <w:rsid w:val="00E54D30"/>
    <w:rsid w:val="00E54F2E"/>
    <w:rsid w:val="00E5500B"/>
    <w:rsid w:val="00E5501B"/>
    <w:rsid w:val="00E551FB"/>
    <w:rsid w:val="00E556F6"/>
    <w:rsid w:val="00E55996"/>
    <w:rsid w:val="00E55A92"/>
    <w:rsid w:val="00E55B19"/>
    <w:rsid w:val="00E55BB1"/>
    <w:rsid w:val="00E55E82"/>
    <w:rsid w:val="00E56248"/>
    <w:rsid w:val="00E56639"/>
    <w:rsid w:val="00E566AB"/>
    <w:rsid w:val="00E568BA"/>
    <w:rsid w:val="00E57579"/>
    <w:rsid w:val="00E57C24"/>
    <w:rsid w:val="00E57D42"/>
    <w:rsid w:val="00E57E9E"/>
    <w:rsid w:val="00E6033A"/>
    <w:rsid w:val="00E60511"/>
    <w:rsid w:val="00E609F0"/>
    <w:rsid w:val="00E61804"/>
    <w:rsid w:val="00E6190E"/>
    <w:rsid w:val="00E61988"/>
    <w:rsid w:val="00E61DC7"/>
    <w:rsid w:val="00E624E2"/>
    <w:rsid w:val="00E629FC"/>
    <w:rsid w:val="00E62C75"/>
    <w:rsid w:val="00E630D8"/>
    <w:rsid w:val="00E63424"/>
    <w:rsid w:val="00E636E3"/>
    <w:rsid w:val="00E636F5"/>
    <w:rsid w:val="00E63920"/>
    <w:rsid w:val="00E63B59"/>
    <w:rsid w:val="00E63C45"/>
    <w:rsid w:val="00E63E51"/>
    <w:rsid w:val="00E64593"/>
    <w:rsid w:val="00E65450"/>
    <w:rsid w:val="00E65A01"/>
    <w:rsid w:val="00E65B5B"/>
    <w:rsid w:val="00E65C22"/>
    <w:rsid w:val="00E65C2D"/>
    <w:rsid w:val="00E65D87"/>
    <w:rsid w:val="00E65EB4"/>
    <w:rsid w:val="00E65FA4"/>
    <w:rsid w:val="00E66113"/>
    <w:rsid w:val="00E662FE"/>
    <w:rsid w:val="00E66526"/>
    <w:rsid w:val="00E66820"/>
    <w:rsid w:val="00E6694F"/>
    <w:rsid w:val="00E66997"/>
    <w:rsid w:val="00E66A09"/>
    <w:rsid w:val="00E66E69"/>
    <w:rsid w:val="00E676A0"/>
    <w:rsid w:val="00E677C2"/>
    <w:rsid w:val="00E67800"/>
    <w:rsid w:val="00E700B4"/>
    <w:rsid w:val="00E700D1"/>
    <w:rsid w:val="00E703E8"/>
    <w:rsid w:val="00E70DF9"/>
    <w:rsid w:val="00E70EC2"/>
    <w:rsid w:val="00E70FB1"/>
    <w:rsid w:val="00E7121A"/>
    <w:rsid w:val="00E71B21"/>
    <w:rsid w:val="00E72208"/>
    <w:rsid w:val="00E72C24"/>
    <w:rsid w:val="00E7317F"/>
    <w:rsid w:val="00E732E9"/>
    <w:rsid w:val="00E7341A"/>
    <w:rsid w:val="00E73421"/>
    <w:rsid w:val="00E734E3"/>
    <w:rsid w:val="00E734F0"/>
    <w:rsid w:val="00E7381A"/>
    <w:rsid w:val="00E73930"/>
    <w:rsid w:val="00E73B4C"/>
    <w:rsid w:val="00E73DD6"/>
    <w:rsid w:val="00E73EA0"/>
    <w:rsid w:val="00E73EA2"/>
    <w:rsid w:val="00E73F44"/>
    <w:rsid w:val="00E74144"/>
    <w:rsid w:val="00E741C1"/>
    <w:rsid w:val="00E74714"/>
    <w:rsid w:val="00E74C66"/>
    <w:rsid w:val="00E74DB7"/>
    <w:rsid w:val="00E74EF7"/>
    <w:rsid w:val="00E74FDA"/>
    <w:rsid w:val="00E7508E"/>
    <w:rsid w:val="00E75257"/>
    <w:rsid w:val="00E7537F"/>
    <w:rsid w:val="00E754AB"/>
    <w:rsid w:val="00E756D3"/>
    <w:rsid w:val="00E75D03"/>
    <w:rsid w:val="00E75DE9"/>
    <w:rsid w:val="00E75ED8"/>
    <w:rsid w:val="00E763EB"/>
    <w:rsid w:val="00E763F7"/>
    <w:rsid w:val="00E7656A"/>
    <w:rsid w:val="00E76B2F"/>
    <w:rsid w:val="00E76D1E"/>
    <w:rsid w:val="00E76E03"/>
    <w:rsid w:val="00E76F79"/>
    <w:rsid w:val="00E7710D"/>
    <w:rsid w:val="00E7716C"/>
    <w:rsid w:val="00E77A9A"/>
    <w:rsid w:val="00E77B62"/>
    <w:rsid w:val="00E77E51"/>
    <w:rsid w:val="00E77EEF"/>
    <w:rsid w:val="00E8007E"/>
    <w:rsid w:val="00E805ED"/>
    <w:rsid w:val="00E80C49"/>
    <w:rsid w:val="00E80ECB"/>
    <w:rsid w:val="00E80FE5"/>
    <w:rsid w:val="00E81135"/>
    <w:rsid w:val="00E81681"/>
    <w:rsid w:val="00E81C00"/>
    <w:rsid w:val="00E8218C"/>
    <w:rsid w:val="00E823E9"/>
    <w:rsid w:val="00E82502"/>
    <w:rsid w:val="00E827D7"/>
    <w:rsid w:val="00E82A5F"/>
    <w:rsid w:val="00E83134"/>
    <w:rsid w:val="00E832D3"/>
    <w:rsid w:val="00E835BC"/>
    <w:rsid w:val="00E839B0"/>
    <w:rsid w:val="00E83D4C"/>
    <w:rsid w:val="00E83E2B"/>
    <w:rsid w:val="00E84992"/>
    <w:rsid w:val="00E84E65"/>
    <w:rsid w:val="00E85179"/>
    <w:rsid w:val="00E8567A"/>
    <w:rsid w:val="00E85717"/>
    <w:rsid w:val="00E857C1"/>
    <w:rsid w:val="00E85825"/>
    <w:rsid w:val="00E859CC"/>
    <w:rsid w:val="00E86060"/>
    <w:rsid w:val="00E8615C"/>
    <w:rsid w:val="00E863E3"/>
    <w:rsid w:val="00E864BA"/>
    <w:rsid w:val="00E8657B"/>
    <w:rsid w:val="00E867C0"/>
    <w:rsid w:val="00E86A88"/>
    <w:rsid w:val="00E86B60"/>
    <w:rsid w:val="00E87158"/>
    <w:rsid w:val="00E871EF"/>
    <w:rsid w:val="00E8731B"/>
    <w:rsid w:val="00E873E7"/>
    <w:rsid w:val="00E873EF"/>
    <w:rsid w:val="00E87982"/>
    <w:rsid w:val="00E87CFD"/>
    <w:rsid w:val="00E906EC"/>
    <w:rsid w:val="00E91247"/>
    <w:rsid w:val="00E9136F"/>
    <w:rsid w:val="00E917DB"/>
    <w:rsid w:val="00E91BB3"/>
    <w:rsid w:val="00E91CF9"/>
    <w:rsid w:val="00E91EE2"/>
    <w:rsid w:val="00E923F0"/>
    <w:rsid w:val="00E92C4F"/>
    <w:rsid w:val="00E92E31"/>
    <w:rsid w:val="00E934FB"/>
    <w:rsid w:val="00E935FE"/>
    <w:rsid w:val="00E9385D"/>
    <w:rsid w:val="00E93A18"/>
    <w:rsid w:val="00E93BC4"/>
    <w:rsid w:val="00E94104"/>
    <w:rsid w:val="00E9435A"/>
    <w:rsid w:val="00E9455A"/>
    <w:rsid w:val="00E9475D"/>
    <w:rsid w:val="00E94D0E"/>
    <w:rsid w:val="00E94E07"/>
    <w:rsid w:val="00E94F24"/>
    <w:rsid w:val="00E953D4"/>
    <w:rsid w:val="00E953DE"/>
    <w:rsid w:val="00E9581E"/>
    <w:rsid w:val="00E95B6E"/>
    <w:rsid w:val="00E95E04"/>
    <w:rsid w:val="00E95E4B"/>
    <w:rsid w:val="00E96190"/>
    <w:rsid w:val="00E96245"/>
    <w:rsid w:val="00E9632C"/>
    <w:rsid w:val="00E964B0"/>
    <w:rsid w:val="00E96698"/>
    <w:rsid w:val="00E96A61"/>
    <w:rsid w:val="00E96DE5"/>
    <w:rsid w:val="00E97070"/>
    <w:rsid w:val="00E974AB"/>
    <w:rsid w:val="00E978DC"/>
    <w:rsid w:val="00E978FB"/>
    <w:rsid w:val="00E97958"/>
    <w:rsid w:val="00E979EC"/>
    <w:rsid w:val="00E97BAA"/>
    <w:rsid w:val="00E97C06"/>
    <w:rsid w:val="00E97C34"/>
    <w:rsid w:val="00E97C69"/>
    <w:rsid w:val="00E97D9E"/>
    <w:rsid w:val="00E97DAC"/>
    <w:rsid w:val="00EA002A"/>
    <w:rsid w:val="00EA024B"/>
    <w:rsid w:val="00EA061E"/>
    <w:rsid w:val="00EA064B"/>
    <w:rsid w:val="00EA065A"/>
    <w:rsid w:val="00EA0665"/>
    <w:rsid w:val="00EA06BD"/>
    <w:rsid w:val="00EA0757"/>
    <w:rsid w:val="00EA095C"/>
    <w:rsid w:val="00EA0BB5"/>
    <w:rsid w:val="00EA0BCD"/>
    <w:rsid w:val="00EA0D63"/>
    <w:rsid w:val="00EA1255"/>
    <w:rsid w:val="00EA154D"/>
    <w:rsid w:val="00EA160C"/>
    <w:rsid w:val="00EA1BC4"/>
    <w:rsid w:val="00EA1C07"/>
    <w:rsid w:val="00EA2622"/>
    <w:rsid w:val="00EA29F8"/>
    <w:rsid w:val="00EA2D0D"/>
    <w:rsid w:val="00EA3118"/>
    <w:rsid w:val="00EA388F"/>
    <w:rsid w:val="00EA3916"/>
    <w:rsid w:val="00EA3B4E"/>
    <w:rsid w:val="00EA3E8C"/>
    <w:rsid w:val="00EA4639"/>
    <w:rsid w:val="00EA4992"/>
    <w:rsid w:val="00EA4F26"/>
    <w:rsid w:val="00EA4FD4"/>
    <w:rsid w:val="00EA5040"/>
    <w:rsid w:val="00EA5392"/>
    <w:rsid w:val="00EA5743"/>
    <w:rsid w:val="00EA58C0"/>
    <w:rsid w:val="00EA597A"/>
    <w:rsid w:val="00EA6668"/>
    <w:rsid w:val="00EA6735"/>
    <w:rsid w:val="00EA6825"/>
    <w:rsid w:val="00EA6CFF"/>
    <w:rsid w:val="00EA71D6"/>
    <w:rsid w:val="00EA77C2"/>
    <w:rsid w:val="00EB0104"/>
    <w:rsid w:val="00EB0147"/>
    <w:rsid w:val="00EB015C"/>
    <w:rsid w:val="00EB06EA"/>
    <w:rsid w:val="00EB0910"/>
    <w:rsid w:val="00EB095A"/>
    <w:rsid w:val="00EB09DD"/>
    <w:rsid w:val="00EB0C06"/>
    <w:rsid w:val="00EB178D"/>
    <w:rsid w:val="00EB18ED"/>
    <w:rsid w:val="00EB1D89"/>
    <w:rsid w:val="00EB1E7C"/>
    <w:rsid w:val="00EB20E9"/>
    <w:rsid w:val="00EB2666"/>
    <w:rsid w:val="00EB267F"/>
    <w:rsid w:val="00EB26C1"/>
    <w:rsid w:val="00EB299D"/>
    <w:rsid w:val="00EB2E38"/>
    <w:rsid w:val="00EB365C"/>
    <w:rsid w:val="00EB3B2D"/>
    <w:rsid w:val="00EB3DDA"/>
    <w:rsid w:val="00EB3F9E"/>
    <w:rsid w:val="00EB4373"/>
    <w:rsid w:val="00EB4431"/>
    <w:rsid w:val="00EB548C"/>
    <w:rsid w:val="00EB6506"/>
    <w:rsid w:val="00EB667F"/>
    <w:rsid w:val="00EB67C0"/>
    <w:rsid w:val="00EB68BA"/>
    <w:rsid w:val="00EB6E88"/>
    <w:rsid w:val="00EB6F73"/>
    <w:rsid w:val="00EB7293"/>
    <w:rsid w:val="00EB76CE"/>
    <w:rsid w:val="00EB78C5"/>
    <w:rsid w:val="00EB79BE"/>
    <w:rsid w:val="00EB7CBB"/>
    <w:rsid w:val="00EB7CD4"/>
    <w:rsid w:val="00EB7D21"/>
    <w:rsid w:val="00EB7EAD"/>
    <w:rsid w:val="00EC0034"/>
    <w:rsid w:val="00EC0168"/>
    <w:rsid w:val="00EC038D"/>
    <w:rsid w:val="00EC0500"/>
    <w:rsid w:val="00EC0A7A"/>
    <w:rsid w:val="00EC0F04"/>
    <w:rsid w:val="00EC16C8"/>
    <w:rsid w:val="00EC1F5B"/>
    <w:rsid w:val="00EC1F7A"/>
    <w:rsid w:val="00EC20C3"/>
    <w:rsid w:val="00EC22FE"/>
    <w:rsid w:val="00EC2360"/>
    <w:rsid w:val="00EC2392"/>
    <w:rsid w:val="00EC2555"/>
    <w:rsid w:val="00EC2698"/>
    <w:rsid w:val="00EC276A"/>
    <w:rsid w:val="00EC2A6E"/>
    <w:rsid w:val="00EC2E65"/>
    <w:rsid w:val="00EC358F"/>
    <w:rsid w:val="00EC35EC"/>
    <w:rsid w:val="00EC374E"/>
    <w:rsid w:val="00EC3922"/>
    <w:rsid w:val="00EC3965"/>
    <w:rsid w:val="00EC3B15"/>
    <w:rsid w:val="00EC3C48"/>
    <w:rsid w:val="00EC3EBC"/>
    <w:rsid w:val="00EC4492"/>
    <w:rsid w:val="00EC489A"/>
    <w:rsid w:val="00EC4A0B"/>
    <w:rsid w:val="00EC4AE6"/>
    <w:rsid w:val="00EC4B60"/>
    <w:rsid w:val="00EC4C3A"/>
    <w:rsid w:val="00EC4DD3"/>
    <w:rsid w:val="00EC4F27"/>
    <w:rsid w:val="00EC4F30"/>
    <w:rsid w:val="00EC5847"/>
    <w:rsid w:val="00EC5FEB"/>
    <w:rsid w:val="00EC6479"/>
    <w:rsid w:val="00EC6709"/>
    <w:rsid w:val="00EC675E"/>
    <w:rsid w:val="00EC698C"/>
    <w:rsid w:val="00EC6FFD"/>
    <w:rsid w:val="00EC7657"/>
    <w:rsid w:val="00EC7856"/>
    <w:rsid w:val="00EC7A4B"/>
    <w:rsid w:val="00EC7AA0"/>
    <w:rsid w:val="00EC7AE9"/>
    <w:rsid w:val="00EC7C79"/>
    <w:rsid w:val="00ED0059"/>
    <w:rsid w:val="00ED01C4"/>
    <w:rsid w:val="00ED01FB"/>
    <w:rsid w:val="00ED0293"/>
    <w:rsid w:val="00ED0579"/>
    <w:rsid w:val="00ED0870"/>
    <w:rsid w:val="00ED0B8B"/>
    <w:rsid w:val="00ED11E0"/>
    <w:rsid w:val="00ED1579"/>
    <w:rsid w:val="00ED1819"/>
    <w:rsid w:val="00ED19FE"/>
    <w:rsid w:val="00ED1A9F"/>
    <w:rsid w:val="00ED2385"/>
    <w:rsid w:val="00ED24BD"/>
    <w:rsid w:val="00ED2749"/>
    <w:rsid w:val="00ED3A5B"/>
    <w:rsid w:val="00ED3AF2"/>
    <w:rsid w:val="00ED3C5F"/>
    <w:rsid w:val="00ED3C72"/>
    <w:rsid w:val="00ED417F"/>
    <w:rsid w:val="00ED4896"/>
    <w:rsid w:val="00ED48F1"/>
    <w:rsid w:val="00ED4EF6"/>
    <w:rsid w:val="00ED5168"/>
    <w:rsid w:val="00ED5217"/>
    <w:rsid w:val="00ED5464"/>
    <w:rsid w:val="00ED5714"/>
    <w:rsid w:val="00ED67AB"/>
    <w:rsid w:val="00ED6A81"/>
    <w:rsid w:val="00ED6C0F"/>
    <w:rsid w:val="00ED6D0B"/>
    <w:rsid w:val="00ED6ED5"/>
    <w:rsid w:val="00ED6F45"/>
    <w:rsid w:val="00ED7078"/>
    <w:rsid w:val="00ED7249"/>
    <w:rsid w:val="00ED76C1"/>
    <w:rsid w:val="00ED7A35"/>
    <w:rsid w:val="00ED7C44"/>
    <w:rsid w:val="00EE02D9"/>
    <w:rsid w:val="00EE04B5"/>
    <w:rsid w:val="00EE04CF"/>
    <w:rsid w:val="00EE0988"/>
    <w:rsid w:val="00EE0B5F"/>
    <w:rsid w:val="00EE186F"/>
    <w:rsid w:val="00EE1B69"/>
    <w:rsid w:val="00EE1BD4"/>
    <w:rsid w:val="00EE1DFA"/>
    <w:rsid w:val="00EE2285"/>
    <w:rsid w:val="00EE24C7"/>
    <w:rsid w:val="00EE2653"/>
    <w:rsid w:val="00EE32B1"/>
    <w:rsid w:val="00EE34EF"/>
    <w:rsid w:val="00EE3A9A"/>
    <w:rsid w:val="00EE3B9E"/>
    <w:rsid w:val="00EE3BD1"/>
    <w:rsid w:val="00EE3D1A"/>
    <w:rsid w:val="00EE3DAE"/>
    <w:rsid w:val="00EE3FE8"/>
    <w:rsid w:val="00EE4214"/>
    <w:rsid w:val="00EE460E"/>
    <w:rsid w:val="00EE4684"/>
    <w:rsid w:val="00EE4999"/>
    <w:rsid w:val="00EE4BA2"/>
    <w:rsid w:val="00EE51BB"/>
    <w:rsid w:val="00EE54C1"/>
    <w:rsid w:val="00EE58E2"/>
    <w:rsid w:val="00EE5FD5"/>
    <w:rsid w:val="00EE63FB"/>
    <w:rsid w:val="00EE64A8"/>
    <w:rsid w:val="00EE6A17"/>
    <w:rsid w:val="00EE6DF4"/>
    <w:rsid w:val="00EE6FD8"/>
    <w:rsid w:val="00EE72FB"/>
    <w:rsid w:val="00EE7965"/>
    <w:rsid w:val="00EE7D97"/>
    <w:rsid w:val="00EE7F7E"/>
    <w:rsid w:val="00EF01CE"/>
    <w:rsid w:val="00EF0303"/>
    <w:rsid w:val="00EF0702"/>
    <w:rsid w:val="00EF0A54"/>
    <w:rsid w:val="00EF0AFC"/>
    <w:rsid w:val="00EF0C42"/>
    <w:rsid w:val="00EF2029"/>
    <w:rsid w:val="00EF22E1"/>
    <w:rsid w:val="00EF2E45"/>
    <w:rsid w:val="00EF3231"/>
    <w:rsid w:val="00EF369D"/>
    <w:rsid w:val="00EF377F"/>
    <w:rsid w:val="00EF382E"/>
    <w:rsid w:val="00EF3838"/>
    <w:rsid w:val="00EF3918"/>
    <w:rsid w:val="00EF39CE"/>
    <w:rsid w:val="00EF3E52"/>
    <w:rsid w:val="00EF4188"/>
    <w:rsid w:val="00EF44C0"/>
    <w:rsid w:val="00EF4646"/>
    <w:rsid w:val="00EF46D7"/>
    <w:rsid w:val="00EF49F3"/>
    <w:rsid w:val="00EF4A66"/>
    <w:rsid w:val="00EF4F99"/>
    <w:rsid w:val="00EF50ED"/>
    <w:rsid w:val="00EF5229"/>
    <w:rsid w:val="00EF58A5"/>
    <w:rsid w:val="00EF5C1B"/>
    <w:rsid w:val="00EF5D99"/>
    <w:rsid w:val="00EF5EBF"/>
    <w:rsid w:val="00EF5FAA"/>
    <w:rsid w:val="00EF60AF"/>
    <w:rsid w:val="00EF69DA"/>
    <w:rsid w:val="00EF6CE9"/>
    <w:rsid w:val="00EF703F"/>
    <w:rsid w:val="00EF7071"/>
    <w:rsid w:val="00EF723C"/>
    <w:rsid w:val="00EF7656"/>
    <w:rsid w:val="00EF78A6"/>
    <w:rsid w:val="00EF7F3F"/>
    <w:rsid w:val="00EF7FE0"/>
    <w:rsid w:val="00F00048"/>
    <w:rsid w:val="00F00170"/>
    <w:rsid w:val="00F002ED"/>
    <w:rsid w:val="00F00335"/>
    <w:rsid w:val="00F00C7C"/>
    <w:rsid w:val="00F00D95"/>
    <w:rsid w:val="00F00EA6"/>
    <w:rsid w:val="00F015CE"/>
    <w:rsid w:val="00F01778"/>
    <w:rsid w:val="00F01CFB"/>
    <w:rsid w:val="00F01E64"/>
    <w:rsid w:val="00F020EF"/>
    <w:rsid w:val="00F02605"/>
    <w:rsid w:val="00F029F3"/>
    <w:rsid w:val="00F02D39"/>
    <w:rsid w:val="00F02E13"/>
    <w:rsid w:val="00F030A1"/>
    <w:rsid w:val="00F032A6"/>
    <w:rsid w:val="00F03998"/>
    <w:rsid w:val="00F03B99"/>
    <w:rsid w:val="00F04193"/>
    <w:rsid w:val="00F044A5"/>
    <w:rsid w:val="00F044C5"/>
    <w:rsid w:val="00F045EB"/>
    <w:rsid w:val="00F049FE"/>
    <w:rsid w:val="00F04B4D"/>
    <w:rsid w:val="00F04D24"/>
    <w:rsid w:val="00F04E02"/>
    <w:rsid w:val="00F05090"/>
    <w:rsid w:val="00F051E0"/>
    <w:rsid w:val="00F0538B"/>
    <w:rsid w:val="00F05550"/>
    <w:rsid w:val="00F0581D"/>
    <w:rsid w:val="00F058BC"/>
    <w:rsid w:val="00F05C3F"/>
    <w:rsid w:val="00F06380"/>
    <w:rsid w:val="00F06A65"/>
    <w:rsid w:val="00F06D84"/>
    <w:rsid w:val="00F06FD1"/>
    <w:rsid w:val="00F070A1"/>
    <w:rsid w:val="00F0743A"/>
    <w:rsid w:val="00F074E4"/>
    <w:rsid w:val="00F0793D"/>
    <w:rsid w:val="00F07967"/>
    <w:rsid w:val="00F07976"/>
    <w:rsid w:val="00F07A51"/>
    <w:rsid w:val="00F07BF6"/>
    <w:rsid w:val="00F105CB"/>
    <w:rsid w:val="00F10D1E"/>
    <w:rsid w:val="00F10E5A"/>
    <w:rsid w:val="00F10F1D"/>
    <w:rsid w:val="00F10FDF"/>
    <w:rsid w:val="00F11639"/>
    <w:rsid w:val="00F11884"/>
    <w:rsid w:val="00F11BC4"/>
    <w:rsid w:val="00F11F9F"/>
    <w:rsid w:val="00F12299"/>
    <w:rsid w:val="00F122C0"/>
    <w:rsid w:val="00F12491"/>
    <w:rsid w:val="00F12A10"/>
    <w:rsid w:val="00F13002"/>
    <w:rsid w:val="00F13008"/>
    <w:rsid w:val="00F13447"/>
    <w:rsid w:val="00F13640"/>
    <w:rsid w:val="00F1384F"/>
    <w:rsid w:val="00F13888"/>
    <w:rsid w:val="00F139EB"/>
    <w:rsid w:val="00F13B1E"/>
    <w:rsid w:val="00F13B21"/>
    <w:rsid w:val="00F1457B"/>
    <w:rsid w:val="00F14946"/>
    <w:rsid w:val="00F149AB"/>
    <w:rsid w:val="00F14AF9"/>
    <w:rsid w:val="00F15441"/>
    <w:rsid w:val="00F156E9"/>
    <w:rsid w:val="00F15A52"/>
    <w:rsid w:val="00F15BE8"/>
    <w:rsid w:val="00F15C16"/>
    <w:rsid w:val="00F15C74"/>
    <w:rsid w:val="00F15C81"/>
    <w:rsid w:val="00F16851"/>
    <w:rsid w:val="00F16AFF"/>
    <w:rsid w:val="00F17560"/>
    <w:rsid w:val="00F178AB"/>
    <w:rsid w:val="00F17A10"/>
    <w:rsid w:val="00F17FB7"/>
    <w:rsid w:val="00F20460"/>
    <w:rsid w:val="00F2050A"/>
    <w:rsid w:val="00F208F5"/>
    <w:rsid w:val="00F21A96"/>
    <w:rsid w:val="00F21B33"/>
    <w:rsid w:val="00F21C06"/>
    <w:rsid w:val="00F21DDA"/>
    <w:rsid w:val="00F221D4"/>
    <w:rsid w:val="00F221DC"/>
    <w:rsid w:val="00F223F4"/>
    <w:rsid w:val="00F224DD"/>
    <w:rsid w:val="00F22971"/>
    <w:rsid w:val="00F22A48"/>
    <w:rsid w:val="00F22B53"/>
    <w:rsid w:val="00F22BD0"/>
    <w:rsid w:val="00F231D4"/>
    <w:rsid w:val="00F232FD"/>
    <w:rsid w:val="00F23420"/>
    <w:rsid w:val="00F234C2"/>
    <w:rsid w:val="00F2350B"/>
    <w:rsid w:val="00F2370B"/>
    <w:rsid w:val="00F23939"/>
    <w:rsid w:val="00F23F5D"/>
    <w:rsid w:val="00F24112"/>
    <w:rsid w:val="00F246F2"/>
    <w:rsid w:val="00F24FF9"/>
    <w:rsid w:val="00F2508E"/>
    <w:rsid w:val="00F25495"/>
    <w:rsid w:val="00F2585D"/>
    <w:rsid w:val="00F258AD"/>
    <w:rsid w:val="00F25E0F"/>
    <w:rsid w:val="00F26462"/>
    <w:rsid w:val="00F268F4"/>
    <w:rsid w:val="00F26DC5"/>
    <w:rsid w:val="00F27316"/>
    <w:rsid w:val="00F278B1"/>
    <w:rsid w:val="00F30228"/>
    <w:rsid w:val="00F302BB"/>
    <w:rsid w:val="00F30894"/>
    <w:rsid w:val="00F30B70"/>
    <w:rsid w:val="00F30CEE"/>
    <w:rsid w:val="00F3122A"/>
    <w:rsid w:val="00F313AB"/>
    <w:rsid w:val="00F3140D"/>
    <w:rsid w:val="00F314D4"/>
    <w:rsid w:val="00F31A81"/>
    <w:rsid w:val="00F31B17"/>
    <w:rsid w:val="00F31B41"/>
    <w:rsid w:val="00F32AEE"/>
    <w:rsid w:val="00F32CD4"/>
    <w:rsid w:val="00F32CFC"/>
    <w:rsid w:val="00F33093"/>
    <w:rsid w:val="00F33602"/>
    <w:rsid w:val="00F33628"/>
    <w:rsid w:val="00F33925"/>
    <w:rsid w:val="00F33F14"/>
    <w:rsid w:val="00F33FE2"/>
    <w:rsid w:val="00F340EB"/>
    <w:rsid w:val="00F34534"/>
    <w:rsid w:val="00F34E6B"/>
    <w:rsid w:val="00F350CC"/>
    <w:rsid w:val="00F35391"/>
    <w:rsid w:val="00F3554B"/>
    <w:rsid w:val="00F35759"/>
    <w:rsid w:val="00F3609E"/>
    <w:rsid w:val="00F364E8"/>
    <w:rsid w:val="00F3666A"/>
    <w:rsid w:val="00F3698E"/>
    <w:rsid w:val="00F36A66"/>
    <w:rsid w:val="00F36D3B"/>
    <w:rsid w:val="00F36DA9"/>
    <w:rsid w:val="00F37247"/>
    <w:rsid w:val="00F3741D"/>
    <w:rsid w:val="00F37A88"/>
    <w:rsid w:val="00F37E7E"/>
    <w:rsid w:val="00F400D7"/>
    <w:rsid w:val="00F40132"/>
    <w:rsid w:val="00F401DD"/>
    <w:rsid w:val="00F40209"/>
    <w:rsid w:val="00F40356"/>
    <w:rsid w:val="00F4045C"/>
    <w:rsid w:val="00F405C3"/>
    <w:rsid w:val="00F40AD1"/>
    <w:rsid w:val="00F40E7A"/>
    <w:rsid w:val="00F4125F"/>
    <w:rsid w:val="00F4130B"/>
    <w:rsid w:val="00F415A0"/>
    <w:rsid w:val="00F41751"/>
    <w:rsid w:val="00F41796"/>
    <w:rsid w:val="00F417B7"/>
    <w:rsid w:val="00F41903"/>
    <w:rsid w:val="00F419B6"/>
    <w:rsid w:val="00F41DAC"/>
    <w:rsid w:val="00F41F07"/>
    <w:rsid w:val="00F42026"/>
    <w:rsid w:val="00F4215B"/>
    <w:rsid w:val="00F4228F"/>
    <w:rsid w:val="00F4243C"/>
    <w:rsid w:val="00F4255C"/>
    <w:rsid w:val="00F42940"/>
    <w:rsid w:val="00F42A89"/>
    <w:rsid w:val="00F42ED6"/>
    <w:rsid w:val="00F43033"/>
    <w:rsid w:val="00F43107"/>
    <w:rsid w:val="00F43CC6"/>
    <w:rsid w:val="00F441FF"/>
    <w:rsid w:val="00F44744"/>
    <w:rsid w:val="00F448A0"/>
    <w:rsid w:val="00F44B56"/>
    <w:rsid w:val="00F45068"/>
    <w:rsid w:val="00F4535F"/>
    <w:rsid w:val="00F457B1"/>
    <w:rsid w:val="00F458E9"/>
    <w:rsid w:val="00F45B8D"/>
    <w:rsid w:val="00F46248"/>
    <w:rsid w:val="00F464BB"/>
    <w:rsid w:val="00F465E1"/>
    <w:rsid w:val="00F46975"/>
    <w:rsid w:val="00F46C71"/>
    <w:rsid w:val="00F46D90"/>
    <w:rsid w:val="00F46EDA"/>
    <w:rsid w:val="00F47012"/>
    <w:rsid w:val="00F472A3"/>
    <w:rsid w:val="00F47681"/>
    <w:rsid w:val="00F478E5"/>
    <w:rsid w:val="00F47D06"/>
    <w:rsid w:val="00F502DF"/>
    <w:rsid w:val="00F50983"/>
    <w:rsid w:val="00F50D2B"/>
    <w:rsid w:val="00F512C8"/>
    <w:rsid w:val="00F51B66"/>
    <w:rsid w:val="00F51BE4"/>
    <w:rsid w:val="00F521C8"/>
    <w:rsid w:val="00F5220D"/>
    <w:rsid w:val="00F52402"/>
    <w:rsid w:val="00F52653"/>
    <w:rsid w:val="00F52CC2"/>
    <w:rsid w:val="00F52DEF"/>
    <w:rsid w:val="00F52FA3"/>
    <w:rsid w:val="00F53632"/>
    <w:rsid w:val="00F536A7"/>
    <w:rsid w:val="00F53BD2"/>
    <w:rsid w:val="00F53D8F"/>
    <w:rsid w:val="00F53E82"/>
    <w:rsid w:val="00F53F0D"/>
    <w:rsid w:val="00F53F17"/>
    <w:rsid w:val="00F5488F"/>
    <w:rsid w:val="00F54CAC"/>
    <w:rsid w:val="00F54CD2"/>
    <w:rsid w:val="00F54FAA"/>
    <w:rsid w:val="00F551C3"/>
    <w:rsid w:val="00F553AD"/>
    <w:rsid w:val="00F55549"/>
    <w:rsid w:val="00F55A15"/>
    <w:rsid w:val="00F55F4A"/>
    <w:rsid w:val="00F55F7E"/>
    <w:rsid w:val="00F56066"/>
    <w:rsid w:val="00F5621D"/>
    <w:rsid w:val="00F56622"/>
    <w:rsid w:val="00F56653"/>
    <w:rsid w:val="00F56838"/>
    <w:rsid w:val="00F56F7A"/>
    <w:rsid w:val="00F56F98"/>
    <w:rsid w:val="00F57029"/>
    <w:rsid w:val="00F571D0"/>
    <w:rsid w:val="00F57244"/>
    <w:rsid w:val="00F57491"/>
    <w:rsid w:val="00F576A1"/>
    <w:rsid w:val="00F5778A"/>
    <w:rsid w:val="00F577AA"/>
    <w:rsid w:val="00F57C24"/>
    <w:rsid w:val="00F57FC7"/>
    <w:rsid w:val="00F60018"/>
    <w:rsid w:val="00F60036"/>
    <w:rsid w:val="00F6010F"/>
    <w:rsid w:val="00F60206"/>
    <w:rsid w:val="00F602C9"/>
    <w:rsid w:val="00F602EC"/>
    <w:rsid w:val="00F6049F"/>
    <w:rsid w:val="00F60652"/>
    <w:rsid w:val="00F60D5B"/>
    <w:rsid w:val="00F6127D"/>
    <w:rsid w:val="00F617CF"/>
    <w:rsid w:val="00F6192E"/>
    <w:rsid w:val="00F61A4E"/>
    <w:rsid w:val="00F61EA2"/>
    <w:rsid w:val="00F622C0"/>
    <w:rsid w:val="00F625D6"/>
    <w:rsid w:val="00F62B5D"/>
    <w:rsid w:val="00F63331"/>
    <w:rsid w:val="00F63650"/>
    <w:rsid w:val="00F63659"/>
    <w:rsid w:val="00F639A7"/>
    <w:rsid w:val="00F63E0B"/>
    <w:rsid w:val="00F63F01"/>
    <w:rsid w:val="00F6416D"/>
    <w:rsid w:val="00F64176"/>
    <w:rsid w:val="00F644A1"/>
    <w:rsid w:val="00F644E3"/>
    <w:rsid w:val="00F64A9E"/>
    <w:rsid w:val="00F64B61"/>
    <w:rsid w:val="00F64DDD"/>
    <w:rsid w:val="00F64DEA"/>
    <w:rsid w:val="00F64F37"/>
    <w:rsid w:val="00F652E7"/>
    <w:rsid w:val="00F654A5"/>
    <w:rsid w:val="00F65752"/>
    <w:rsid w:val="00F658CA"/>
    <w:rsid w:val="00F659F3"/>
    <w:rsid w:val="00F65CD6"/>
    <w:rsid w:val="00F661B2"/>
    <w:rsid w:val="00F663AE"/>
    <w:rsid w:val="00F66949"/>
    <w:rsid w:val="00F66B8A"/>
    <w:rsid w:val="00F66C77"/>
    <w:rsid w:val="00F66CAC"/>
    <w:rsid w:val="00F66FBA"/>
    <w:rsid w:val="00F66FF5"/>
    <w:rsid w:val="00F6778D"/>
    <w:rsid w:val="00F67B91"/>
    <w:rsid w:val="00F67C0D"/>
    <w:rsid w:val="00F67E23"/>
    <w:rsid w:val="00F70007"/>
    <w:rsid w:val="00F70100"/>
    <w:rsid w:val="00F70981"/>
    <w:rsid w:val="00F7146A"/>
    <w:rsid w:val="00F714A8"/>
    <w:rsid w:val="00F7150F"/>
    <w:rsid w:val="00F717C4"/>
    <w:rsid w:val="00F718EE"/>
    <w:rsid w:val="00F71931"/>
    <w:rsid w:val="00F71E46"/>
    <w:rsid w:val="00F722FD"/>
    <w:rsid w:val="00F7298D"/>
    <w:rsid w:val="00F72A16"/>
    <w:rsid w:val="00F72C67"/>
    <w:rsid w:val="00F733C0"/>
    <w:rsid w:val="00F73549"/>
    <w:rsid w:val="00F7391D"/>
    <w:rsid w:val="00F74078"/>
    <w:rsid w:val="00F747D8"/>
    <w:rsid w:val="00F74A04"/>
    <w:rsid w:val="00F74E55"/>
    <w:rsid w:val="00F75ADB"/>
    <w:rsid w:val="00F75AE0"/>
    <w:rsid w:val="00F7602E"/>
    <w:rsid w:val="00F761C3"/>
    <w:rsid w:val="00F7627E"/>
    <w:rsid w:val="00F7668B"/>
    <w:rsid w:val="00F76E66"/>
    <w:rsid w:val="00F77366"/>
    <w:rsid w:val="00F7753F"/>
    <w:rsid w:val="00F7771B"/>
    <w:rsid w:val="00F777C9"/>
    <w:rsid w:val="00F778A9"/>
    <w:rsid w:val="00F8009C"/>
    <w:rsid w:val="00F80891"/>
    <w:rsid w:val="00F8094F"/>
    <w:rsid w:val="00F80CD1"/>
    <w:rsid w:val="00F80CF1"/>
    <w:rsid w:val="00F81119"/>
    <w:rsid w:val="00F811B8"/>
    <w:rsid w:val="00F81379"/>
    <w:rsid w:val="00F8157E"/>
    <w:rsid w:val="00F816ED"/>
    <w:rsid w:val="00F81A68"/>
    <w:rsid w:val="00F81BA8"/>
    <w:rsid w:val="00F82A99"/>
    <w:rsid w:val="00F82BDB"/>
    <w:rsid w:val="00F82FD9"/>
    <w:rsid w:val="00F8306E"/>
    <w:rsid w:val="00F831F2"/>
    <w:rsid w:val="00F83439"/>
    <w:rsid w:val="00F83BCD"/>
    <w:rsid w:val="00F83C3D"/>
    <w:rsid w:val="00F83D2B"/>
    <w:rsid w:val="00F841F8"/>
    <w:rsid w:val="00F847D0"/>
    <w:rsid w:val="00F84D73"/>
    <w:rsid w:val="00F84E94"/>
    <w:rsid w:val="00F859C4"/>
    <w:rsid w:val="00F85B9F"/>
    <w:rsid w:val="00F861ED"/>
    <w:rsid w:val="00F86697"/>
    <w:rsid w:val="00F86848"/>
    <w:rsid w:val="00F86A87"/>
    <w:rsid w:val="00F86B2C"/>
    <w:rsid w:val="00F86BE3"/>
    <w:rsid w:val="00F87104"/>
    <w:rsid w:val="00F871E1"/>
    <w:rsid w:val="00F87B2F"/>
    <w:rsid w:val="00F87BD9"/>
    <w:rsid w:val="00F87FC3"/>
    <w:rsid w:val="00F90273"/>
    <w:rsid w:val="00F90978"/>
    <w:rsid w:val="00F910A0"/>
    <w:rsid w:val="00F9124F"/>
    <w:rsid w:val="00F924EC"/>
    <w:rsid w:val="00F92566"/>
    <w:rsid w:val="00F9293B"/>
    <w:rsid w:val="00F92A65"/>
    <w:rsid w:val="00F92A91"/>
    <w:rsid w:val="00F93366"/>
    <w:rsid w:val="00F93471"/>
    <w:rsid w:val="00F9363A"/>
    <w:rsid w:val="00F9398B"/>
    <w:rsid w:val="00F93CAE"/>
    <w:rsid w:val="00F94176"/>
    <w:rsid w:val="00F941E9"/>
    <w:rsid w:val="00F94610"/>
    <w:rsid w:val="00F947DD"/>
    <w:rsid w:val="00F94858"/>
    <w:rsid w:val="00F94EC1"/>
    <w:rsid w:val="00F951FA"/>
    <w:rsid w:val="00F9572C"/>
    <w:rsid w:val="00F96055"/>
    <w:rsid w:val="00F9629C"/>
    <w:rsid w:val="00F96387"/>
    <w:rsid w:val="00F96455"/>
    <w:rsid w:val="00F965B5"/>
    <w:rsid w:val="00F96643"/>
    <w:rsid w:val="00F966AE"/>
    <w:rsid w:val="00F967AF"/>
    <w:rsid w:val="00F967E3"/>
    <w:rsid w:val="00F971B4"/>
    <w:rsid w:val="00F973D8"/>
    <w:rsid w:val="00F979BA"/>
    <w:rsid w:val="00F97B4B"/>
    <w:rsid w:val="00F97DF9"/>
    <w:rsid w:val="00FA0206"/>
    <w:rsid w:val="00FA029D"/>
    <w:rsid w:val="00FA05EF"/>
    <w:rsid w:val="00FA070C"/>
    <w:rsid w:val="00FA0744"/>
    <w:rsid w:val="00FA0894"/>
    <w:rsid w:val="00FA09EB"/>
    <w:rsid w:val="00FA0BA7"/>
    <w:rsid w:val="00FA1377"/>
    <w:rsid w:val="00FA1452"/>
    <w:rsid w:val="00FA1699"/>
    <w:rsid w:val="00FA1823"/>
    <w:rsid w:val="00FA1C00"/>
    <w:rsid w:val="00FA1C8E"/>
    <w:rsid w:val="00FA2356"/>
    <w:rsid w:val="00FA2368"/>
    <w:rsid w:val="00FA2448"/>
    <w:rsid w:val="00FA28B8"/>
    <w:rsid w:val="00FA2F76"/>
    <w:rsid w:val="00FA334F"/>
    <w:rsid w:val="00FA33DC"/>
    <w:rsid w:val="00FA3704"/>
    <w:rsid w:val="00FA37F0"/>
    <w:rsid w:val="00FA3E36"/>
    <w:rsid w:val="00FA3E80"/>
    <w:rsid w:val="00FA3F01"/>
    <w:rsid w:val="00FA3F6D"/>
    <w:rsid w:val="00FA4065"/>
    <w:rsid w:val="00FA4668"/>
    <w:rsid w:val="00FA4776"/>
    <w:rsid w:val="00FA49B0"/>
    <w:rsid w:val="00FA4B19"/>
    <w:rsid w:val="00FA4C19"/>
    <w:rsid w:val="00FA4C1F"/>
    <w:rsid w:val="00FA4EAD"/>
    <w:rsid w:val="00FA5446"/>
    <w:rsid w:val="00FA5C25"/>
    <w:rsid w:val="00FA5D15"/>
    <w:rsid w:val="00FA63C0"/>
    <w:rsid w:val="00FA63D6"/>
    <w:rsid w:val="00FA6737"/>
    <w:rsid w:val="00FA6C7A"/>
    <w:rsid w:val="00FA7126"/>
    <w:rsid w:val="00FA746C"/>
    <w:rsid w:val="00FA74E2"/>
    <w:rsid w:val="00FA77E5"/>
    <w:rsid w:val="00FA7B33"/>
    <w:rsid w:val="00FA7C43"/>
    <w:rsid w:val="00FA7DFC"/>
    <w:rsid w:val="00FA7EF3"/>
    <w:rsid w:val="00FA7F51"/>
    <w:rsid w:val="00FA7F8A"/>
    <w:rsid w:val="00FA7FD6"/>
    <w:rsid w:val="00FB0B20"/>
    <w:rsid w:val="00FB0BC9"/>
    <w:rsid w:val="00FB0CD6"/>
    <w:rsid w:val="00FB0CE2"/>
    <w:rsid w:val="00FB0EED"/>
    <w:rsid w:val="00FB10FB"/>
    <w:rsid w:val="00FB1283"/>
    <w:rsid w:val="00FB1479"/>
    <w:rsid w:val="00FB15B5"/>
    <w:rsid w:val="00FB165A"/>
    <w:rsid w:val="00FB1912"/>
    <w:rsid w:val="00FB2136"/>
    <w:rsid w:val="00FB236D"/>
    <w:rsid w:val="00FB3022"/>
    <w:rsid w:val="00FB32CF"/>
    <w:rsid w:val="00FB3440"/>
    <w:rsid w:val="00FB3756"/>
    <w:rsid w:val="00FB3D67"/>
    <w:rsid w:val="00FB431C"/>
    <w:rsid w:val="00FB49F1"/>
    <w:rsid w:val="00FB4D90"/>
    <w:rsid w:val="00FB540D"/>
    <w:rsid w:val="00FB5440"/>
    <w:rsid w:val="00FB59A9"/>
    <w:rsid w:val="00FB5F65"/>
    <w:rsid w:val="00FB6262"/>
    <w:rsid w:val="00FB649B"/>
    <w:rsid w:val="00FB64DC"/>
    <w:rsid w:val="00FB676A"/>
    <w:rsid w:val="00FB6A16"/>
    <w:rsid w:val="00FB6A1A"/>
    <w:rsid w:val="00FB6C65"/>
    <w:rsid w:val="00FB6E74"/>
    <w:rsid w:val="00FB7236"/>
    <w:rsid w:val="00FB7265"/>
    <w:rsid w:val="00FB7476"/>
    <w:rsid w:val="00FB7733"/>
    <w:rsid w:val="00FB7D86"/>
    <w:rsid w:val="00FB7F71"/>
    <w:rsid w:val="00FC0208"/>
    <w:rsid w:val="00FC026C"/>
    <w:rsid w:val="00FC040C"/>
    <w:rsid w:val="00FC078C"/>
    <w:rsid w:val="00FC0A5E"/>
    <w:rsid w:val="00FC0EBC"/>
    <w:rsid w:val="00FC10FD"/>
    <w:rsid w:val="00FC11BC"/>
    <w:rsid w:val="00FC1744"/>
    <w:rsid w:val="00FC1D0F"/>
    <w:rsid w:val="00FC200F"/>
    <w:rsid w:val="00FC2617"/>
    <w:rsid w:val="00FC287C"/>
    <w:rsid w:val="00FC2898"/>
    <w:rsid w:val="00FC2BAD"/>
    <w:rsid w:val="00FC353B"/>
    <w:rsid w:val="00FC35A6"/>
    <w:rsid w:val="00FC36CC"/>
    <w:rsid w:val="00FC3C80"/>
    <w:rsid w:val="00FC45A2"/>
    <w:rsid w:val="00FC46C6"/>
    <w:rsid w:val="00FC4AA0"/>
    <w:rsid w:val="00FC4E30"/>
    <w:rsid w:val="00FC57D0"/>
    <w:rsid w:val="00FC590C"/>
    <w:rsid w:val="00FC5F8F"/>
    <w:rsid w:val="00FC663C"/>
    <w:rsid w:val="00FC67C8"/>
    <w:rsid w:val="00FC6801"/>
    <w:rsid w:val="00FC6959"/>
    <w:rsid w:val="00FC6B9C"/>
    <w:rsid w:val="00FC6BED"/>
    <w:rsid w:val="00FC6E3B"/>
    <w:rsid w:val="00FC6E8A"/>
    <w:rsid w:val="00FC6F0A"/>
    <w:rsid w:val="00FC708B"/>
    <w:rsid w:val="00FC7854"/>
    <w:rsid w:val="00FC78AD"/>
    <w:rsid w:val="00FD01A7"/>
    <w:rsid w:val="00FD027D"/>
    <w:rsid w:val="00FD0830"/>
    <w:rsid w:val="00FD0EE8"/>
    <w:rsid w:val="00FD15EE"/>
    <w:rsid w:val="00FD1E75"/>
    <w:rsid w:val="00FD203C"/>
    <w:rsid w:val="00FD204D"/>
    <w:rsid w:val="00FD20A7"/>
    <w:rsid w:val="00FD220C"/>
    <w:rsid w:val="00FD2234"/>
    <w:rsid w:val="00FD25CA"/>
    <w:rsid w:val="00FD26AA"/>
    <w:rsid w:val="00FD2739"/>
    <w:rsid w:val="00FD279A"/>
    <w:rsid w:val="00FD28D1"/>
    <w:rsid w:val="00FD2E7D"/>
    <w:rsid w:val="00FD2ECF"/>
    <w:rsid w:val="00FD3732"/>
    <w:rsid w:val="00FD3CAE"/>
    <w:rsid w:val="00FD3E21"/>
    <w:rsid w:val="00FD533E"/>
    <w:rsid w:val="00FD5447"/>
    <w:rsid w:val="00FD5933"/>
    <w:rsid w:val="00FD5A26"/>
    <w:rsid w:val="00FD5BED"/>
    <w:rsid w:val="00FD5F1F"/>
    <w:rsid w:val="00FD63A9"/>
    <w:rsid w:val="00FD6CDB"/>
    <w:rsid w:val="00FD72A2"/>
    <w:rsid w:val="00FD73EA"/>
    <w:rsid w:val="00FD7747"/>
    <w:rsid w:val="00FD7819"/>
    <w:rsid w:val="00FD79EC"/>
    <w:rsid w:val="00FD7A4C"/>
    <w:rsid w:val="00FD7F30"/>
    <w:rsid w:val="00FE0B4F"/>
    <w:rsid w:val="00FE11E0"/>
    <w:rsid w:val="00FE121E"/>
    <w:rsid w:val="00FE18AD"/>
    <w:rsid w:val="00FE18EF"/>
    <w:rsid w:val="00FE1D57"/>
    <w:rsid w:val="00FE223D"/>
    <w:rsid w:val="00FE232E"/>
    <w:rsid w:val="00FE26B5"/>
    <w:rsid w:val="00FE2C56"/>
    <w:rsid w:val="00FE2DA7"/>
    <w:rsid w:val="00FE3021"/>
    <w:rsid w:val="00FE305D"/>
    <w:rsid w:val="00FE3197"/>
    <w:rsid w:val="00FE3305"/>
    <w:rsid w:val="00FE33B2"/>
    <w:rsid w:val="00FE3AAB"/>
    <w:rsid w:val="00FE40DC"/>
    <w:rsid w:val="00FE4BF0"/>
    <w:rsid w:val="00FE4CC0"/>
    <w:rsid w:val="00FE51BB"/>
    <w:rsid w:val="00FE535D"/>
    <w:rsid w:val="00FE5734"/>
    <w:rsid w:val="00FE59F2"/>
    <w:rsid w:val="00FE5FDD"/>
    <w:rsid w:val="00FE6166"/>
    <w:rsid w:val="00FE64A4"/>
    <w:rsid w:val="00FE682E"/>
    <w:rsid w:val="00FE6DE9"/>
    <w:rsid w:val="00FE7219"/>
    <w:rsid w:val="00FE784A"/>
    <w:rsid w:val="00FF008D"/>
    <w:rsid w:val="00FF05AC"/>
    <w:rsid w:val="00FF06B1"/>
    <w:rsid w:val="00FF0E10"/>
    <w:rsid w:val="00FF1068"/>
    <w:rsid w:val="00FF12E3"/>
    <w:rsid w:val="00FF1B80"/>
    <w:rsid w:val="00FF1BB3"/>
    <w:rsid w:val="00FF1C3F"/>
    <w:rsid w:val="00FF1D5E"/>
    <w:rsid w:val="00FF1F31"/>
    <w:rsid w:val="00FF2150"/>
    <w:rsid w:val="00FF226F"/>
    <w:rsid w:val="00FF2874"/>
    <w:rsid w:val="00FF2B96"/>
    <w:rsid w:val="00FF2F0C"/>
    <w:rsid w:val="00FF34AA"/>
    <w:rsid w:val="00FF3798"/>
    <w:rsid w:val="00FF37D4"/>
    <w:rsid w:val="00FF399B"/>
    <w:rsid w:val="00FF3F01"/>
    <w:rsid w:val="00FF3FF4"/>
    <w:rsid w:val="00FF4316"/>
    <w:rsid w:val="00FF46C0"/>
    <w:rsid w:val="00FF4772"/>
    <w:rsid w:val="00FF4986"/>
    <w:rsid w:val="00FF5015"/>
    <w:rsid w:val="00FF505B"/>
    <w:rsid w:val="00FF5258"/>
    <w:rsid w:val="00FF54D9"/>
    <w:rsid w:val="00FF5CA5"/>
    <w:rsid w:val="00FF5D17"/>
    <w:rsid w:val="00FF6078"/>
    <w:rsid w:val="00FF60D3"/>
    <w:rsid w:val="00FF6FD2"/>
    <w:rsid w:val="00FF77C6"/>
    <w:rsid w:val="00FF78CF"/>
    <w:rsid w:val="00FF7B25"/>
    <w:rsid w:val="00FF7F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26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99"/>
    <w:lsdException w:name="List Number" w:semiHidden="0" w:unhideWhenUsed="0"/>
    <w:lsdException w:name="List 2" w:uiPriority="99"/>
    <w:lsdException w:name="List 3" w:uiPriority="99"/>
    <w:lsdException w:name="List 4" w:semiHidden="0" w:unhideWhenUsed="0"/>
    <w:lsdException w:name="List 5" w:semiHidden="0" w:unhideWhenUsed="0"/>
    <w:lsdException w:name="List Number 2" w:qFormat="1"/>
    <w:lsdException w:name="Title" w:semiHidden="0" w:unhideWhenUsed="0" w:qFormat="1"/>
    <w:lsdException w:name="Closing" w:uiPriority="99"/>
    <w:lsdException w:name="Signature" w:uiPriority="99"/>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nhideWhenUsed="0" w:qFormat="1"/>
    <w:lsdException w:name="Emphasis" w:semiHidden="0" w:unhideWhenUsed="0" w:qFormat="1"/>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89025D"/>
    <w:rPr>
      <w:sz w:val="24"/>
      <w:szCs w:val="24"/>
    </w:rPr>
  </w:style>
  <w:style w:type="paragraph" w:styleId="11">
    <w:name w:val="heading 1"/>
    <w:aliases w:val="!Части документа"/>
    <w:basedOn w:val="a5"/>
    <w:next w:val="a5"/>
    <w:link w:val="12"/>
    <w:qFormat/>
    <w:rsid w:val="001A5B7C"/>
    <w:pPr>
      <w:keepNext/>
      <w:spacing w:before="240" w:after="60"/>
      <w:outlineLvl w:val="0"/>
    </w:pPr>
    <w:rPr>
      <w:rFonts w:ascii="Arial" w:hAnsi="Arial"/>
      <w:b/>
      <w:bCs/>
      <w:kern w:val="32"/>
      <w:sz w:val="32"/>
      <w:szCs w:val="32"/>
    </w:rPr>
  </w:style>
  <w:style w:type="paragraph" w:styleId="20">
    <w:name w:val="heading 2"/>
    <w:aliases w:val="!Разделы документа"/>
    <w:basedOn w:val="a5"/>
    <w:next w:val="a5"/>
    <w:link w:val="21"/>
    <w:qFormat/>
    <w:rsid w:val="004C0E0C"/>
    <w:pPr>
      <w:keepNext/>
      <w:jc w:val="center"/>
      <w:outlineLvl w:val="1"/>
    </w:pPr>
    <w:rPr>
      <w:b/>
      <w:bCs/>
      <w:iCs/>
      <w:spacing w:val="120"/>
      <w:sz w:val="16"/>
      <w:szCs w:val="16"/>
    </w:rPr>
  </w:style>
  <w:style w:type="paragraph" w:styleId="30">
    <w:name w:val="heading 3"/>
    <w:aliases w:val="!Главы документа"/>
    <w:basedOn w:val="a5"/>
    <w:next w:val="a5"/>
    <w:link w:val="31"/>
    <w:qFormat/>
    <w:rsid w:val="0029567E"/>
    <w:pPr>
      <w:keepNext/>
      <w:suppressAutoHyphens/>
      <w:spacing w:before="240" w:after="60"/>
      <w:outlineLvl w:val="2"/>
    </w:pPr>
    <w:rPr>
      <w:rFonts w:ascii="Arial" w:hAnsi="Arial"/>
      <w:b/>
      <w:bCs/>
      <w:sz w:val="26"/>
      <w:szCs w:val="26"/>
      <w:lang w:eastAsia="ar-SA"/>
    </w:rPr>
  </w:style>
  <w:style w:type="paragraph" w:styleId="4">
    <w:name w:val="heading 4"/>
    <w:aliases w:val="!Параграфы/Статьи документа"/>
    <w:basedOn w:val="a5"/>
    <w:next w:val="a5"/>
    <w:link w:val="40"/>
    <w:qFormat/>
    <w:rsid w:val="00B82EC3"/>
    <w:pPr>
      <w:keepNext/>
      <w:spacing w:before="240" w:after="60"/>
      <w:outlineLvl w:val="3"/>
    </w:pPr>
    <w:rPr>
      <w:b/>
      <w:bCs/>
      <w:sz w:val="28"/>
      <w:szCs w:val="28"/>
    </w:rPr>
  </w:style>
  <w:style w:type="paragraph" w:styleId="5">
    <w:name w:val="heading 5"/>
    <w:basedOn w:val="a5"/>
    <w:next w:val="a5"/>
    <w:link w:val="50"/>
    <w:qFormat/>
    <w:rsid w:val="00B82EC3"/>
    <w:pPr>
      <w:spacing w:before="240" w:after="60"/>
      <w:outlineLvl w:val="4"/>
    </w:pPr>
    <w:rPr>
      <w:b/>
      <w:bCs/>
      <w:i/>
      <w:iCs/>
      <w:sz w:val="26"/>
      <w:szCs w:val="26"/>
    </w:rPr>
  </w:style>
  <w:style w:type="paragraph" w:styleId="6">
    <w:name w:val="heading 6"/>
    <w:basedOn w:val="a5"/>
    <w:next w:val="a5"/>
    <w:link w:val="60"/>
    <w:qFormat/>
    <w:rsid w:val="00F22971"/>
    <w:pPr>
      <w:autoSpaceDE w:val="0"/>
      <w:autoSpaceDN w:val="0"/>
      <w:spacing w:before="240" w:after="60"/>
      <w:outlineLvl w:val="5"/>
    </w:pPr>
    <w:rPr>
      <w:b/>
      <w:bCs/>
      <w:sz w:val="22"/>
      <w:szCs w:val="22"/>
    </w:rPr>
  </w:style>
  <w:style w:type="paragraph" w:styleId="7">
    <w:name w:val="heading 7"/>
    <w:basedOn w:val="a5"/>
    <w:next w:val="a5"/>
    <w:link w:val="70"/>
    <w:qFormat/>
    <w:rsid w:val="0017376C"/>
    <w:pPr>
      <w:keepNext/>
      <w:outlineLvl w:val="6"/>
    </w:pPr>
    <w:rPr>
      <w:i/>
      <w:iCs/>
      <w:sz w:val="18"/>
    </w:rPr>
  </w:style>
  <w:style w:type="paragraph" w:styleId="8">
    <w:name w:val="heading 8"/>
    <w:basedOn w:val="a5"/>
    <w:next w:val="a5"/>
    <w:link w:val="80"/>
    <w:qFormat/>
    <w:rsid w:val="007223A2"/>
    <w:pPr>
      <w:spacing w:before="240" w:after="60"/>
      <w:outlineLvl w:val="7"/>
    </w:pPr>
    <w:rPr>
      <w:i/>
      <w:iCs/>
    </w:rPr>
  </w:style>
  <w:style w:type="paragraph" w:styleId="9">
    <w:name w:val="heading 9"/>
    <w:basedOn w:val="a5"/>
    <w:next w:val="a5"/>
    <w:link w:val="90"/>
    <w:qFormat/>
    <w:rsid w:val="00A11A26"/>
    <w:pPr>
      <w:keepNext/>
      <w:ind w:firstLine="709"/>
      <w:jc w:val="both"/>
      <w:outlineLvl w:val="8"/>
    </w:pPr>
    <w:rPr>
      <w:b/>
      <w:sz w:val="28"/>
      <w:szCs w:val="28"/>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Части документа Знак"/>
    <w:link w:val="11"/>
    <w:rsid w:val="00A11A26"/>
    <w:rPr>
      <w:rFonts w:ascii="Arial" w:hAnsi="Arial" w:cs="Arial"/>
      <w:b/>
      <w:bCs/>
      <w:kern w:val="32"/>
      <w:sz w:val="32"/>
      <w:szCs w:val="32"/>
    </w:rPr>
  </w:style>
  <w:style w:type="character" w:customStyle="1" w:styleId="21">
    <w:name w:val="Заголовок 2 Знак"/>
    <w:aliases w:val="!Разделы документа Знак"/>
    <w:link w:val="20"/>
    <w:rsid w:val="004C0E0C"/>
    <w:rPr>
      <w:b/>
      <w:bCs/>
      <w:iCs/>
      <w:spacing w:val="120"/>
      <w:sz w:val="16"/>
      <w:szCs w:val="16"/>
    </w:rPr>
  </w:style>
  <w:style w:type="character" w:customStyle="1" w:styleId="31">
    <w:name w:val="Заголовок 3 Знак"/>
    <w:aliases w:val="!Главы документа Знак"/>
    <w:link w:val="30"/>
    <w:locked/>
    <w:rsid w:val="004273C9"/>
    <w:rPr>
      <w:rFonts w:ascii="Arial" w:hAnsi="Arial" w:cs="Arial"/>
      <w:b/>
      <w:bCs/>
      <w:sz w:val="26"/>
      <w:szCs w:val="26"/>
      <w:lang w:eastAsia="ar-SA"/>
    </w:rPr>
  </w:style>
  <w:style w:type="character" w:customStyle="1" w:styleId="40">
    <w:name w:val="Заголовок 4 Знак"/>
    <w:aliases w:val="!Параграфы/Статьи документа Знак"/>
    <w:link w:val="4"/>
    <w:rsid w:val="00FA070C"/>
    <w:rPr>
      <w:b/>
      <w:bCs/>
      <w:sz w:val="28"/>
      <w:szCs w:val="28"/>
      <w:lang w:val="ru-RU" w:eastAsia="ru-RU" w:bidi="ar-SA"/>
    </w:rPr>
  </w:style>
  <w:style w:type="character" w:customStyle="1" w:styleId="50">
    <w:name w:val="Заголовок 5 Знак"/>
    <w:link w:val="5"/>
    <w:locked/>
    <w:rsid w:val="004273C9"/>
    <w:rPr>
      <w:b/>
      <w:bCs/>
      <w:i/>
      <w:iCs/>
      <w:sz w:val="26"/>
      <w:szCs w:val="26"/>
    </w:rPr>
  </w:style>
  <w:style w:type="character" w:customStyle="1" w:styleId="60">
    <w:name w:val="Заголовок 6 Знак"/>
    <w:link w:val="6"/>
    <w:rsid w:val="00F22971"/>
    <w:rPr>
      <w:b/>
      <w:bCs/>
      <w:sz w:val="22"/>
      <w:szCs w:val="22"/>
    </w:rPr>
  </w:style>
  <w:style w:type="character" w:customStyle="1" w:styleId="70">
    <w:name w:val="Заголовок 7 Знак"/>
    <w:link w:val="7"/>
    <w:rsid w:val="0074770C"/>
    <w:rPr>
      <w:i/>
      <w:iCs/>
      <w:sz w:val="18"/>
      <w:szCs w:val="24"/>
    </w:rPr>
  </w:style>
  <w:style w:type="character" w:customStyle="1" w:styleId="80">
    <w:name w:val="Заголовок 8 Знак"/>
    <w:link w:val="8"/>
    <w:rsid w:val="007223A2"/>
    <w:rPr>
      <w:i/>
      <w:iCs/>
      <w:sz w:val="24"/>
      <w:szCs w:val="24"/>
    </w:rPr>
  </w:style>
  <w:style w:type="character" w:customStyle="1" w:styleId="90">
    <w:name w:val="Заголовок 9 Знак"/>
    <w:link w:val="9"/>
    <w:rsid w:val="00A11A26"/>
    <w:rPr>
      <w:b/>
      <w:sz w:val="28"/>
      <w:szCs w:val="28"/>
    </w:rPr>
  </w:style>
  <w:style w:type="paragraph" w:styleId="32">
    <w:name w:val="Body Text 3"/>
    <w:basedOn w:val="a5"/>
    <w:link w:val="33"/>
    <w:uiPriority w:val="99"/>
    <w:rsid w:val="0017376C"/>
    <w:pPr>
      <w:jc w:val="center"/>
    </w:pPr>
    <w:rPr>
      <w:b/>
      <w:bCs/>
      <w:sz w:val="32"/>
    </w:rPr>
  </w:style>
  <w:style w:type="character" w:customStyle="1" w:styleId="33">
    <w:name w:val="Основной текст 3 Знак"/>
    <w:link w:val="32"/>
    <w:uiPriority w:val="99"/>
    <w:rsid w:val="009642CF"/>
    <w:rPr>
      <w:b/>
      <w:bCs/>
      <w:sz w:val="32"/>
      <w:szCs w:val="24"/>
    </w:rPr>
  </w:style>
  <w:style w:type="paragraph" w:customStyle="1" w:styleId="13">
    <w:name w:val="Обычный (веб)1"/>
    <w:basedOn w:val="a5"/>
    <w:rsid w:val="0017376C"/>
    <w:pPr>
      <w:spacing w:before="100" w:after="100"/>
    </w:pPr>
    <w:rPr>
      <w:szCs w:val="20"/>
    </w:rPr>
  </w:style>
  <w:style w:type="paragraph" w:customStyle="1" w:styleId="a9">
    <w:name w:val="???????"/>
    <w:rsid w:val="0017376C"/>
    <w:pPr>
      <w:widowControl w:val="0"/>
      <w:overflowPunct w:val="0"/>
      <w:autoSpaceDE w:val="0"/>
      <w:autoSpaceDN w:val="0"/>
      <w:adjustRightInd w:val="0"/>
    </w:pPr>
    <w:rPr>
      <w:lang w:val="en-US"/>
    </w:rPr>
  </w:style>
  <w:style w:type="paragraph" w:styleId="aa">
    <w:name w:val="header"/>
    <w:basedOn w:val="a5"/>
    <w:link w:val="ab"/>
    <w:rsid w:val="0017376C"/>
    <w:pPr>
      <w:tabs>
        <w:tab w:val="center" w:pos="4677"/>
        <w:tab w:val="right" w:pos="9355"/>
      </w:tabs>
    </w:pPr>
  </w:style>
  <w:style w:type="character" w:customStyle="1" w:styleId="ab">
    <w:name w:val="Верхний колонтитул Знак"/>
    <w:link w:val="aa"/>
    <w:rsid w:val="00FA070C"/>
    <w:rPr>
      <w:sz w:val="24"/>
      <w:szCs w:val="24"/>
      <w:lang w:val="ru-RU" w:eastAsia="ru-RU" w:bidi="ar-SA"/>
    </w:rPr>
  </w:style>
  <w:style w:type="character" w:styleId="ac">
    <w:name w:val="page number"/>
    <w:basedOn w:val="a6"/>
    <w:rsid w:val="0017376C"/>
  </w:style>
  <w:style w:type="paragraph" w:styleId="ad">
    <w:name w:val="Block Text"/>
    <w:basedOn w:val="a5"/>
    <w:rsid w:val="0017376C"/>
    <w:pPr>
      <w:ind w:left="113" w:right="113"/>
      <w:jc w:val="center"/>
    </w:pPr>
    <w:rPr>
      <w:sz w:val="22"/>
    </w:rPr>
  </w:style>
  <w:style w:type="character" w:styleId="ae">
    <w:name w:val="Hyperlink"/>
    <w:uiPriority w:val="99"/>
    <w:rsid w:val="0017376C"/>
    <w:rPr>
      <w:color w:val="0000FF"/>
      <w:u w:val="single"/>
    </w:rPr>
  </w:style>
  <w:style w:type="paragraph" w:styleId="af">
    <w:name w:val="List Paragraph"/>
    <w:basedOn w:val="a5"/>
    <w:link w:val="af0"/>
    <w:uiPriority w:val="34"/>
    <w:qFormat/>
    <w:rsid w:val="001A5B7C"/>
    <w:pPr>
      <w:ind w:left="720"/>
      <w:contextualSpacing/>
    </w:pPr>
  </w:style>
  <w:style w:type="paragraph" w:styleId="af1">
    <w:name w:val="footer"/>
    <w:basedOn w:val="a5"/>
    <w:link w:val="af2"/>
    <w:rsid w:val="001A5B7C"/>
    <w:pPr>
      <w:tabs>
        <w:tab w:val="center" w:pos="4677"/>
        <w:tab w:val="right" w:pos="9355"/>
      </w:tabs>
    </w:pPr>
  </w:style>
  <w:style w:type="character" w:customStyle="1" w:styleId="af2">
    <w:name w:val="Нижний колонтитул Знак"/>
    <w:link w:val="af1"/>
    <w:rsid w:val="00FA070C"/>
    <w:rPr>
      <w:sz w:val="24"/>
      <w:szCs w:val="24"/>
      <w:lang w:val="ru-RU" w:eastAsia="ru-RU" w:bidi="ar-SA"/>
    </w:rPr>
  </w:style>
  <w:style w:type="paragraph" w:styleId="af3">
    <w:name w:val="Body Text"/>
    <w:aliases w:val="bt,Знак1 Знак,Основной текст отчета,Заг1,BO,ID,body indent,ändrad,EHPT,Body Text2"/>
    <w:basedOn w:val="a5"/>
    <w:link w:val="af4"/>
    <w:uiPriority w:val="1"/>
    <w:qFormat/>
    <w:rsid w:val="006E2BF8"/>
    <w:pPr>
      <w:spacing w:after="120"/>
    </w:pPr>
  </w:style>
  <w:style w:type="character" w:customStyle="1" w:styleId="af4">
    <w:name w:val="Основной текст Знак"/>
    <w:aliases w:val="bt Знак1,Знак1 Знак Знак1,Основной текст отчета Знак,Заг1 Знак,BO Знак,ID Знак,body indent Знак,ändrad Знак,EHPT Знак,Body Text2 Знак"/>
    <w:link w:val="af3"/>
    <w:rsid w:val="00460E9B"/>
    <w:rPr>
      <w:sz w:val="24"/>
      <w:szCs w:val="24"/>
    </w:rPr>
  </w:style>
  <w:style w:type="table" w:styleId="af5">
    <w:name w:val="Table Grid"/>
    <w:basedOn w:val="a7"/>
    <w:rsid w:val="00B82E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Plain Text"/>
    <w:basedOn w:val="a5"/>
    <w:link w:val="af7"/>
    <w:rsid w:val="00FA070C"/>
    <w:rPr>
      <w:rFonts w:ascii="Courier New" w:hAnsi="Courier New" w:cs="Courier New"/>
      <w:sz w:val="20"/>
      <w:szCs w:val="20"/>
    </w:rPr>
  </w:style>
  <w:style w:type="character" w:customStyle="1" w:styleId="af7">
    <w:name w:val="Текст Знак"/>
    <w:link w:val="af6"/>
    <w:rsid w:val="00FA070C"/>
    <w:rPr>
      <w:rFonts w:ascii="Courier New" w:hAnsi="Courier New" w:cs="Courier New"/>
      <w:lang w:val="ru-RU" w:eastAsia="ru-RU" w:bidi="ar-SA"/>
    </w:rPr>
  </w:style>
  <w:style w:type="paragraph" w:customStyle="1" w:styleId="IauiueIacaaieaiiaacaaeaiey">
    <w:name w:val="Iau?iue.Iacaaiea iia?acaaeaiey"/>
    <w:rsid w:val="00FA070C"/>
    <w:pPr>
      <w:overflowPunct w:val="0"/>
      <w:autoSpaceDE w:val="0"/>
      <w:autoSpaceDN w:val="0"/>
      <w:adjustRightInd w:val="0"/>
      <w:textAlignment w:val="baseline"/>
    </w:pPr>
    <w:rPr>
      <w:rFonts w:ascii="SchoolBook" w:hAnsi="SchoolBook"/>
      <w:sz w:val="28"/>
    </w:rPr>
  </w:style>
  <w:style w:type="paragraph" w:customStyle="1" w:styleId="caaieiaie4">
    <w:name w:val="caaieiaie 4"/>
    <w:basedOn w:val="IauiueIacaaieaiiaacaaeaiey"/>
    <w:next w:val="IauiueIacaaieaiiaacaaeaiey"/>
    <w:rsid w:val="00FA070C"/>
    <w:pPr>
      <w:keepNext/>
      <w:ind w:right="567"/>
      <w:jc w:val="right"/>
    </w:pPr>
    <w:rPr>
      <w:rFonts w:ascii="Arial" w:hAnsi="Arial"/>
      <w:b/>
      <w:i/>
      <w:spacing w:val="20"/>
    </w:rPr>
  </w:style>
  <w:style w:type="paragraph" w:styleId="af8">
    <w:name w:val="Title"/>
    <w:basedOn w:val="a5"/>
    <w:link w:val="af9"/>
    <w:qFormat/>
    <w:rsid w:val="00FA070C"/>
    <w:pPr>
      <w:overflowPunct w:val="0"/>
      <w:autoSpaceDE w:val="0"/>
      <w:autoSpaceDN w:val="0"/>
      <w:adjustRightInd w:val="0"/>
      <w:jc w:val="center"/>
      <w:textAlignment w:val="baseline"/>
    </w:pPr>
    <w:rPr>
      <w:b/>
      <w:spacing w:val="100"/>
      <w:sz w:val="36"/>
      <w:szCs w:val="20"/>
    </w:rPr>
  </w:style>
  <w:style w:type="character" w:customStyle="1" w:styleId="af9">
    <w:name w:val="Название Знак"/>
    <w:link w:val="af8"/>
    <w:rsid w:val="00FA070C"/>
    <w:rPr>
      <w:b/>
      <w:spacing w:val="100"/>
      <w:sz w:val="36"/>
      <w:lang w:val="ru-RU" w:eastAsia="ru-RU" w:bidi="ar-SA"/>
    </w:rPr>
  </w:style>
  <w:style w:type="paragraph" w:styleId="afa">
    <w:name w:val="Balloon Text"/>
    <w:basedOn w:val="a5"/>
    <w:link w:val="afb"/>
    <w:rsid w:val="00FA070C"/>
    <w:rPr>
      <w:rFonts w:ascii="Tahoma" w:hAnsi="Tahoma" w:cs="Tahoma"/>
      <w:sz w:val="16"/>
      <w:szCs w:val="16"/>
    </w:rPr>
  </w:style>
  <w:style w:type="character" w:customStyle="1" w:styleId="afb">
    <w:name w:val="Текст выноски Знак"/>
    <w:link w:val="afa"/>
    <w:rsid w:val="00FA070C"/>
    <w:rPr>
      <w:rFonts w:ascii="Tahoma" w:hAnsi="Tahoma" w:cs="Tahoma"/>
      <w:sz w:val="16"/>
      <w:szCs w:val="16"/>
      <w:lang w:val="ru-RU" w:eastAsia="ru-RU" w:bidi="ar-SA"/>
    </w:rPr>
  </w:style>
  <w:style w:type="paragraph" w:customStyle="1" w:styleId="14">
    <w:name w:val="Обычный1"/>
    <w:rsid w:val="00FA070C"/>
    <w:pPr>
      <w:widowControl w:val="0"/>
      <w:spacing w:line="300" w:lineRule="auto"/>
      <w:ind w:firstLine="200"/>
      <w:jc w:val="both"/>
    </w:pPr>
    <w:rPr>
      <w:snapToGrid w:val="0"/>
      <w:sz w:val="32"/>
    </w:rPr>
  </w:style>
  <w:style w:type="paragraph" w:styleId="afc">
    <w:name w:val="Body Text Indent"/>
    <w:aliases w:val="Основной текст 1,Нумерованный список !!,Надин стиль"/>
    <w:basedOn w:val="a5"/>
    <w:link w:val="afd"/>
    <w:rsid w:val="00FA070C"/>
    <w:pPr>
      <w:ind w:firstLine="709"/>
      <w:jc w:val="both"/>
    </w:pPr>
    <w:rPr>
      <w:sz w:val="28"/>
      <w:szCs w:val="20"/>
    </w:rPr>
  </w:style>
  <w:style w:type="character" w:customStyle="1" w:styleId="afd">
    <w:name w:val="Основной текст с отступом Знак"/>
    <w:aliases w:val="Основной текст 1 Знак,Нумерованный список !! Знак,Надин стиль Знак"/>
    <w:link w:val="afc"/>
    <w:rsid w:val="00FA070C"/>
    <w:rPr>
      <w:sz w:val="28"/>
      <w:lang w:val="ru-RU" w:eastAsia="ru-RU" w:bidi="ar-SA"/>
    </w:rPr>
  </w:style>
  <w:style w:type="paragraph" w:customStyle="1" w:styleId="afe">
    <w:name w:val="Обычный.Название подразделения"/>
    <w:rsid w:val="00FA070C"/>
    <w:rPr>
      <w:rFonts w:ascii="SchoolBook" w:hAnsi="SchoolBook"/>
      <w:sz w:val="28"/>
    </w:rPr>
  </w:style>
  <w:style w:type="paragraph" w:styleId="aff">
    <w:name w:val="annotation text"/>
    <w:aliases w:val="!Равноширинный текст документа"/>
    <w:basedOn w:val="a5"/>
    <w:link w:val="aff0"/>
    <w:rsid w:val="00FA070C"/>
    <w:rPr>
      <w:sz w:val="20"/>
      <w:szCs w:val="20"/>
    </w:rPr>
  </w:style>
  <w:style w:type="character" w:customStyle="1" w:styleId="aff0">
    <w:name w:val="Текст примечания Знак"/>
    <w:aliases w:val="!Равноширинный текст документа Знак"/>
    <w:link w:val="aff"/>
    <w:rsid w:val="00FA070C"/>
    <w:rPr>
      <w:lang w:val="ru-RU" w:eastAsia="ru-RU" w:bidi="ar-SA"/>
    </w:rPr>
  </w:style>
  <w:style w:type="paragraph" w:styleId="aff1">
    <w:name w:val="annotation subject"/>
    <w:basedOn w:val="aff"/>
    <w:next w:val="aff"/>
    <w:link w:val="aff2"/>
    <w:rsid w:val="00FA070C"/>
    <w:rPr>
      <w:b/>
      <w:bCs/>
    </w:rPr>
  </w:style>
  <w:style w:type="character" w:customStyle="1" w:styleId="aff2">
    <w:name w:val="Тема примечания Знак"/>
    <w:link w:val="aff1"/>
    <w:rsid w:val="00FA070C"/>
    <w:rPr>
      <w:b/>
      <w:bCs/>
      <w:lang w:val="ru-RU" w:eastAsia="ru-RU" w:bidi="ar-SA"/>
    </w:rPr>
  </w:style>
  <w:style w:type="paragraph" w:styleId="aff3">
    <w:name w:val="footnote text"/>
    <w:basedOn w:val="a5"/>
    <w:link w:val="aff4"/>
    <w:rsid w:val="00FA070C"/>
    <w:rPr>
      <w:sz w:val="20"/>
      <w:szCs w:val="20"/>
    </w:rPr>
  </w:style>
  <w:style w:type="character" w:customStyle="1" w:styleId="aff4">
    <w:name w:val="Текст сноски Знак"/>
    <w:link w:val="aff3"/>
    <w:rsid w:val="00FA070C"/>
    <w:rPr>
      <w:lang w:val="ru-RU" w:eastAsia="ru-RU" w:bidi="ar-SA"/>
    </w:rPr>
  </w:style>
  <w:style w:type="character" w:customStyle="1" w:styleId="aff5">
    <w:name w:val="Цветовое выделение"/>
    <w:rsid w:val="00635CA8"/>
    <w:rPr>
      <w:b/>
      <w:bCs/>
      <w:color w:val="000080"/>
    </w:rPr>
  </w:style>
  <w:style w:type="paragraph" w:customStyle="1" w:styleId="aff6">
    <w:name w:val="Прижатый влево"/>
    <w:basedOn w:val="a5"/>
    <w:next w:val="a5"/>
    <w:uiPriority w:val="99"/>
    <w:rsid w:val="00635CA8"/>
    <w:pPr>
      <w:widowControl w:val="0"/>
      <w:autoSpaceDE w:val="0"/>
      <w:autoSpaceDN w:val="0"/>
      <w:adjustRightInd w:val="0"/>
    </w:pPr>
    <w:rPr>
      <w:rFonts w:ascii="Arial" w:hAnsi="Arial" w:cs="Arial"/>
    </w:rPr>
  </w:style>
  <w:style w:type="paragraph" w:customStyle="1" w:styleId="15">
    <w:name w:val="Абзац списка1"/>
    <w:basedOn w:val="a5"/>
    <w:link w:val="ListParagraphChar"/>
    <w:qFormat/>
    <w:rsid w:val="003B54B0"/>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DE33EB"/>
    <w:pPr>
      <w:widowControl w:val="0"/>
      <w:suppressAutoHyphens/>
      <w:autoSpaceDE w:val="0"/>
      <w:ind w:firstLine="720"/>
    </w:pPr>
    <w:rPr>
      <w:rFonts w:ascii="Arial" w:eastAsia="Arial" w:hAnsi="Arial"/>
      <w:kern w:val="1"/>
      <w:lang w:eastAsia="ar-SA"/>
    </w:rPr>
  </w:style>
  <w:style w:type="character" w:customStyle="1" w:styleId="ConsPlusNormal0">
    <w:name w:val="ConsPlusNormal Знак"/>
    <w:link w:val="ConsPlusNormal"/>
    <w:locked/>
    <w:rsid w:val="00D47EC0"/>
    <w:rPr>
      <w:rFonts w:ascii="Arial" w:eastAsia="Arial" w:hAnsi="Arial"/>
      <w:kern w:val="1"/>
      <w:lang w:eastAsia="ar-SA" w:bidi="ar-SA"/>
    </w:rPr>
  </w:style>
  <w:style w:type="character" w:styleId="aff7">
    <w:name w:val="Strong"/>
    <w:qFormat/>
    <w:rsid w:val="00DE33EB"/>
    <w:rPr>
      <w:b/>
      <w:bCs/>
    </w:rPr>
  </w:style>
  <w:style w:type="paragraph" w:customStyle="1" w:styleId="aff8">
    <w:name w:val="Содержимое таблицы"/>
    <w:basedOn w:val="a5"/>
    <w:qFormat/>
    <w:rsid w:val="00DE33EB"/>
    <w:pPr>
      <w:widowControl w:val="0"/>
      <w:suppressLineNumbers/>
      <w:suppressAutoHyphens/>
    </w:pPr>
    <w:rPr>
      <w:rFonts w:eastAsia="Lucida Sans Unicode"/>
      <w:kern w:val="1"/>
      <w:lang w:eastAsia="ar-SA"/>
    </w:rPr>
  </w:style>
  <w:style w:type="character" w:customStyle="1" w:styleId="WW8Num2z0">
    <w:name w:val="WW8Num2z0"/>
    <w:rsid w:val="004D020B"/>
    <w:rPr>
      <w:rFonts w:ascii="Symbol" w:hAnsi="Symbol"/>
    </w:rPr>
  </w:style>
  <w:style w:type="character" w:customStyle="1" w:styleId="WW8Num3z0">
    <w:name w:val="WW8Num3z0"/>
    <w:rsid w:val="004D020B"/>
    <w:rPr>
      <w:rFonts w:ascii="Symbol" w:hAnsi="Symbol" w:cs="StarSymbol"/>
      <w:sz w:val="18"/>
      <w:szCs w:val="18"/>
    </w:rPr>
  </w:style>
  <w:style w:type="character" w:customStyle="1" w:styleId="WW8Num4z0">
    <w:name w:val="WW8Num4z0"/>
    <w:rsid w:val="004D020B"/>
    <w:rPr>
      <w:rFonts w:ascii="Wingdings" w:hAnsi="Wingdings" w:cs="StarSymbol"/>
      <w:sz w:val="18"/>
      <w:szCs w:val="18"/>
    </w:rPr>
  </w:style>
  <w:style w:type="character" w:customStyle="1" w:styleId="Absatz-Standardschriftart">
    <w:name w:val="Absatz-Standardschriftart"/>
    <w:rsid w:val="004D020B"/>
  </w:style>
  <w:style w:type="character" w:customStyle="1" w:styleId="WW-Absatz-Standardschriftart">
    <w:name w:val="WW-Absatz-Standardschriftart"/>
    <w:rsid w:val="004D020B"/>
  </w:style>
  <w:style w:type="character" w:customStyle="1" w:styleId="51">
    <w:name w:val="Основной шрифт абзаца5"/>
    <w:rsid w:val="004D020B"/>
  </w:style>
  <w:style w:type="character" w:customStyle="1" w:styleId="WW8Num1z0">
    <w:name w:val="WW8Num1z0"/>
    <w:rsid w:val="004D020B"/>
    <w:rPr>
      <w:rFonts w:ascii="Symbol" w:hAnsi="Symbol"/>
    </w:rPr>
  </w:style>
  <w:style w:type="character" w:customStyle="1" w:styleId="WW-Absatz-Standardschriftart1">
    <w:name w:val="WW-Absatz-Standardschriftart1"/>
    <w:rsid w:val="004D020B"/>
  </w:style>
  <w:style w:type="character" w:customStyle="1" w:styleId="41">
    <w:name w:val="Основной шрифт абзаца4"/>
    <w:rsid w:val="004D020B"/>
  </w:style>
  <w:style w:type="character" w:customStyle="1" w:styleId="WW-Absatz-Standardschriftart11">
    <w:name w:val="WW-Absatz-Standardschriftart11"/>
    <w:rsid w:val="004D020B"/>
  </w:style>
  <w:style w:type="character" w:customStyle="1" w:styleId="WW-Absatz-Standardschriftart111">
    <w:name w:val="WW-Absatz-Standardschriftart111"/>
    <w:rsid w:val="004D020B"/>
  </w:style>
  <w:style w:type="character" w:customStyle="1" w:styleId="WW-Absatz-Standardschriftart1111">
    <w:name w:val="WW-Absatz-Standardschriftart1111"/>
    <w:rsid w:val="004D020B"/>
  </w:style>
  <w:style w:type="character" w:customStyle="1" w:styleId="WW-Absatz-Standardschriftart11111">
    <w:name w:val="WW-Absatz-Standardschriftart11111"/>
    <w:rsid w:val="004D020B"/>
  </w:style>
  <w:style w:type="character" w:customStyle="1" w:styleId="WW-Absatz-Standardschriftart111111">
    <w:name w:val="WW-Absatz-Standardschriftart111111"/>
    <w:rsid w:val="004D020B"/>
  </w:style>
  <w:style w:type="character" w:customStyle="1" w:styleId="WW-Absatz-Standardschriftart1111111">
    <w:name w:val="WW-Absatz-Standardschriftart1111111"/>
    <w:rsid w:val="004D020B"/>
  </w:style>
  <w:style w:type="character" w:customStyle="1" w:styleId="WW-Absatz-Standardschriftart11111111">
    <w:name w:val="WW-Absatz-Standardschriftart11111111"/>
    <w:rsid w:val="004D020B"/>
  </w:style>
  <w:style w:type="character" w:customStyle="1" w:styleId="WW8Num5z0">
    <w:name w:val="WW8Num5z0"/>
    <w:rsid w:val="004D020B"/>
    <w:rPr>
      <w:rFonts w:ascii="Wingdings" w:hAnsi="Wingdings" w:cs="StarSymbol"/>
      <w:sz w:val="18"/>
      <w:szCs w:val="18"/>
    </w:rPr>
  </w:style>
  <w:style w:type="character" w:customStyle="1" w:styleId="WW-Absatz-Standardschriftart111111111">
    <w:name w:val="WW-Absatz-Standardschriftart111111111"/>
    <w:rsid w:val="004D020B"/>
  </w:style>
  <w:style w:type="character" w:customStyle="1" w:styleId="WW-Absatz-Standardschriftart1111111111">
    <w:name w:val="WW-Absatz-Standardschriftart1111111111"/>
    <w:rsid w:val="004D020B"/>
  </w:style>
  <w:style w:type="character" w:customStyle="1" w:styleId="WW-Absatz-Standardschriftart11111111111">
    <w:name w:val="WW-Absatz-Standardschriftart11111111111"/>
    <w:rsid w:val="004D020B"/>
  </w:style>
  <w:style w:type="character" w:customStyle="1" w:styleId="WW-Absatz-Standardschriftart111111111111">
    <w:name w:val="WW-Absatz-Standardschriftart111111111111"/>
    <w:rsid w:val="004D020B"/>
  </w:style>
  <w:style w:type="character" w:customStyle="1" w:styleId="WW-Absatz-Standardschriftart1111111111111">
    <w:name w:val="WW-Absatz-Standardschriftart1111111111111"/>
    <w:rsid w:val="004D020B"/>
  </w:style>
  <w:style w:type="character" w:customStyle="1" w:styleId="WW8Num8z0">
    <w:name w:val="WW8Num8z0"/>
    <w:rsid w:val="004D020B"/>
    <w:rPr>
      <w:rFonts w:ascii="Wingdings" w:hAnsi="Wingdings" w:cs="StarSymbol"/>
      <w:sz w:val="18"/>
      <w:szCs w:val="18"/>
    </w:rPr>
  </w:style>
  <w:style w:type="character" w:customStyle="1" w:styleId="WW-Absatz-Standardschriftart11111111111111">
    <w:name w:val="WW-Absatz-Standardschriftart11111111111111"/>
    <w:rsid w:val="004D020B"/>
  </w:style>
  <w:style w:type="character" w:customStyle="1" w:styleId="WW-Absatz-Standardschriftart111111111111111">
    <w:name w:val="WW-Absatz-Standardschriftart111111111111111"/>
    <w:rsid w:val="004D020B"/>
  </w:style>
  <w:style w:type="character" w:customStyle="1" w:styleId="WW8Num6z0">
    <w:name w:val="WW8Num6z0"/>
    <w:rsid w:val="004D020B"/>
    <w:rPr>
      <w:rFonts w:ascii="Symbol" w:hAnsi="Symbol"/>
    </w:rPr>
  </w:style>
  <w:style w:type="character" w:customStyle="1" w:styleId="WW-Absatz-Standardschriftart1111111111111111">
    <w:name w:val="WW-Absatz-Standardschriftart1111111111111111"/>
    <w:rsid w:val="004D020B"/>
  </w:style>
  <w:style w:type="character" w:customStyle="1" w:styleId="WW8Num9z0">
    <w:name w:val="WW8Num9z0"/>
    <w:rsid w:val="004D020B"/>
    <w:rPr>
      <w:rFonts w:ascii="Wingdings" w:hAnsi="Wingdings" w:cs="StarSymbol"/>
      <w:sz w:val="18"/>
      <w:szCs w:val="18"/>
    </w:rPr>
  </w:style>
  <w:style w:type="character" w:customStyle="1" w:styleId="WW8Num10z0">
    <w:name w:val="WW8Num10z0"/>
    <w:rsid w:val="004D020B"/>
    <w:rPr>
      <w:rFonts w:ascii="Symbol" w:hAnsi="Symbol"/>
    </w:rPr>
  </w:style>
  <w:style w:type="character" w:customStyle="1" w:styleId="WW-Absatz-Standardschriftart11111111111111111">
    <w:name w:val="WW-Absatz-Standardschriftart11111111111111111"/>
    <w:rsid w:val="004D020B"/>
  </w:style>
  <w:style w:type="character" w:customStyle="1" w:styleId="WW8Num7z0">
    <w:name w:val="WW8Num7z0"/>
    <w:rsid w:val="004D020B"/>
    <w:rPr>
      <w:rFonts w:ascii="Wingdings" w:hAnsi="Wingdings" w:cs="StarSymbol"/>
      <w:sz w:val="18"/>
      <w:szCs w:val="18"/>
    </w:rPr>
  </w:style>
  <w:style w:type="character" w:customStyle="1" w:styleId="34">
    <w:name w:val="Основной шрифт абзаца3"/>
    <w:rsid w:val="004D020B"/>
  </w:style>
  <w:style w:type="character" w:customStyle="1" w:styleId="WW-Absatz-Standardschriftart111111111111111111">
    <w:name w:val="WW-Absatz-Standardschriftart111111111111111111"/>
    <w:rsid w:val="004D020B"/>
  </w:style>
  <w:style w:type="character" w:customStyle="1" w:styleId="WW-Absatz-Standardschriftart1111111111111111111">
    <w:name w:val="WW-Absatz-Standardschriftart1111111111111111111"/>
    <w:rsid w:val="004D020B"/>
  </w:style>
  <w:style w:type="character" w:customStyle="1" w:styleId="WW-Absatz-Standardschriftart11111111111111111111">
    <w:name w:val="WW-Absatz-Standardschriftart11111111111111111111"/>
    <w:rsid w:val="004D020B"/>
  </w:style>
  <w:style w:type="character" w:customStyle="1" w:styleId="WW-Absatz-Standardschriftart111111111111111111111">
    <w:name w:val="WW-Absatz-Standardschriftart111111111111111111111"/>
    <w:rsid w:val="004D020B"/>
  </w:style>
  <w:style w:type="character" w:customStyle="1" w:styleId="WW-Absatz-Standardschriftart1111111111111111111111">
    <w:name w:val="WW-Absatz-Standardschriftart1111111111111111111111"/>
    <w:rsid w:val="004D020B"/>
  </w:style>
  <w:style w:type="character" w:customStyle="1" w:styleId="WW8Num4z1">
    <w:name w:val="WW8Num4z1"/>
    <w:rsid w:val="004D020B"/>
    <w:rPr>
      <w:rFonts w:ascii="Wingdings 2" w:hAnsi="Wingdings 2" w:cs="StarSymbol"/>
      <w:sz w:val="18"/>
      <w:szCs w:val="18"/>
    </w:rPr>
  </w:style>
  <w:style w:type="character" w:customStyle="1" w:styleId="WW8Num4z2">
    <w:name w:val="WW8Num4z2"/>
    <w:rsid w:val="004D020B"/>
    <w:rPr>
      <w:rFonts w:ascii="StarSymbol" w:hAnsi="StarSymbol" w:cs="StarSymbol"/>
      <w:sz w:val="18"/>
      <w:szCs w:val="18"/>
    </w:rPr>
  </w:style>
  <w:style w:type="character" w:customStyle="1" w:styleId="WW-Absatz-Standardschriftart11111111111111111111111">
    <w:name w:val="WW-Absatz-Standardschriftart11111111111111111111111"/>
    <w:rsid w:val="004D020B"/>
  </w:style>
  <w:style w:type="character" w:customStyle="1" w:styleId="WW8Num5z1">
    <w:name w:val="WW8Num5z1"/>
    <w:rsid w:val="004D020B"/>
    <w:rPr>
      <w:rFonts w:ascii="Wingdings 2" w:hAnsi="Wingdings 2" w:cs="StarSymbol"/>
      <w:sz w:val="18"/>
      <w:szCs w:val="18"/>
    </w:rPr>
  </w:style>
  <w:style w:type="character" w:customStyle="1" w:styleId="WW8Num5z2">
    <w:name w:val="WW8Num5z2"/>
    <w:rsid w:val="004D020B"/>
    <w:rPr>
      <w:rFonts w:ascii="StarSymbol" w:hAnsi="StarSymbol" w:cs="StarSymbol"/>
      <w:sz w:val="18"/>
      <w:szCs w:val="18"/>
    </w:rPr>
  </w:style>
  <w:style w:type="character" w:customStyle="1" w:styleId="WW8Num6z1">
    <w:name w:val="WW8Num6z1"/>
    <w:rsid w:val="004D020B"/>
    <w:rPr>
      <w:rFonts w:ascii="Wingdings 2" w:hAnsi="Wingdings 2" w:cs="StarSymbol"/>
      <w:sz w:val="18"/>
      <w:szCs w:val="18"/>
    </w:rPr>
  </w:style>
  <w:style w:type="character" w:customStyle="1" w:styleId="WW8Num6z2">
    <w:name w:val="WW8Num6z2"/>
    <w:rsid w:val="004D020B"/>
    <w:rPr>
      <w:rFonts w:ascii="StarSymbol" w:hAnsi="StarSymbol" w:cs="StarSymbol"/>
      <w:sz w:val="18"/>
      <w:szCs w:val="18"/>
    </w:rPr>
  </w:style>
  <w:style w:type="character" w:customStyle="1" w:styleId="WW8Num7z1">
    <w:name w:val="WW8Num7z1"/>
    <w:rsid w:val="004D020B"/>
    <w:rPr>
      <w:rFonts w:ascii="Wingdings 2" w:hAnsi="Wingdings 2" w:cs="StarSymbol"/>
      <w:sz w:val="18"/>
      <w:szCs w:val="18"/>
    </w:rPr>
  </w:style>
  <w:style w:type="character" w:customStyle="1" w:styleId="WW8Num7z2">
    <w:name w:val="WW8Num7z2"/>
    <w:rsid w:val="004D020B"/>
    <w:rPr>
      <w:rFonts w:ascii="StarSymbol" w:hAnsi="StarSymbol" w:cs="StarSymbol"/>
      <w:sz w:val="18"/>
      <w:szCs w:val="18"/>
    </w:rPr>
  </w:style>
  <w:style w:type="character" w:customStyle="1" w:styleId="WW8Num9z1">
    <w:name w:val="WW8Num9z1"/>
    <w:rsid w:val="004D020B"/>
    <w:rPr>
      <w:rFonts w:ascii="Wingdings 2" w:hAnsi="Wingdings 2" w:cs="StarSymbol"/>
      <w:sz w:val="18"/>
      <w:szCs w:val="18"/>
    </w:rPr>
  </w:style>
  <w:style w:type="character" w:customStyle="1" w:styleId="WW8Num9z2">
    <w:name w:val="WW8Num9z2"/>
    <w:rsid w:val="004D020B"/>
    <w:rPr>
      <w:rFonts w:ascii="StarSymbol" w:hAnsi="StarSymbol" w:cs="StarSymbol"/>
      <w:sz w:val="18"/>
      <w:szCs w:val="18"/>
    </w:rPr>
  </w:style>
  <w:style w:type="character" w:customStyle="1" w:styleId="WW8Num10z1">
    <w:name w:val="WW8Num10z1"/>
    <w:rsid w:val="004D020B"/>
    <w:rPr>
      <w:rFonts w:ascii="Wingdings 2" w:hAnsi="Wingdings 2" w:cs="StarSymbol"/>
      <w:sz w:val="18"/>
      <w:szCs w:val="18"/>
    </w:rPr>
  </w:style>
  <w:style w:type="character" w:customStyle="1" w:styleId="WW8Num10z2">
    <w:name w:val="WW8Num10z2"/>
    <w:rsid w:val="004D020B"/>
    <w:rPr>
      <w:rFonts w:ascii="StarSymbol" w:hAnsi="StarSymbol" w:cs="StarSymbol"/>
      <w:sz w:val="18"/>
      <w:szCs w:val="18"/>
    </w:rPr>
  </w:style>
  <w:style w:type="character" w:customStyle="1" w:styleId="WW8Num11z0">
    <w:name w:val="WW8Num11z0"/>
    <w:rsid w:val="004D020B"/>
    <w:rPr>
      <w:rFonts w:ascii="Symbol" w:hAnsi="Symbol"/>
    </w:rPr>
  </w:style>
  <w:style w:type="character" w:customStyle="1" w:styleId="WW8Num15z0">
    <w:name w:val="WW8Num15z0"/>
    <w:rsid w:val="004D020B"/>
    <w:rPr>
      <w:rFonts w:ascii="Symbol" w:hAnsi="Symbol" w:cs="StarSymbol"/>
      <w:sz w:val="18"/>
      <w:szCs w:val="18"/>
    </w:rPr>
  </w:style>
  <w:style w:type="character" w:customStyle="1" w:styleId="WW-Absatz-Standardschriftart111111111111111111111111">
    <w:name w:val="WW-Absatz-Standardschriftart111111111111111111111111"/>
    <w:rsid w:val="004D020B"/>
  </w:style>
  <w:style w:type="character" w:customStyle="1" w:styleId="WW8Num8z1">
    <w:name w:val="WW8Num8z1"/>
    <w:rsid w:val="004D020B"/>
    <w:rPr>
      <w:rFonts w:ascii="Wingdings 2" w:hAnsi="Wingdings 2" w:cs="StarSymbol"/>
      <w:sz w:val="18"/>
      <w:szCs w:val="18"/>
    </w:rPr>
  </w:style>
  <w:style w:type="character" w:customStyle="1" w:styleId="WW8Num8z2">
    <w:name w:val="WW8Num8z2"/>
    <w:rsid w:val="004D020B"/>
    <w:rPr>
      <w:rFonts w:ascii="StarSymbol" w:hAnsi="StarSymbol" w:cs="StarSymbol"/>
      <w:sz w:val="18"/>
      <w:szCs w:val="18"/>
    </w:rPr>
  </w:style>
  <w:style w:type="character" w:customStyle="1" w:styleId="WW8Num11z1">
    <w:name w:val="WW8Num11z1"/>
    <w:rsid w:val="004D020B"/>
    <w:rPr>
      <w:rFonts w:ascii="Wingdings 2" w:hAnsi="Wingdings 2" w:cs="StarSymbol"/>
      <w:sz w:val="18"/>
      <w:szCs w:val="18"/>
    </w:rPr>
  </w:style>
  <w:style w:type="character" w:customStyle="1" w:styleId="WW8Num11z2">
    <w:name w:val="WW8Num11z2"/>
    <w:rsid w:val="004D020B"/>
    <w:rPr>
      <w:rFonts w:ascii="StarSymbol" w:hAnsi="StarSymbol" w:cs="StarSymbol"/>
      <w:sz w:val="18"/>
      <w:szCs w:val="18"/>
    </w:rPr>
  </w:style>
  <w:style w:type="character" w:customStyle="1" w:styleId="WW8Num12z0">
    <w:name w:val="WW8Num12z0"/>
    <w:rsid w:val="004D020B"/>
    <w:rPr>
      <w:rFonts w:ascii="Wingdings" w:hAnsi="Wingdings" w:cs="StarSymbol"/>
      <w:sz w:val="18"/>
      <w:szCs w:val="18"/>
    </w:rPr>
  </w:style>
  <w:style w:type="character" w:customStyle="1" w:styleId="WW8Num12z1">
    <w:name w:val="WW8Num12z1"/>
    <w:rsid w:val="004D020B"/>
    <w:rPr>
      <w:rFonts w:ascii="Wingdings 2" w:hAnsi="Wingdings 2" w:cs="StarSymbol"/>
      <w:sz w:val="18"/>
      <w:szCs w:val="18"/>
    </w:rPr>
  </w:style>
  <w:style w:type="character" w:customStyle="1" w:styleId="WW8Num12z2">
    <w:name w:val="WW8Num12z2"/>
    <w:rsid w:val="004D020B"/>
    <w:rPr>
      <w:rFonts w:ascii="StarSymbol" w:hAnsi="StarSymbol" w:cs="StarSymbol"/>
      <w:sz w:val="18"/>
      <w:szCs w:val="18"/>
    </w:rPr>
  </w:style>
  <w:style w:type="character" w:customStyle="1" w:styleId="WW8Num13z0">
    <w:name w:val="WW8Num13z0"/>
    <w:rsid w:val="004D020B"/>
    <w:rPr>
      <w:rFonts w:ascii="Symbol" w:hAnsi="Symbol"/>
    </w:rPr>
  </w:style>
  <w:style w:type="character" w:customStyle="1" w:styleId="WW-Absatz-Standardschriftart1111111111111111111111111">
    <w:name w:val="WW-Absatz-Standardschriftart1111111111111111111111111"/>
    <w:rsid w:val="004D020B"/>
  </w:style>
  <w:style w:type="character" w:customStyle="1" w:styleId="WW-Absatz-Standardschriftart11111111111111111111111111">
    <w:name w:val="WW-Absatz-Standardschriftart11111111111111111111111111"/>
    <w:rsid w:val="004D020B"/>
  </w:style>
  <w:style w:type="character" w:customStyle="1" w:styleId="WW-Absatz-Standardschriftart111111111111111111111111111">
    <w:name w:val="WW-Absatz-Standardschriftart111111111111111111111111111"/>
    <w:rsid w:val="004D020B"/>
  </w:style>
  <w:style w:type="character" w:customStyle="1" w:styleId="WW-Absatz-Standardschriftart1111111111111111111111111111">
    <w:name w:val="WW-Absatz-Standardschriftart1111111111111111111111111111"/>
    <w:rsid w:val="004D020B"/>
  </w:style>
  <w:style w:type="character" w:customStyle="1" w:styleId="WW-Absatz-Standardschriftart11111111111111111111111111111">
    <w:name w:val="WW-Absatz-Standardschriftart11111111111111111111111111111"/>
    <w:rsid w:val="004D020B"/>
  </w:style>
  <w:style w:type="character" w:customStyle="1" w:styleId="22">
    <w:name w:val="Основной шрифт абзаца2"/>
    <w:rsid w:val="004D020B"/>
  </w:style>
  <w:style w:type="character" w:customStyle="1" w:styleId="WW8Num13z1">
    <w:name w:val="WW8Num13z1"/>
    <w:rsid w:val="004D020B"/>
    <w:rPr>
      <w:rFonts w:ascii="Wingdings 2" w:hAnsi="Wingdings 2" w:cs="StarSymbol"/>
      <w:sz w:val="18"/>
      <w:szCs w:val="18"/>
    </w:rPr>
  </w:style>
  <w:style w:type="character" w:customStyle="1" w:styleId="WW8Num13z2">
    <w:name w:val="WW8Num13z2"/>
    <w:rsid w:val="004D020B"/>
    <w:rPr>
      <w:rFonts w:ascii="StarSymbol" w:hAnsi="StarSymbol" w:cs="StarSymbol"/>
      <w:sz w:val="18"/>
      <w:szCs w:val="18"/>
    </w:rPr>
  </w:style>
  <w:style w:type="character" w:customStyle="1" w:styleId="WW8Num14z0">
    <w:name w:val="WW8Num14z0"/>
    <w:rsid w:val="004D020B"/>
    <w:rPr>
      <w:rFonts w:ascii="Wingdings" w:hAnsi="Wingdings" w:cs="StarSymbol"/>
      <w:sz w:val="18"/>
      <w:szCs w:val="18"/>
    </w:rPr>
  </w:style>
  <w:style w:type="character" w:customStyle="1" w:styleId="WW8Num14z1">
    <w:name w:val="WW8Num14z1"/>
    <w:rsid w:val="004D020B"/>
    <w:rPr>
      <w:rFonts w:ascii="Wingdings 2" w:hAnsi="Wingdings 2" w:cs="StarSymbol"/>
      <w:sz w:val="18"/>
      <w:szCs w:val="18"/>
    </w:rPr>
  </w:style>
  <w:style w:type="character" w:customStyle="1" w:styleId="WW8Num14z2">
    <w:name w:val="WW8Num14z2"/>
    <w:rsid w:val="004D020B"/>
    <w:rPr>
      <w:rFonts w:ascii="StarSymbol" w:hAnsi="StarSymbol" w:cs="StarSymbol"/>
      <w:sz w:val="18"/>
      <w:szCs w:val="18"/>
    </w:rPr>
  </w:style>
  <w:style w:type="character" w:customStyle="1" w:styleId="WW-Absatz-Standardschriftart111111111111111111111111111111">
    <w:name w:val="WW-Absatz-Standardschriftart111111111111111111111111111111"/>
    <w:rsid w:val="004D020B"/>
  </w:style>
  <w:style w:type="character" w:customStyle="1" w:styleId="WW-Absatz-Standardschriftart1111111111111111111111111111111">
    <w:name w:val="WW-Absatz-Standardschriftart1111111111111111111111111111111"/>
    <w:rsid w:val="004D020B"/>
  </w:style>
  <w:style w:type="character" w:customStyle="1" w:styleId="WW-Absatz-Standardschriftart11111111111111111111111111111111">
    <w:name w:val="WW-Absatz-Standardschriftart11111111111111111111111111111111"/>
    <w:rsid w:val="004D020B"/>
  </w:style>
  <w:style w:type="character" w:customStyle="1" w:styleId="WW8Num16z0">
    <w:name w:val="WW8Num16z0"/>
    <w:rsid w:val="004D020B"/>
    <w:rPr>
      <w:rFonts w:ascii="Symbol" w:hAnsi="Symbol" w:cs="StarSymbol"/>
      <w:sz w:val="18"/>
      <w:szCs w:val="18"/>
    </w:rPr>
  </w:style>
  <w:style w:type="character" w:customStyle="1" w:styleId="WW8Num16z1">
    <w:name w:val="WW8Num16z1"/>
    <w:rsid w:val="004D020B"/>
    <w:rPr>
      <w:rFonts w:ascii="Wingdings 2" w:hAnsi="Wingdings 2" w:cs="StarSymbol"/>
      <w:sz w:val="18"/>
      <w:szCs w:val="18"/>
    </w:rPr>
  </w:style>
  <w:style w:type="character" w:customStyle="1" w:styleId="WW8Num16z2">
    <w:name w:val="WW8Num16z2"/>
    <w:rsid w:val="004D020B"/>
    <w:rPr>
      <w:rFonts w:ascii="StarSymbol" w:hAnsi="StarSymbol" w:cs="StarSymbol"/>
      <w:sz w:val="18"/>
      <w:szCs w:val="18"/>
    </w:rPr>
  </w:style>
  <w:style w:type="character" w:customStyle="1" w:styleId="WW8Num16z3">
    <w:name w:val="WW8Num16z3"/>
    <w:rsid w:val="004D020B"/>
    <w:rPr>
      <w:rFonts w:ascii="Wingdings" w:hAnsi="Wingdings" w:cs="StarSymbol"/>
      <w:sz w:val="18"/>
      <w:szCs w:val="18"/>
    </w:rPr>
  </w:style>
  <w:style w:type="character" w:customStyle="1" w:styleId="16">
    <w:name w:val="Основной шрифт абзаца1"/>
    <w:rsid w:val="004D020B"/>
  </w:style>
  <w:style w:type="character" w:customStyle="1" w:styleId="WW8Num20z0">
    <w:name w:val="WW8Num20z0"/>
    <w:rsid w:val="004D020B"/>
    <w:rPr>
      <w:rFonts w:ascii="Symbol" w:hAnsi="Symbol"/>
    </w:rPr>
  </w:style>
  <w:style w:type="character" w:customStyle="1" w:styleId="aff9">
    <w:name w:val="Символ нумерации"/>
    <w:rsid w:val="004D020B"/>
  </w:style>
  <w:style w:type="character" w:customStyle="1" w:styleId="affa">
    <w:name w:val="Маркеры списка"/>
    <w:rsid w:val="004D020B"/>
    <w:rPr>
      <w:rFonts w:ascii="StarSymbol" w:eastAsia="StarSymbol" w:hAnsi="StarSymbol" w:cs="StarSymbol"/>
      <w:sz w:val="18"/>
      <w:szCs w:val="18"/>
    </w:rPr>
  </w:style>
  <w:style w:type="character" w:customStyle="1" w:styleId="WW8Num19z0">
    <w:name w:val="WW8Num19z0"/>
    <w:rsid w:val="004D020B"/>
    <w:rPr>
      <w:rFonts w:ascii="Wingdings" w:hAnsi="Wingdings" w:cs="StarSymbol"/>
      <w:sz w:val="18"/>
      <w:szCs w:val="18"/>
    </w:rPr>
  </w:style>
  <w:style w:type="character" w:customStyle="1" w:styleId="61">
    <w:name w:val="Знак6"/>
    <w:rsid w:val="004D020B"/>
    <w:rPr>
      <w:rFonts w:ascii="Arial" w:eastAsia="Lucida Sans Unicode" w:hAnsi="Arial" w:cs="Arial"/>
      <w:b/>
      <w:bCs/>
      <w:kern w:val="1"/>
      <w:sz w:val="32"/>
      <w:szCs w:val="32"/>
      <w:lang w:val="ru-RU" w:eastAsia="ar-SA" w:bidi="ar-SA"/>
    </w:rPr>
  </w:style>
  <w:style w:type="character" w:customStyle="1" w:styleId="35">
    <w:name w:val="Знак3"/>
    <w:uiPriority w:val="99"/>
    <w:rsid w:val="004D020B"/>
    <w:rPr>
      <w:sz w:val="24"/>
      <w:szCs w:val="24"/>
      <w:lang w:val="ru-RU" w:eastAsia="ar-SA" w:bidi="ar-SA"/>
    </w:rPr>
  </w:style>
  <w:style w:type="character" w:customStyle="1" w:styleId="rvts148">
    <w:name w:val="rvts148"/>
    <w:rsid w:val="004D020B"/>
    <w:rPr>
      <w:rFonts w:ascii="Arial" w:hAnsi="Arial" w:cs="Arial"/>
      <w:b w:val="0"/>
      <w:bCs w:val="0"/>
      <w:i w:val="0"/>
      <w:iCs w:val="0"/>
      <w:strike w:val="0"/>
      <w:dstrike w:val="0"/>
      <w:color w:val="755000"/>
      <w:sz w:val="22"/>
      <w:szCs w:val="22"/>
      <w:u w:val="none"/>
      <w:shd w:val="clear" w:color="auto" w:fill="auto"/>
      <w:lang w:val="en-US" w:eastAsia="ar-SA" w:bidi="ar-SA"/>
    </w:rPr>
  </w:style>
  <w:style w:type="paragraph" w:customStyle="1" w:styleId="affb">
    <w:name w:val="Заголовок"/>
    <w:basedOn w:val="a5"/>
    <w:next w:val="af3"/>
    <w:rsid w:val="004D020B"/>
    <w:pPr>
      <w:keepNext/>
      <w:widowControl w:val="0"/>
      <w:suppressAutoHyphens/>
      <w:spacing w:before="240" w:after="120"/>
    </w:pPr>
    <w:rPr>
      <w:rFonts w:ascii="Arial" w:eastAsia="Lucida Sans Unicode" w:hAnsi="Arial" w:cs="Tahoma"/>
      <w:kern w:val="1"/>
      <w:sz w:val="28"/>
      <w:szCs w:val="28"/>
      <w:lang w:eastAsia="ar-SA"/>
    </w:rPr>
  </w:style>
  <w:style w:type="paragraph" w:customStyle="1" w:styleId="62">
    <w:name w:val="Название6"/>
    <w:basedOn w:val="a5"/>
    <w:rsid w:val="004D020B"/>
    <w:pPr>
      <w:widowControl w:val="0"/>
      <w:suppressLineNumbers/>
      <w:suppressAutoHyphens/>
      <w:spacing w:before="120" w:after="120"/>
    </w:pPr>
    <w:rPr>
      <w:rFonts w:eastAsia="Lucida Sans Unicode" w:cs="Tahoma"/>
      <w:i/>
      <w:iCs/>
      <w:kern w:val="1"/>
      <w:lang w:eastAsia="ar-SA"/>
    </w:rPr>
  </w:style>
  <w:style w:type="paragraph" w:customStyle="1" w:styleId="63">
    <w:name w:val="Указатель6"/>
    <w:basedOn w:val="a5"/>
    <w:rsid w:val="004D020B"/>
    <w:pPr>
      <w:widowControl w:val="0"/>
      <w:suppressLineNumbers/>
      <w:suppressAutoHyphens/>
    </w:pPr>
    <w:rPr>
      <w:rFonts w:eastAsia="Lucida Sans Unicode" w:cs="Tahoma"/>
      <w:kern w:val="1"/>
      <w:lang w:eastAsia="ar-SA"/>
    </w:rPr>
  </w:style>
  <w:style w:type="paragraph" w:customStyle="1" w:styleId="52">
    <w:name w:val="Название5"/>
    <w:basedOn w:val="a5"/>
    <w:rsid w:val="004D020B"/>
    <w:pPr>
      <w:widowControl w:val="0"/>
      <w:suppressLineNumbers/>
      <w:suppressAutoHyphens/>
      <w:spacing w:before="120" w:after="120"/>
    </w:pPr>
    <w:rPr>
      <w:rFonts w:ascii="Arial" w:eastAsia="Lucida Sans Unicode" w:hAnsi="Arial" w:cs="Tahoma"/>
      <w:i/>
      <w:iCs/>
      <w:kern w:val="1"/>
      <w:sz w:val="20"/>
      <w:lang w:eastAsia="ar-SA"/>
    </w:rPr>
  </w:style>
  <w:style w:type="paragraph" w:customStyle="1" w:styleId="53">
    <w:name w:val="Указатель5"/>
    <w:basedOn w:val="a5"/>
    <w:rsid w:val="004D020B"/>
    <w:pPr>
      <w:widowControl w:val="0"/>
      <w:suppressLineNumbers/>
      <w:suppressAutoHyphens/>
    </w:pPr>
    <w:rPr>
      <w:rFonts w:ascii="Arial" w:eastAsia="Lucida Sans Unicode" w:hAnsi="Arial" w:cs="Tahoma"/>
      <w:kern w:val="1"/>
      <w:lang w:eastAsia="ar-SA"/>
    </w:rPr>
  </w:style>
  <w:style w:type="paragraph" w:customStyle="1" w:styleId="42">
    <w:name w:val="Название4"/>
    <w:basedOn w:val="a5"/>
    <w:rsid w:val="004D020B"/>
    <w:pPr>
      <w:widowControl w:val="0"/>
      <w:suppressLineNumbers/>
      <w:suppressAutoHyphens/>
      <w:spacing w:before="120" w:after="120"/>
    </w:pPr>
    <w:rPr>
      <w:rFonts w:eastAsia="Lucida Sans Unicode" w:cs="Tahoma"/>
      <w:i/>
      <w:iCs/>
      <w:kern w:val="1"/>
      <w:lang w:eastAsia="ar-SA"/>
    </w:rPr>
  </w:style>
  <w:style w:type="paragraph" w:customStyle="1" w:styleId="43">
    <w:name w:val="Указатель4"/>
    <w:basedOn w:val="a5"/>
    <w:rsid w:val="004D020B"/>
    <w:pPr>
      <w:widowControl w:val="0"/>
      <w:suppressLineNumbers/>
      <w:suppressAutoHyphens/>
    </w:pPr>
    <w:rPr>
      <w:rFonts w:eastAsia="Lucida Sans Unicode" w:cs="Tahoma"/>
      <w:kern w:val="1"/>
      <w:lang w:eastAsia="ar-SA"/>
    </w:rPr>
  </w:style>
  <w:style w:type="paragraph" w:customStyle="1" w:styleId="36">
    <w:name w:val="Название3"/>
    <w:basedOn w:val="a5"/>
    <w:rsid w:val="004D020B"/>
    <w:pPr>
      <w:widowControl w:val="0"/>
      <w:suppressLineNumbers/>
      <w:suppressAutoHyphens/>
      <w:spacing w:before="120" w:after="120"/>
    </w:pPr>
    <w:rPr>
      <w:rFonts w:eastAsia="Lucida Sans Unicode" w:cs="Tahoma"/>
      <w:i/>
      <w:iCs/>
      <w:kern w:val="1"/>
      <w:lang w:eastAsia="ar-SA"/>
    </w:rPr>
  </w:style>
  <w:style w:type="paragraph" w:customStyle="1" w:styleId="37">
    <w:name w:val="Указатель3"/>
    <w:basedOn w:val="a5"/>
    <w:rsid w:val="004D020B"/>
    <w:pPr>
      <w:widowControl w:val="0"/>
      <w:suppressLineNumbers/>
      <w:suppressAutoHyphens/>
    </w:pPr>
    <w:rPr>
      <w:rFonts w:eastAsia="Lucida Sans Unicode" w:cs="Tahoma"/>
      <w:kern w:val="1"/>
      <w:lang w:eastAsia="ar-SA"/>
    </w:rPr>
  </w:style>
  <w:style w:type="paragraph" w:customStyle="1" w:styleId="23">
    <w:name w:val="Название2"/>
    <w:basedOn w:val="a5"/>
    <w:rsid w:val="004D020B"/>
    <w:pPr>
      <w:widowControl w:val="0"/>
      <w:suppressLineNumbers/>
      <w:suppressAutoHyphens/>
      <w:spacing w:before="120" w:after="120"/>
    </w:pPr>
    <w:rPr>
      <w:rFonts w:eastAsia="Lucida Sans Unicode" w:cs="Tahoma"/>
      <w:i/>
      <w:iCs/>
      <w:kern w:val="1"/>
      <w:lang w:eastAsia="ar-SA"/>
    </w:rPr>
  </w:style>
  <w:style w:type="paragraph" w:customStyle="1" w:styleId="24">
    <w:name w:val="Указатель2"/>
    <w:basedOn w:val="a5"/>
    <w:rsid w:val="004D020B"/>
    <w:pPr>
      <w:widowControl w:val="0"/>
      <w:suppressLineNumbers/>
      <w:suppressAutoHyphens/>
    </w:pPr>
    <w:rPr>
      <w:rFonts w:eastAsia="Lucida Sans Unicode" w:cs="Tahoma"/>
      <w:kern w:val="1"/>
      <w:lang w:eastAsia="ar-SA"/>
    </w:rPr>
  </w:style>
  <w:style w:type="paragraph" w:customStyle="1" w:styleId="17">
    <w:name w:val="Название1"/>
    <w:basedOn w:val="a5"/>
    <w:rsid w:val="004D020B"/>
    <w:pPr>
      <w:widowControl w:val="0"/>
      <w:suppressLineNumbers/>
      <w:suppressAutoHyphens/>
      <w:spacing w:before="120" w:after="120"/>
    </w:pPr>
    <w:rPr>
      <w:rFonts w:eastAsia="Lucida Sans Unicode" w:cs="Tahoma"/>
      <w:i/>
      <w:iCs/>
      <w:kern w:val="1"/>
      <w:lang w:eastAsia="ar-SA"/>
    </w:rPr>
  </w:style>
  <w:style w:type="paragraph" w:customStyle="1" w:styleId="18">
    <w:name w:val="Указатель1"/>
    <w:basedOn w:val="a5"/>
    <w:rsid w:val="004D020B"/>
    <w:pPr>
      <w:widowControl w:val="0"/>
      <w:suppressLineNumbers/>
      <w:suppressAutoHyphens/>
    </w:pPr>
    <w:rPr>
      <w:rFonts w:eastAsia="Lucida Sans Unicode" w:cs="Tahoma"/>
      <w:kern w:val="1"/>
      <w:lang w:eastAsia="ar-SA"/>
    </w:rPr>
  </w:style>
  <w:style w:type="paragraph" w:customStyle="1" w:styleId="affc">
    <w:name w:val="Основной"/>
    <w:basedOn w:val="afc"/>
    <w:rsid w:val="004D020B"/>
    <w:pPr>
      <w:ind w:firstLine="680"/>
    </w:pPr>
    <w:rPr>
      <w:kern w:val="1"/>
      <w:szCs w:val="24"/>
      <w:lang w:eastAsia="ar-SA"/>
    </w:rPr>
  </w:style>
  <w:style w:type="paragraph" w:customStyle="1" w:styleId="ConsPlusNonformat">
    <w:name w:val="ConsPlusNonformat"/>
    <w:rsid w:val="004D020B"/>
    <w:pPr>
      <w:widowControl w:val="0"/>
      <w:suppressAutoHyphens/>
      <w:autoSpaceDE w:val="0"/>
    </w:pPr>
    <w:rPr>
      <w:rFonts w:ascii="Courier New" w:eastAsia="Arial" w:hAnsi="Courier New" w:cs="Courier New"/>
      <w:lang w:eastAsia="ar-SA"/>
    </w:rPr>
  </w:style>
  <w:style w:type="paragraph" w:customStyle="1" w:styleId="19">
    <w:name w:val="Знак1 Знак Знак"/>
    <w:basedOn w:val="a5"/>
    <w:rsid w:val="004D020B"/>
    <w:pPr>
      <w:spacing w:after="160" w:line="240" w:lineRule="exact"/>
    </w:pPr>
    <w:rPr>
      <w:rFonts w:cs="Verdana"/>
      <w:kern w:val="1"/>
      <w:szCs w:val="20"/>
      <w:lang w:val="en-US" w:eastAsia="ar-SA"/>
    </w:rPr>
  </w:style>
  <w:style w:type="paragraph" w:customStyle="1" w:styleId="affd">
    <w:name w:val="Заголовок таблицы"/>
    <w:basedOn w:val="aff8"/>
    <w:rsid w:val="004D020B"/>
    <w:pPr>
      <w:jc w:val="center"/>
    </w:pPr>
    <w:rPr>
      <w:b/>
      <w:bCs/>
    </w:rPr>
  </w:style>
  <w:style w:type="paragraph" w:customStyle="1" w:styleId="Main">
    <w:name w:val="Main"/>
    <w:rsid w:val="004D020B"/>
    <w:pPr>
      <w:widowControl w:val="0"/>
      <w:suppressAutoHyphens/>
      <w:spacing w:line="360" w:lineRule="auto"/>
      <w:ind w:firstLine="709"/>
      <w:jc w:val="both"/>
    </w:pPr>
    <w:rPr>
      <w:rFonts w:eastAsia="Arial" w:cs="Tahoma"/>
      <w:sz w:val="24"/>
      <w:szCs w:val="16"/>
      <w:lang w:eastAsia="ar-SA"/>
    </w:rPr>
  </w:style>
  <w:style w:type="paragraph" w:customStyle="1" w:styleId="210">
    <w:name w:val="Основной текст с отступом 21"/>
    <w:basedOn w:val="a5"/>
    <w:rsid w:val="004D020B"/>
    <w:pPr>
      <w:spacing w:after="120" w:line="480" w:lineRule="auto"/>
      <w:ind w:left="283"/>
    </w:pPr>
    <w:rPr>
      <w:rFonts w:eastAsia="Lucida Sans Unicode"/>
      <w:kern w:val="1"/>
      <w:lang w:eastAsia="ar-SA"/>
    </w:rPr>
  </w:style>
  <w:style w:type="paragraph" w:customStyle="1" w:styleId="ConsPlusTitle">
    <w:name w:val="ConsPlusTitle"/>
    <w:rsid w:val="004D020B"/>
    <w:pPr>
      <w:widowControl w:val="0"/>
      <w:suppressAutoHyphens/>
      <w:autoSpaceDE w:val="0"/>
    </w:pPr>
    <w:rPr>
      <w:rFonts w:ascii="Arial" w:eastAsia="Arial" w:hAnsi="Arial" w:cs="Arial"/>
      <w:b/>
      <w:bCs/>
      <w:lang w:eastAsia="ar-SA"/>
    </w:rPr>
  </w:style>
  <w:style w:type="paragraph" w:customStyle="1" w:styleId="affe">
    <w:name w:val="Содержимое врезки"/>
    <w:basedOn w:val="af3"/>
    <w:rsid w:val="004D020B"/>
    <w:pPr>
      <w:widowControl w:val="0"/>
      <w:suppressAutoHyphens/>
    </w:pPr>
    <w:rPr>
      <w:rFonts w:eastAsia="Lucida Sans Unicode"/>
      <w:kern w:val="1"/>
      <w:lang w:eastAsia="ar-SA"/>
    </w:rPr>
  </w:style>
  <w:style w:type="paragraph" w:customStyle="1" w:styleId="afff">
    <w:name w:val="рабочий стиль"/>
    <w:basedOn w:val="a5"/>
    <w:qFormat/>
    <w:rsid w:val="004D020B"/>
    <w:pPr>
      <w:widowControl w:val="0"/>
      <w:suppressAutoHyphens/>
      <w:ind w:right="-105" w:firstLine="709"/>
      <w:jc w:val="both"/>
    </w:pPr>
    <w:rPr>
      <w:rFonts w:eastAsia="Lucida Sans Unicode" w:cs="Tahoma"/>
      <w:sz w:val="28"/>
      <w:szCs w:val="28"/>
      <w:lang w:eastAsia="en-US" w:bidi="en-US"/>
    </w:rPr>
  </w:style>
  <w:style w:type="paragraph" w:styleId="a0">
    <w:name w:val="List Bullet"/>
    <w:basedOn w:val="a5"/>
    <w:unhideWhenUsed/>
    <w:rsid w:val="00435C98"/>
    <w:pPr>
      <w:numPr>
        <w:numId w:val="1"/>
      </w:numPr>
      <w:contextualSpacing/>
    </w:pPr>
  </w:style>
  <w:style w:type="paragraph" w:styleId="afff0">
    <w:name w:val="No Spacing"/>
    <w:link w:val="afff1"/>
    <w:uiPriority w:val="1"/>
    <w:qFormat/>
    <w:rsid w:val="00435C98"/>
    <w:rPr>
      <w:sz w:val="28"/>
    </w:rPr>
  </w:style>
  <w:style w:type="paragraph" w:styleId="afff2">
    <w:name w:val="Document Map"/>
    <w:basedOn w:val="a5"/>
    <w:link w:val="afff3"/>
    <w:rsid w:val="006F284D"/>
    <w:pPr>
      <w:shd w:val="clear" w:color="auto" w:fill="000080"/>
    </w:pPr>
    <w:rPr>
      <w:rFonts w:ascii="Tahoma" w:hAnsi="Tahoma"/>
      <w:sz w:val="20"/>
      <w:szCs w:val="20"/>
    </w:rPr>
  </w:style>
  <w:style w:type="character" w:customStyle="1" w:styleId="afff3">
    <w:name w:val="Схема документа Знак"/>
    <w:link w:val="afff2"/>
    <w:locked/>
    <w:rsid w:val="004273C9"/>
    <w:rPr>
      <w:rFonts w:ascii="Tahoma" w:hAnsi="Tahoma" w:cs="Tahoma"/>
      <w:shd w:val="clear" w:color="auto" w:fill="000080"/>
    </w:rPr>
  </w:style>
  <w:style w:type="paragraph" w:customStyle="1" w:styleId="ConsPlusCell">
    <w:name w:val="ConsPlusCell"/>
    <w:rsid w:val="00834F5B"/>
    <w:pPr>
      <w:autoSpaceDE w:val="0"/>
      <w:autoSpaceDN w:val="0"/>
      <w:adjustRightInd w:val="0"/>
    </w:pPr>
    <w:rPr>
      <w:rFonts w:ascii="Arial" w:hAnsi="Arial" w:cs="Arial"/>
    </w:rPr>
  </w:style>
  <w:style w:type="character" w:customStyle="1" w:styleId="81">
    <w:name w:val="Основной шрифт абзаца8"/>
    <w:rsid w:val="00C61495"/>
  </w:style>
  <w:style w:type="character" w:customStyle="1" w:styleId="71">
    <w:name w:val="Основной шрифт абзаца7"/>
    <w:rsid w:val="00C61495"/>
  </w:style>
  <w:style w:type="character" w:customStyle="1" w:styleId="64">
    <w:name w:val="Основной шрифт абзаца6"/>
    <w:rsid w:val="00C61495"/>
  </w:style>
  <w:style w:type="character" w:customStyle="1" w:styleId="WW-Absatz-Standardschriftart111111111111111111111111111111111">
    <w:name w:val="WW-Absatz-Standardschriftart111111111111111111111111111111111"/>
    <w:rsid w:val="00C61495"/>
  </w:style>
  <w:style w:type="character" w:customStyle="1" w:styleId="WW-Absatz-Standardschriftart1111111111111111111111111111111111">
    <w:name w:val="WW-Absatz-Standardschriftart1111111111111111111111111111111111"/>
    <w:rsid w:val="00C61495"/>
  </w:style>
  <w:style w:type="character" w:customStyle="1" w:styleId="WW-Absatz-Standardschriftart11111111111111111111111111111111111">
    <w:name w:val="WW-Absatz-Standardschriftart11111111111111111111111111111111111"/>
    <w:rsid w:val="00C61495"/>
  </w:style>
  <w:style w:type="character" w:customStyle="1" w:styleId="WW-Absatz-Standardschriftart111111111111111111111111111111111111">
    <w:name w:val="WW-Absatz-Standardschriftart111111111111111111111111111111111111"/>
    <w:rsid w:val="00C61495"/>
  </w:style>
  <w:style w:type="character" w:customStyle="1" w:styleId="WW-Absatz-Standardschriftart1111111111111111111111111111111111111">
    <w:name w:val="WW-Absatz-Standardschriftart1111111111111111111111111111111111111"/>
    <w:rsid w:val="00C61495"/>
  </w:style>
  <w:style w:type="character" w:customStyle="1" w:styleId="WW-Absatz-Standardschriftart11111111111111111111111111111111111111">
    <w:name w:val="WW-Absatz-Standardschriftart11111111111111111111111111111111111111"/>
    <w:rsid w:val="00C61495"/>
  </w:style>
  <w:style w:type="character" w:customStyle="1" w:styleId="WW-Absatz-Standardschriftart111111111111111111111111111111111111111">
    <w:name w:val="WW-Absatz-Standardschriftart111111111111111111111111111111111111111"/>
    <w:rsid w:val="00C61495"/>
  </w:style>
  <w:style w:type="character" w:customStyle="1" w:styleId="WW-Absatz-Standardschriftart1111111111111111111111111111111111111111">
    <w:name w:val="WW-Absatz-Standardschriftart1111111111111111111111111111111111111111"/>
    <w:rsid w:val="00C61495"/>
  </w:style>
  <w:style w:type="character" w:customStyle="1" w:styleId="WW-Absatz-Standardschriftart11111111111111111111111111111111111111111">
    <w:name w:val="WW-Absatz-Standardschriftart11111111111111111111111111111111111111111"/>
    <w:rsid w:val="00C61495"/>
  </w:style>
  <w:style w:type="character" w:customStyle="1" w:styleId="WW-Absatz-Standardschriftart111111111111111111111111111111111111111111">
    <w:name w:val="WW-Absatz-Standardschriftart111111111111111111111111111111111111111111"/>
    <w:rsid w:val="00C61495"/>
  </w:style>
  <w:style w:type="character" w:customStyle="1" w:styleId="WW-Absatz-Standardschriftart1111111111111111111111111111111111111111111">
    <w:name w:val="WW-Absatz-Standardschriftart1111111111111111111111111111111111111111111"/>
    <w:rsid w:val="00C61495"/>
  </w:style>
  <w:style w:type="character" w:customStyle="1" w:styleId="WW-Absatz-Standardschriftart11111111111111111111111111111111111111111111">
    <w:name w:val="WW-Absatz-Standardschriftart11111111111111111111111111111111111111111111"/>
    <w:rsid w:val="00C61495"/>
  </w:style>
  <w:style w:type="character" w:customStyle="1" w:styleId="WW-Absatz-Standardschriftart111111111111111111111111111111111111111111111">
    <w:name w:val="WW-Absatz-Standardschriftart111111111111111111111111111111111111111111111"/>
    <w:rsid w:val="00C61495"/>
  </w:style>
  <w:style w:type="character" w:customStyle="1" w:styleId="WW-Absatz-Standardschriftart1111111111111111111111111111111111111111111111">
    <w:name w:val="WW-Absatz-Standardschriftart1111111111111111111111111111111111111111111111"/>
    <w:rsid w:val="00C61495"/>
  </w:style>
  <w:style w:type="character" w:customStyle="1" w:styleId="WW-Absatz-Standardschriftart11111111111111111111111111111111111111111111111">
    <w:name w:val="WW-Absatz-Standardschriftart11111111111111111111111111111111111111111111111"/>
    <w:rsid w:val="00C61495"/>
  </w:style>
  <w:style w:type="character" w:customStyle="1" w:styleId="WW8Num87z0">
    <w:name w:val="WW8Num87z0"/>
    <w:rsid w:val="00C61495"/>
    <w:rPr>
      <w:rFonts w:ascii="Symbol" w:hAnsi="Symbol"/>
    </w:rPr>
  </w:style>
  <w:style w:type="character" w:customStyle="1" w:styleId="WW8Num101z0">
    <w:name w:val="WW8Num101z0"/>
    <w:rsid w:val="00C61495"/>
    <w:rPr>
      <w:rFonts w:ascii="Symbol" w:hAnsi="Symbol"/>
    </w:rPr>
  </w:style>
  <w:style w:type="character" w:customStyle="1" w:styleId="WW8Num101z1">
    <w:name w:val="WW8Num101z1"/>
    <w:rsid w:val="00C61495"/>
    <w:rPr>
      <w:rFonts w:ascii="Times New Roman" w:eastAsia="Times New Roman" w:hAnsi="Times New Roman" w:cs="Times New Roman"/>
    </w:rPr>
  </w:style>
  <w:style w:type="character" w:customStyle="1" w:styleId="WW8Num101z2">
    <w:name w:val="WW8Num101z2"/>
    <w:rsid w:val="00C61495"/>
    <w:rPr>
      <w:rFonts w:ascii="Times New Roman" w:eastAsia="Times New Roman" w:hAnsi="Times New Roman" w:cs="Times New Roman"/>
      <w:b/>
      <w:i/>
    </w:rPr>
  </w:style>
  <w:style w:type="character" w:customStyle="1" w:styleId="WW8Num101z4">
    <w:name w:val="WW8Num101z4"/>
    <w:rsid w:val="00C61495"/>
    <w:rPr>
      <w:rFonts w:ascii="Courier New" w:hAnsi="Courier New"/>
    </w:rPr>
  </w:style>
  <w:style w:type="character" w:customStyle="1" w:styleId="WW8Num101z5">
    <w:name w:val="WW8Num101z5"/>
    <w:rsid w:val="00C61495"/>
    <w:rPr>
      <w:rFonts w:ascii="Wingdings" w:hAnsi="Wingdings"/>
    </w:rPr>
  </w:style>
  <w:style w:type="paragraph" w:customStyle="1" w:styleId="91">
    <w:name w:val="Название9"/>
    <w:basedOn w:val="a5"/>
    <w:rsid w:val="00C61495"/>
    <w:pPr>
      <w:widowControl w:val="0"/>
      <w:suppressLineNumbers/>
      <w:suppressAutoHyphens/>
      <w:spacing w:before="120" w:after="120"/>
    </w:pPr>
    <w:rPr>
      <w:rFonts w:eastAsia="Lucida Sans Unicode" w:cs="Tahoma"/>
      <w:i/>
      <w:iCs/>
      <w:kern w:val="1"/>
      <w:lang w:eastAsia="ar-SA"/>
    </w:rPr>
  </w:style>
  <w:style w:type="paragraph" w:customStyle="1" w:styleId="92">
    <w:name w:val="Указатель9"/>
    <w:basedOn w:val="a5"/>
    <w:rsid w:val="00C61495"/>
    <w:pPr>
      <w:widowControl w:val="0"/>
      <w:suppressLineNumbers/>
      <w:suppressAutoHyphens/>
    </w:pPr>
    <w:rPr>
      <w:rFonts w:eastAsia="Lucida Sans Unicode" w:cs="Tahoma"/>
      <w:kern w:val="1"/>
      <w:lang w:eastAsia="ar-SA"/>
    </w:rPr>
  </w:style>
  <w:style w:type="paragraph" w:customStyle="1" w:styleId="82">
    <w:name w:val="Название8"/>
    <w:basedOn w:val="a5"/>
    <w:rsid w:val="00C61495"/>
    <w:pPr>
      <w:widowControl w:val="0"/>
      <w:suppressLineNumbers/>
      <w:suppressAutoHyphens/>
      <w:spacing w:before="120" w:after="120"/>
    </w:pPr>
    <w:rPr>
      <w:rFonts w:eastAsia="Lucida Sans Unicode" w:cs="Tahoma"/>
      <w:i/>
      <w:iCs/>
      <w:kern w:val="1"/>
      <w:lang w:eastAsia="ar-SA"/>
    </w:rPr>
  </w:style>
  <w:style w:type="paragraph" w:customStyle="1" w:styleId="83">
    <w:name w:val="Указатель8"/>
    <w:basedOn w:val="a5"/>
    <w:rsid w:val="00C61495"/>
    <w:pPr>
      <w:widowControl w:val="0"/>
      <w:suppressLineNumbers/>
      <w:suppressAutoHyphens/>
    </w:pPr>
    <w:rPr>
      <w:rFonts w:eastAsia="Lucida Sans Unicode" w:cs="Tahoma"/>
      <w:kern w:val="1"/>
      <w:lang w:eastAsia="ar-SA"/>
    </w:rPr>
  </w:style>
  <w:style w:type="paragraph" w:customStyle="1" w:styleId="72">
    <w:name w:val="Название7"/>
    <w:basedOn w:val="a5"/>
    <w:rsid w:val="00C61495"/>
    <w:pPr>
      <w:widowControl w:val="0"/>
      <w:suppressLineNumbers/>
      <w:suppressAutoHyphens/>
      <w:spacing w:before="120" w:after="120"/>
    </w:pPr>
    <w:rPr>
      <w:rFonts w:eastAsia="Lucida Sans Unicode" w:cs="Tahoma"/>
      <w:i/>
      <w:iCs/>
      <w:kern w:val="1"/>
      <w:lang w:eastAsia="ar-SA"/>
    </w:rPr>
  </w:style>
  <w:style w:type="paragraph" w:customStyle="1" w:styleId="73">
    <w:name w:val="Указатель7"/>
    <w:basedOn w:val="a5"/>
    <w:rsid w:val="00C61495"/>
    <w:pPr>
      <w:widowControl w:val="0"/>
      <w:suppressLineNumbers/>
      <w:suppressAutoHyphens/>
    </w:pPr>
    <w:rPr>
      <w:rFonts w:eastAsia="Lucida Sans Unicode" w:cs="Tahoma"/>
      <w:kern w:val="1"/>
      <w:lang w:eastAsia="ar-SA"/>
    </w:rPr>
  </w:style>
  <w:style w:type="paragraph" w:customStyle="1" w:styleId="b">
    <w:name w:val="Обычнbй"/>
    <w:rsid w:val="00C61495"/>
    <w:pPr>
      <w:widowControl w:val="0"/>
      <w:suppressAutoHyphens/>
      <w:snapToGrid w:val="0"/>
    </w:pPr>
    <w:rPr>
      <w:rFonts w:eastAsia="Arial"/>
      <w:sz w:val="28"/>
      <w:lang w:eastAsia="ar-SA"/>
    </w:rPr>
  </w:style>
  <w:style w:type="paragraph" w:customStyle="1" w:styleId="110">
    <w:name w:val="Знак1 Знак Знак Знак1"/>
    <w:basedOn w:val="a5"/>
    <w:rsid w:val="00C61495"/>
    <w:pPr>
      <w:spacing w:after="160" w:line="240" w:lineRule="exact"/>
    </w:pPr>
    <w:rPr>
      <w:rFonts w:ascii="Verdana" w:hAnsi="Verdana"/>
      <w:kern w:val="1"/>
      <w:lang w:val="en-US" w:eastAsia="ar-SA"/>
    </w:rPr>
  </w:style>
  <w:style w:type="paragraph" w:styleId="afff4">
    <w:name w:val="Normal (Web)"/>
    <w:aliases w:val="Обычный (Web)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5"/>
    <w:rsid w:val="00C61495"/>
    <w:pPr>
      <w:widowControl w:val="0"/>
      <w:suppressAutoHyphens/>
      <w:spacing w:before="280" w:after="280"/>
    </w:pPr>
    <w:rPr>
      <w:rFonts w:ascii="Verdana" w:eastAsia="Arial Unicode MS" w:hAnsi="Verdana" w:cs="Arial Unicode MS"/>
      <w:color w:val="000000"/>
      <w:sz w:val="17"/>
      <w:szCs w:val="17"/>
      <w:lang w:eastAsia="en-US" w:bidi="en-US"/>
    </w:rPr>
  </w:style>
  <w:style w:type="paragraph" w:customStyle="1" w:styleId="afff5">
    <w:name w:val="Знак"/>
    <w:basedOn w:val="a5"/>
    <w:uiPriority w:val="99"/>
    <w:rsid w:val="002C5678"/>
    <w:pPr>
      <w:widowControl w:val="0"/>
      <w:adjustRightInd w:val="0"/>
      <w:spacing w:after="160" w:line="240" w:lineRule="exact"/>
      <w:jc w:val="right"/>
    </w:pPr>
    <w:rPr>
      <w:sz w:val="20"/>
      <w:szCs w:val="20"/>
      <w:lang w:val="en-GB" w:eastAsia="en-US"/>
    </w:rPr>
  </w:style>
  <w:style w:type="character" w:customStyle="1" w:styleId="postbody1">
    <w:name w:val="postbody1"/>
    <w:rsid w:val="002C5678"/>
    <w:rPr>
      <w:sz w:val="20"/>
      <w:szCs w:val="20"/>
    </w:rPr>
  </w:style>
  <w:style w:type="paragraph" w:customStyle="1" w:styleId="Style1">
    <w:name w:val="Style1"/>
    <w:basedOn w:val="a5"/>
    <w:uiPriority w:val="99"/>
    <w:rsid w:val="007B27F5"/>
    <w:pPr>
      <w:widowControl w:val="0"/>
      <w:autoSpaceDE w:val="0"/>
      <w:autoSpaceDN w:val="0"/>
      <w:adjustRightInd w:val="0"/>
      <w:spacing w:line="317" w:lineRule="exact"/>
      <w:ind w:hanging="1433"/>
    </w:pPr>
  </w:style>
  <w:style w:type="paragraph" w:customStyle="1" w:styleId="Style2">
    <w:name w:val="Style2"/>
    <w:basedOn w:val="a5"/>
    <w:rsid w:val="007B27F5"/>
    <w:pPr>
      <w:widowControl w:val="0"/>
      <w:autoSpaceDE w:val="0"/>
      <w:autoSpaceDN w:val="0"/>
      <w:adjustRightInd w:val="0"/>
      <w:spacing w:line="482" w:lineRule="exact"/>
      <w:ind w:firstLine="360"/>
    </w:pPr>
  </w:style>
  <w:style w:type="paragraph" w:customStyle="1" w:styleId="Style3">
    <w:name w:val="Style3"/>
    <w:basedOn w:val="a5"/>
    <w:rsid w:val="007B27F5"/>
    <w:pPr>
      <w:widowControl w:val="0"/>
      <w:autoSpaceDE w:val="0"/>
      <w:autoSpaceDN w:val="0"/>
      <w:adjustRightInd w:val="0"/>
      <w:jc w:val="both"/>
    </w:pPr>
  </w:style>
  <w:style w:type="paragraph" w:customStyle="1" w:styleId="Style4">
    <w:name w:val="Style4"/>
    <w:basedOn w:val="a5"/>
    <w:uiPriority w:val="99"/>
    <w:rsid w:val="007B27F5"/>
    <w:pPr>
      <w:widowControl w:val="0"/>
      <w:autoSpaceDE w:val="0"/>
      <w:autoSpaceDN w:val="0"/>
      <w:adjustRightInd w:val="0"/>
      <w:spacing w:line="322" w:lineRule="exact"/>
    </w:pPr>
  </w:style>
  <w:style w:type="paragraph" w:customStyle="1" w:styleId="Style5">
    <w:name w:val="Style5"/>
    <w:basedOn w:val="a5"/>
    <w:uiPriority w:val="99"/>
    <w:rsid w:val="007B27F5"/>
    <w:pPr>
      <w:widowControl w:val="0"/>
      <w:autoSpaceDE w:val="0"/>
      <w:autoSpaceDN w:val="0"/>
      <w:adjustRightInd w:val="0"/>
      <w:spacing w:line="484" w:lineRule="exact"/>
      <w:ind w:firstLine="612"/>
      <w:jc w:val="both"/>
    </w:pPr>
  </w:style>
  <w:style w:type="paragraph" w:customStyle="1" w:styleId="Style6">
    <w:name w:val="Style6"/>
    <w:basedOn w:val="a5"/>
    <w:uiPriority w:val="99"/>
    <w:rsid w:val="007B27F5"/>
    <w:pPr>
      <w:widowControl w:val="0"/>
      <w:autoSpaceDE w:val="0"/>
      <w:autoSpaceDN w:val="0"/>
      <w:adjustRightInd w:val="0"/>
      <w:spacing w:line="487" w:lineRule="exact"/>
      <w:ind w:firstLine="605"/>
    </w:pPr>
  </w:style>
  <w:style w:type="paragraph" w:customStyle="1" w:styleId="Style7">
    <w:name w:val="Style7"/>
    <w:basedOn w:val="a5"/>
    <w:uiPriority w:val="99"/>
    <w:rsid w:val="007B27F5"/>
    <w:pPr>
      <w:widowControl w:val="0"/>
      <w:autoSpaceDE w:val="0"/>
      <w:autoSpaceDN w:val="0"/>
      <w:adjustRightInd w:val="0"/>
      <w:spacing w:line="480" w:lineRule="exact"/>
      <w:jc w:val="both"/>
    </w:pPr>
  </w:style>
  <w:style w:type="paragraph" w:customStyle="1" w:styleId="Style8">
    <w:name w:val="Style8"/>
    <w:basedOn w:val="a5"/>
    <w:uiPriority w:val="99"/>
    <w:rsid w:val="007B27F5"/>
    <w:pPr>
      <w:widowControl w:val="0"/>
      <w:autoSpaceDE w:val="0"/>
      <w:autoSpaceDN w:val="0"/>
      <w:adjustRightInd w:val="0"/>
      <w:spacing w:line="475" w:lineRule="exact"/>
      <w:ind w:firstLine="353"/>
      <w:jc w:val="both"/>
    </w:pPr>
  </w:style>
  <w:style w:type="character" w:customStyle="1" w:styleId="FontStyle11">
    <w:name w:val="Font Style11"/>
    <w:rsid w:val="007B27F5"/>
    <w:rPr>
      <w:rFonts w:ascii="Times New Roman" w:hAnsi="Times New Roman" w:cs="Times New Roman" w:hint="default"/>
      <w:spacing w:val="30"/>
      <w:sz w:val="20"/>
      <w:szCs w:val="20"/>
    </w:rPr>
  </w:style>
  <w:style w:type="character" w:customStyle="1" w:styleId="FontStyle12">
    <w:name w:val="Font Style12"/>
    <w:rsid w:val="007B27F5"/>
    <w:rPr>
      <w:rFonts w:ascii="Times New Roman" w:hAnsi="Times New Roman" w:cs="Times New Roman" w:hint="default"/>
      <w:b/>
      <w:bCs/>
      <w:i/>
      <w:iCs/>
      <w:spacing w:val="-10"/>
      <w:sz w:val="18"/>
      <w:szCs w:val="18"/>
    </w:rPr>
  </w:style>
  <w:style w:type="paragraph" w:customStyle="1" w:styleId="Style9">
    <w:name w:val="Style9"/>
    <w:basedOn w:val="a5"/>
    <w:uiPriority w:val="99"/>
    <w:rsid w:val="007B27F5"/>
    <w:pPr>
      <w:widowControl w:val="0"/>
      <w:autoSpaceDE w:val="0"/>
      <w:autoSpaceDN w:val="0"/>
      <w:adjustRightInd w:val="0"/>
      <w:spacing w:line="322" w:lineRule="exact"/>
      <w:ind w:firstLine="598"/>
    </w:pPr>
  </w:style>
  <w:style w:type="paragraph" w:customStyle="1" w:styleId="Style10">
    <w:name w:val="Style10"/>
    <w:basedOn w:val="a5"/>
    <w:rsid w:val="007B27F5"/>
    <w:pPr>
      <w:widowControl w:val="0"/>
      <w:autoSpaceDE w:val="0"/>
      <w:autoSpaceDN w:val="0"/>
      <w:adjustRightInd w:val="0"/>
      <w:spacing w:line="323" w:lineRule="exact"/>
      <w:ind w:firstLine="418"/>
    </w:pPr>
  </w:style>
  <w:style w:type="paragraph" w:customStyle="1" w:styleId="Style11">
    <w:name w:val="Style11"/>
    <w:basedOn w:val="a5"/>
    <w:rsid w:val="007B27F5"/>
    <w:pPr>
      <w:widowControl w:val="0"/>
      <w:autoSpaceDE w:val="0"/>
      <w:autoSpaceDN w:val="0"/>
      <w:adjustRightInd w:val="0"/>
      <w:spacing w:line="322" w:lineRule="exact"/>
      <w:jc w:val="both"/>
    </w:pPr>
  </w:style>
  <w:style w:type="paragraph" w:customStyle="1" w:styleId="Style12">
    <w:name w:val="Style12"/>
    <w:basedOn w:val="a5"/>
    <w:rsid w:val="007B27F5"/>
    <w:pPr>
      <w:widowControl w:val="0"/>
      <w:autoSpaceDE w:val="0"/>
      <w:autoSpaceDN w:val="0"/>
      <w:adjustRightInd w:val="0"/>
      <w:spacing w:line="317" w:lineRule="exact"/>
      <w:ind w:firstLine="281"/>
      <w:jc w:val="both"/>
    </w:pPr>
  </w:style>
  <w:style w:type="paragraph" w:customStyle="1" w:styleId="Style13">
    <w:name w:val="Style13"/>
    <w:basedOn w:val="a5"/>
    <w:rsid w:val="007B27F5"/>
    <w:pPr>
      <w:widowControl w:val="0"/>
      <w:autoSpaceDE w:val="0"/>
      <w:autoSpaceDN w:val="0"/>
      <w:adjustRightInd w:val="0"/>
      <w:spacing w:line="324" w:lineRule="exact"/>
      <w:jc w:val="both"/>
    </w:pPr>
  </w:style>
  <w:style w:type="character" w:customStyle="1" w:styleId="FontStyle15">
    <w:name w:val="Font Style15"/>
    <w:uiPriority w:val="99"/>
    <w:rsid w:val="007B27F5"/>
    <w:rPr>
      <w:rFonts w:ascii="Times New Roman" w:hAnsi="Times New Roman" w:cs="Times New Roman"/>
      <w:sz w:val="30"/>
      <w:szCs w:val="30"/>
    </w:rPr>
  </w:style>
  <w:style w:type="character" w:customStyle="1" w:styleId="FontStyle16">
    <w:name w:val="Font Style16"/>
    <w:rsid w:val="007B27F5"/>
    <w:rPr>
      <w:rFonts w:ascii="Times New Roman" w:hAnsi="Times New Roman" w:cs="Times New Roman"/>
      <w:sz w:val="22"/>
      <w:szCs w:val="22"/>
    </w:rPr>
  </w:style>
  <w:style w:type="character" w:customStyle="1" w:styleId="FontStyle17">
    <w:name w:val="Font Style17"/>
    <w:rsid w:val="007B27F5"/>
    <w:rPr>
      <w:rFonts w:ascii="Times New Roman" w:hAnsi="Times New Roman" w:cs="Times New Roman"/>
      <w:sz w:val="24"/>
      <w:szCs w:val="24"/>
    </w:rPr>
  </w:style>
  <w:style w:type="character" w:customStyle="1" w:styleId="FontStyle13">
    <w:name w:val="Font Style13"/>
    <w:rsid w:val="00530D7B"/>
    <w:rPr>
      <w:rFonts w:ascii="Times New Roman" w:hAnsi="Times New Roman" w:cs="Times New Roman"/>
      <w:sz w:val="24"/>
      <w:szCs w:val="24"/>
    </w:rPr>
  </w:style>
  <w:style w:type="paragraph" w:styleId="25">
    <w:name w:val="Body Text Indent 2"/>
    <w:aliases w:val="Основной текст с отступом 2 Знак1 Знак1,Знак1 Знак1 Знак1,Основной текст с отступом 2 Знак Знак Знак,Знак1 Знак Знак Знак,Знак1 Знак1"/>
    <w:basedOn w:val="a5"/>
    <w:link w:val="26"/>
    <w:rsid w:val="0029567E"/>
    <w:pPr>
      <w:suppressAutoHyphens/>
      <w:spacing w:after="120" w:line="480" w:lineRule="auto"/>
      <w:ind w:left="283"/>
    </w:pPr>
    <w:rPr>
      <w:lang w:eastAsia="ar-SA"/>
    </w:rPr>
  </w:style>
  <w:style w:type="character" w:customStyle="1" w:styleId="26">
    <w:name w:val="Основной текст с отступом 2 Знак"/>
    <w:aliases w:val="Основной текст с отступом 2 Знак1 Знак1 Знак1,Знак1 Знак1 Знак1 Знак1,Основной текст с отступом 2 Знак Знак Знак Знак1,Знак1 Знак Знак Знак Знак1,Знак1 Знак1 Знак"/>
    <w:link w:val="25"/>
    <w:locked/>
    <w:rsid w:val="004273C9"/>
    <w:rPr>
      <w:sz w:val="24"/>
      <w:szCs w:val="24"/>
      <w:lang w:eastAsia="ar-SA"/>
    </w:rPr>
  </w:style>
  <w:style w:type="paragraph" w:styleId="38">
    <w:name w:val="Body Text Indent 3"/>
    <w:basedOn w:val="a5"/>
    <w:link w:val="39"/>
    <w:rsid w:val="0029567E"/>
    <w:pPr>
      <w:suppressAutoHyphens/>
      <w:spacing w:after="120"/>
      <w:ind w:left="283"/>
    </w:pPr>
    <w:rPr>
      <w:sz w:val="16"/>
      <w:szCs w:val="16"/>
      <w:lang w:eastAsia="ar-SA"/>
    </w:rPr>
  </w:style>
  <w:style w:type="character" w:customStyle="1" w:styleId="39">
    <w:name w:val="Основной текст с отступом 3 Знак"/>
    <w:link w:val="38"/>
    <w:rsid w:val="008201A3"/>
    <w:rPr>
      <w:sz w:val="16"/>
      <w:szCs w:val="16"/>
      <w:lang w:eastAsia="ar-SA"/>
    </w:rPr>
  </w:style>
  <w:style w:type="paragraph" w:styleId="27">
    <w:name w:val="Body Text 2"/>
    <w:basedOn w:val="a5"/>
    <w:link w:val="28"/>
    <w:rsid w:val="0029567E"/>
    <w:pPr>
      <w:suppressAutoHyphens/>
      <w:spacing w:after="120" w:line="480" w:lineRule="auto"/>
    </w:pPr>
    <w:rPr>
      <w:lang w:eastAsia="ar-SA"/>
    </w:rPr>
  </w:style>
  <w:style w:type="character" w:customStyle="1" w:styleId="28">
    <w:name w:val="Основной текст 2 Знак"/>
    <w:link w:val="27"/>
    <w:locked/>
    <w:rsid w:val="004273C9"/>
    <w:rPr>
      <w:sz w:val="24"/>
      <w:szCs w:val="24"/>
      <w:lang w:eastAsia="ar-SA"/>
    </w:rPr>
  </w:style>
  <w:style w:type="paragraph" w:customStyle="1" w:styleId="afff6">
    <w:name w:val="Нормальный (таблица)"/>
    <w:basedOn w:val="a5"/>
    <w:next w:val="a5"/>
    <w:uiPriority w:val="99"/>
    <w:rsid w:val="0089328D"/>
    <w:pPr>
      <w:autoSpaceDE w:val="0"/>
      <w:autoSpaceDN w:val="0"/>
      <w:adjustRightInd w:val="0"/>
      <w:jc w:val="both"/>
    </w:pPr>
    <w:rPr>
      <w:rFonts w:ascii="Arial" w:hAnsi="Arial"/>
    </w:rPr>
  </w:style>
  <w:style w:type="paragraph" w:customStyle="1" w:styleId="120">
    <w:name w:val="12"/>
    <w:basedOn w:val="a5"/>
    <w:rsid w:val="00E42136"/>
    <w:pPr>
      <w:spacing w:before="100" w:beforeAutospacing="1" w:after="100" w:afterAutospacing="1"/>
    </w:pPr>
  </w:style>
  <w:style w:type="paragraph" w:customStyle="1" w:styleId="osnovnojjtekst">
    <w:name w:val="osnovnojj_tekst"/>
    <w:basedOn w:val="a5"/>
    <w:rsid w:val="00D02516"/>
  </w:style>
  <w:style w:type="paragraph" w:customStyle="1" w:styleId="ConsTitle">
    <w:name w:val="ConsTitle"/>
    <w:rsid w:val="00D02516"/>
    <w:pPr>
      <w:widowControl w:val="0"/>
      <w:autoSpaceDE w:val="0"/>
      <w:autoSpaceDN w:val="0"/>
      <w:adjustRightInd w:val="0"/>
      <w:ind w:right="19772"/>
    </w:pPr>
    <w:rPr>
      <w:rFonts w:ascii="Arial" w:hAnsi="Arial" w:cs="Arial"/>
      <w:b/>
      <w:bCs/>
      <w:sz w:val="18"/>
      <w:szCs w:val="18"/>
    </w:rPr>
  </w:style>
  <w:style w:type="character" w:customStyle="1" w:styleId="3a">
    <w:name w:val="Заголовок №3_"/>
    <w:link w:val="3b"/>
    <w:uiPriority w:val="99"/>
    <w:locked/>
    <w:rsid w:val="0078167F"/>
    <w:rPr>
      <w:b/>
      <w:bCs/>
      <w:sz w:val="26"/>
      <w:szCs w:val="26"/>
      <w:shd w:val="clear" w:color="auto" w:fill="FFFFFF"/>
    </w:rPr>
  </w:style>
  <w:style w:type="paragraph" w:customStyle="1" w:styleId="3b">
    <w:name w:val="Заголовок №3"/>
    <w:basedOn w:val="a5"/>
    <w:link w:val="3a"/>
    <w:uiPriority w:val="99"/>
    <w:rsid w:val="0078167F"/>
    <w:pPr>
      <w:shd w:val="clear" w:color="auto" w:fill="FFFFFF"/>
      <w:spacing w:before="660" w:line="326" w:lineRule="exact"/>
      <w:jc w:val="center"/>
      <w:outlineLvl w:val="2"/>
    </w:pPr>
    <w:rPr>
      <w:b/>
      <w:bCs/>
      <w:sz w:val="26"/>
      <w:szCs w:val="26"/>
    </w:rPr>
  </w:style>
  <w:style w:type="character" w:customStyle="1" w:styleId="Garamond">
    <w:name w:val="Основной текст + Garamond"/>
    <w:aliases w:val="15,5 pt,Курсив"/>
    <w:uiPriority w:val="99"/>
    <w:rsid w:val="0078167F"/>
    <w:rPr>
      <w:rFonts w:ascii="Garamond" w:hAnsi="Garamond" w:cs="Garamond"/>
      <w:i/>
      <w:iCs/>
      <w:spacing w:val="0"/>
      <w:sz w:val="31"/>
      <w:szCs w:val="31"/>
    </w:rPr>
  </w:style>
  <w:style w:type="character" w:customStyle="1" w:styleId="1pt">
    <w:name w:val="Основной текст + Интервал 1 pt"/>
    <w:uiPriority w:val="99"/>
    <w:rsid w:val="0078167F"/>
    <w:rPr>
      <w:rFonts w:ascii="Times New Roman" w:hAnsi="Times New Roman" w:cs="Times New Roman"/>
      <w:spacing w:val="20"/>
      <w:sz w:val="27"/>
      <w:szCs w:val="27"/>
    </w:rPr>
  </w:style>
  <w:style w:type="paragraph" w:customStyle="1" w:styleId="44">
    <w:name w:val="Знак4"/>
    <w:basedOn w:val="a5"/>
    <w:rsid w:val="00667CD5"/>
    <w:pPr>
      <w:spacing w:after="160" w:line="240" w:lineRule="exact"/>
    </w:pPr>
    <w:rPr>
      <w:rFonts w:ascii="Verdana" w:hAnsi="Verdana" w:cs="Verdana"/>
      <w:sz w:val="20"/>
      <w:szCs w:val="20"/>
      <w:lang w:val="en-US" w:eastAsia="en-US"/>
    </w:rPr>
  </w:style>
  <w:style w:type="paragraph" w:customStyle="1" w:styleId="afff7">
    <w:name w:val="Знак Знак Знак Знак"/>
    <w:basedOn w:val="a5"/>
    <w:rsid w:val="00B70331"/>
    <w:pPr>
      <w:spacing w:after="160" w:line="240" w:lineRule="exact"/>
    </w:pPr>
    <w:rPr>
      <w:rFonts w:ascii="Verdana" w:hAnsi="Verdana" w:cs="Verdana"/>
      <w:sz w:val="20"/>
      <w:szCs w:val="20"/>
      <w:lang w:val="en-US" w:eastAsia="en-US"/>
    </w:rPr>
  </w:style>
  <w:style w:type="paragraph" w:customStyle="1" w:styleId="afff8">
    <w:name w:val="Раздел"/>
    <w:basedOn w:val="a5"/>
    <w:rsid w:val="00B70331"/>
    <w:pPr>
      <w:suppressAutoHyphens/>
      <w:jc w:val="center"/>
    </w:pPr>
    <w:rPr>
      <w:b/>
      <w:sz w:val="28"/>
      <w:szCs w:val="28"/>
    </w:rPr>
  </w:style>
  <w:style w:type="paragraph" w:customStyle="1" w:styleId="afff9">
    <w:name w:val="Знак Знак Знак Знак Знак Знак Знак Знак Знак Знак"/>
    <w:basedOn w:val="a5"/>
    <w:rsid w:val="0053579B"/>
    <w:pPr>
      <w:spacing w:after="160" w:line="240" w:lineRule="exact"/>
    </w:pPr>
    <w:rPr>
      <w:rFonts w:ascii="Verdana" w:hAnsi="Verdana" w:cs="Verdana"/>
      <w:lang w:val="en-US" w:eastAsia="en-US"/>
    </w:rPr>
  </w:style>
  <w:style w:type="paragraph" w:customStyle="1" w:styleId="afffa">
    <w:name w:val="Стиль по ширине"/>
    <w:basedOn w:val="a5"/>
    <w:rsid w:val="00006188"/>
    <w:pPr>
      <w:jc w:val="both"/>
    </w:pPr>
  </w:style>
  <w:style w:type="paragraph" w:customStyle="1" w:styleId="ConsNormal">
    <w:name w:val="ConsNormal"/>
    <w:rsid w:val="00006188"/>
    <w:pPr>
      <w:widowControl w:val="0"/>
      <w:ind w:firstLine="720"/>
    </w:pPr>
    <w:rPr>
      <w:rFonts w:ascii="Arial" w:hAnsi="Arial"/>
      <w:snapToGrid w:val="0"/>
    </w:rPr>
  </w:style>
  <w:style w:type="paragraph" w:customStyle="1" w:styleId="tekstob">
    <w:name w:val="tekstob"/>
    <w:basedOn w:val="a5"/>
    <w:link w:val="tekstob0"/>
    <w:rsid w:val="00006188"/>
    <w:pPr>
      <w:spacing w:before="100" w:beforeAutospacing="1" w:after="100" w:afterAutospacing="1"/>
    </w:pPr>
  </w:style>
  <w:style w:type="character" w:customStyle="1" w:styleId="tekstob0">
    <w:name w:val="tekstob Знак"/>
    <w:link w:val="tekstob"/>
    <w:rsid w:val="00006188"/>
    <w:rPr>
      <w:sz w:val="24"/>
      <w:szCs w:val="24"/>
    </w:rPr>
  </w:style>
  <w:style w:type="character" w:customStyle="1" w:styleId="apple-converted-space">
    <w:name w:val="apple-converted-space"/>
    <w:basedOn w:val="a6"/>
    <w:rsid w:val="00006188"/>
  </w:style>
  <w:style w:type="character" w:customStyle="1" w:styleId="submenu-table">
    <w:name w:val="submenu-table"/>
    <w:basedOn w:val="a6"/>
    <w:rsid w:val="00006188"/>
  </w:style>
  <w:style w:type="character" w:customStyle="1" w:styleId="butback">
    <w:name w:val="butback"/>
    <w:basedOn w:val="a6"/>
    <w:rsid w:val="00006188"/>
  </w:style>
  <w:style w:type="paragraph" w:customStyle="1" w:styleId="Web">
    <w:name w:val="Обычный (Web)"/>
    <w:basedOn w:val="a5"/>
    <w:rsid w:val="00006188"/>
    <w:pPr>
      <w:spacing w:before="100" w:beforeAutospacing="1" w:after="100" w:afterAutospacing="1"/>
    </w:pPr>
  </w:style>
  <w:style w:type="paragraph" w:customStyle="1" w:styleId="nwttl">
    <w:name w:val="nwttl"/>
    <w:basedOn w:val="a5"/>
    <w:rsid w:val="00006188"/>
    <w:pPr>
      <w:spacing w:before="100" w:beforeAutospacing="1" w:after="100" w:afterAutospacing="1"/>
    </w:pPr>
  </w:style>
  <w:style w:type="character" w:styleId="afffb">
    <w:name w:val="Emphasis"/>
    <w:qFormat/>
    <w:rsid w:val="00006188"/>
    <w:rPr>
      <w:i/>
      <w:iCs/>
    </w:rPr>
  </w:style>
  <w:style w:type="character" w:styleId="afffc">
    <w:name w:val="footnote reference"/>
    <w:aliases w:val="Знак сноски-FN"/>
    <w:rsid w:val="0066718C"/>
    <w:rPr>
      <w:rFonts w:cs="Times New Roman"/>
      <w:vertAlign w:val="superscript"/>
    </w:rPr>
  </w:style>
  <w:style w:type="paragraph" w:customStyle="1" w:styleId="formattexttopleveltext">
    <w:name w:val="formattext topleveltext"/>
    <w:basedOn w:val="a5"/>
    <w:rsid w:val="0066718C"/>
    <w:pPr>
      <w:spacing w:before="100" w:beforeAutospacing="1" w:after="100" w:afterAutospacing="1"/>
    </w:pPr>
    <w:rPr>
      <w:rFonts w:ascii="Cambria" w:hAnsi="Cambria" w:cs="Cambria"/>
    </w:rPr>
  </w:style>
  <w:style w:type="paragraph" w:customStyle="1" w:styleId="220">
    <w:name w:val="Основной текст с отступом 22"/>
    <w:basedOn w:val="a5"/>
    <w:rsid w:val="0066718C"/>
    <w:pPr>
      <w:widowControl w:val="0"/>
      <w:shd w:val="clear" w:color="auto" w:fill="FFFFFF"/>
      <w:tabs>
        <w:tab w:val="left" w:pos="1159"/>
      </w:tabs>
      <w:spacing w:line="353" w:lineRule="exact"/>
      <w:ind w:left="727"/>
      <w:jc w:val="both"/>
    </w:pPr>
    <w:rPr>
      <w:sz w:val="28"/>
      <w:szCs w:val="28"/>
    </w:rPr>
  </w:style>
  <w:style w:type="paragraph" w:customStyle="1" w:styleId="ConsNonformat">
    <w:name w:val="ConsNonformat"/>
    <w:rsid w:val="005B4BE1"/>
    <w:pPr>
      <w:widowControl w:val="0"/>
      <w:autoSpaceDE w:val="0"/>
      <w:autoSpaceDN w:val="0"/>
      <w:adjustRightInd w:val="0"/>
    </w:pPr>
    <w:rPr>
      <w:rFonts w:ascii="Courier New" w:hAnsi="Courier New" w:cs="Courier New"/>
    </w:rPr>
  </w:style>
  <w:style w:type="paragraph" w:customStyle="1" w:styleId="ConsCell">
    <w:name w:val="ConsCell"/>
    <w:rsid w:val="005B4BE1"/>
    <w:pPr>
      <w:widowControl w:val="0"/>
      <w:autoSpaceDE w:val="0"/>
      <w:autoSpaceDN w:val="0"/>
      <w:adjustRightInd w:val="0"/>
    </w:pPr>
    <w:rPr>
      <w:rFonts w:ascii="Arial" w:hAnsi="Arial" w:cs="Arial"/>
    </w:rPr>
  </w:style>
  <w:style w:type="paragraph" w:customStyle="1" w:styleId="29">
    <w:name w:val="Маркеры 2 уровень"/>
    <w:rsid w:val="009E5A9B"/>
    <w:pPr>
      <w:tabs>
        <w:tab w:val="left" w:pos="680"/>
      </w:tabs>
      <w:autoSpaceDE w:val="0"/>
      <w:autoSpaceDN w:val="0"/>
      <w:adjustRightInd w:val="0"/>
      <w:ind w:left="680" w:hanging="170"/>
      <w:jc w:val="both"/>
    </w:pPr>
  </w:style>
  <w:style w:type="character" w:customStyle="1" w:styleId="2a">
    <w:name w:val="2Название Знак"/>
    <w:link w:val="2b"/>
    <w:locked/>
    <w:rsid w:val="00A83328"/>
    <w:rPr>
      <w:rFonts w:ascii="Arial" w:hAnsi="Arial" w:cs="Arial"/>
      <w:b/>
      <w:sz w:val="28"/>
      <w:szCs w:val="28"/>
      <w:lang w:eastAsia="ar-SA"/>
    </w:rPr>
  </w:style>
  <w:style w:type="paragraph" w:customStyle="1" w:styleId="2b">
    <w:name w:val="2Название"/>
    <w:basedOn w:val="a5"/>
    <w:link w:val="2a"/>
    <w:qFormat/>
    <w:rsid w:val="00A83328"/>
    <w:pPr>
      <w:jc w:val="center"/>
    </w:pPr>
    <w:rPr>
      <w:rFonts w:ascii="Arial" w:hAnsi="Arial"/>
      <w:b/>
      <w:sz w:val="28"/>
      <w:szCs w:val="28"/>
      <w:lang w:eastAsia="ar-SA"/>
    </w:rPr>
  </w:style>
  <w:style w:type="paragraph" w:customStyle="1" w:styleId="2c">
    <w:name w:val="Знак2"/>
    <w:basedOn w:val="a5"/>
    <w:uiPriority w:val="99"/>
    <w:rsid w:val="00240E91"/>
    <w:pPr>
      <w:spacing w:after="160" w:line="240" w:lineRule="exact"/>
    </w:pPr>
    <w:rPr>
      <w:rFonts w:ascii="Verdana" w:hAnsi="Verdana" w:cs="Verdana"/>
      <w:sz w:val="20"/>
      <w:szCs w:val="20"/>
      <w:lang w:val="en-US" w:eastAsia="en-US"/>
    </w:rPr>
  </w:style>
  <w:style w:type="character" w:styleId="afffd">
    <w:name w:val="FollowedHyperlink"/>
    <w:uiPriority w:val="99"/>
    <w:unhideWhenUsed/>
    <w:rsid w:val="00575D4F"/>
    <w:rPr>
      <w:color w:val="800080"/>
      <w:u w:val="single"/>
    </w:rPr>
  </w:style>
  <w:style w:type="paragraph" w:customStyle="1" w:styleId="xl65">
    <w:name w:val="xl65"/>
    <w:basedOn w:val="a5"/>
    <w:rsid w:val="00575D4F"/>
    <w:pPr>
      <w:spacing w:before="100" w:beforeAutospacing="1" w:after="100" w:afterAutospacing="1"/>
      <w:jc w:val="center"/>
    </w:pPr>
    <w:rPr>
      <w:sz w:val="22"/>
      <w:szCs w:val="22"/>
    </w:rPr>
  </w:style>
  <w:style w:type="paragraph" w:customStyle="1" w:styleId="xl66">
    <w:name w:val="xl66"/>
    <w:basedOn w:val="a5"/>
    <w:rsid w:val="00575D4F"/>
    <w:pPr>
      <w:spacing w:before="100" w:beforeAutospacing="1" w:after="100" w:afterAutospacing="1"/>
      <w:textAlignment w:val="center"/>
    </w:pPr>
    <w:rPr>
      <w:sz w:val="22"/>
      <w:szCs w:val="22"/>
    </w:rPr>
  </w:style>
  <w:style w:type="paragraph" w:customStyle="1" w:styleId="xl67">
    <w:name w:val="xl67"/>
    <w:basedOn w:val="a5"/>
    <w:rsid w:val="00575D4F"/>
    <w:pPr>
      <w:spacing w:before="100" w:beforeAutospacing="1" w:after="100" w:afterAutospacing="1"/>
    </w:pPr>
    <w:rPr>
      <w:sz w:val="17"/>
      <w:szCs w:val="17"/>
    </w:rPr>
  </w:style>
  <w:style w:type="paragraph" w:customStyle="1" w:styleId="xl68">
    <w:name w:val="xl68"/>
    <w:basedOn w:val="a5"/>
    <w:rsid w:val="00575D4F"/>
    <w:pPr>
      <w:spacing w:before="100" w:beforeAutospacing="1" w:after="100" w:afterAutospacing="1"/>
      <w:jc w:val="center"/>
    </w:pPr>
  </w:style>
  <w:style w:type="paragraph" w:customStyle="1" w:styleId="xl69">
    <w:name w:val="xl69"/>
    <w:basedOn w:val="a5"/>
    <w:rsid w:val="00575D4F"/>
    <w:pPr>
      <w:spacing w:before="100" w:beforeAutospacing="1" w:after="100" w:afterAutospacing="1"/>
    </w:pPr>
  </w:style>
  <w:style w:type="paragraph" w:customStyle="1" w:styleId="xl70">
    <w:name w:val="xl70"/>
    <w:basedOn w:val="a5"/>
    <w:rsid w:val="00575D4F"/>
    <w:pPr>
      <w:spacing w:before="100" w:beforeAutospacing="1" w:after="100" w:afterAutospacing="1"/>
      <w:jc w:val="center"/>
    </w:pPr>
    <w:rPr>
      <w:sz w:val="22"/>
      <w:szCs w:val="22"/>
    </w:rPr>
  </w:style>
  <w:style w:type="paragraph" w:customStyle="1" w:styleId="xl71">
    <w:name w:val="xl71"/>
    <w:basedOn w:val="a5"/>
    <w:rsid w:val="00575D4F"/>
    <w:pPr>
      <w:spacing w:before="100" w:beforeAutospacing="1" w:after="100" w:afterAutospacing="1"/>
      <w:jc w:val="center"/>
    </w:pPr>
    <w:rPr>
      <w:sz w:val="22"/>
      <w:szCs w:val="22"/>
    </w:rPr>
  </w:style>
  <w:style w:type="paragraph" w:customStyle="1" w:styleId="xl72">
    <w:name w:val="xl72"/>
    <w:basedOn w:val="a5"/>
    <w:rsid w:val="00575D4F"/>
    <w:pPr>
      <w:spacing w:before="100" w:beforeAutospacing="1" w:after="100" w:afterAutospacing="1"/>
    </w:pPr>
  </w:style>
  <w:style w:type="paragraph" w:customStyle="1" w:styleId="xl73">
    <w:name w:val="xl73"/>
    <w:basedOn w:val="a5"/>
    <w:rsid w:val="00575D4F"/>
    <w:pPr>
      <w:spacing w:before="100" w:beforeAutospacing="1" w:after="100" w:afterAutospacing="1"/>
      <w:jc w:val="center"/>
    </w:pPr>
  </w:style>
  <w:style w:type="paragraph" w:customStyle="1" w:styleId="xl74">
    <w:name w:val="xl74"/>
    <w:basedOn w:val="a5"/>
    <w:rsid w:val="00575D4F"/>
    <w:pPr>
      <w:spacing w:before="100" w:beforeAutospacing="1" w:after="100" w:afterAutospacing="1"/>
      <w:jc w:val="center"/>
    </w:pPr>
    <w:rPr>
      <w:sz w:val="17"/>
      <w:szCs w:val="17"/>
    </w:rPr>
  </w:style>
  <w:style w:type="paragraph" w:customStyle="1" w:styleId="xl75">
    <w:name w:val="xl75"/>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a5"/>
    <w:rsid w:val="00575D4F"/>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77">
    <w:name w:val="xl77"/>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8">
    <w:name w:val="xl78"/>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9">
    <w:name w:val="xl79"/>
    <w:basedOn w:val="a5"/>
    <w:rsid w:val="00575D4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0">
    <w:name w:val="xl80"/>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1">
    <w:name w:val="xl81"/>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3">
    <w:name w:val="xl83"/>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4">
    <w:name w:val="xl84"/>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5">
    <w:name w:val="xl85"/>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6">
    <w:name w:val="xl86"/>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7">
    <w:name w:val="xl87"/>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8">
    <w:name w:val="xl88"/>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9">
    <w:name w:val="xl89"/>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0">
    <w:name w:val="xl90"/>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2">
    <w:name w:val="xl92"/>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4">
    <w:name w:val="xl94"/>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5">
    <w:name w:val="xl95"/>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6">
    <w:name w:val="xl96"/>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7">
    <w:name w:val="xl97"/>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8">
    <w:name w:val="xl98"/>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9">
    <w:name w:val="xl99"/>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0">
    <w:name w:val="xl100"/>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1">
    <w:name w:val="xl101"/>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2">
    <w:name w:val="xl102"/>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3">
    <w:name w:val="xl103"/>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04">
    <w:name w:val="xl104"/>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5">
    <w:name w:val="xl105"/>
    <w:basedOn w:val="a5"/>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06">
    <w:name w:val="xl106"/>
    <w:basedOn w:val="a5"/>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7">
    <w:name w:val="xl107"/>
    <w:basedOn w:val="a5"/>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8">
    <w:name w:val="xl108"/>
    <w:basedOn w:val="a5"/>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09">
    <w:name w:val="xl109"/>
    <w:basedOn w:val="a5"/>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0">
    <w:name w:val="xl110"/>
    <w:basedOn w:val="a5"/>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1a">
    <w:name w:val="Знак Знак Знак1 Знак"/>
    <w:basedOn w:val="a5"/>
    <w:rsid w:val="008D52E7"/>
    <w:pPr>
      <w:spacing w:after="160" w:line="240" w:lineRule="exact"/>
    </w:pPr>
    <w:rPr>
      <w:rFonts w:ascii="Verdana" w:hAnsi="Verdana"/>
      <w:sz w:val="20"/>
      <w:szCs w:val="20"/>
      <w:lang w:val="en-US" w:eastAsia="en-US"/>
    </w:rPr>
  </w:style>
  <w:style w:type="character" w:customStyle="1" w:styleId="afffe">
    <w:name w:val="Подпись к картинке_"/>
    <w:link w:val="affff"/>
    <w:uiPriority w:val="99"/>
    <w:locked/>
    <w:rsid w:val="003E6C41"/>
    <w:rPr>
      <w:sz w:val="24"/>
      <w:szCs w:val="24"/>
      <w:shd w:val="clear" w:color="auto" w:fill="FFFFFF"/>
    </w:rPr>
  </w:style>
  <w:style w:type="paragraph" w:customStyle="1" w:styleId="affff">
    <w:name w:val="Подпись к картинке"/>
    <w:basedOn w:val="a5"/>
    <w:link w:val="afffe"/>
    <w:uiPriority w:val="99"/>
    <w:rsid w:val="003E6C41"/>
    <w:pPr>
      <w:shd w:val="clear" w:color="auto" w:fill="FFFFFF"/>
      <w:spacing w:line="269" w:lineRule="exact"/>
      <w:jc w:val="center"/>
    </w:pPr>
  </w:style>
  <w:style w:type="character" w:customStyle="1" w:styleId="2d">
    <w:name w:val="Основной текст (2)_"/>
    <w:link w:val="2e"/>
    <w:locked/>
    <w:rsid w:val="00460E9B"/>
    <w:rPr>
      <w:rFonts w:ascii="Arial" w:hAnsi="Arial" w:cs="Arial"/>
      <w:b/>
      <w:bCs/>
      <w:spacing w:val="4"/>
      <w:sz w:val="21"/>
      <w:szCs w:val="21"/>
      <w:shd w:val="clear" w:color="auto" w:fill="FFFFFF"/>
    </w:rPr>
  </w:style>
  <w:style w:type="paragraph" w:customStyle="1" w:styleId="2e">
    <w:name w:val="Основной текст (2)"/>
    <w:basedOn w:val="a5"/>
    <w:link w:val="2d"/>
    <w:rsid w:val="00460E9B"/>
    <w:pPr>
      <w:widowControl w:val="0"/>
      <w:shd w:val="clear" w:color="auto" w:fill="FFFFFF"/>
      <w:spacing w:after="240" w:line="312" w:lineRule="exact"/>
    </w:pPr>
    <w:rPr>
      <w:rFonts w:ascii="Arial" w:hAnsi="Arial"/>
      <w:b/>
      <w:bCs/>
      <w:spacing w:val="4"/>
      <w:sz w:val="21"/>
      <w:szCs w:val="21"/>
    </w:rPr>
  </w:style>
  <w:style w:type="character" w:customStyle="1" w:styleId="20pt">
    <w:name w:val="Основной текст (2) + Интервал 0 pt"/>
    <w:uiPriority w:val="99"/>
    <w:rsid w:val="00460E9B"/>
    <w:rPr>
      <w:rFonts w:ascii="Arial" w:hAnsi="Arial" w:cs="Arial"/>
      <w:b/>
      <w:bCs/>
      <w:spacing w:val="5"/>
      <w:sz w:val="21"/>
      <w:szCs w:val="21"/>
      <w:shd w:val="clear" w:color="auto" w:fill="FFFFFF"/>
    </w:rPr>
  </w:style>
  <w:style w:type="paragraph" w:customStyle="1" w:styleId="affff0">
    <w:name w:val="Текст (лев. подпись)"/>
    <w:basedOn w:val="a5"/>
    <w:next w:val="a5"/>
    <w:rsid w:val="00EE02D9"/>
    <w:pPr>
      <w:widowControl w:val="0"/>
      <w:suppressAutoHyphens/>
      <w:autoSpaceDE w:val="0"/>
    </w:pPr>
    <w:rPr>
      <w:rFonts w:ascii="Arial" w:eastAsia="Lucida Sans Unicode" w:hAnsi="Arial" w:cs="Arial"/>
      <w:kern w:val="2"/>
      <w:sz w:val="20"/>
      <w:szCs w:val="20"/>
    </w:rPr>
  </w:style>
  <w:style w:type="paragraph" w:customStyle="1" w:styleId="affff1">
    <w:name w:val="Текст (прав. подпись)"/>
    <w:basedOn w:val="a5"/>
    <w:next w:val="a5"/>
    <w:rsid w:val="00EE02D9"/>
    <w:pPr>
      <w:widowControl w:val="0"/>
      <w:suppressAutoHyphens/>
      <w:autoSpaceDE w:val="0"/>
      <w:jc w:val="right"/>
    </w:pPr>
    <w:rPr>
      <w:rFonts w:ascii="Arial" w:eastAsia="Lucida Sans Unicode" w:hAnsi="Arial" w:cs="Arial"/>
      <w:kern w:val="2"/>
      <w:sz w:val="20"/>
      <w:szCs w:val="20"/>
    </w:rPr>
  </w:style>
  <w:style w:type="paragraph" w:customStyle="1" w:styleId="pagettl">
    <w:name w:val="pagettl"/>
    <w:basedOn w:val="a5"/>
    <w:rsid w:val="00834631"/>
    <w:pPr>
      <w:suppressAutoHyphens/>
      <w:spacing w:before="150" w:after="60"/>
    </w:pPr>
    <w:rPr>
      <w:rFonts w:ascii="Verdana" w:hAnsi="Verdana" w:cs="Verdana"/>
      <w:b/>
      <w:bCs/>
      <w:color w:val="983F0C"/>
      <w:sz w:val="18"/>
      <w:szCs w:val="18"/>
      <w:lang w:eastAsia="ar-SA"/>
    </w:rPr>
  </w:style>
  <w:style w:type="paragraph" w:customStyle="1" w:styleId="Normal1">
    <w:name w:val="Normal1"/>
    <w:rsid w:val="00D7689C"/>
    <w:pPr>
      <w:widowControl w:val="0"/>
    </w:pPr>
  </w:style>
  <w:style w:type="character" w:customStyle="1" w:styleId="FontStyle107">
    <w:name w:val="Font Style107"/>
    <w:rsid w:val="00D7689C"/>
    <w:rPr>
      <w:rFonts w:ascii="Times New Roman" w:hAnsi="Times New Roman" w:cs="Times New Roman"/>
      <w:sz w:val="26"/>
      <w:szCs w:val="26"/>
    </w:rPr>
  </w:style>
  <w:style w:type="character" w:customStyle="1" w:styleId="1b">
    <w:name w:val="Основной текст Знак1"/>
    <w:aliases w:val="bt Знак,Основной текст Знак Знак"/>
    <w:locked/>
    <w:rsid w:val="004273C9"/>
    <w:rPr>
      <w:b/>
      <w:bCs/>
      <w:sz w:val="24"/>
      <w:szCs w:val="24"/>
    </w:rPr>
  </w:style>
  <w:style w:type="paragraph" w:customStyle="1" w:styleId="report">
    <w:name w:val="report"/>
    <w:basedOn w:val="a5"/>
    <w:uiPriority w:val="99"/>
    <w:rsid w:val="004273C9"/>
    <w:pPr>
      <w:ind w:firstLine="420"/>
      <w:jc w:val="both"/>
    </w:pPr>
  </w:style>
  <w:style w:type="paragraph" w:customStyle="1" w:styleId="affff2">
    <w:name w:val="Таблица"/>
    <w:basedOn w:val="a5"/>
    <w:uiPriority w:val="99"/>
    <w:rsid w:val="004273C9"/>
    <w:pPr>
      <w:widowControl w:val="0"/>
      <w:spacing w:line="264" w:lineRule="auto"/>
      <w:jc w:val="both"/>
    </w:pPr>
  </w:style>
  <w:style w:type="character" w:customStyle="1" w:styleId="74">
    <w:name w:val="Знак Знак7"/>
    <w:rsid w:val="004273C9"/>
    <w:rPr>
      <w:rFonts w:ascii="Arial" w:hAnsi="Arial" w:cs="Arial"/>
      <w:b/>
      <w:bCs/>
      <w:sz w:val="26"/>
      <w:szCs w:val="26"/>
      <w:lang w:val="ru-RU" w:eastAsia="ru-RU"/>
    </w:rPr>
  </w:style>
  <w:style w:type="character" w:customStyle="1" w:styleId="3c">
    <w:name w:val="Знак Знак3"/>
    <w:rsid w:val="004273C9"/>
    <w:rPr>
      <w:sz w:val="26"/>
      <w:szCs w:val="26"/>
    </w:rPr>
  </w:style>
  <w:style w:type="paragraph" w:customStyle="1" w:styleId="0">
    <w:name w:val="Основной текст 0"/>
    <w:aliases w:val="95 ПК,А. Основной текст 0,1 Основной текст 0,А. Основной текст 0 Знак Знак,А. Основной текст 0 Знак Знак Знак Знак,1. Основной текст 0,А. Основной текст 0 Знак Знак Знак Знак Знак Знак,Основной тек...,Основной тек... Знак"/>
    <w:basedOn w:val="a5"/>
    <w:link w:val="00"/>
    <w:rsid w:val="004273C9"/>
    <w:pPr>
      <w:ind w:firstLine="539"/>
      <w:jc w:val="both"/>
    </w:pPr>
    <w:rPr>
      <w:color w:val="000000"/>
      <w:kern w:val="24"/>
    </w:rPr>
  </w:style>
  <w:style w:type="character" w:customStyle="1" w:styleId="00">
    <w:name w:val="Основной текст 0 Знак"/>
    <w:aliases w:val="95 ПК Знак,А. Основной текст 0 Знак,1 Основной текст 0 Знак,А. Основной текст 0 Знак Знак Знак Знак Знак Знак Знак Знак Знак,А. Основной текст 0 Знак Знак Знак Знак Знак,А. Основной текст 0 Знак Знак Знак"/>
    <w:link w:val="0"/>
    <w:locked/>
    <w:rsid w:val="004273C9"/>
    <w:rPr>
      <w:color w:val="000000"/>
      <w:kern w:val="24"/>
      <w:sz w:val="24"/>
      <w:szCs w:val="24"/>
    </w:rPr>
  </w:style>
  <w:style w:type="paragraph" w:customStyle="1" w:styleId="1c">
    <w:name w:val="Без интервала1"/>
    <w:rsid w:val="004273C9"/>
    <w:rPr>
      <w:rFonts w:ascii="Calibri" w:hAnsi="Calibri" w:cs="Calibri"/>
      <w:sz w:val="22"/>
      <w:szCs w:val="22"/>
      <w:lang w:eastAsia="en-US"/>
    </w:rPr>
  </w:style>
  <w:style w:type="character" w:customStyle="1" w:styleId="affff3">
    <w:name w:val="Основной текст_"/>
    <w:link w:val="140"/>
    <w:uiPriority w:val="99"/>
    <w:locked/>
    <w:rsid w:val="004273C9"/>
    <w:rPr>
      <w:sz w:val="23"/>
      <w:szCs w:val="23"/>
      <w:shd w:val="clear" w:color="auto" w:fill="FFFFFF"/>
    </w:rPr>
  </w:style>
  <w:style w:type="paragraph" w:customStyle="1" w:styleId="140">
    <w:name w:val="Основной текст14"/>
    <w:basedOn w:val="a5"/>
    <w:link w:val="affff3"/>
    <w:uiPriority w:val="99"/>
    <w:rsid w:val="004273C9"/>
    <w:pPr>
      <w:shd w:val="clear" w:color="auto" w:fill="FFFFFF"/>
      <w:spacing w:line="274" w:lineRule="exact"/>
      <w:ind w:hanging="380"/>
      <w:jc w:val="both"/>
    </w:pPr>
    <w:rPr>
      <w:sz w:val="23"/>
      <w:szCs w:val="23"/>
    </w:rPr>
  </w:style>
  <w:style w:type="paragraph" w:customStyle="1" w:styleId="Default">
    <w:name w:val="Default"/>
    <w:uiPriority w:val="99"/>
    <w:rsid w:val="004273C9"/>
    <w:pPr>
      <w:autoSpaceDE w:val="0"/>
      <w:autoSpaceDN w:val="0"/>
      <w:adjustRightInd w:val="0"/>
      <w:ind w:firstLine="709"/>
      <w:jc w:val="both"/>
    </w:pPr>
    <w:rPr>
      <w:color w:val="000000"/>
      <w:sz w:val="28"/>
      <w:szCs w:val="28"/>
    </w:rPr>
  </w:style>
  <w:style w:type="paragraph" w:customStyle="1" w:styleId="1d">
    <w:name w:val="Знак Знак Знак Знак1"/>
    <w:basedOn w:val="a5"/>
    <w:next w:val="a5"/>
    <w:rsid w:val="004273C9"/>
    <w:pPr>
      <w:spacing w:before="100" w:beforeAutospacing="1" w:after="100" w:afterAutospacing="1"/>
    </w:pPr>
    <w:rPr>
      <w:rFonts w:ascii="Tahoma" w:hAnsi="Tahoma" w:cs="Tahoma"/>
      <w:sz w:val="20"/>
      <w:szCs w:val="20"/>
      <w:lang w:val="en-US" w:eastAsia="en-US"/>
    </w:rPr>
  </w:style>
  <w:style w:type="paragraph" w:customStyle="1" w:styleId="1e">
    <w:name w:val="Знак1"/>
    <w:basedOn w:val="a5"/>
    <w:rsid w:val="004273C9"/>
    <w:rPr>
      <w:rFonts w:ascii="Verdana" w:hAnsi="Verdana" w:cs="Verdana"/>
      <w:sz w:val="20"/>
      <w:szCs w:val="20"/>
      <w:lang w:val="en-US" w:eastAsia="en-US"/>
    </w:rPr>
  </w:style>
  <w:style w:type="paragraph" w:customStyle="1" w:styleId="1f">
    <w:name w:val="Знак Знак Знак Знак Знак Знак Знак Знак Знак Знак1"/>
    <w:basedOn w:val="a5"/>
    <w:uiPriority w:val="99"/>
    <w:rsid w:val="004273C9"/>
    <w:pPr>
      <w:spacing w:after="160" w:line="240" w:lineRule="exact"/>
    </w:pPr>
    <w:rPr>
      <w:rFonts w:ascii="Verdana" w:hAnsi="Verdana" w:cs="Verdana"/>
      <w:sz w:val="20"/>
      <w:szCs w:val="20"/>
      <w:lang w:val="en-US" w:eastAsia="en-US"/>
    </w:rPr>
  </w:style>
  <w:style w:type="paragraph" w:customStyle="1" w:styleId="111">
    <w:name w:val="Без интервала11"/>
    <w:uiPriority w:val="99"/>
    <w:rsid w:val="004273C9"/>
    <w:rPr>
      <w:rFonts w:ascii="Calibri" w:hAnsi="Calibri" w:cs="Calibri"/>
      <w:sz w:val="22"/>
      <w:szCs w:val="22"/>
      <w:lang w:eastAsia="en-US"/>
    </w:rPr>
  </w:style>
  <w:style w:type="paragraph" w:styleId="HTML">
    <w:name w:val="HTML Preformatted"/>
    <w:basedOn w:val="a5"/>
    <w:link w:val="HTML0"/>
    <w:uiPriority w:val="99"/>
    <w:rsid w:val="00427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4273C9"/>
    <w:rPr>
      <w:rFonts w:ascii="Courier New" w:hAnsi="Courier New" w:cs="Courier New"/>
    </w:rPr>
  </w:style>
  <w:style w:type="paragraph" w:customStyle="1" w:styleId="NoSpacing1">
    <w:name w:val="No Spacing1"/>
    <w:uiPriority w:val="99"/>
    <w:rsid w:val="004273C9"/>
    <w:rPr>
      <w:rFonts w:ascii="Calibri" w:hAnsi="Calibri" w:cs="Calibri"/>
      <w:sz w:val="22"/>
      <w:szCs w:val="22"/>
      <w:lang w:eastAsia="en-US"/>
    </w:rPr>
  </w:style>
  <w:style w:type="paragraph" w:customStyle="1" w:styleId="xl111">
    <w:name w:val="xl111"/>
    <w:basedOn w:val="a5"/>
    <w:rsid w:val="004273C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5"/>
    <w:rsid w:val="004273C9"/>
    <w:pPr>
      <w:pBdr>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5"/>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5"/>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3">
    <w:name w:val="xl63"/>
    <w:basedOn w:val="a5"/>
    <w:rsid w:val="004E0C8A"/>
    <w:pPr>
      <w:spacing w:before="100" w:beforeAutospacing="1" w:after="100" w:afterAutospacing="1"/>
      <w:textAlignment w:val="center"/>
    </w:pPr>
  </w:style>
  <w:style w:type="paragraph" w:customStyle="1" w:styleId="xl64">
    <w:name w:val="xl64"/>
    <w:basedOn w:val="a5"/>
    <w:rsid w:val="004E0C8A"/>
    <w:pPr>
      <w:spacing w:before="100" w:beforeAutospacing="1" w:after="100" w:afterAutospacing="1"/>
      <w:jc w:val="center"/>
    </w:pPr>
  </w:style>
  <w:style w:type="paragraph" w:customStyle="1" w:styleId="2f">
    <w:name w:val="Знак Знак Знак Знак Знак Знак Знак Знак Знак Знак2"/>
    <w:basedOn w:val="a5"/>
    <w:rsid w:val="003D2259"/>
    <w:pPr>
      <w:spacing w:after="160" w:line="240" w:lineRule="exact"/>
    </w:pPr>
    <w:rPr>
      <w:rFonts w:ascii="Verdana" w:hAnsi="Verdana"/>
      <w:lang w:val="en-US" w:eastAsia="en-US"/>
    </w:rPr>
  </w:style>
  <w:style w:type="paragraph" w:customStyle="1" w:styleId="affff4">
    <w:name w:val="ЧАСТЬ"/>
    <w:basedOn w:val="a5"/>
    <w:rsid w:val="00707E52"/>
    <w:pPr>
      <w:spacing w:before="120" w:after="120"/>
      <w:jc w:val="center"/>
    </w:pPr>
    <w:rPr>
      <w:b/>
      <w:sz w:val="28"/>
      <w:szCs w:val="28"/>
    </w:rPr>
  </w:style>
  <w:style w:type="paragraph" w:customStyle="1" w:styleId="affff5">
    <w:name w:val="РегистрОтр"/>
    <w:basedOn w:val="affff6"/>
    <w:rsid w:val="00A11A26"/>
    <w:pPr>
      <w:jc w:val="left"/>
    </w:pPr>
    <w:rPr>
      <w:sz w:val="28"/>
      <w:szCs w:val="24"/>
    </w:rPr>
  </w:style>
  <w:style w:type="paragraph" w:customStyle="1" w:styleId="affff6">
    <w:name w:val="Регистр"/>
    <w:basedOn w:val="121"/>
    <w:rsid w:val="00A11A26"/>
  </w:style>
  <w:style w:type="paragraph" w:customStyle="1" w:styleId="121">
    <w:name w:val="12пт влево"/>
    <w:basedOn w:val="122"/>
    <w:next w:val="affff7"/>
    <w:rsid w:val="00A11A26"/>
    <w:pPr>
      <w:ind w:firstLine="0"/>
      <w:jc w:val="right"/>
    </w:pPr>
    <w:rPr>
      <w:b w:val="0"/>
      <w:sz w:val="24"/>
    </w:rPr>
  </w:style>
  <w:style w:type="paragraph" w:customStyle="1" w:styleId="122">
    <w:name w:val="12пт вправо"/>
    <w:basedOn w:val="affff7"/>
    <w:rsid w:val="00A11A26"/>
  </w:style>
  <w:style w:type="paragraph" w:customStyle="1" w:styleId="affff7">
    <w:name w:val="обычныйЖир"/>
    <w:basedOn w:val="a5"/>
    <w:rsid w:val="00A11A26"/>
    <w:pPr>
      <w:ind w:firstLine="709"/>
      <w:jc w:val="both"/>
    </w:pPr>
    <w:rPr>
      <w:b/>
      <w:sz w:val="28"/>
      <w:szCs w:val="28"/>
    </w:rPr>
  </w:style>
  <w:style w:type="paragraph" w:customStyle="1" w:styleId="1f0">
    <w:name w:val="Статья1"/>
    <w:basedOn w:val="affff7"/>
    <w:next w:val="a5"/>
    <w:rsid w:val="00A11A26"/>
  </w:style>
  <w:style w:type="paragraph" w:customStyle="1" w:styleId="affff8">
    <w:name w:val="ЗАК_ПОСТ_РЕШ"/>
    <w:basedOn w:val="affff9"/>
    <w:next w:val="affff7"/>
    <w:rsid w:val="00A11A26"/>
  </w:style>
  <w:style w:type="paragraph" w:styleId="affff9">
    <w:name w:val="Subtitle"/>
    <w:basedOn w:val="a5"/>
    <w:next w:val="a5"/>
    <w:link w:val="affffa"/>
    <w:qFormat/>
    <w:rsid w:val="00A11A26"/>
    <w:pPr>
      <w:spacing w:before="120" w:after="120"/>
      <w:jc w:val="center"/>
      <w:outlineLvl w:val="1"/>
    </w:pPr>
    <w:rPr>
      <w:sz w:val="28"/>
    </w:rPr>
  </w:style>
  <w:style w:type="character" w:customStyle="1" w:styleId="affffa">
    <w:name w:val="Подзаголовок Знак"/>
    <w:link w:val="affff9"/>
    <w:rsid w:val="00A11A26"/>
    <w:rPr>
      <w:rFonts w:cs="Arial"/>
      <w:sz w:val="28"/>
      <w:szCs w:val="24"/>
    </w:rPr>
  </w:style>
  <w:style w:type="paragraph" w:customStyle="1" w:styleId="affffb">
    <w:name w:val="ВорОблДума"/>
    <w:basedOn w:val="a5"/>
    <w:next w:val="a5"/>
    <w:rsid w:val="00A11A26"/>
    <w:pPr>
      <w:spacing w:before="240"/>
      <w:jc w:val="center"/>
    </w:pPr>
    <w:rPr>
      <w:rFonts w:ascii="Arial" w:hAnsi="Arial"/>
      <w:b/>
      <w:sz w:val="48"/>
      <w:szCs w:val="20"/>
    </w:rPr>
  </w:style>
  <w:style w:type="paragraph" w:customStyle="1" w:styleId="affffc">
    <w:name w:val="Глава"/>
    <w:basedOn w:val="afff8"/>
    <w:next w:val="affff7"/>
    <w:rsid w:val="00A11A26"/>
  </w:style>
  <w:style w:type="paragraph" w:customStyle="1" w:styleId="112">
    <w:name w:val="Статья11"/>
    <w:basedOn w:val="1f0"/>
    <w:next w:val="a5"/>
    <w:rsid w:val="00A11A26"/>
    <w:pPr>
      <w:keepNext/>
      <w:suppressAutoHyphens/>
      <w:spacing w:before="120" w:after="120"/>
      <w:ind w:left="2013" w:hanging="1304"/>
      <w:jc w:val="left"/>
    </w:pPr>
    <w:rPr>
      <w:bCs/>
      <w:szCs w:val="20"/>
    </w:rPr>
  </w:style>
  <w:style w:type="paragraph" w:customStyle="1" w:styleId="affffd">
    <w:name w:val="ПредГлава"/>
    <w:basedOn w:val="affff7"/>
    <w:next w:val="affff7"/>
    <w:rsid w:val="00A11A26"/>
    <w:pPr>
      <w:keepNext/>
      <w:tabs>
        <w:tab w:val="right" w:pos="9072"/>
      </w:tabs>
      <w:spacing w:before="960" w:after="720"/>
      <w:ind w:firstLine="0"/>
    </w:pPr>
    <w:rPr>
      <w:bCs/>
    </w:rPr>
  </w:style>
  <w:style w:type="paragraph" w:customStyle="1" w:styleId="affffe">
    <w:name w:val="НазвПостЗак"/>
    <w:basedOn w:val="affff7"/>
    <w:next w:val="affff7"/>
    <w:rsid w:val="00A11A26"/>
    <w:pPr>
      <w:suppressAutoHyphens/>
      <w:spacing w:before="600" w:after="600"/>
      <w:ind w:left="1134" w:right="1134" w:firstLine="0"/>
      <w:jc w:val="center"/>
    </w:pPr>
  </w:style>
  <w:style w:type="paragraph" w:customStyle="1" w:styleId="afffff">
    <w:name w:val="название"/>
    <w:basedOn w:val="a5"/>
    <w:next w:val="a5"/>
    <w:rsid w:val="00A11A26"/>
    <w:pPr>
      <w:suppressAutoHyphens/>
      <w:spacing w:before="240"/>
      <w:ind w:left="1134" w:right="1134"/>
      <w:jc w:val="center"/>
    </w:pPr>
    <w:rPr>
      <w:b/>
      <w:sz w:val="28"/>
      <w:szCs w:val="20"/>
    </w:rPr>
  </w:style>
  <w:style w:type="paragraph" w:customStyle="1" w:styleId="afffff0">
    <w:name w:val="Приложение"/>
    <w:basedOn w:val="a5"/>
    <w:rsid w:val="00A11A26"/>
    <w:pPr>
      <w:ind w:left="4536"/>
      <w:jc w:val="right"/>
    </w:pPr>
    <w:rPr>
      <w:i/>
      <w:noProof/>
      <w:szCs w:val="20"/>
    </w:rPr>
  </w:style>
  <w:style w:type="paragraph" w:customStyle="1" w:styleId="afffff1">
    <w:name w:val="ЯчТабл_лев"/>
    <w:basedOn w:val="a5"/>
    <w:rsid w:val="00A11A26"/>
    <w:rPr>
      <w:sz w:val="28"/>
      <w:szCs w:val="20"/>
    </w:rPr>
  </w:style>
  <w:style w:type="paragraph" w:customStyle="1" w:styleId="afffff2">
    <w:name w:val="ЯчТаб_центр"/>
    <w:basedOn w:val="a5"/>
    <w:next w:val="afffff1"/>
    <w:rsid w:val="00A11A26"/>
    <w:pPr>
      <w:jc w:val="center"/>
    </w:pPr>
    <w:rPr>
      <w:sz w:val="28"/>
      <w:szCs w:val="20"/>
    </w:rPr>
  </w:style>
  <w:style w:type="paragraph" w:customStyle="1" w:styleId="afffff3">
    <w:name w:val="ПРОЕКТ"/>
    <w:basedOn w:val="122"/>
    <w:rsid w:val="00A11A26"/>
    <w:pPr>
      <w:ind w:left="4536" w:firstLine="0"/>
      <w:jc w:val="center"/>
    </w:pPr>
    <w:rPr>
      <w:b w:val="0"/>
      <w:sz w:val="24"/>
    </w:rPr>
  </w:style>
  <w:style w:type="paragraph" w:customStyle="1" w:styleId="afffff4">
    <w:name w:val="Вопрос"/>
    <w:basedOn w:val="a5"/>
    <w:rsid w:val="00A11A26"/>
    <w:pPr>
      <w:spacing w:after="240"/>
      <w:ind w:left="567" w:hanging="567"/>
      <w:jc w:val="both"/>
    </w:pPr>
    <w:rPr>
      <w:b/>
      <w:sz w:val="32"/>
      <w:szCs w:val="20"/>
    </w:rPr>
  </w:style>
  <w:style w:type="paragraph" w:customStyle="1" w:styleId="123">
    <w:name w:val="12ЯчТаб_цетн"/>
    <w:basedOn w:val="afffff2"/>
    <w:rsid w:val="00A11A26"/>
  </w:style>
  <w:style w:type="paragraph" w:customStyle="1" w:styleId="124">
    <w:name w:val="12ЯчТабл_лев"/>
    <w:basedOn w:val="afffff1"/>
    <w:rsid w:val="00A11A26"/>
  </w:style>
  <w:style w:type="paragraph" w:customStyle="1" w:styleId="afffff5">
    <w:name w:val="Принят"/>
    <w:basedOn w:val="a5"/>
    <w:rsid w:val="00A11A26"/>
    <w:pPr>
      <w:tabs>
        <w:tab w:val="right" w:pos="-2166"/>
        <w:tab w:val="right" w:pos="9063"/>
      </w:tabs>
      <w:spacing w:after="600"/>
      <w:ind w:firstLine="709"/>
      <w:jc w:val="both"/>
    </w:pPr>
    <w:rPr>
      <w:sz w:val="28"/>
      <w:szCs w:val="20"/>
    </w:rPr>
  </w:style>
  <w:style w:type="character" w:styleId="afffff6">
    <w:name w:val="line number"/>
    <w:basedOn w:val="a6"/>
    <w:rsid w:val="00A11A26"/>
  </w:style>
  <w:style w:type="paragraph" w:styleId="1f1">
    <w:name w:val="toc 1"/>
    <w:basedOn w:val="a5"/>
    <w:next w:val="a5"/>
    <w:autoRedefine/>
    <w:uiPriority w:val="39"/>
    <w:qFormat/>
    <w:rsid w:val="00FE11E0"/>
    <w:pPr>
      <w:tabs>
        <w:tab w:val="left" w:pos="4536"/>
        <w:tab w:val="right" w:leader="dot" w:pos="9345"/>
      </w:tabs>
      <w:spacing w:before="120" w:after="120" w:line="288" w:lineRule="auto"/>
      <w:jc w:val="center"/>
    </w:pPr>
    <w:rPr>
      <w:szCs w:val="22"/>
      <w:lang w:eastAsia="en-US"/>
    </w:rPr>
  </w:style>
  <w:style w:type="paragraph" w:customStyle="1" w:styleId="afffff7">
    <w:name w:val="Заголок_схема"/>
    <w:basedOn w:val="11"/>
    <w:rsid w:val="00C00A2E"/>
    <w:pPr>
      <w:keepLines/>
      <w:spacing w:after="0" w:line="276" w:lineRule="auto"/>
      <w:jc w:val="both"/>
    </w:pPr>
    <w:rPr>
      <w:rFonts w:ascii="Times New Roman" w:eastAsia="Calibri" w:hAnsi="Times New Roman"/>
      <w:caps/>
      <w:kern w:val="0"/>
      <w:sz w:val="24"/>
      <w:szCs w:val="24"/>
      <w:lang w:eastAsia="en-US"/>
    </w:rPr>
  </w:style>
  <w:style w:type="paragraph" w:customStyle="1" w:styleId="afffff8">
    <w:name w:val="заголовок схема"/>
    <w:basedOn w:val="a5"/>
    <w:rsid w:val="00C00A2E"/>
    <w:pPr>
      <w:spacing w:before="60" w:after="60" w:line="288" w:lineRule="auto"/>
      <w:jc w:val="both"/>
    </w:pPr>
    <w:rPr>
      <w:b/>
      <w:szCs w:val="22"/>
      <w:lang w:eastAsia="en-US"/>
    </w:rPr>
  </w:style>
  <w:style w:type="paragraph" w:styleId="afffff9">
    <w:name w:val="endnote text"/>
    <w:basedOn w:val="a5"/>
    <w:link w:val="afffffa"/>
    <w:uiPriority w:val="99"/>
    <w:unhideWhenUsed/>
    <w:rsid w:val="00C00A2E"/>
    <w:pPr>
      <w:widowControl w:val="0"/>
      <w:suppressAutoHyphens/>
    </w:pPr>
    <w:rPr>
      <w:rFonts w:eastAsia="Lucida Sans Unicode"/>
      <w:kern w:val="2"/>
      <w:sz w:val="20"/>
      <w:szCs w:val="20"/>
      <w:lang w:eastAsia="ar-SA"/>
    </w:rPr>
  </w:style>
  <w:style w:type="character" w:customStyle="1" w:styleId="afffffa">
    <w:name w:val="Текст концевой сноски Знак"/>
    <w:link w:val="afffff9"/>
    <w:uiPriority w:val="99"/>
    <w:rsid w:val="00C00A2E"/>
    <w:rPr>
      <w:rFonts w:eastAsia="Lucida Sans Unicode"/>
      <w:kern w:val="2"/>
      <w:lang w:eastAsia="ar-SA"/>
    </w:rPr>
  </w:style>
  <w:style w:type="character" w:styleId="afffffb">
    <w:name w:val="endnote reference"/>
    <w:unhideWhenUsed/>
    <w:rsid w:val="00C00A2E"/>
    <w:rPr>
      <w:vertAlign w:val="superscript"/>
    </w:rPr>
  </w:style>
  <w:style w:type="paragraph" w:customStyle="1" w:styleId="1f2">
    <w:name w:val="1Орган_ПР"/>
    <w:basedOn w:val="a5"/>
    <w:link w:val="1f3"/>
    <w:qFormat/>
    <w:rsid w:val="008E7ABE"/>
    <w:pPr>
      <w:snapToGrid w:val="0"/>
      <w:jc w:val="center"/>
    </w:pPr>
    <w:rPr>
      <w:rFonts w:ascii="Arial" w:hAnsi="Arial"/>
      <w:b/>
      <w:caps/>
      <w:sz w:val="28"/>
      <w:szCs w:val="28"/>
      <w:lang w:eastAsia="ar-SA"/>
    </w:rPr>
  </w:style>
  <w:style w:type="character" w:customStyle="1" w:styleId="1f3">
    <w:name w:val="1Орган_ПР Знак"/>
    <w:link w:val="1f2"/>
    <w:rsid w:val="008E7ABE"/>
    <w:rPr>
      <w:rFonts w:ascii="Arial" w:hAnsi="Arial" w:cs="Arial"/>
      <w:b/>
      <w:caps/>
      <w:sz w:val="28"/>
      <w:szCs w:val="28"/>
      <w:lang w:eastAsia="ar-SA"/>
    </w:rPr>
  </w:style>
  <w:style w:type="paragraph" w:customStyle="1" w:styleId="afffffc">
    <w:name w:val="новый"/>
    <w:basedOn w:val="a5"/>
    <w:uiPriority w:val="99"/>
    <w:qFormat/>
    <w:rsid w:val="008E7ABE"/>
    <w:pPr>
      <w:autoSpaceDE w:val="0"/>
      <w:autoSpaceDN w:val="0"/>
      <w:adjustRightInd w:val="0"/>
      <w:jc w:val="both"/>
      <w:outlineLvl w:val="0"/>
    </w:pPr>
    <w:rPr>
      <w:rFonts w:cs="Calibri"/>
      <w:sz w:val="28"/>
      <w:szCs w:val="22"/>
      <w:lang w:eastAsia="en-US"/>
    </w:rPr>
  </w:style>
  <w:style w:type="character" w:styleId="HTML1">
    <w:name w:val="HTML Variable"/>
    <w:aliases w:val="!Ссылки в документе"/>
    <w:rsid w:val="008E7ABE"/>
    <w:rPr>
      <w:rFonts w:ascii="Arial" w:hAnsi="Arial"/>
      <w:b w:val="0"/>
      <w:i w:val="0"/>
      <w:iCs/>
      <w:color w:val="0000FF"/>
      <w:sz w:val="24"/>
      <w:u w:val="none"/>
    </w:rPr>
  </w:style>
  <w:style w:type="paragraph" w:customStyle="1" w:styleId="Title">
    <w:name w:val="Title!Название НПА"/>
    <w:basedOn w:val="a5"/>
    <w:uiPriority w:val="99"/>
    <w:rsid w:val="008E7ABE"/>
    <w:pPr>
      <w:spacing w:before="240" w:after="60"/>
      <w:ind w:firstLine="567"/>
      <w:jc w:val="center"/>
      <w:outlineLvl w:val="0"/>
    </w:pPr>
    <w:rPr>
      <w:rFonts w:ascii="Arial" w:hAnsi="Arial" w:cs="Arial"/>
      <w:b/>
      <w:bCs/>
      <w:kern w:val="28"/>
      <w:sz w:val="32"/>
      <w:szCs w:val="32"/>
    </w:rPr>
  </w:style>
  <w:style w:type="paragraph" w:styleId="afffffd">
    <w:name w:val="TOC Heading"/>
    <w:basedOn w:val="11"/>
    <w:next w:val="a5"/>
    <w:uiPriority w:val="39"/>
    <w:unhideWhenUsed/>
    <w:qFormat/>
    <w:rsid w:val="00FE11E0"/>
    <w:pPr>
      <w:keepLines/>
      <w:spacing w:before="480" w:after="0" w:line="276" w:lineRule="auto"/>
      <w:outlineLvl w:val="9"/>
    </w:pPr>
    <w:rPr>
      <w:rFonts w:ascii="Cambria" w:hAnsi="Cambria"/>
      <w:color w:val="365F91"/>
      <w:kern w:val="0"/>
      <w:sz w:val="28"/>
      <w:szCs w:val="28"/>
      <w:lang w:eastAsia="en-US"/>
    </w:rPr>
  </w:style>
  <w:style w:type="paragraph" w:styleId="2f0">
    <w:name w:val="toc 2"/>
    <w:basedOn w:val="a5"/>
    <w:next w:val="a5"/>
    <w:autoRedefine/>
    <w:uiPriority w:val="39"/>
    <w:qFormat/>
    <w:rsid w:val="00FE11E0"/>
    <w:pPr>
      <w:ind w:left="240"/>
    </w:pPr>
  </w:style>
  <w:style w:type="paragraph" w:styleId="3d">
    <w:name w:val="toc 3"/>
    <w:basedOn w:val="a5"/>
    <w:next w:val="a5"/>
    <w:autoRedefine/>
    <w:uiPriority w:val="39"/>
    <w:qFormat/>
    <w:rsid w:val="00FE11E0"/>
    <w:pPr>
      <w:ind w:left="480"/>
    </w:pPr>
  </w:style>
  <w:style w:type="paragraph" w:customStyle="1" w:styleId="2f1">
    <w:name w:val="Абзац списка2"/>
    <w:basedOn w:val="a5"/>
    <w:uiPriority w:val="99"/>
    <w:qFormat/>
    <w:rsid w:val="00FE11E0"/>
    <w:pPr>
      <w:spacing w:before="60" w:after="60" w:line="276" w:lineRule="auto"/>
      <w:ind w:left="720" w:firstLine="567"/>
    </w:pPr>
    <w:rPr>
      <w:rFonts w:ascii="Arial" w:hAnsi="Arial"/>
      <w:szCs w:val="22"/>
      <w:lang w:eastAsia="en-US"/>
    </w:rPr>
  </w:style>
  <w:style w:type="paragraph" w:customStyle="1" w:styleId="1f4">
    <w:name w:val="Текст1"/>
    <w:rsid w:val="00340C14"/>
    <w:pPr>
      <w:widowControl w:val="0"/>
      <w:suppressAutoHyphens/>
      <w:spacing w:line="100" w:lineRule="atLeast"/>
    </w:pPr>
    <w:rPr>
      <w:rFonts w:ascii="Consolas" w:eastAsia="Calibri" w:hAnsi="Consolas" w:cs="font150"/>
      <w:kern w:val="1"/>
      <w:sz w:val="21"/>
      <w:szCs w:val="21"/>
      <w:lang w:eastAsia="ar-SA"/>
    </w:rPr>
  </w:style>
  <w:style w:type="paragraph" w:customStyle="1" w:styleId="3f3f3f3f3f3f3f3f3f3f3f3f3f2">
    <w:name w:val="О3fс3fн3fо3fв3fн3fо3fй3f т3fе3fк3fс3fт3f 2"/>
    <w:basedOn w:val="a5"/>
    <w:rsid w:val="00340C14"/>
    <w:pPr>
      <w:widowControl w:val="0"/>
      <w:suppressAutoHyphens/>
      <w:spacing w:after="120" w:line="480" w:lineRule="auto"/>
    </w:pPr>
    <w:rPr>
      <w:rFonts w:eastAsia="Lucida Sans Unicode" w:cs="Tahoma"/>
      <w:color w:val="000000"/>
      <w:kern w:val="1"/>
      <w:lang w:val="en-US" w:eastAsia="ar-SA"/>
    </w:rPr>
  </w:style>
  <w:style w:type="paragraph" w:customStyle="1" w:styleId="3f3f3f3f3f3f3f3f3f3f3f3f3f3f3f">
    <w:name w:val="Н3fа3fз3fв3fа3fн3fи3fе3f т3fа3fб3fл3fи3fц3fы3f"/>
    <w:basedOn w:val="a5"/>
    <w:rsid w:val="00340C14"/>
    <w:pPr>
      <w:keepNext/>
      <w:keepLines/>
      <w:widowControl w:val="0"/>
      <w:suppressAutoHyphens/>
      <w:spacing w:before="120"/>
      <w:ind w:left="357" w:right="357" w:firstLine="720"/>
      <w:jc w:val="right"/>
    </w:pPr>
    <w:rPr>
      <w:rFonts w:ascii="Arial" w:eastAsia="Lucida Sans Unicode" w:hAnsi="Arial" w:cs="Tahoma"/>
      <w:b/>
      <w:color w:val="000000"/>
      <w:kern w:val="1"/>
      <w:szCs w:val="20"/>
      <w:lang w:val="en-US" w:eastAsia="ar-SA"/>
    </w:rPr>
  </w:style>
  <w:style w:type="paragraph" w:customStyle="1" w:styleId="3f3f3f3f3f3f3f12">
    <w:name w:val="т3fа3fб3fл3fи3fц3fы3f 12"/>
    <w:basedOn w:val="a5"/>
    <w:rsid w:val="00340C14"/>
    <w:pPr>
      <w:keepLines/>
      <w:widowControl w:val="0"/>
      <w:suppressAutoHyphens/>
      <w:jc w:val="both"/>
    </w:pPr>
    <w:rPr>
      <w:rFonts w:eastAsia="Lucida Sans Unicode" w:cs="Tahoma"/>
      <w:color w:val="000000"/>
      <w:kern w:val="1"/>
      <w:szCs w:val="20"/>
      <w:lang w:val="en-US" w:eastAsia="ar-SA"/>
    </w:rPr>
  </w:style>
  <w:style w:type="paragraph" w:customStyle="1" w:styleId="consnormal0">
    <w:name w:val="consnormal"/>
    <w:basedOn w:val="a5"/>
    <w:rsid w:val="000C5315"/>
    <w:pPr>
      <w:spacing w:before="100" w:beforeAutospacing="1" w:after="100" w:afterAutospacing="1"/>
    </w:pPr>
  </w:style>
  <w:style w:type="paragraph" w:customStyle="1" w:styleId="3e">
    <w:name w:val="Абзац списка3"/>
    <w:basedOn w:val="a5"/>
    <w:qFormat/>
    <w:rsid w:val="00696BE3"/>
    <w:pPr>
      <w:spacing w:after="200" w:line="276" w:lineRule="auto"/>
      <w:ind w:left="720"/>
    </w:pPr>
    <w:rPr>
      <w:rFonts w:ascii="Calibri" w:eastAsia="Calibri" w:hAnsi="Calibri" w:cs="Calibri"/>
      <w:sz w:val="22"/>
      <w:szCs w:val="22"/>
      <w:lang w:eastAsia="en-US"/>
    </w:rPr>
  </w:style>
  <w:style w:type="paragraph" w:customStyle="1" w:styleId="45">
    <w:name w:val="Абзац списка4"/>
    <w:basedOn w:val="a5"/>
    <w:qFormat/>
    <w:rsid w:val="00C630F8"/>
    <w:pPr>
      <w:widowControl w:val="0"/>
      <w:autoSpaceDE w:val="0"/>
      <w:autoSpaceDN w:val="0"/>
      <w:adjustRightInd w:val="0"/>
      <w:ind w:left="720"/>
    </w:pPr>
    <w:rPr>
      <w:sz w:val="20"/>
      <w:szCs w:val="20"/>
    </w:rPr>
  </w:style>
  <w:style w:type="paragraph" w:customStyle="1" w:styleId="54">
    <w:name w:val="Абзац списка5"/>
    <w:basedOn w:val="a5"/>
    <w:qFormat/>
    <w:rsid w:val="001F0C52"/>
    <w:pPr>
      <w:widowControl w:val="0"/>
      <w:autoSpaceDE w:val="0"/>
      <w:autoSpaceDN w:val="0"/>
      <w:adjustRightInd w:val="0"/>
      <w:ind w:left="720"/>
    </w:pPr>
    <w:rPr>
      <w:sz w:val="20"/>
      <w:szCs w:val="20"/>
    </w:rPr>
  </w:style>
  <w:style w:type="paragraph" w:customStyle="1" w:styleId="65">
    <w:name w:val="Абзац списка6"/>
    <w:basedOn w:val="a5"/>
    <w:qFormat/>
    <w:rsid w:val="001D6C60"/>
    <w:pPr>
      <w:widowControl w:val="0"/>
      <w:autoSpaceDE w:val="0"/>
      <w:autoSpaceDN w:val="0"/>
      <w:adjustRightInd w:val="0"/>
      <w:ind w:left="720"/>
    </w:pPr>
    <w:rPr>
      <w:sz w:val="20"/>
      <w:szCs w:val="20"/>
    </w:rPr>
  </w:style>
  <w:style w:type="paragraph" w:customStyle="1" w:styleId="afffffe">
    <w:name w:val="Знак Знак Знак"/>
    <w:basedOn w:val="a5"/>
    <w:rsid w:val="005A23AB"/>
    <w:rPr>
      <w:rFonts w:ascii="Verdana" w:hAnsi="Verdana" w:cs="Verdana"/>
      <w:color w:val="002060"/>
      <w:sz w:val="20"/>
      <w:szCs w:val="20"/>
      <w:lang w:val="en-US" w:eastAsia="en-US"/>
    </w:rPr>
  </w:style>
  <w:style w:type="paragraph" w:customStyle="1" w:styleId="2f2">
    <w:name w:val="2"/>
    <w:basedOn w:val="a5"/>
    <w:rsid w:val="000057D4"/>
    <w:pPr>
      <w:spacing w:before="100" w:beforeAutospacing="1" w:after="100" w:afterAutospacing="1"/>
    </w:pPr>
  </w:style>
  <w:style w:type="paragraph" w:customStyle="1" w:styleId="1f5">
    <w:name w:val="1"/>
    <w:basedOn w:val="a5"/>
    <w:rsid w:val="000057D4"/>
    <w:pPr>
      <w:spacing w:before="100" w:beforeAutospacing="1" w:after="100" w:afterAutospacing="1"/>
    </w:pPr>
  </w:style>
  <w:style w:type="character" w:customStyle="1" w:styleId="WW8Num12z3">
    <w:name w:val="WW8Num12z3"/>
    <w:rsid w:val="002C5C49"/>
    <w:rPr>
      <w:rFonts w:ascii="Symbol" w:hAnsi="Symbol"/>
    </w:rPr>
  </w:style>
  <w:style w:type="paragraph" w:styleId="affffff">
    <w:name w:val="List"/>
    <w:basedOn w:val="af3"/>
    <w:rsid w:val="002C5C49"/>
    <w:pPr>
      <w:suppressAutoHyphens/>
      <w:spacing w:after="0"/>
      <w:ind w:firstLine="709"/>
      <w:jc w:val="both"/>
    </w:pPr>
    <w:rPr>
      <w:rFonts w:cs="Tahoma"/>
      <w:sz w:val="28"/>
      <w:szCs w:val="20"/>
      <w:lang w:eastAsia="ar-SA"/>
    </w:rPr>
  </w:style>
  <w:style w:type="paragraph" w:customStyle="1" w:styleId="75">
    <w:name w:val="Абзац списка7"/>
    <w:basedOn w:val="a5"/>
    <w:rsid w:val="002C5C49"/>
    <w:pPr>
      <w:widowControl w:val="0"/>
      <w:suppressAutoHyphens/>
      <w:autoSpaceDE w:val="0"/>
      <w:ind w:left="720"/>
    </w:pPr>
    <w:rPr>
      <w:sz w:val="20"/>
      <w:szCs w:val="20"/>
      <w:lang w:eastAsia="ar-SA"/>
    </w:rPr>
  </w:style>
  <w:style w:type="paragraph" w:customStyle="1" w:styleId="align-justify">
    <w:name w:val="align-justify"/>
    <w:basedOn w:val="a5"/>
    <w:rsid w:val="008B5A45"/>
    <w:pPr>
      <w:spacing w:before="100" w:beforeAutospacing="1" w:after="100" w:afterAutospacing="1"/>
    </w:pPr>
  </w:style>
  <w:style w:type="character" w:customStyle="1" w:styleId="46">
    <w:name w:val="Знак Знак4"/>
    <w:locked/>
    <w:rsid w:val="00971FB6"/>
    <w:rPr>
      <w:lang w:val="ru-RU" w:eastAsia="ru-RU"/>
    </w:rPr>
  </w:style>
  <w:style w:type="paragraph" w:customStyle="1" w:styleId="affffff0">
    <w:name w:val="Стиль"/>
    <w:uiPriority w:val="99"/>
    <w:rsid w:val="000D7183"/>
    <w:pPr>
      <w:widowControl w:val="0"/>
      <w:suppressAutoHyphens/>
      <w:autoSpaceDE w:val="0"/>
    </w:pPr>
    <w:rPr>
      <w:sz w:val="24"/>
      <w:szCs w:val="24"/>
      <w:lang w:eastAsia="ar-SA"/>
    </w:rPr>
  </w:style>
  <w:style w:type="character" w:customStyle="1" w:styleId="FontStyle14">
    <w:name w:val="Font Style14"/>
    <w:uiPriority w:val="99"/>
    <w:rsid w:val="0074770C"/>
    <w:rPr>
      <w:rFonts w:ascii="Arial" w:hAnsi="Arial" w:cs="Arial"/>
      <w:sz w:val="22"/>
      <w:szCs w:val="22"/>
    </w:rPr>
  </w:style>
  <w:style w:type="character" w:customStyle="1" w:styleId="FontStyle18">
    <w:name w:val="Font Style18"/>
    <w:rsid w:val="0074770C"/>
    <w:rPr>
      <w:rFonts w:ascii="Arial" w:hAnsi="Arial" w:cs="Arial"/>
      <w:sz w:val="22"/>
      <w:szCs w:val="22"/>
    </w:rPr>
  </w:style>
  <w:style w:type="character" w:customStyle="1" w:styleId="FontStyle19">
    <w:name w:val="Font Style19"/>
    <w:rsid w:val="0074770C"/>
    <w:rPr>
      <w:rFonts w:ascii="Arial" w:hAnsi="Arial" w:cs="Arial"/>
      <w:sz w:val="20"/>
      <w:szCs w:val="20"/>
    </w:rPr>
  </w:style>
  <w:style w:type="character" w:customStyle="1" w:styleId="FontStyle22">
    <w:name w:val="Font Style22"/>
    <w:rsid w:val="0074770C"/>
    <w:rPr>
      <w:rFonts w:ascii="Times New Roman" w:hAnsi="Times New Roman" w:cs="Times New Roman"/>
      <w:sz w:val="24"/>
      <w:szCs w:val="24"/>
    </w:rPr>
  </w:style>
  <w:style w:type="character" w:customStyle="1" w:styleId="FontStyle21">
    <w:name w:val="Font Style21"/>
    <w:rsid w:val="0074770C"/>
    <w:rPr>
      <w:rFonts w:ascii="Arial" w:hAnsi="Arial" w:cs="Arial"/>
      <w:spacing w:val="-10"/>
      <w:sz w:val="28"/>
      <w:szCs w:val="28"/>
    </w:rPr>
  </w:style>
  <w:style w:type="paragraph" w:customStyle="1" w:styleId="Style14">
    <w:name w:val="Style14"/>
    <w:basedOn w:val="a5"/>
    <w:rsid w:val="0074770C"/>
    <w:pPr>
      <w:widowControl w:val="0"/>
      <w:autoSpaceDE w:val="0"/>
      <w:autoSpaceDN w:val="0"/>
      <w:adjustRightInd w:val="0"/>
      <w:spacing w:line="302" w:lineRule="exact"/>
      <w:ind w:firstLine="567"/>
      <w:jc w:val="both"/>
    </w:pPr>
    <w:rPr>
      <w:rFonts w:ascii="Arial" w:hAnsi="Arial"/>
      <w:sz w:val="26"/>
    </w:rPr>
  </w:style>
  <w:style w:type="paragraph" w:customStyle="1" w:styleId="Style17">
    <w:name w:val="Style17"/>
    <w:basedOn w:val="a5"/>
    <w:rsid w:val="0074770C"/>
    <w:pPr>
      <w:widowControl w:val="0"/>
      <w:autoSpaceDE w:val="0"/>
      <w:autoSpaceDN w:val="0"/>
      <w:adjustRightInd w:val="0"/>
      <w:spacing w:line="257" w:lineRule="exact"/>
      <w:ind w:firstLine="567"/>
      <w:jc w:val="both"/>
    </w:pPr>
    <w:rPr>
      <w:rFonts w:ascii="Arial" w:hAnsi="Arial"/>
      <w:sz w:val="26"/>
    </w:rPr>
  </w:style>
  <w:style w:type="paragraph" w:customStyle="1" w:styleId="Style18">
    <w:name w:val="Style18"/>
    <w:basedOn w:val="a5"/>
    <w:rsid w:val="0074770C"/>
    <w:pPr>
      <w:widowControl w:val="0"/>
      <w:autoSpaceDE w:val="0"/>
      <w:autoSpaceDN w:val="0"/>
      <w:adjustRightInd w:val="0"/>
      <w:spacing w:line="272" w:lineRule="exact"/>
      <w:ind w:firstLine="567"/>
      <w:jc w:val="right"/>
    </w:pPr>
    <w:rPr>
      <w:rFonts w:ascii="Arial" w:hAnsi="Arial"/>
      <w:sz w:val="26"/>
    </w:rPr>
  </w:style>
  <w:style w:type="character" w:customStyle="1" w:styleId="FontStyle30">
    <w:name w:val="Font Style30"/>
    <w:rsid w:val="0074770C"/>
    <w:rPr>
      <w:rFonts w:ascii="Arial" w:hAnsi="Arial" w:cs="Arial"/>
      <w:sz w:val="22"/>
      <w:szCs w:val="22"/>
    </w:rPr>
  </w:style>
  <w:style w:type="paragraph" w:customStyle="1" w:styleId="Style16">
    <w:name w:val="Style16"/>
    <w:basedOn w:val="a5"/>
    <w:rsid w:val="0074770C"/>
    <w:pPr>
      <w:widowControl w:val="0"/>
      <w:autoSpaceDE w:val="0"/>
      <w:autoSpaceDN w:val="0"/>
      <w:adjustRightInd w:val="0"/>
      <w:spacing w:line="273" w:lineRule="exact"/>
      <w:ind w:firstLine="302"/>
      <w:jc w:val="both"/>
    </w:pPr>
    <w:rPr>
      <w:rFonts w:ascii="Arial" w:hAnsi="Arial"/>
      <w:sz w:val="26"/>
    </w:rPr>
  </w:style>
  <w:style w:type="character" w:customStyle="1" w:styleId="FontStyle20">
    <w:name w:val="Font Style20"/>
    <w:rsid w:val="0074770C"/>
    <w:rPr>
      <w:rFonts w:ascii="Times New Roman" w:hAnsi="Times New Roman" w:cs="Times New Roman"/>
      <w:b/>
      <w:bCs/>
      <w:sz w:val="24"/>
      <w:szCs w:val="24"/>
    </w:rPr>
  </w:style>
  <w:style w:type="character" w:customStyle="1" w:styleId="FontStyle26">
    <w:name w:val="Font Style26"/>
    <w:rsid w:val="0074770C"/>
    <w:rPr>
      <w:rFonts w:ascii="Arial" w:hAnsi="Arial" w:cs="Arial"/>
      <w:sz w:val="22"/>
      <w:szCs w:val="22"/>
    </w:rPr>
  </w:style>
  <w:style w:type="character" w:customStyle="1" w:styleId="FontStyle28">
    <w:name w:val="Font Style28"/>
    <w:rsid w:val="0074770C"/>
    <w:rPr>
      <w:rFonts w:ascii="Arial" w:hAnsi="Arial" w:cs="Arial"/>
      <w:sz w:val="22"/>
      <w:szCs w:val="22"/>
    </w:rPr>
  </w:style>
  <w:style w:type="paragraph" w:customStyle="1" w:styleId="Style19">
    <w:name w:val="Style19"/>
    <w:basedOn w:val="a5"/>
    <w:rsid w:val="0074770C"/>
    <w:pPr>
      <w:widowControl w:val="0"/>
      <w:autoSpaceDE w:val="0"/>
      <w:autoSpaceDN w:val="0"/>
      <w:adjustRightInd w:val="0"/>
      <w:ind w:firstLine="567"/>
      <w:jc w:val="both"/>
    </w:pPr>
    <w:rPr>
      <w:rFonts w:ascii="Arial" w:hAnsi="Arial"/>
      <w:sz w:val="26"/>
    </w:rPr>
  </w:style>
  <w:style w:type="character" w:customStyle="1" w:styleId="FontStyle27">
    <w:name w:val="Font Style27"/>
    <w:rsid w:val="0074770C"/>
    <w:rPr>
      <w:rFonts w:ascii="Arial" w:hAnsi="Arial" w:cs="Arial"/>
      <w:sz w:val="22"/>
      <w:szCs w:val="22"/>
    </w:rPr>
  </w:style>
  <w:style w:type="character" w:customStyle="1" w:styleId="FontStyle31">
    <w:name w:val="Font Style31"/>
    <w:rsid w:val="0074770C"/>
    <w:rPr>
      <w:rFonts w:ascii="Arial" w:hAnsi="Arial" w:cs="Arial"/>
      <w:b/>
      <w:bCs/>
      <w:sz w:val="22"/>
      <w:szCs w:val="22"/>
    </w:rPr>
  </w:style>
  <w:style w:type="character" w:customStyle="1" w:styleId="FontStyle36">
    <w:name w:val="Font Style36"/>
    <w:rsid w:val="0074770C"/>
    <w:rPr>
      <w:rFonts w:ascii="Arial" w:hAnsi="Arial" w:cs="Arial"/>
      <w:sz w:val="22"/>
      <w:szCs w:val="22"/>
    </w:rPr>
  </w:style>
  <w:style w:type="character" w:customStyle="1" w:styleId="FontStyle37">
    <w:name w:val="Font Style37"/>
    <w:rsid w:val="0074770C"/>
    <w:rPr>
      <w:rFonts w:ascii="Arial" w:hAnsi="Arial" w:cs="Arial"/>
      <w:b/>
      <w:bCs/>
      <w:sz w:val="22"/>
      <w:szCs w:val="22"/>
    </w:rPr>
  </w:style>
  <w:style w:type="character" w:customStyle="1" w:styleId="FontStyle38">
    <w:name w:val="Font Style38"/>
    <w:rsid w:val="0074770C"/>
    <w:rPr>
      <w:rFonts w:ascii="Arial" w:hAnsi="Arial" w:cs="Arial"/>
      <w:sz w:val="22"/>
      <w:szCs w:val="22"/>
    </w:rPr>
  </w:style>
  <w:style w:type="character" w:customStyle="1" w:styleId="FontStyle40">
    <w:name w:val="Font Style40"/>
    <w:rsid w:val="0074770C"/>
    <w:rPr>
      <w:rFonts w:ascii="Microsoft Sans Serif" w:hAnsi="Microsoft Sans Serif" w:cs="Microsoft Sans Serif"/>
      <w:b/>
      <w:bCs/>
      <w:i/>
      <w:iCs/>
      <w:sz w:val="16"/>
      <w:szCs w:val="16"/>
    </w:rPr>
  </w:style>
  <w:style w:type="character" w:customStyle="1" w:styleId="FontStyle55">
    <w:name w:val="Font Style55"/>
    <w:rsid w:val="0074770C"/>
    <w:rPr>
      <w:rFonts w:ascii="Times New Roman" w:hAnsi="Times New Roman" w:cs="Times New Roman"/>
      <w:sz w:val="26"/>
      <w:szCs w:val="26"/>
    </w:rPr>
  </w:style>
  <w:style w:type="paragraph" w:customStyle="1" w:styleId="Style20">
    <w:name w:val="Style20"/>
    <w:basedOn w:val="a5"/>
    <w:rsid w:val="0074770C"/>
    <w:pPr>
      <w:widowControl w:val="0"/>
      <w:autoSpaceDE w:val="0"/>
      <w:autoSpaceDN w:val="0"/>
      <w:adjustRightInd w:val="0"/>
      <w:spacing w:line="302" w:lineRule="exact"/>
      <w:ind w:firstLine="134"/>
      <w:jc w:val="both"/>
    </w:pPr>
    <w:rPr>
      <w:rFonts w:ascii="Arial Black" w:hAnsi="Arial Black"/>
      <w:sz w:val="26"/>
    </w:rPr>
  </w:style>
  <w:style w:type="paragraph" w:customStyle="1" w:styleId="Style21">
    <w:name w:val="Style21"/>
    <w:basedOn w:val="a5"/>
    <w:rsid w:val="0074770C"/>
    <w:pPr>
      <w:widowControl w:val="0"/>
      <w:autoSpaceDE w:val="0"/>
      <w:autoSpaceDN w:val="0"/>
      <w:adjustRightInd w:val="0"/>
      <w:spacing w:line="302" w:lineRule="exact"/>
      <w:ind w:hanging="269"/>
      <w:jc w:val="both"/>
    </w:pPr>
    <w:rPr>
      <w:rFonts w:ascii="Arial Black" w:hAnsi="Arial Black"/>
      <w:sz w:val="26"/>
    </w:rPr>
  </w:style>
  <w:style w:type="paragraph" w:customStyle="1" w:styleId="Style25">
    <w:name w:val="Style25"/>
    <w:basedOn w:val="a5"/>
    <w:rsid w:val="0074770C"/>
    <w:pPr>
      <w:widowControl w:val="0"/>
      <w:autoSpaceDE w:val="0"/>
      <w:autoSpaceDN w:val="0"/>
      <w:adjustRightInd w:val="0"/>
      <w:spacing w:line="302" w:lineRule="exact"/>
      <w:ind w:firstLine="567"/>
      <w:jc w:val="both"/>
    </w:pPr>
    <w:rPr>
      <w:rFonts w:ascii="Arial Black" w:hAnsi="Arial Black"/>
      <w:sz w:val="26"/>
    </w:rPr>
  </w:style>
  <w:style w:type="paragraph" w:customStyle="1" w:styleId="Style27">
    <w:name w:val="Style27"/>
    <w:basedOn w:val="a5"/>
    <w:rsid w:val="0074770C"/>
    <w:pPr>
      <w:widowControl w:val="0"/>
      <w:autoSpaceDE w:val="0"/>
      <w:autoSpaceDN w:val="0"/>
      <w:adjustRightInd w:val="0"/>
      <w:spacing w:line="299" w:lineRule="exact"/>
      <w:ind w:firstLine="567"/>
      <w:jc w:val="both"/>
    </w:pPr>
    <w:rPr>
      <w:rFonts w:ascii="Arial Black" w:hAnsi="Arial Black"/>
      <w:sz w:val="26"/>
    </w:rPr>
  </w:style>
  <w:style w:type="character" w:customStyle="1" w:styleId="FontStyle52">
    <w:name w:val="Font Style52"/>
    <w:rsid w:val="0074770C"/>
    <w:rPr>
      <w:rFonts w:ascii="Times New Roman" w:hAnsi="Times New Roman" w:cs="Times New Roman"/>
      <w:sz w:val="26"/>
      <w:szCs w:val="26"/>
    </w:rPr>
  </w:style>
  <w:style w:type="paragraph" w:customStyle="1" w:styleId="Style23">
    <w:name w:val="Style23"/>
    <w:basedOn w:val="a5"/>
    <w:rsid w:val="0074770C"/>
    <w:pPr>
      <w:widowControl w:val="0"/>
      <w:autoSpaceDE w:val="0"/>
      <w:autoSpaceDN w:val="0"/>
      <w:adjustRightInd w:val="0"/>
      <w:spacing w:line="322" w:lineRule="exact"/>
      <w:ind w:firstLine="542"/>
      <w:jc w:val="both"/>
    </w:pPr>
    <w:rPr>
      <w:rFonts w:ascii="Arial Black" w:hAnsi="Arial Black"/>
      <w:sz w:val="26"/>
    </w:rPr>
  </w:style>
  <w:style w:type="character" w:customStyle="1" w:styleId="FontStyle56">
    <w:name w:val="Font Style56"/>
    <w:rsid w:val="0074770C"/>
    <w:rPr>
      <w:rFonts w:ascii="Times New Roman" w:hAnsi="Times New Roman" w:cs="Times New Roman"/>
      <w:b/>
      <w:bCs/>
      <w:sz w:val="24"/>
      <w:szCs w:val="24"/>
    </w:rPr>
  </w:style>
  <w:style w:type="paragraph" w:customStyle="1" w:styleId="Style28">
    <w:name w:val="Style28"/>
    <w:basedOn w:val="a5"/>
    <w:rsid w:val="0074770C"/>
    <w:pPr>
      <w:widowControl w:val="0"/>
      <w:autoSpaceDE w:val="0"/>
      <w:autoSpaceDN w:val="0"/>
      <w:adjustRightInd w:val="0"/>
      <w:spacing w:line="298" w:lineRule="exact"/>
      <w:ind w:hanging="341"/>
      <w:jc w:val="both"/>
    </w:pPr>
    <w:rPr>
      <w:rFonts w:ascii="Arial Black" w:hAnsi="Arial Black"/>
      <w:sz w:val="26"/>
    </w:rPr>
  </w:style>
  <w:style w:type="paragraph" w:customStyle="1" w:styleId="b1">
    <w:name w:val="Обычнbй1"/>
    <w:rsid w:val="0074770C"/>
    <w:pPr>
      <w:widowControl w:val="0"/>
    </w:pPr>
    <w:rPr>
      <w:sz w:val="28"/>
      <w:szCs w:val="28"/>
    </w:rPr>
  </w:style>
  <w:style w:type="paragraph" w:customStyle="1" w:styleId="Application">
    <w:name w:val="Application!Приложение"/>
    <w:uiPriority w:val="99"/>
    <w:rsid w:val="0074770C"/>
    <w:pPr>
      <w:spacing w:before="120" w:after="120"/>
      <w:jc w:val="right"/>
    </w:pPr>
    <w:rPr>
      <w:rFonts w:cs="Arial"/>
      <w:b/>
      <w:bCs/>
      <w:kern w:val="28"/>
      <w:sz w:val="32"/>
      <w:szCs w:val="32"/>
    </w:rPr>
  </w:style>
  <w:style w:type="paragraph" w:customStyle="1" w:styleId="Table">
    <w:name w:val="Table!Таблица"/>
    <w:uiPriority w:val="99"/>
    <w:rsid w:val="0074770C"/>
    <w:rPr>
      <w:rFonts w:cs="Arial"/>
      <w:bCs/>
      <w:kern w:val="28"/>
      <w:sz w:val="24"/>
      <w:szCs w:val="32"/>
    </w:rPr>
  </w:style>
  <w:style w:type="paragraph" w:customStyle="1" w:styleId="Table0">
    <w:name w:val="Table!"/>
    <w:next w:val="Table"/>
    <w:uiPriority w:val="99"/>
    <w:rsid w:val="0074770C"/>
    <w:pPr>
      <w:jc w:val="center"/>
    </w:pPr>
    <w:rPr>
      <w:rFonts w:cs="Arial"/>
      <w:b/>
      <w:bCs/>
      <w:kern w:val="28"/>
      <w:sz w:val="24"/>
      <w:szCs w:val="32"/>
    </w:rPr>
  </w:style>
  <w:style w:type="paragraph" w:customStyle="1" w:styleId="3f">
    <w:name w:val="3Приложение"/>
    <w:basedOn w:val="a5"/>
    <w:link w:val="3f0"/>
    <w:qFormat/>
    <w:rsid w:val="0074770C"/>
    <w:pPr>
      <w:ind w:left="5103"/>
      <w:jc w:val="both"/>
    </w:pPr>
    <w:rPr>
      <w:rFonts w:ascii="Arial" w:hAnsi="Arial"/>
      <w:sz w:val="26"/>
      <w:szCs w:val="28"/>
    </w:rPr>
  </w:style>
  <w:style w:type="character" w:customStyle="1" w:styleId="3f0">
    <w:name w:val="3Приложение Знак"/>
    <w:link w:val="3f"/>
    <w:rsid w:val="0074770C"/>
    <w:rPr>
      <w:rFonts w:ascii="Arial" w:hAnsi="Arial"/>
      <w:sz w:val="26"/>
      <w:szCs w:val="28"/>
    </w:rPr>
  </w:style>
  <w:style w:type="table" w:customStyle="1" w:styleId="47">
    <w:name w:val="4Таблица"/>
    <w:basedOn w:val="a7"/>
    <w:rsid w:val="0074770C"/>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tcPr>
  </w:style>
  <w:style w:type="paragraph" w:customStyle="1" w:styleId="4-">
    <w:name w:val="4Таблица-Т"/>
    <w:basedOn w:val="3f"/>
    <w:uiPriority w:val="99"/>
    <w:qFormat/>
    <w:rsid w:val="0074770C"/>
    <w:pPr>
      <w:ind w:left="0"/>
    </w:pPr>
    <w:rPr>
      <w:sz w:val="22"/>
    </w:rPr>
  </w:style>
  <w:style w:type="paragraph" w:styleId="affffff1">
    <w:name w:val="caption"/>
    <w:basedOn w:val="a5"/>
    <w:next w:val="a5"/>
    <w:uiPriority w:val="35"/>
    <w:qFormat/>
    <w:rsid w:val="0074770C"/>
    <w:pPr>
      <w:widowControl w:val="0"/>
      <w:autoSpaceDE w:val="0"/>
      <w:autoSpaceDN w:val="0"/>
      <w:adjustRightInd w:val="0"/>
      <w:spacing w:line="260" w:lineRule="auto"/>
      <w:ind w:firstLine="567"/>
      <w:jc w:val="center"/>
    </w:pPr>
    <w:rPr>
      <w:rFonts w:ascii="Arial" w:hAnsi="Arial"/>
      <w:i/>
      <w:iCs/>
      <w:sz w:val="32"/>
      <w:szCs w:val="32"/>
    </w:rPr>
  </w:style>
  <w:style w:type="paragraph" w:customStyle="1" w:styleId="FR1">
    <w:name w:val="FR1"/>
    <w:rsid w:val="0074770C"/>
    <w:pPr>
      <w:widowControl w:val="0"/>
      <w:autoSpaceDE w:val="0"/>
      <w:autoSpaceDN w:val="0"/>
      <w:adjustRightInd w:val="0"/>
      <w:spacing w:before="420"/>
    </w:pPr>
    <w:rPr>
      <w:sz w:val="28"/>
      <w:szCs w:val="28"/>
    </w:rPr>
  </w:style>
  <w:style w:type="paragraph" w:customStyle="1" w:styleId="align-justify1">
    <w:name w:val="align-justify1"/>
    <w:basedOn w:val="a5"/>
    <w:rsid w:val="0023006B"/>
    <w:pPr>
      <w:spacing w:after="225"/>
      <w:ind w:left="300" w:right="300" w:firstLine="375"/>
      <w:jc w:val="both"/>
    </w:pPr>
    <w:rPr>
      <w:rFonts w:ascii="Verdana" w:hAnsi="Verdana"/>
      <w:color w:val="000000"/>
    </w:rPr>
  </w:style>
  <w:style w:type="paragraph" w:customStyle="1" w:styleId="55">
    <w:name w:val="Знак5"/>
    <w:basedOn w:val="a5"/>
    <w:rsid w:val="00FD72A2"/>
    <w:pPr>
      <w:spacing w:after="160" w:line="240" w:lineRule="exact"/>
    </w:pPr>
    <w:rPr>
      <w:rFonts w:ascii="Verdana" w:hAnsi="Verdana" w:cs="Verdana"/>
      <w:sz w:val="20"/>
      <w:szCs w:val="20"/>
      <w:lang w:val="en-US" w:eastAsia="en-US"/>
    </w:rPr>
  </w:style>
  <w:style w:type="paragraph" w:customStyle="1" w:styleId="Standard">
    <w:name w:val="Standard"/>
    <w:rsid w:val="00FD72A2"/>
    <w:pPr>
      <w:widowControl w:val="0"/>
      <w:suppressAutoHyphens/>
      <w:autoSpaceDN w:val="0"/>
      <w:textAlignment w:val="baseline"/>
    </w:pPr>
    <w:rPr>
      <w:rFonts w:eastAsia="Lucida Sans Unicode" w:cs="Tahoma"/>
      <w:kern w:val="3"/>
      <w:sz w:val="24"/>
      <w:szCs w:val="24"/>
    </w:rPr>
  </w:style>
  <w:style w:type="paragraph" w:customStyle="1" w:styleId="3f1">
    <w:name w:val="Знак Знак Знак Знак Знак Знак Знак Знак Знак Знак3"/>
    <w:basedOn w:val="a5"/>
    <w:rsid w:val="00D32E0B"/>
    <w:pPr>
      <w:spacing w:after="160" w:line="240" w:lineRule="exact"/>
    </w:pPr>
    <w:rPr>
      <w:rFonts w:ascii="Verdana" w:hAnsi="Verdana"/>
      <w:lang w:val="en-US" w:eastAsia="en-US"/>
    </w:rPr>
  </w:style>
  <w:style w:type="paragraph" w:customStyle="1" w:styleId="84">
    <w:name w:val="Абзац списка8"/>
    <w:basedOn w:val="a5"/>
    <w:link w:val="85"/>
    <w:uiPriority w:val="34"/>
    <w:qFormat/>
    <w:rsid w:val="00DB1AAB"/>
    <w:pPr>
      <w:widowControl w:val="0"/>
      <w:autoSpaceDE w:val="0"/>
      <w:autoSpaceDN w:val="0"/>
      <w:adjustRightInd w:val="0"/>
      <w:ind w:left="720"/>
      <w:contextualSpacing/>
    </w:pPr>
    <w:rPr>
      <w:sz w:val="20"/>
      <w:szCs w:val="20"/>
    </w:rPr>
  </w:style>
  <w:style w:type="paragraph" w:customStyle="1" w:styleId="1f6">
    <w:name w:val="Обычный текст1"/>
    <w:basedOn w:val="a5"/>
    <w:rsid w:val="00DB1AAB"/>
    <w:pPr>
      <w:ind w:firstLine="567"/>
      <w:jc w:val="both"/>
    </w:pPr>
    <w:rPr>
      <w:sz w:val="28"/>
    </w:rPr>
  </w:style>
  <w:style w:type="paragraph" w:customStyle="1" w:styleId="xl115">
    <w:name w:val="xl115"/>
    <w:basedOn w:val="a5"/>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6">
    <w:name w:val="xl116"/>
    <w:basedOn w:val="a5"/>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7">
    <w:name w:val="xl117"/>
    <w:basedOn w:val="a5"/>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color w:val="000000"/>
    </w:rPr>
  </w:style>
  <w:style w:type="paragraph" w:customStyle="1" w:styleId="xl118">
    <w:name w:val="xl118"/>
    <w:basedOn w:val="a5"/>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19">
    <w:name w:val="xl119"/>
    <w:basedOn w:val="a5"/>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120">
    <w:name w:val="xl120"/>
    <w:basedOn w:val="a5"/>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1">
    <w:name w:val="xl121"/>
    <w:basedOn w:val="a5"/>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22">
    <w:name w:val="xl122"/>
    <w:basedOn w:val="a5"/>
    <w:rsid w:val="00D34D17"/>
    <w:pPr>
      <w:pBdr>
        <w:top w:val="single" w:sz="4" w:space="0" w:color="auto"/>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3">
    <w:name w:val="xl123"/>
    <w:basedOn w:val="a5"/>
    <w:rsid w:val="00D34D17"/>
    <w:pPr>
      <w:pBdr>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4">
    <w:name w:val="xl124"/>
    <w:basedOn w:val="a5"/>
    <w:rsid w:val="00D34D17"/>
    <w:pPr>
      <w:pBdr>
        <w:left w:val="single" w:sz="4" w:space="0" w:color="auto"/>
        <w:bottom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5">
    <w:name w:val="xl125"/>
    <w:basedOn w:val="a5"/>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6">
    <w:name w:val="xl126"/>
    <w:basedOn w:val="a5"/>
    <w:rsid w:val="00D34D17"/>
    <w:pPr>
      <w:pBdr>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7">
    <w:name w:val="xl127"/>
    <w:basedOn w:val="a5"/>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8">
    <w:name w:val="xl128"/>
    <w:basedOn w:val="a5"/>
    <w:rsid w:val="00D34D17"/>
    <w:pPr>
      <w:pBdr>
        <w:top w:val="single" w:sz="4" w:space="0" w:color="auto"/>
        <w:left w:val="single" w:sz="4" w:space="0" w:color="auto"/>
        <w:right w:val="single" w:sz="4" w:space="0" w:color="auto"/>
      </w:pBdr>
      <w:spacing w:before="100" w:beforeAutospacing="1" w:after="100" w:afterAutospacing="1"/>
      <w:textAlignment w:val="top"/>
    </w:pPr>
    <w:rPr>
      <w:sz w:val="22"/>
      <w:szCs w:val="22"/>
    </w:rPr>
  </w:style>
  <w:style w:type="paragraph" w:customStyle="1" w:styleId="xl129">
    <w:name w:val="xl129"/>
    <w:basedOn w:val="a5"/>
    <w:rsid w:val="00D34D17"/>
    <w:pPr>
      <w:pBdr>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30">
    <w:name w:val="xl130"/>
    <w:basedOn w:val="a5"/>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1">
    <w:name w:val="xl131"/>
    <w:basedOn w:val="a5"/>
    <w:rsid w:val="00D34D17"/>
    <w:pPr>
      <w:pBdr>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2">
    <w:name w:val="xl132"/>
    <w:basedOn w:val="a5"/>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3">
    <w:name w:val="xl133"/>
    <w:basedOn w:val="a5"/>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4">
    <w:name w:val="xl134"/>
    <w:basedOn w:val="a5"/>
    <w:rsid w:val="00D34D17"/>
    <w:pPr>
      <w:pBdr>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5">
    <w:name w:val="xl135"/>
    <w:basedOn w:val="a5"/>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6">
    <w:name w:val="xl136"/>
    <w:basedOn w:val="a5"/>
    <w:rsid w:val="00D34D17"/>
    <w:pPr>
      <w:pBdr>
        <w:top w:val="single" w:sz="4" w:space="0" w:color="auto"/>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7">
    <w:name w:val="xl137"/>
    <w:basedOn w:val="a5"/>
    <w:rsid w:val="00D34D17"/>
    <w:pPr>
      <w:pBdr>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8">
    <w:name w:val="xl138"/>
    <w:basedOn w:val="a5"/>
    <w:rsid w:val="00D34D17"/>
    <w:pPr>
      <w:pBdr>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9">
    <w:name w:val="xl139"/>
    <w:basedOn w:val="a5"/>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40">
    <w:name w:val="xl140"/>
    <w:basedOn w:val="a5"/>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1">
    <w:name w:val="xl141"/>
    <w:basedOn w:val="a5"/>
    <w:rsid w:val="00D34D17"/>
    <w:pPr>
      <w:pBdr>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2">
    <w:name w:val="xl142"/>
    <w:basedOn w:val="a5"/>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3">
    <w:name w:val="xl143"/>
    <w:basedOn w:val="a5"/>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4">
    <w:name w:val="xl144"/>
    <w:basedOn w:val="a5"/>
    <w:rsid w:val="00D34D17"/>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5">
    <w:name w:val="xl145"/>
    <w:basedOn w:val="a5"/>
    <w:rsid w:val="00D34D17"/>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6">
    <w:name w:val="xl146"/>
    <w:basedOn w:val="a5"/>
    <w:rsid w:val="00D34D17"/>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47">
    <w:name w:val="xl147"/>
    <w:basedOn w:val="a5"/>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WW8Num28z1">
    <w:name w:val="WW8Num28z1"/>
    <w:rsid w:val="00F733C0"/>
    <w:rPr>
      <w:rFonts w:ascii="Wingdings 2" w:hAnsi="Wingdings 2" w:cs="StarSymbol"/>
      <w:sz w:val="18"/>
      <w:szCs w:val="18"/>
    </w:rPr>
  </w:style>
  <w:style w:type="paragraph" w:customStyle="1" w:styleId="2f3">
    <w:name w:val="Без интервала2"/>
    <w:qFormat/>
    <w:rsid w:val="00702093"/>
    <w:rPr>
      <w:rFonts w:ascii="Calibri" w:hAnsi="Calibri"/>
      <w:sz w:val="22"/>
      <w:szCs w:val="22"/>
      <w:lang w:eastAsia="en-US"/>
    </w:rPr>
  </w:style>
  <w:style w:type="paragraph" w:customStyle="1" w:styleId="consplusnonformat0">
    <w:name w:val="consplusnonformat"/>
    <w:basedOn w:val="a5"/>
    <w:uiPriority w:val="99"/>
    <w:rsid w:val="00702093"/>
    <w:pPr>
      <w:spacing w:before="100" w:beforeAutospacing="1" w:after="100" w:afterAutospacing="1"/>
    </w:pPr>
    <w:rPr>
      <w:rFonts w:eastAsia="Calibri"/>
    </w:rPr>
  </w:style>
  <w:style w:type="paragraph" w:customStyle="1" w:styleId="48">
    <w:name w:val="4"/>
    <w:basedOn w:val="a5"/>
    <w:uiPriority w:val="99"/>
    <w:rsid w:val="00702093"/>
    <w:pPr>
      <w:spacing w:before="100" w:beforeAutospacing="1" w:after="100" w:afterAutospacing="1"/>
    </w:pPr>
    <w:rPr>
      <w:rFonts w:eastAsia="Calibri"/>
    </w:rPr>
  </w:style>
  <w:style w:type="character" w:customStyle="1" w:styleId="1f7">
    <w:name w:val="Заголовок №1_"/>
    <w:link w:val="1f8"/>
    <w:locked/>
    <w:rsid w:val="00702093"/>
    <w:rPr>
      <w:b/>
      <w:bCs/>
      <w:sz w:val="27"/>
      <w:szCs w:val="27"/>
      <w:shd w:val="clear" w:color="auto" w:fill="FFFFFF"/>
    </w:rPr>
  </w:style>
  <w:style w:type="paragraph" w:customStyle="1" w:styleId="1f8">
    <w:name w:val="Заголовок №1"/>
    <w:basedOn w:val="a5"/>
    <w:link w:val="1f7"/>
    <w:rsid w:val="00702093"/>
    <w:pPr>
      <w:shd w:val="clear" w:color="auto" w:fill="FFFFFF"/>
      <w:spacing w:before="660" w:line="322" w:lineRule="exact"/>
      <w:jc w:val="both"/>
      <w:outlineLvl w:val="0"/>
    </w:pPr>
    <w:rPr>
      <w:b/>
      <w:bCs/>
      <w:sz w:val="27"/>
      <w:szCs w:val="27"/>
      <w:shd w:val="clear" w:color="auto" w:fill="FFFFFF"/>
    </w:rPr>
  </w:style>
  <w:style w:type="paragraph" w:customStyle="1" w:styleId="consplustitle0">
    <w:name w:val="consplustitle"/>
    <w:basedOn w:val="a5"/>
    <w:uiPriority w:val="99"/>
    <w:rsid w:val="00702093"/>
    <w:pPr>
      <w:spacing w:before="100" w:beforeAutospacing="1" w:after="100" w:afterAutospacing="1"/>
    </w:pPr>
    <w:rPr>
      <w:rFonts w:eastAsia="Calibri"/>
    </w:rPr>
  </w:style>
  <w:style w:type="paragraph" w:customStyle="1" w:styleId="conspluscell0">
    <w:name w:val="conspluscell"/>
    <w:basedOn w:val="a5"/>
    <w:uiPriority w:val="99"/>
    <w:rsid w:val="00702093"/>
    <w:pPr>
      <w:spacing w:before="100" w:beforeAutospacing="1" w:after="100" w:afterAutospacing="1"/>
    </w:pPr>
    <w:rPr>
      <w:rFonts w:eastAsia="Calibri"/>
    </w:rPr>
  </w:style>
  <w:style w:type="paragraph" w:customStyle="1" w:styleId="western">
    <w:name w:val="western"/>
    <w:basedOn w:val="a5"/>
    <w:rsid w:val="00702093"/>
    <w:pPr>
      <w:spacing w:before="100" w:beforeAutospacing="1" w:after="100" w:afterAutospacing="1"/>
    </w:pPr>
    <w:rPr>
      <w:rFonts w:eastAsia="Calibri"/>
    </w:rPr>
  </w:style>
  <w:style w:type="paragraph" w:customStyle="1" w:styleId="affffff2">
    <w:name w:val="Знак Знак Знак Знак Знак Знак Знак"/>
    <w:basedOn w:val="a5"/>
    <w:next w:val="20"/>
    <w:autoRedefine/>
    <w:uiPriority w:val="99"/>
    <w:rsid w:val="00702093"/>
    <w:pPr>
      <w:spacing w:after="160" w:line="240" w:lineRule="exact"/>
    </w:pPr>
    <w:rPr>
      <w:rFonts w:eastAsia="Calibri"/>
      <w:szCs w:val="20"/>
      <w:lang w:val="en-US" w:eastAsia="en-US"/>
    </w:rPr>
  </w:style>
  <w:style w:type="character" w:customStyle="1" w:styleId="1f9">
    <w:name w:val="Название Знак1"/>
    <w:locked/>
    <w:rsid w:val="00702093"/>
    <w:rPr>
      <w:rFonts w:ascii="Calibri" w:eastAsia="Calibri" w:hAnsi="Calibri"/>
      <w:sz w:val="24"/>
    </w:rPr>
  </w:style>
  <w:style w:type="paragraph" w:styleId="a">
    <w:name w:val="List Number"/>
    <w:basedOn w:val="a5"/>
    <w:rsid w:val="007E038E"/>
    <w:pPr>
      <w:numPr>
        <w:numId w:val="2"/>
      </w:numPr>
      <w:contextualSpacing/>
    </w:pPr>
  </w:style>
  <w:style w:type="paragraph" w:customStyle="1" w:styleId="msonormalcxspmiddle">
    <w:name w:val="msonormalcxspmiddle"/>
    <w:basedOn w:val="a5"/>
    <w:rsid w:val="00790DAD"/>
    <w:pPr>
      <w:spacing w:before="100" w:beforeAutospacing="1" w:after="100" w:afterAutospacing="1"/>
    </w:pPr>
  </w:style>
  <w:style w:type="paragraph" w:customStyle="1" w:styleId="1fa">
    <w:name w:val="нум список 1"/>
    <w:basedOn w:val="a5"/>
    <w:rsid w:val="004F699A"/>
    <w:pPr>
      <w:tabs>
        <w:tab w:val="num" w:pos="360"/>
      </w:tabs>
      <w:adjustRightInd w:val="0"/>
      <w:spacing w:before="120" w:after="120" w:line="360" w:lineRule="atLeast"/>
      <w:ind w:firstLine="567"/>
      <w:jc w:val="both"/>
    </w:pPr>
    <w:rPr>
      <w:rFonts w:ascii="Arial" w:hAnsi="Arial"/>
      <w:lang w:eastAsia="en-US"/>
    </w:rPr>
  </w:style>
  <w:style w:type="paragraph" w:customStyle="1" w:styleId="affffff3">
    <w:name w:val="ОСНОВНОЙ ТЕКСТ"/>
    <w:rsid w:val="008201A3"/>
    <w:pPr>
      <w:autoSpaceDE w:val="0"/>
      <w:autoSpaceDN w:val="0"/>
      <w:adjustRightInd w:val="0"/>
      <w:spacing w:line="220" w:lineRule="atLeast"/>
      <w:ind w:firstLine="170"/>
      <w:jc w:val="both"/>
    </w:pPr>
    <w:rPr>
      <w:rFonts w:ascii="Arial" w:hAnsi="Arial" w:cs="Arial"/>
      <w:color w:val="000000"/>
      <w:sz w:val="26"/>
      <w:szCs w:val="26"/>
    </w:rPr>
  </w:style>
  <w:style w:type="paragraph" w:customStyle="1" w:styleId="affffff4">
    <w:name w:val="МОН основной"/>
    <w:basedOn w:val="a5"/>
    <w:link w:val="affffff5"/>
    <w:rsid w:val="008201A3"/>
    <w:pPr>
      <w:widowControl w:val="0"/>
      <w:autoSpaceDE w:val="0"/>
      <w:autoSpaceDN w:val="0"/>
      <w:adjustRightInd w:val="0"/>
      <w:spacing w:line="360" w:lineRule="auto"/>
      <w:ind w:firstLine="709"/>
      <w:jc w:val="both"/>
    </w:pPr>
    <w:rPr>
      <w:sz w:val="28"/>
      <w:szCs w:val="20"/>
    </w:rPr>
  </w:style>
  <w:style w:type="character" w:customStyle="1" w:styleId="affffff5">
    <w:name w:val="МОН основной Знак"/>
    <w:link w:val="affffff4"/>
    <w:rsid w:val="008201A3"/>
    <w:rPr>
      <w:sz w:val="28"/>
    </w:rPr>
  </w:style>
  <w:style w:type="paragraph" w:customStyle="1" w:styleId="affffff6">
    <w:name w:val="МОН"/>
    <w:basedOn w:val="a5"/>
    <w:link w:val="affffff7"/>
    <w:rsid w:val="008201A3"/>
    <w:pPr>
      <w:widowControl w:val="0"/>
      <w:autoSpaceDE w:val="0"/>
      <w:autoSpaceDN w:val="0"/>
      <w:adjustRightInd w:val="0"/>
      <w:spacing w:line="360" w:lineRule="auto"/>
      <w:ind w:firstLine="709"/>
      <w:jc w:val="both"/>
    </w:pPr>
    <w:rPr>
      <w:sz w:val="28"/>
      <w:szCs w:val="20"/>
    </w:rPr>
  </w:style>
  <w:style w:type="character" w:customStyle="1" w:styleId="affffff7">
    <w:name w:val="МОН Знак"/>
    <w:link w:val="affffff6"/>
    <w:rsid w:val="008201A3"/>
    <w:rPr>
      <w:sz w:val="28"/>
    </w:rPr>
  </w:style>
  <w:style w:type="paragraph" w:styleId="affffff8">
    <w:name w:val="Body Text First Indent"/>
    <w:basedOn w:val="af3"/>
    <w:link w:val="affffff9"/>
    <w:rsid w:val="008201A3"/>
    <w:pPr>
      <w:ind w:firstLine="210"/>
    </w:pPr>
  </w:style>
  <w:style w:type="character" w:customStyle="1" w:styleId="affffff9">
    <w:name w:val="Красная строка Знак"/>
    <w:link w:val="affffff8"/>
    <w:rsid w:val="008201A3"/>
    <w:rPr>
      <w:sz w:val="24"/>
      <w:szCs w:val="24"/>
    </w:rPr>
  </w:style>
  <w:style w:type="character" w:customStyle="1" w:styleId="wmi-callto">
    <w:name w:val="wmi-callto"/>
    <w:basedOn w:val="a6"/>
    <w:rsid w:val="008201A3"/>
  </w:style>
  <w:style w:type="character" w:customStyle="1" w:styleId="0pt">
    <w:name w:val="Основной текст + Интервал 0 pt"/>
    <w:rsid w:val="008201A3"/>
    <w:rPr>
      <w:rFonts w:ascii="Times New Roman" w:hAnsi="Times New Roman" w:cs="Times New Roman" w:hint="default"/>
      <w:strike w:val="0"/>
      <w:dstrike w:val="0"/>
      <w:spacing w:val="4"/>
      <w:sz w:val="25"/>
      <w:szCs w:val="25"/>
      <w:u w:val="none"/>
      <w:effect w:val="none"/>
    </w:rPr>
  </w:style>
  <w:style w:type="character" w:customStyle="1" w:styleId="BodyTextIndentChar">
    <w:name w:val="Body Text Indent Char"/>
    <w:locked/>
    <w:rsid w:val="008201A3"/>
    <w:rPr>
      <w:sz w:val="24"/>
      <w:szCs w:val="24"/>
      <w:lang w:val="ru-RU" w:eastAsia="ru-RU" w:bidi="ar-SA"/>
    </w:rPr>
  </w:style>
  <w:style w:type="character" w:customStyle="1" w:styleId="c0">
    <w:name w:val="c0"/>
    <w:basedOn w:val="a6"/>
    <w:rsid w:val="00D47EC0"/>
  </w:style>
  <w:style w:type="paragraph" w:customStyle="1" w:styleId="211">
    <w:name w:val="Знак21"/>
    <w:basedOn w:val="a5"/>
    <w:uiPriority w:val="99"/>
    <w:rsid w:val="00864E8D"/>
    <w:pPr>
      <w:spacing w:after="160" w:line="240" w:lineRule="exact"/>
    </w:pPr>
    <w:rPr>
      <w:rFonts w:ascii="Verdana" w:hAnsi="Verdana" w:cs="Verdana"/>
      <w:sz w:val="20"/>
      <w:szCs w:val="20"/>
      <w:lang w:val="en-US" w:eastAsia="en-US"/>
    </w:rPr>
  </w:style>
  <w:style w:type="paragraph" w:customStyle="1" w:styleId="xl148">
    <w:name w:val="xl148"/>
    <w:basedOn w:val="a5"/>
    <w:rsid w:val="00F5554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s="Times New Roman CYR"/>
      <w:sz w:val="22"/>
      <w:szCs w:val="22"/>
    </w:rPr>
  </w:style>
  <w:style w:type="paragraph" w:customStyle="1" w:styleId="xl149">
    <w:name w:val="xl149"/>
    <w:basedOn w:val="a5"/>
    <w:rsid w:val="00F5554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0">
    <w:name w:val="xl150"/>
    <w:basedOn w:val="a5"/>
    <w:rsid w:val="00F5554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1">
    <w:name w:val="xl151"/>
    <w:basedOn w:val="a5"/>
    <w:rsid w:val="00F5554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2">
    <w:name w:val="xl152"/>
    <w:basedOn w:val="a5"/>
    <w:rsid w:val="00F555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3">
    <w:name w:val="xl153"/>
    <w:basedOn w:val="a5"/>
    <w:rsid w:val="00F55549"/>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4">
    <w:name w:val="xl154"/>
    <w:basedOn w:val="a5"/>
    <w:rsid w:val="00F55549"/>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5">
    <w:name w:val="xl155"/>
    <w:basedOn w:val="a5"/>
    <w:rsid w:val="00F55549"/>
    <w:pPr>
      <w:pBdr>
        <w:left w:val="single" w:sz="4" w:space="0" w:color="auto"/>
        <w:right w:val="single" w:sz="4" w:space="0" w:color="auto"/>
      </w:pBdr>
      <w:spacing w:before="100" w:beforeAutospacing="1" w:after="100" w:afterAutospacing="1"/>
      <w:textAlignment w:val="top"/>
    </w:pPr>
  </w:style>
  <w:style w:type="paragraph" w:customStyle="1" w:styleId="xl156">
    <w:name w:val="xl156"/>
    <w:basedOn w:val="a5"/>
    <w:rsid w:val="00F55549"/>
    <w:pPr>
      <w:pBdr>
        <w:left w:val="single" w:sz="4" w:space="0" w:color="auto"/>
        <w:bottom w:val="single" w:sz="4" w:space="0" w:color="auto"/>
        <w:right w:val="single" w:sz="4" w:space="0" w:color="auto"/>
      </w:pBdr>
      <w:spacing w:before="100" w:beforeAutospacing="1" w:after="100" w:afterAutospacing="1"/>
      <w:textAlignment w:val="top"/>
    </w:pPr>
  </w:style>
  <w:style w:type="paragraph" w:styleId="49">
    <w:name w:val="toc 4"/>
    <w:basedOn w:val="a5"/>
    <w:next w:val="a5"/>
    <w:autoRedefine/>
    <w:uiPriority w:val="39"/>
    <w:unhideWhenUsed/>
    <w:rsid w:val="002D40A0"/>
    <w:pPr>
      <w:spacing w:after="100" w:line="276" w:lineRule="auto"/>
      <w:ind w:left="660"/>
    </w:pPr>
    <w:rPr>
      <w:rFonts w:ascii="Calibri" w:hAnsi="Calibri"/>
      <w:sz w:val="22"/>
      <w:szCs w:val="22"/>
    </w:rPr>
  </w:style>
  <w:style w:type="paragraph" w:styleId="56">
    <w:name w:val="toc 5"/>
    <w:basedOn w:val="a5"/>
    <w:next w:val="a5"/>
    <w:autoRedefine/>
    <w:uiPriority w:val="39"/>
    <w:unhideWhenUsed/>
    <w:rsid w:val="002D40A0"/>
    <w:pPr>
      <w:spacing w:after="100" w:line="276" w:lineRule="auto"/>
      <w:ind w:left="880"/>
    </w:pPr>
    <w:rPr>
      <w:rFonts w:ascii="Calibri" w:hAnsi="Calibri"/>
      <w:sz w:val="22"/>
      <w:szCs w:val="22"/>
    </w:rPr>
  </w:style>
  <w:style w:type="paragraph" w:styleId="66">
    <w:name w:val="toc 6"/>
    <w:basedOn w:val="a5"/>
    <w:next w:val="a5"/>
    <w:autoRedefine/>
    <w:uiPriority w:val="39"/>
    <w:unhideWhenUsed/>
    <w:rsid w:val="002D40A0"/>
    <w:pPr>
      <w:spacing w:after="100" w:line="276" w:lineRule="auto"/>
      <w:ind w:left="1100"/>
    </w:pPr>
    <w:rPr>
      <w:rFonts w:ascii="Calibri" w:hAnsi="Calibri"/>
      <w:sz w:val="22"/>
      <w:szCs w:val="22"/>
    </w:rPr>
  </w:style>
  <w:style w:type="paragraph" w:styleId="76">
    <w:name w:val="toc 7"/>
    <w:basedOn w:val="a5"/>
    <w:next w:val="a5"/>
    <w:autoRedefine/>
    <w:uiPriority w:val="39"/>
    <w:unhideWhenUsed/>
    <w:rsid w:val="002D40A0"/>
    <w:pPr>
      <w:spacing w:after="100" w:line="276" w:lineRule="auto"/>
      <w:ind w:left="1320"/>
    </w:pPr>
    <w:rPr>
      <w:rFonts w:ascii="Calibri" w:hAnsi="Calibri"/>
      <w:sz w:val="22"/>
      <w:szCs w:val="22"/>
    </w:rPr>
  </w:style>
  <w:style w:type="paragraph" w:styleId="86">
    <w:name w:val="toc 8"/>
    <w:basedOn w:val="a5"/>
    <w:next w:val="a5"/>
    <w:autoRedefine/>
    <w:uiPriority w:val="39"/>
    <w:unhideWhenUsed/>
    <w:rsid w:val="002D40A0"/>
    <w:pPr>
      <w:spacing w:after="100" w:line="276" w:lineRule="auto"/>
      <w:ind w:left="1540"/>
    </w:pPr>
    <w:rPr>
      <w:rFonts w:ascii="Calibri" w:hAnsi="Calibri"/>
      <w:sz w:val="22"/>
      <w:szCs w:val="22"/>
    </w:rPr>
  </w:style>
  <w:style w:type="paragraph" w:styleId="93">
    <w:name w:val="toc 9"/>
    <w:basedOn w:val="a5"/>
    <w:next w:val="a5"/>
    <w:autoRedefine/>
    <w:uiPriority w:val="39"/>
    <w:unhideWhenUsed/>
    <w:rsid w:val="002D40A0"/>
    <w:pPr>
      <w:spacing w:after="100" w:line="276" w:lineRule="auto"/>
      <w:ind w:left="1760"/>
    </w:pPr>
    <w:rPr>
      <w:rFonts w:ascii="Calibri" w:hAnsi="Calibri"/>
      <w:sz w:val="22"/>
      <w:szCs w:val="22"/>
    </w:rPr>
  </w:style>
  <w:style w:type="paragraph" w:styleId="2f4">
    <w:name w:val="List Number 2"/>
    <w:basedOn w:val="a5"/>
    <w:qFormat/>
    <w:rsid w:val="002D40A0"/>
    <w:pPr>
      <w:spacing w:line="360" w:lineRule="auto"/>
      <w:ind w:left="720" w:firstLine="771"/>
      <w:jc w:val="both"/>
    </w:pPr>
    <w:rPr>
      <w:sz w:val="28"/>
    </w:rPr>
  </w:style>
  <w:style w:type="character" w:styleId="affffffa">
    <w:name w:val="annotation reference"/>
    <w:rsid w:val="00DB30DE"/>
    <w:rPr>
      <w:sz w:val="16"/>
      <w:szCs w:val="16"/>
    </w:rPr>
  </w:style>
  <w:style w:type="paragraph" w:customStyle="1" w:styleId="f12">
    <w:name w:val="Основной текШf1т с отступом 2"/>
    <w:basedOn w:val="a5"/>
    <w:rsid w:val="00686369"/>
    <w:pPr>
      <w:widowControl w:val="0"/>
      <w:suppressAutoHyphens/>
      <w:autoSpaceDE w:val="0"/>
    </w:pPr>
    <w:rPr>
      <w:sz w:val="20"/>
      <w:szCs w:val="20"/>
      <w:lang w:eastAsia="ar-SA"/>
    </w:rPr>
  </w:style>
  <w:style w:type="character" w:customStyle="1" w:styleId="212">
    <w:name w:val="Заголовок 2 Знак1"/>
    <w:uiPriority w:val="99"/>
    <w:locked/>
    <w:rsid w:val="003C6498"/>
    <w:rPr>
      <w:rFonts w:ascii="Arial" w:eastAsia="Times New Roman" w:hAnsi="Arial" w:cs="Arial"/>
      <w:b/>
      <w:bCs/>
      <w:i/>
      <w:iCs/>
      <w:sz w:val="28"/>
      <w:szCs w:val="28"/>
    </w:rPr>
  </w:style>
  <w:style w:type="paragraph" w:customStyle="1" w:styleId="ConsPlusDocList">
    <w:name w:val="ConsPlusDocList"/>
    <w:uiPriority w:val="99"/>
    <w:rsid w:val="003C6498"/>
    <w:pPr>
      <w:widowControl w:val="0"/>
      <w:autoSpaceDE w:val="0"/>
      <w:autoSpaceDN w:val="0"/>
      <w:adjustRightInd w:val="0"/>
    </w:pPr>
    <w:rPr>
      <w:rFonts w:ascii="Courier New" w:hAnsi="Courier New" w:cs="Courier New"/>
    </w:rPr>
  </w:style>
  <w:style w:type="character" w:customStyle="1" w:styleId="S">
    <w:name w:val="S_Обычный Знак"/>
    <w:link w:val="S0"/>
    <w:locked/>
    <w:rsid w:val="003C6498"/>
    <w:rPr>
      <w:sz w:val="24"/>
      <w:szCs w:val="24"/>
    </w:rPr>
  </w:style>
  <w:style w:type="paragraph" w:customStyle="1" w:styleId="S0">
    <w:name w:val="S_Обычный"/>
    <w:basedOn w:val="a5"/>
    <w:link w:val="S"/>
    <w:rsid w:val="003C6498"/>
    <w:pPr>
      <w:spacing w:line="360" w:lineRule="auto"/>
      <w:ind w:firstLine="709"/>
      <w:jc w:val="both"/>
    </w:pPr>
  </w:style>
  <w:style w:type="paragraph" w:customStyle="1" w:styleId="FR2">
    <w:name w:val="FR2"/>
    <w:rsid w:val="003C6498"/>
    <w:pPr>
      <w:widowControl w:val="0"/>
      <w:overflowPunct w:val="0"/>
      <w:autoSpaceDE w:val="0"/>
      <w:autoSpaceDN w:val="0"/>
      <w:adjustRightInd w:val="0"/>
      <w:ind w:firstLine="560"/>
      <w:jc w:val="both"/>
    </w:pPr>
    <w:rPr>
      <w:sz w:val="28"/>
    </w:rPr>
  </w:style>
  <w:style w:type="character" w:customStyle="1" w:styleId="S1">
    <w:name w:val="S_Маркированный Знак1"/>
    <w:link w:val="S2"/>
    <w:locked/>
    <w:rsid w:val="003C6498"/>
    <w:rPr>
      <w:szCs w:val="24"/>
    </w:rPr>
  </w:style>
  <w:style w:type="paragraph" w:customStyle="1" w:styleId="S2">
    <w:name w:val="S_Маркированный"/>
    <w:basedOn w:val="a0"/>
    <w:link w:val="S1"/>
    <w:autoRedefine/>
    <w:rsid w:val="003C6498"/>
    <w:pPr>
      <w:numPr>
        <w:numId w:val="0"/>
      </w:numPr>
      <w:tabs>
        <w:tab w:val="left" w:pos="992"/>
      </w:tabs>
      <w:spacing w:line="360" w:lineRule="auto"/>
      <w:ind w:firstLine="709"/>
      <w:contextualSpacing w:val="0"/>
      <w:jc w:val="both"/>
    </w:pPr>
    <w:rPr>
      <w:sz w:val="20"/>
    </w:rPr>
  </w:style>
  <w:style w:type="character" w:customStyle="1" w:styleId="S3">
    <w:name w:val="S_Таблица Знак"/>
    <w:link w:val="S4"/>
    <w:locked/>
    <w:rsid w:val="003C6498"/>
    <w:rPr>
      <w:color w:val="0000FF"/>
      <w:sz w:val="24"/>
      <w:szCs w:val="24"/>
      <w:lang w:eastAsia="en-US"/>
    </w:rPr>
  </w:style>
  <w:style w:type="paragraph" w:customStyle="1" w:styleId="S4">
    <w:name w:val="S_Таблица"/>
    <w:basedOn w:val="a5"/>
    <w:link w:val="S3"/>
    <w:autoRedefine/>
    <w:rsid w:val="003C6498"/>
    <w:pPr>
      <w:widowControl w:val="0"/>
      <w:tabs>
        <w:tab w:val="num" w:pos="1440"/>
      </w:tabs>
    </w:pPr>
    <w:rPr>
      <w:color w:val="0000FF"/>
      <w:lang w:eastAsia="en-US"/>
    </w:rPr>
  </w:style>
  <w:style w:type="character" w:customStyle="1" w:styleId="S5">
    <w:name w:val="S_Обычный в таблице Знак"/>
    <w:link w:val="S6"/>
    <w:locked/>
    <w:rsid w:val="003C6498"/>
    <w:rPr>
      <w:szCs w:val="24"/>
      <w:lang w:eastAsia="en-US"/>
    </w:rPr>
  </w:style>
  <w:style w:type="paragraph" w:customStyle="1" w:styleId="S6">
    <w:name w:val="S_Обычный в таблице"/>
    <w:basedOn w:val="a5"/>
    <w:link w:val="S5"/>
    <w:rsid w:val="003C6498"/>
    <w:pPr>
      <w:jc w:val="center"/>
    </w:pPr>
    <w:rPr>
      <w:sz w:val="20"/>
      <w:lang w:eastAsia="en-US"/>
    </w:rPr>
  </w:style>
  <w:style w:type="paragraph" w:customStyle="1" w:styleId="affffffb">
    <w:name w:val="Примечание"/>
    <w:basedOn w:val="a5"/>
    <w:qFormat/>
    <w:rsid w:val="003C6498"/>
    <w:pPr>
      <w:ind w:firstLine="567"/>
      <w:jc w:val="both"/>
    </w:pPr>
    <w:rPr>
      <w:rFonts w:eastAsia="Calibri"/>
      <w:sz w:val="20"/>
      <w:lang w:eastAsia="en-US"/>
    </w:rPr>
  </w:style>
  <w:style w:type="paragraph" w:customStyle="1" w:styleId="affffffc">
    <w:name w:val="Стиль Подпись Таблицы"/>
    <w:basedOn w:val="af3"/>
    <w:qFormat/>
    <w:rsid w:val="003C6498"/>
    <w:pPr>
      <w:overflowPunct w:val="0"/>
      <w:autoSpaceDE w:val="0"/>
      <w:autoSpaceDN w:val="0"/>
      <w:adjustRightInd w:val="0"/>
      <w:spacing w:before="240" w:after="240"/>
      <w:jc w:val="center"/>
    </w:pPr>
    <w:rPr>
      <w:sz w:val="20"/>
      <w:szCs w:val="20"/>
    </w:rPr>
  </w:style>
  <w:style w:type="paragraph" w:customStyle="1" w:styleId="310">
    <w:name w:val="Основной текст с отступом 31"/>
    <w:basedOn w:val="a5"/>
    <w:rsid w:val="003C6498"/>
    <w:pPr>
      <w:widowControl w:val="0"/>
      <w:suppressAutoHyphens/>
      <w:spacing w:after="120"/>
      <w:ind w:left="283"/>
    </w:pPr>
    <w:rPr>
      <w:rFonts w:eastAsia="Lucida Sans Unicode" w:cs="Tahoma"/>
      <w:color w:val="000000"/>
      <w:sz w:val="16"/>
      <w:szCs w:val="16"/>
      <w:lang w:val="en-US" w:eastAsia="en-US" w:bidi="en-US"/>
    </w:rPr>
  </w:style>
  <w:style w:type="paragraph" w:customStyle="1" w:styleId="Heading">
    <w:name w:val="Heading"/>
    <w:rsid w:val="003C6498"/>
    <w:pPr>
      <w:widowControl w:val="0"/>
      <w:autoSpaceDE w:val="0"/>
      <w:autoSpaceDN w:val="0"/>
      <w:adjustRightInd w:val="0"/>
    </w:pPr>
    <w:rPr>
      <w:rFonts w:ascii="Arial" w:hAnsi="Arial" w:cs="Arial"/>
      <w:b/>
      <w:bCs/>
      <w:sz w:val="22"/>
      <w:szCs w:val="22"/>
    </w:rPr>
  </w:style>
  <w:style w:type="paragraph" w:customStyle="1" w:styleId="txt">
    <w:name w:val="txt"/>
    <w:basedOn w:val="a5"/>
    <w:rsid w:val="003C6498"/>
    <w:pPr>
      <w:spacing w:before="100" w:beforeAutospacing="1" w:after="100" w:afterAutospacing="1"/>
    </w:pPr>
    <w:rPr>
      <w:rFonts w:ascii="Verdana" w:hAnsi="Verdana"/>
      <w:color w:val="000000"/>
      <w:sz w:val="17"/>
      <w:szCs w:val="17"/>
    </w:rPr>
  </w:style>
  <w:style w:type="paragraph" w:customStyle="1" w:styleId="MinorHeading">
    <w:name w:val="Minor Heading"/>
    <w:next w:val="a5"/>
    <w:rsid w:val="003C6498"/>
    <w:pPr>
      <w:keepNext/>
      <w:keepLines/>
      <w:widowControl w:val="0"/>
      <w:spacing w:before="144" w:after="144" w:line="264" w:lineRule="atLeast"/>
      <w:jc w:val="center"/>
    </w:pPr>
    <w:rPr>
      <w:rFonts w:ascii="TimesDL" w:hAnsi="TimesDL" w:cs="TimesDL"/>
      <w:b/>
      <w:bCs/>
      <w:sz w:val="24"/>
      <w:szCs w:val="24"/>
      <w:lang w:val="en-US"/>
    </w:rPr>
  </w:style>
  <w:style w:type="character" w:customStyle="1" w:styleId="spelle">
    <w:name w:val="spelle"/>
    <w:rsid w:val="003C6498"/>
  </w:style>
  <w:style w:type="character" w:customStyle="1" w:styleId="grame">
    <w:name w:val="grame"/>
    <w:rsid w:val="003C6498"/>
  </w:style>
  <w:style w:type="paragraph" w:customStyle="1" w:styleId="text">
    <w:name w:val="text"/>
    <w:basedOn w:val="Default"/>
    <w:next w:val="Default"/>
    <w:rsid w:val="003C6498"/>
    <w:pPr>
      <w:spacing w:before="28" w:after="28"/>
      <w:ind w:firstLine="0"/>
      <w:jc w:val="left"/>
    </w:pPr>
    <w:rPr>
      <w:rFonts w:ascii="Arial" w:hAnsi="Arial"/>
      <w:color w:val="auto"/>
      <w:sz w:val="24"/>
      <w:szCs w:val="24"/>
    </w:rPr>
  </w:style>
  <w:style w:type="paragraph" w:customStyle="1" w:styleId="xl157">
    <w:name w:val="xl157"/>
    <w:basedOn w:val="a5"/>
    <w:rsid w:val="00CA1BC2"/>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8">
    <w:name w:val="xl158"/>
    <w:basedOn w:val="a5"/>
    <w:rsid w:val="00CA1BC2"/>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9">
    <w:name w:val="xl159"/>
    <w:basedOn w:val="a5"/>
    <w:rsid w:val="00CA1B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
    <w:name w:val="xl160"/>
    <w:basedOn w:val="a5"/>
    <w:rsid w:val="00CA1BC2"/>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bodytext">
    <w:name w:val="bodytext"/>
    <w:basedOn w:val="a5"/>
    <w:rsid w:val="000E0A3E"/>
    <w:pPr>
      <w:spacing w:before="100" w:beforeAutospacing="1" w:after="100" w:afterAutospacing="1"/>
    </w:pPr>
  </w:style>
  <w:style w:type="character" w:customStyle="1" w:styleId="afff1">
    <w:name w:val="Без интервала Знак"/>
    <w:link w:val="afff0"/>
    <w:uiPriority w:val="1"/>
    <w:rsid w:val="000E0A3E"/>
    <w:rPr>
      <w:sz w:val="28"/>
      <w:lang w:bidi="ar-SA"/>
    </w:rPr>
  </w:style>
  <w:style w:type="paragraph" w:customStyle="1" w:styleId="ConsPlusDocList1">
    <w:name w:val="ConsPlusDocList1"/>
    <w:next w:val="a5"/>
    <w:rsid w:val="00C1555C"/>
    <w:pPr>
      <w:widowControl w:val="0"/>
      <w:suppressAutoHyphens/>
      <w:autoSpaceDE w:val="0"/>
    </w:pPr>
    <w:rPr>
      <w:rFonts w:ascii="Arial" w:eastAsia="Arial" w:hAnsi="Arial" w:cs="Arial"/>
      <w:lang w:eastAsia="hi-IN" w:bidi="hi-IN"/>
    </w:rPr>
  </w:style>
  <w:style w:type="character" w:customStyle="1" w:styleId="ListParagraphChar">
    <w:name w:val="List Paragraph Char"/>
    <w:link w:val="15"/>
    <w:locked/>
    <w:rsid w:val="00870425"/>
    <w:rPr>
      <w:rFonts w:ascii="Calibri" w:hAnsi="Calibri"/>
      <w:sz w:val="22"/>
      <w:szCs w:val="22"/>
      <w:lang w:eastAsia="en-US"/>
    </w:rPr>
  </w:style>
  <w:style w:type="paragraph" w:customStyle="1" w:styleId="213">
    <w:name w:val="Без интервала21"/>
    <w:rsid w:val="00870425"/>
    <w:rPr>
      <w:rFonts w:ascii="Calibri" w:hAnsi="Calibri"/>
      <w:sz w:val="22"/>
      <w:szCs w:val="22"/>
    </w:rPr>
  </w:style>
  <w:style w:type="character" w:customStyle="1" w:styleId="TitleChar">
    <w:name w:val="Title Char"/>
    <w:uiPriority w:val="99"/>
    <w:locked/>
    <w:rsid w:val="00587670"/>
    <w:rPr>
      <w:b/>
      <w:sz w:val="28"/>
      <w:lang w:val="ru-RU" w:eastAsia="ru-RU"/>
    </w:rPr>
  </w:style>
  <w:style w:type="paragraph" w:customStyle="1" w:styleId="095">
    <w:name w:val="Стиль по ширине Первая строка:  095 см"/>
    <w:basedOn w:val="a5"/>
    <w:uiPriority w:val="99"/>
    <w:rsid w:val="00587670"/>
    <w:pPr>
      <w:ind w:firstLine="709"/>
      <w:jc w:val="both"/>
    </w:pPr>
    <w:rPr>
      <w:rFonts w:ascii="Arial" w:hAnsi="Arial"/>
      <w:sz w:val="28"/>
      <w:szCs w:val="28"/>
    </w:rPr>
  </w:style>
  <w:style w:type="paragraph" w:customStyle="1" w:styleId="a2">
    <w:name w:val="Внимание"/>
    <w:basedOn w:val="af3"/>
    <w:autoRedefine/>
    <w:uiPriority w:val="99"/>
    <w:rsid w:val="00587670"/>
    <w:pPr>
      <w:widowControl w:val="0"/>
      <w:numPr>
        <w:numId w:val="5"/>
      </w:numPr>
      <w:adjustRightInd w:val="0"/>
      <w:spacing w:after="0"/>
      <w:ind w:firstLine="360"/>
      <w:jc w:val="both"/>
      <w:textAlignment w:val="baseline"/>
    </w:pPr>
    <w:rPr>
      <w:sz w:val="26"/>
      <w:szCs w:val="26"/>
      <w:lang w:eastAsia="en-US"/>
    </w:rPr>
  </w:style>
  <w:style w:type="character" w:customStyle="1" w:styleId="1fb">
    <w:name w:val="Знак Знак1"/>
    <w:uiPriority w:val="99"/>
    <w:locked/>
    <w:rsid w:val="00587670"/>
    <w:rPr>
      <w:b/>
      <w:sz w:val="28"/>
      <w:lang w:val="ru-RU" w:eastAsia="ru-RU"/>
    </w:rPr>
  </w:style>
  <w:style w:type="paragraph" w:customStyle="1" w:styleId="113">
    <w:name w:val="Абзац списка11"/>
    <w:basedOn w:val="a5"/>
    <w:uiPriority w:val="99"/>
    <w:rsid w:val="00587670"/>
    <w:pPr>
      <w:widowControl w:val="0"/>
      <w:autoSpaceDE w:val="0"/>
      <w:autoSpaceDN w:val="0"/>
      <w:adjustRightInd w:val="0"/>
      <w:ind w:left="720" w:firstLine="567"/>
      <w:contextualSpacing/>
      <w:jc w:val="both"/>
    </w:pPr>
    <w:rPr>
      <w:sz w:val="20"/>
      <w:szCs w:val="20"/>
    </w:rPr>
  </w:style>
  <w:style w:type="numbering" w:customStyle="1" w:styleId="a1">
    <w:name w:val="Стиль маркированный"/>
    <w:rsid w:val="00587670"/>
    <w:pPr>
      <w:numPr>
        <w:numId w:val="3"/>
      </w:numPr>
    </w:pPr>
  </w:style>
  <w:style w:type="numbering" w:customStyle="1" w:styleId="a4">
    <w:name w:val="Стиль многоуровневый"/>
    <w:rsid w:val="00587670"/>
    <w:pPr>
      <w:numPr>
        <w:numId w:val="4"/>
      </w:numPr>
    </w:pPr>
  </w:style>
  <w:style w:type="character" w:customStyle="1" w:styleId="affffffd">
    <w:name w:val="Гипертекстовая ссылка"/>
    <w:uiPriority w:val="99"/>
    <w:rsid w:val="00D4711C"/>
    <w:rPr>
      <w:b/>
      <w:bCs/>
      <w:color w:val="008000"/>
      <w:sz w:val="20"/>
      <w:szCs w:val="20"/>
      <w:u w:val="single"/>
    </w:rPr>
  </w:style>
  <w:style w:type="paragraph" w:customStyle="1" w:styleId="1120">
    <w:name w:val="Знак1 Знак Знак Знак12"/>
    <w:basedOn w:val="a5"/>
    <w:rsid w:val="00D4711C"/>
    <w:pPr>
      <w:spacing w:after="160" w:line="240" w:lineRule="exact"/>
    </w:pPr>
    <w:rPr>
      <w:rFonts w:ascii="Verdana" w:hAnsi="Verdana" w:cs="Verdana"/>
      <w:lang w:val="en-US" w:eastAsia="en-US"/>
    </w:rPr>
  </w:style>
  <w:style w:type="paragraph" w:customStyle="1" w:styleId="headertexttopleveltextcentertext">
    <w:name w:val="headertext topleveltext centertext"/>
    <w:basedOn w:val="a5"/>
    <w:rsid w:val="00D4711C"/>
    <w:pPr>
      <w:spacing w:before="100" w:beforeAutospacing="1" w:after="100" w:afterAutospacing="1"/>
    </w:pPr>
    <w:rPr>
      <w:rFonts w:ascii="Cambria" w:hAnsi="Cambria" w:cs="Cambria"/>
    </w:rPr>
  </w:style>
  <w:style w:type="character" w:customStyle="1" w:styleId="PlaceholderText1">
    <w:name w:val="Placeholder Text1"/>
    <w:rsid w:val="00D4711C"/>
    <w:rPr>
      <w:color w:val="808080"/>
    </w:rPr>
  </w:style>
  <w:style w:type="paragraph" w:customStyle="1" w:styleId="ListParagraph1">
    <w:name w:val="List Paragraph1"/>
    <w:basedOn w:val="a5"/>
    <w:rsid w:val="00D4711C"/>
    <w:pPr>
      <w:ind w:left="720"/>
    </w:pPr>
  </w:style>
  <w:style w:type="paragraph" w:customStyle="1" w:styleId="1110">
    <w:name w:val="Знак1 Знак Знак Знак11"/>
    <w:basedOn w:val="a5"/>
    <w:rsid w:val="00D4711C"/>
    <w:pPr>
      <w:spacing w:after="160" w:line="240" w:lineRule="exact"/>
    </w:pPr>
    <w:rPr>
      <w:rFonts w:ascii="Verdana" w:hAnsi="Verdana" w:cs="Verdana"/>
      <w:lang w:val="en-US" w:eastAsia="en-US"/>
    </w:rPr>
  </w:style>
  <w:style w:type="paragraph" w:customStyle="1" w:styleId="1130">
    <w:name w:val="Знак1 Знак Знак Знак13"/>
    <w:basedOn w:val="a5"/>
    <w:rsid w:val="00D4711C"/>
    <w:pPr>
      <w:spacing w:after="160" w:line="240" w:lineRule="exact"/>
    </w:pPr>
    <w:rPr>
      <w:rFonts w:ascii="Verdana" w:hAnsi="Verdana" w:cs="Verdana"/>
      <w:lang w:val="en-US" w:eastAsia="en-US"/>
    </w:rPr>
  </w:style>
  <w:style w:type="character" w:customStyle="1" w:styleId="PlaceholderText2">
    <w:name w:val="Placeholder Text2"/>
    <w:rsid w:val="00D4711C"/>
    <w:rPr>
      <w:color w:val="808080"/>
    </w:rPr>
  </w:style>
  <w:style w:type="paragraph" w:customStyle="1" w:styleId="114">
    <w:name w:val="Знак1 Знак Знак Знак14"/>
    <w:basedOn w:val="a5"/>
    <w:rsid w:val="00D4711C"/>
    <w:pPr>
      <w:spacing w:after="160" w:line="240" w:lineRule="exact"/>
    </w:pPr>
    <w:rPr>
      <w:rFonts w:ascii="Verdana" w:hAnsi="Verdana" w:cs="Verdana"/>
      <w:lang w:val="en-US" w:eastAsia="en-US"/>
    </w:rPr>
  </w:style>
  <w:style w:type="paragraph" w:customStyle="1" w:styleId="115">
    <w:name w:val="Знак1 Знак Знак Знак15"/>
    <w:basedOn w:val="a5"/>
    <w:rsid w:val="00D4711C"/>
    <w:pPr>
      <w:spacing w:after="160" w:line="240" w:lineRule="exact"/>
    </w:pPr>
    <w:rPr>
      <w:rFonts w:ascii="Verdana" w:hAnsi="Verdana" w:cs="Verdana"/>
      <w:lang w:val="en-US" w:eastAsia="en-US"/>
    </w:rPr>
  </w:style>
  <w:style w:type="paragraph" w:customStyle="1" w:styleId="116">
    <w:name w:val="Знак1 Знак Знак Знак16"/>
    <w:basedOn w:val="a5"/>
    <w:rsid w:val="00D4711C"/>
    <w:pPr>
      <w:spacing w:after="160" w:line="240" w:lineRule="exact"/>
    </w:pPr>
    <w:rPr>
      <w:rFonts w:ascii="Verdana" w:hAnsi="Verdana" w:cs="Verdana"/>
      <w:lang w:val="en-US" w:eastAsia="en-US"/>
    </w:rPr>
  </w:style>
  <w:style w:type="character" w:customStyle="1" w:styleId="dash041e005f0431005f044b005f0447005f043d005f044b005f0439005f005fchar1char1">
    <w:name w:val="dash041e_005f0431_005f044b_005f0447_005f043d_005f044b_005f0439_005f_005fchar1__char1"/>
    <w:rsid w:val="004C4B6E"/>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5"/>
    <w:rsid w:val="004C4B6E"/>
  </w:style>
  <w:style w:type="character" w:customStyle="1" w:styleId="default005f005fchar1char1">
    <w:name w:val="default_005f_005fchar1__char1"/>
    <w:rsid w:val="004C4B6E"/>
    <w:rPr>
      <w:rFonts w:ascii="Times New Roman" w:hAnsi="Times New Roman" w:cs="Times New Roman" w:hint="default"/>
      <w:strike w:val="0"/>
      <w:dstrike w:val="0"/>
      <w:sz w:val="24"/>
      <w:szCs w:val="24"/>
      <w:u w:val="none"/>
      <w:effect w:val="none"/>
    </w:rPr>
  </w:style>
  <w:style w:type="paragraph" w:customStyle="1" w:styleId="default0">
    <w:name w:val="default"/>
    <w:basedOn w:val="a5"/>
    <w:rsid w:val="004C4B6E"/>
  </w:style>
  <w:style w:type="paragraph" w:customStyle="1" w:styleId="3f2">
    <w:name w:val="Основной текст3"/>
    <w:basedOn w:val="a5"/>
    <w:rsid w:val="001058E1"/>
    <w:pPr>
      <w:widowControl w:val="0"/>
      <w:shd w:val="clear" w:color="auto" w:fill="FFFFFF"/>
      <w:spacing w:after="300" w:line="0" w:lineRule="atLeast"/>
      <w:jc w:val="right"/>
    </w:pPr>
    <w:rPr>
      <w:sz w:val="20"/>
      <w:szCs w:val="20"/>
    </w:rPr>
  </w:style>
  <w:style w:type="character" w:customStyle="1" w:styleId="14pt">
    <w:name w:val="Основной текст + 14 pt"/>
    <w:rsid w:val="001058E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ffffffe">
    <w:name w:val="МОН основной Знак Знак"/>
    <w:locked/>
    <w:rsid w:val="001058E1"/>
    <w:rPr>
      <w:sz w:val="28"/>
      <w:szCs w:val="24"/>
    </w:rPr>
  </w:style>
  <w:style w:type="paragraph" w:customStyle="1" w:styleId="Iauiue1">
    <w:name w:val="Iau?iue1"/>
    <w:rsid w:val="001058E1"/>
  </w:style>
  <w:style w:type="paragraph" w:customStyle="1" w:styleId="TableContents">
    <w:name w:val="Table Contents"/>
    <w:basedOn w:val="af3"/>
    <w:rsid w:val="001058E1"/>
    <w:pPr>
      <w:widowControl w:val="0"/>
      <w:suppressAutoHyphens/>
      <w:spacing w:after="283"/>
    </w:pPr>
    <w:rPr>
      <w:rFonts w:ascii="Thorndale" w:hAnsi="Thorndale"/>
      <w:color w:val="000000"/>
      <w:szCs w:val="20"/>
    </w:rPr>
  </w:style>
  <w:style w:type="paragraph" w:customStyle="1" w:styleId="214">
    <w:name w:val="Основной текст 21"/>
    <w:basedOn w:val="a5"/>
    <w:rsid w:val="001058E1"/>
    <w:pPr>
      <w:jc w:val="both"/>
    </w:pPr>
    <w:rPr>
      <w:sz w:val="28"/>
      <w:szCs w:val="20"/>
    </w:rPr>
  </w:style>
  <w:style w:type="paragraph" w:customStyle="1" w:styleId="311">
    <w:name w:val="Основной текст 31"/>
    <w:basedOn w:val="a5"/>
    <w:rsid w:val="001058E1"/>
    <w:pPr>
      <w:overflowPunct w:val="0"/>
      <w:autoSpaceDE w:val="0"/>
      <w:autoSpaceDN w:val="0"/>
      <w:adjustRightInd w:val="0"/>
    </w:pPr>
    <w:rPr>
      <w:sz w:val="28"/>
      <w:szCs w:val="20"/>
    </w:rPr>
  </w:style>
  <w:style w:type="paragraph" w:customStyle="1" w:styleId="Iniiaiieoaenonionooii">
    <w:name w:val="Iniiaiie oaeno n ionooii"/>
    <w:basedOn w:val="Iauiue1"/>
    <w:rsid w:val="001058E1"/>
    <w:pPr>
      <w:spacing w:line="360" w:lineRule="atLeast"/>
      <w:ind w:left="993"/>
      <w:jc w:val="both"/>
    </w:pPr>
    <w:rPr>
      <w:sz w:val="24"/>
    </w:rPr>
  </w:style>
  <w:style w:type="paragraph" w:customStyle="1" w:styleId="afffffff">
    <w:name w:val="Движение"/>
    <w:rsid w:val="001058E1"/>
    <w:pPr>
      <w:ind w:firstLine="567"/>
      <w:jc w:val="both"/>
    </w:pPr>
    <w:rPr>
      <w:sz w:val="28"/>
    </w:rPr>
  </w:style>
  <w:style w:type="character" w:customStyle="1" w:styleId="afffffff0">
    <w:name w:val="_основной текст Знак Знак"/>
    <w:link w:val="afffffff1"/>
    <w:locked/>
    <w:rsid w:val="001058E1"/>
    <w:rPr>
      <w:sz w:val="28"/>
      <w:szCs w:val="28"/>
    </w:rPr>
  </w:style>
  <w:style w:type="paragraph" w:customStyle="1" w:styleId="afffffff1">
    <w:name w:val="_основной текст Знак"/>
    <w:basedOn w:val="a5"/>
    <w:link w:val="afffffff0"/>
    <w:rsid w:val="001058E1"/>
    <w:pPr>
      <w:ind w:firstLine="540"/>
      <w:jc w:val="both"/>
    </w:pPr>
    <w:rPr>
      <w:sz w:val="28"/>
      <w:szCs w:val="28"/>
    </w:rPr>
  </w:style>
  <w:style w:type="paragraph" w:customStyle="1" w:styleId="afffffff2">
    <w:name w:val="Абзац"/>
    <w:basedOn w:val="38"/>
    <w:rsid w:val="001058E1"/>
    <w:pPr>
      <w:suppressAutoHyphens w:val="0"/>
      <w:spacing w:after="0"/>
      <w:ind w:left="0" w:firstLine="720"/>
      <w:jc w:val="both"/>
    </w:pPr>
    <w:rPr>
      <w:sz w:val="28"/>
      <w:szCs w:val="24"/>
    </w:rPr>
  </w:style>
  <w:style w:type="paragraph" w:customStyle="1" w:styleId="1fc">
    <w:name w:val="Основной текст1"/>
    <w:basedOn w:val="14"/>
    <w:uiPriority w:val="99"/>
    <w:rsid w:val="001058E1"/>
    <w:pPr>
      <w:widowControl/>
      <w:snapToGrid w:val="0"/>
      <w:spacing w:line="240" w:lineRule="auto"/>
      <w:ind w:firstLine="0"/>
    </w:pPr>
    <w:rPr>
      <w:snapToGrid/>
      <w:sz w:val="28"/>
    </w:rPr>
  </w:style>
  <w:style w:type="paragraph" w:customStyle="1" w:styleId="afffffff3">
    <w:name w:val="Знак Знак Знак Знак Знак Знак Знак Знак Знак Знак Знак Знак Знак"/>
    <w:basedOn w:val="a5"/>
    <w:rsid w:val="001058E1"/>
    <w:pPr>
      <w:spacing w:after="160" w:line="240" w:lineRule="exact"/>
    </w:pPr>
    <w:rPr>
      <w:rFonts w:ascii="Verdana" w:hAnsi="Verdana" w:cs="Verdana"/>
      <w:sz w:val="20"/>
      <w:szCs w:val="20"/>
      <w:lang w:val="en-US" w:eastAsia="en-US"/>
    </w:rPr>
  </w:style>
  <w:style w:type="paragraph" w:customStyle="1" w:styleId="afffffff4">
    <w:name w:val="Заголовок статьи"/>
    <w:basedOn w:val="a5"/>
    <w:next w:val="a5"/>
    <w:rsid w:val="001058E1"/>
    <w:pPr>
      <w:widowControl w:val="0"/>
      <w:autoSpaceDE w:val="0"/>
      <w:autoSpaceDN w:val="0"/>
      <w:adjustRightInd w:val="0"/>
      <w:ind w:left="1612" w:hanging="892"/>
      <w:jc w:val="both"/>
    </w:pPr>
    <w:rPr>
      <w:rFonts w:ascii="Arial" w:hAnsi="Arial"/>
      <w:sz w:val="20"/>
      <w:szCs w:val="20"/>
    </w:rPr>
  </w:style>
  <w:style w:type="paragraph" w:customStyle="1" w:styleId="2f5">
    <w:name w:val="Обычный2"/>
    <w:rsid w:val="001058E1"/>
    <w:pPr>
      <w:widowControl w:val="0"/>
      <w:snapToGrid w:val="0"/>
    </w:pPr>
    <w:rPr>
      <w:sz w:val="28"/>
    </w:rPr>
  </w:style>
  <w:style w:type="character" w:customStyle="1" w:styleId="afffffff5">
    <w:name w:val="МОН Знак Знак"/>
    <w:rsid w:val="001058E1"/>
    <w:rPr>
      <w:sz w:val="28"/>
      <w:lang w:val="ru-RU" w:eastAsia="ru-RU" w:bidi="ar-SA"/>
    </w:rPr>
  </w:style>
  <w:style w:type="character" w:customStyle="1" w:styleId="f">
    <w:name w:val="f"/>
    <w:basedOn w:val="a6"/>
    <w:rsid w:val="001058E1"/>
  </w:style>
  <w:style w:type="character" w:customStyle="1" w:styleId="57">
    <w:name w:val="Знак Знак5"/>
    <w:rsid w:val="001058E1"/>
    <w:rPr>
      <w:lang w:val="ru-RU" w:eastAsia="ru-RU" w:bidi="ar-SA"/>
    </w:rPr>
  </w:style>
  <w:style w:type="character" w:customStyle="1" w:styleId="1fd">
    <w:name w:val="Текст сноски Знак1"/>
    <w:uiPriority w:val="99"/>
    <w:locked/>
    <w:rsid w:val="001058E1"/>
    <w:rPr>
      <w:rFonts w:cs="Times New Roman"/>
      <w:kern w:val="0"/>
      <w:sz w:val="20"/>
      <w:szCs w:val="20"/>
    </w:rPr>
  </w:style>
  <w:style w:type="paragraph" w:customStyle="1" w:styleId="text3cl">
    <w:name w:val="text3cl"/>
    <w:basedOn w:val="a5"/>
    <w:rsid w:val="00F15441"/>
    <w:pPr>
      <w:spacing w:before="100" w:beforeAutospacing="1" w:after="100" w:afterAutospacing="1"/>
    </w:pPr>
  </w:style>
  <w:style w:type="paragraph" w:customStyle="1" w:styleId="125">
    <w:name w:val="Знак Знак Знак1 Знак2"/>
    <w:basedOn w:val="a5"/>
    <w:rsid w:val="00481D76"/>
    <w:pPr>
      <w:spacing w:after="160" w:line="240" w:lineRule="exact"/>
    </w:pPr>
    <w:rPr>
      <w:rFonts w:ascii="Verdana" w:hAnsi="Verdana"/>
      <w:sz w:val="20"/>
      <w:szCs w:val="20"/>
      <w:lang w:val="en-US" w:eastAsia="en-US"/>
    </w:rPr>
  </w:style>
  <w:style w:type="character" w:customStyle="1" w:styleId="4pt">
    <w:name w:val="Основной текст + Интервал 4 pt"/>
    <w:rsid w:val="005849F2"/>
    <w:rPr>
      <w:rFonts w:eastAsia="Times New Roman" w:cs="Times New Roman"/>
      <w:spacing w:val="90"/>
      <w:sz w:val="26"/>
      <w:szCs w:val="26"/>
      <w:shd w:val="clear" w:color="auto" w:fill="FFFFFF"/>
    </w:rPr>
  </w:style>
  <w:style w:type="character" w:customStyle="1" w:styleId="2f6">
    <w:name w:val="Заголовок №2_"/>
    <w:link w:val="2f7"/>
    <w:locked/>
    <w:rsid w:val="005849F2"/>
    <w:rPr>
      <w:sz w:val="26"/>
      <w:szCs w:val="26"/>
      <w:shd w:val="clear" w:color="auto" w:fill="FFFFFF"/>
    </w:rPr>
  </w:style>
  <w:style w:type="character" w:customStyle="1" w:styleId="2-1pt">
    <w:name w:val="Заголовок №2 + Интервал -1 pt"/>
    <w:rsid w:val="005849F2"/>
    <w:rPr>
      <w:rFonts w:eastAsia="Times New Roman" w:cs="Times New Roman"/>
      <w:spacing w:val="-20"/>
      <w:sz w:val="26"/>
      <w:szCs w:val="26"/>
      <w:shd w:val="clear" w:color="auto" w:fill="FFFFFF"/>
    </w:rPr>
  </w:style>
  <w:style w:type="paragraph" w:customStyle="1" w:styleId="2f7">
    <w:name w:val="Заголовок №2"/>
    <w:basedOn w:val="a5"/>
    <w:link w:val="2f6"/>
    <w:rsid w:val="005849F2"/>
    <w:pPr>
      <w:shd w:val="clear" w:color="auto" w:fill="FFFFFF"/>
      <w:spacing w:before="60" w:line="331" w:lineRule="exact"/>
      <w:outlineLvl w:val="1"/>
    </w:pPr>
    <w:rPr>
      <w:sz w:val="26"/>
      <w:szCs w:val="26"/>
    </w:rPr>
  </w:style>
  <w:style w:type="character" w:customStyle="1" w:styleId="gr">
    <w:name w:val="gr"/>
    <w:rsid w:val="00B46BAD"/>
  </w:style>
  <w:style w:type="character" w:customStyle="1" w:styleId="spfo1">
    <w:name w:val="spfo1"/>
    <w:basedOn w:val="a6"/>
    <w:rsid w:val="00A153ED"/>
  </w:style>
  <w:style w:type="paragraph" w:customStyle="1" w:styleId="Text0">
    <w:name w:val="Text"/>
    <w:basedOn w:val="a5"/>
    <w:rsid w:val="00A514F5"/>
    <w:pPr>
      <w:widowControl w:val="0"/>
      <w:suppressAutoHyphens/>
      <w:autoSpaceDN w:val="0"/>
    </w:pPr>
    <w:rPr>
      <w:rFonts w:ascii="Courier New" w:eastAsia="Lucida Sans Unicode" w:hAnsi="Courier New" w:cs="Courier New"/>
      <w:kern w:val="3"/>
      <w:sz w:val="20"/>
      <w:szCs w:val="20"/>
      <w:lang w:bidi="ru-RU"/>
    </w:rPr>
  </w:style>
  <w:style w:type="numbering" w:customStyle="1" w:styleId="WW8Num1">
    <w:name w:val="WW8Num1"/>
    <w:basedOn w:val="a8"/>
    <w:rsid w:val="00A514F5"/>
    <w:pPr>
      <w:numPr>
        <w:numId w:val="6"/>
      </w:numPr>
    </w:pPr>
  </w:style>
  <w:style w:type="character" w:customStyle="1" w:styleId="211pt">
    <w:name w:val="Основной текст (2) + 11 pt"/>
    <w:rsid w:val="004548A3"/>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4a">
    <w:name w:val="Основной текст (4)_"/>
    <w:rsid w:val="004548A3"/>
    <w:rPr>
      <w:rFonts w:ascii="Times New Roman" w:eastAsia="Times New Roman" w:hAnsi="Times New Roman" w:cs="Times New Roman"/>
      <w:b w:val="0"/>
      <w:bCs w:val="0"/>
      <w:i w:val="0"/>
      <w:iCs w:val="0"/>
      <w:smallCaps w:val="0"/>
      <w:strike w:val="0"/>
      <w:sz w:val="23"/>
      <w:szCs w:val="23"/>
    </w:rPr>
  </w:style>
  <w:style w:type="character" w:customStyle="1" w:styleId="4b">
    <w:name w:val="Основной текст (4)"/>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87">
    <w:name w:val="Основной текст (8)_"/>
    <w:link w:val="88"/>
    <w:rsid w:val="004548A3"/>
    <w:rPr>
      <w:sz w:val="23"/>
      <w:szCs w:val="23"/>
      <w:shd w:val="clear" w:color="auto" w:fill="FFFFFF"/>
    </w:rPr>
  </w:style>
  <w:style w:type="character" w:customStyle="1" w:styleId="afffffff6">
    <w:name w:val="Основной текст + Полужирный"/>
    <w:uiPriority w:val="99"/>
    <w:rsid w:val="004548A3"/>
    <w:rPr>
      <w:rFonts w:ascii="Times New Roman" w:eastAsia="Times New Roman" w:hAnsi="Times New Roman" w:cs="Times New Roman"/>
      <w:b/>
      <w:bCs/>
      <w:i w:val="0"/>
      <w:iCs w:val="0"/>
      <w:smallCaps w:val="0"/>
      <w:strike w:val="0"/>
      <w:spacing w:val="0"/>
      <w:sz w:val="23"/>
      <w:szCs w:val="23"/>
    </w:rPr>
  </w:style>
  <w:style w:type="character" w:customStyle="1" w:styleId="130">
    <w:name w:val="Основной текст (13)_"/>
    <w:link w:val="131"/>
    <w:rsid w:val="004548A3"/>
    <w:rPr>
      <w:rFonts w:ascii="MS Mincho" w:eastAsia="MS Mincho" w:hAnsi="MS Mincho" w:cs="MS Mincho"/>
      <w:spacing w:val="-20"/>
      <w:sz w:val="23"/>
      <w:szCs w:val="23"/>
      <w:shd w:val="clear" w:color="auto" w:fill="FFFFFF"/>
    </w:rPr>
  </w:style>
  <w:style w:type="character" w:customStyle="1" w:styleId="2f8">
    <w:name w:val="Основной текст2"/>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141">
    <w:name w:val="Основной текст (14)_"/>
    <w:link w:val="142"/>
    <w:rsid w:val="004548A3"/>
    <w:rPr>
      <w:rFonts w:ascii="MS Mincho" w:eastAsia="MS Mincho" w:hAnsi="MS Mincho" w:cs="MS Mincho"/>
      <w:sz w:val="19"/>
      <w:szCs w:val="19"/>
      <w:shd w:val="clear" w:color="auto" w:fill="FFFFFF"/>
    </w:rPr>
  </w:style>
  <w:style w:type="character" w:customStyle="1" w:styleId="126">
    <w:name w:val="Основной текст (12)_"/>
    <w:link w:val="127"/>
    <w:rsid w:val="004548A3"/>
    <w:rPr>
      <w:rFonts w:ascii="Corbel" w:eastAsia="Corbel" w:hAnsi="Corbel" w:cs="Corbel"/>
      <w:w w:val="60"/>
      <w:sz w:val="33"/>
      <w:szCs w:val="33"/>
      <w:shd w:val="clear" w:color="auto" w:fill="FFFFFF"/>
    </w:rPr>
  </w:style>
  <w:style w:type="character" w:customStyle="1" w:styleId="4c">
    <w:name w:val="Основной текст (4) + Не полужирный"/>
    <w:rsid w:val="004548A3"/>
    <w:rPr>
      <w:rFonts w:ascii="Times New Roman" w:eastAsia="Times New Roman" w:hAnsi="Times New Roman" w:cs="Times New Roman"/>
      <w:b/>
      <w:bCs/>
      <w:i w:val="0"/>
      <w:iCs w:val="0"/>
      <w:smallCaps w:val="0"/>
      <w:strike w:val="0"/>
      <w:spacing w:val="0"/>
      <w:sz w:val="23"/>
      <w:szCs w:val="23"/>
    </w:rPr>
  </w:style>
  <w:style w:type="character" w:customStyle="1" w:styleId="afffffff7">
    <w:name w:val="Подпись к таблице_"/>
    <w:link w:val="afffffff8"/>
    <w:rsid w:val="004548A3"/>
    <w:rPr>
      <w:sz w:val="23"/>
      <w:szCs w:val="23"/>
      <w:shd w:val="clear" w:color="auto" w:fill="FFFFFF"/>
    </w:rPr>
  </w:style>
  <w:style w:type="character" w:customStyle="1" w:styleId="0pt0">
    <w:name w:val="Подпись к таблице + Интервал 0 pt"/>
    <w:rsid w:val="004548A3"/>
    <w:rPr>
      <w:rFonts w:ascii="Times New Roman" w:eastAsia="Times New Roman" w:hAnsi="Times New Roman" w:cs="Times New Roman"/>
      <w:b w:val="0"/>
      <w:bCs w:val="0"/>
      <w:i w:val="0"/>
      <w:iCs w:val="0"/>
      <w:smallCaps w:val="0"/>
      <w:strike w:val="0"/>
      <w:spacing w:val="-10"/>
      <w:sz w:val="23"/>
      <w:szCs w:val="23"/>
    </w:rPr>
  </w:style>
  <w:style w:type="character" w:customStyle="1" w:styleId="150">
    <w:name w:val="Основной текст (15)_"/>
    <w:link w:val="151"/>
    <w:rsid w:val="004548A3"/>
    <w:rPr>
      <w:sz w:val="21"/>
      <w:szCs w:val="21"/>
      <w:shd w:val="clear" w:color="auto" w:fill="FFFFFF"/>
    </w:rPr>
  </w:style>
  <w:style w:type="character" w:customStyle="1" w:styleId="2105pt">
    <w:name w:val="Основной текст (2) + 10;5 pt;Не курсив"/>
    <w:rsid w:val="004548A3"/>
    <w:rPr>
      <w:rFonts w:ascii="Times New Roman" w:eastAsia="Times New Roman" w:hAnsi="Times New Roman" w:cs="Times New Roman"/>
      <w:b w:val="0"/>
      <w:bCs w:val="0"/>
      <w:i/>
      <w:iCs/>
      <w:smallCaps w:val="0"/>
      <w:strike w:val="0"/>
      <w:spacing w:val="0"/>
      <w:sz w:val="21"/>
      <w:szCs w:val="21"/>
    </w:rPr>
  </w:style>
  <w:style w:type="paragraph" w:customStyle="1" w:styleId="4d">
    <w:name w:val="Основной текст4"/>
    <w:basedOn w:val="a5"/>
    <w:rsid w:val="004548A3"/>
    <w:pPr>
      <w:shd w:val="clear" w:color="auto" w:fill="FFFFFF"/>
      <w:spacing w:before="60" w:after="240" w:line="284" w:lineRule="exact"/>
      <w:jc w:val="both"/>
    </w:pPr>
    <w:rPr>
      <w:sz w:val="23"/>
      <w:szCs w:val="23"/>
    </w:rPr>
  </w:style>
  <w:style w:type="paragraph" w:customStyle="1" w:styleId="88">
    <w:name w:val="Основной текст (8)"/>
    <w:basedOn w:val="a5"/>
    <w:link w:val="87"/>
    <w:rsid w:val="004548A3"/>
    <w:pPr>
      <w:shd w:val="clear" w:color="auto" w:fill="FFFFFF"/>
      <w:spacing w:line="0" w:lineRule="atLeast"/>
    </w:pPr>
    <w:rPr>
      <w:sz w:val="23"/>
      <w:szCs w:val="23"/>
    </w:rPr>
  </w:style>
  <w:style w:type="paragraph" w:customStyle="1" w:styleId="131">
    <w:name w:val="Основной текст (13)"/>
    <w:basedOn w:val="a5"/>
    <w:link w:val="130"/>
    <w:rsid w:val="004548A3"/>
    <w:pPr>
      <w:shd w:val="clear" w:color="auto" w:fill="FFFFFF"/>
      <w:spacing w:line="0" w:lineRule="atLeast"/>
    </w:pPr>
    <w:rPr>
      <w:rFonts w:ascii="MS Mincho" w:eastAsia="MS Mincho" w:hAnsi="MS Mincho"/>
      <w:spacing w:val="-20"/>
      <w:sz w:val="23"/>
      <w:szCs w:val="23"/>
    </w:rPr>
  </w:style>
  <w:style w:type="paragraph" w:customStyle="1" w:styleId="142">
    <w:name w:val="Основной текст (14)"/>
    <w:basedOn w:val="a5"/>
    <w:link w:val="141"/>
    <w:rsid w:val="004548A3"/>
    <w:pPr>
      <w:shd w:val="clear" w:color="auto" w:fill="FFFFFF"/>
      <w:spacing w:line="0" w:lineRule="atLeast"/>
    </w:pPr>
    <w:rPr>
      <w:rFonts w:ascii="MS Mincho" w:eastAsia="MS Mincho" w:hAnsi="MS Mincho"/>
      <w:sz w:val="19"/>
      <w:szCs w:val="19"/>
    </w:rPr>
  </w:style>
  <w:style w:type="paragraph" w:customStyle="1" w:styleId="127">
    <w:name w:val="Основной текст (12)"/>
    <w:basedOn w:val="a5"/>
    <w:link w:val="126"/>
    <w:rsid w:val="004548A3"/>
    <w:pPr>
      <w:shd w:val="clear" w:color="auto" w:fill="FFFFFF"/>
      <w:spacing w:line="0" w:lineRule="atLeast"/>
      <w:jc w:val="both"/>
    </w:pPr>
    <w:rPr>
      <w:rFonts w:ascii="Corbel" w:eastAsia="Corbel" w:hAnsi="Corbel"/>
      <w:w w:val="60"/>
      <w:sz w:val="33"/>
      <w:szCs w:val="33"/>
    </w:rPr>
  </w:style>
  <w:style w:type="paragraph" w:customStyle="1" w:styleId="afffffff8">
    <w:name w:val="Подпись к таблице"/>
    <w:basedOn w:val="a5"/>
    <w:link w:val="afffffff7"/>
    <w:rsid w:val="004548A3"/>
    <w:pPr>
      <w:shd w:val="clear" w:color="auto" w:fill="FFFFFF"/>
      <w:spacing w:line="281" w:lineRule="exact"/>
    </w:pPr>
    <w:rPr>
      <w:sz w:val="23"/>
      <w:szCs w:val="23"/>
    </w:rPr>
  </w:style>
  <w:style w:type="paragraph" w:customStyle="1" w:styleId="151">
    <w:name w:val="Основной текст (15)"/>
    <w:basedOn w:val="a5"/>
    <w:link w:val="150"/>
    <w:rsid w:val="004548A3"/>
    <w:pPr>
      <w:shd w:val="clear" w:color="auto" w:fill="FFFFFF"/>
      <w:spacing w:line="259" w:lineRule="exact"/>
    </w:pPr>
    <w:rPr>
      <w:sz w:val="21"/>
      <w:szCs w:val="21"/>
    </w:rPr>
  </w:style>
  <w:style w:type="paragraph" w:customStyle="1" w:styleId="xl161">
    <w:name w:val="xl161"/>
    <w:basedOn w:val="a5"/>
    <w:rsid w:val="00103593"/>
    <w:pPr>
      <w:pBdr>
        <w:top w:val="single" w:sz="4" w:space="0" w:color="auto"/>
        <w:bottom w:val="single" w:sz="4" w:space="0" w:color="auto"/>
      </w:pBdr>
      <w:spacing w:before="100" w:beforeAutospacing="1" w:after="100" w:afterAutospacing="1"/>
      <w:jc w:val="center"/>
    </w:pPr>
    <w:rPr>
      <w:color w:val="000000"/>
      <w:sz w:val="20"/>
      <w:szCs w:val="20"/>
    </w:rPr>
  </w:style>
  <w:style w:type="paragraph" w:customStyle="1" w:styleId="xl162">
    <w:name w:val="xl162"/>
    <w:basedOn w:val="a5"/>
    <w:rsid w:val="00103593"/>
    <w:pPr>
      <w:pBdr>
        <w:top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163">
    <w:name w:val="xl163"/>
    <w:basedOn w:val="a5"/>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64">
    <w:name w:val="xl164"/>
    <w:basedOn w:val="a5"/>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65">
    <w:name w:val="xl165"/>
    <w:basedOn w:val="a5"/>
    <w:rsid w:val="00103593"/>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166">
    <w:name w:val="xl166"/>
    <w:basedOn w:val="a5"/>
    <w:rsid w:val="00103593"/>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67">
    <w:name w:val="xl167"/>
    <w:basedOn w:val="a5"/>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68">
    <w:name w:val="xl168"/>
    <w:basedOn w:val="a5"/>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69">
    <w:name w:val="xl169"/>
    <w:basedOn w:val="a5"/>
    <w:rsid w:val="00103593"/>
    <w:pPr>
      <w:pBdr>
        <w:left w:val="single" w:sz="4" w:space="0" w:color="auto"/>
        <w:right w:val="single" w:sz="4" w:space="0" w:color="auto"/>
      </w:pBdr>
      <w:spacing w:before="100" w:beforeAutospacing="1" w:after="100" w:afterAutospacing="1"/>
    </w:pPr>
    <w:rPr>
      <w:color w:val="000000"/>
      <w:sz w:val="20"/>
      <w:szCs w:val="20"/>
    </w:rPr>
  </w:style>
  <w:style w:type="paragraph" w:customStyle="1" w:styleId="xl170">
    <w:name w:val="xl170"/>
    <w:basedOn w:val="a5"/>
    <w:rsid w:val="00103593"/>
    <w:pPr>
      <w:pBdr>
        <w:top w:val="single" w:sz="4" w:space="0" w:color="auto"/>
        <w:left w:val="single" w:sz="4" w:space="0" w:color="auto"/>
      </w:pBdr>
      <w:spacing w:before="100" w:beforeAutospacing="1" w:after="100" w:afterAutospacing="1"/>
      <w:jc w:val="center"/>
    </w:pPr>
    <w:rPr>
      <w:color w:val="000000"/>
      <w:sz w:val="20"/>
      <w:szCs w:val="20"/>
    </w:rPr>
  </w:style>
  <w:style w:type="paragraph" w:customStyle="1" w:styleId="xl171">
    <w:name w:val="xl171"/>
    <w:basedOn w:val="a5"/>
    <w:rsid w:val="00103593"/>
    <w:pPr>
      <w:pBdr>
        <w:top w:val="single" w:sz="4" w:space="0" w:color="auto"/>
      </w:pBdr>
      <w:spacing w:before="100" w:beforeAutospacing="1" w:after="100" w:afterAutospacing="1"/>
      <w:jc w:val="center"/>
    </w:pPr>
    <w:rPr>
      <w:color w:val="000000"/>
      <w:sz w:val="20"/>
      <w:szCs w:val="20"/>
    </w:rPr>
  </w:style>
  <w:style w:type="paragraph" w:customStyle="1" w:styleId="xl172">
    <w:name w:val="xl172"/>
    <w:basedOn w:val="a5"/>
    <w:rsid w:val="00103593"/>
    <w:pPr>
      <w:pBdr>
        <w:top w:val="single" w:sz="4" w:space="0" w:color="auto"/>
        <w:right w:val="single" w:sz="4" w:space="0" w:color="auto"/>
      </w:pBdr>
      <w:spacing w:before="100" w:beforeAutospacing="1" w:after="100" w:afterAutospacing="1"/>
      <w:jc w:val="center"/>
    </w:pPr>
    <w:rPr>
      <w:color w:val="000000"/>
      <w:sz w:val="20"/>
      <w:szCs w:val="20"/>
    </w:rPr>
  </w:style>
  <w:style w:type="paragraph" w:customStyle="1" w:styleId="xl173">
    <w:name w:val="xl173"/>
    <w:basedOn w:val="a5"/>
    <w:rsid w:val="00103593"/>
    <w:pPr>
      <w:pBdr>
        <w:top w:val="single" w:sz="4" w:space="0" w:color="auto"/>
        <w:left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4">
    <w:name w:val="xl174"/>
    <w:basedOn w:val="a5"/>
    <w:rsid w:val="00103593"/>
    <w:pPr>
      <w:pBdr>
        <w:top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5">
    <w:name w:val="xl175"/>
    <w:basedOn w:val="a5"/>
    <w:rsid w:val="00103593"/>
    <w:pPr>
      <w:pBdr>
        <w:top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76">
    <w:name w:val="xl176"/>
    <w:basedOn w:val="a5"/>
    <w:rsid w:val="0010359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7">
    <w:name w:val="xl177"/>
    <w:basedOn w:val="a5"/>
    <w:rsid w:val="00103593"/>
    <w:pPr>
      <w:pBdr>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8">
    <w:name w:val="xl178"/>
    <w:basedOn w:val="a5"/>
    <w:rsid w:val="0010359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9">
    <w:name w:val="xl179"/>
    <w:basedOn w:val="a5"/>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80">
    <w:name w:val="xl180"/>
    <w:basedOn w:val="a5"/>
    <w:rsid w:val="00103593"/>
    <w:pPr>
      <w:pBdr>
        <w:left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181">
    <w:name w:val="xl181"/>
    <w:basedOn w:val="a5"/>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82">
    <w:name w:val="xl182"/>
    <w:basedOn w:val="a5"/>
    <w:rsid w:val="00103593"/>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3">
    <w:name w:val="xl183"/>
    <w:basedOn w:val="a5"/>
    <w:rsid w:val="00103593"/>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4">
    <w:name w:val="xl184"/>
    <w:basedOn w:val="a5"/>
    <w:rsid w:val="00103593"/>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5">
    <w:name w:val="xl185"/>
    <w:basedOn w:val="a5"/>
    <w:rsid w:val="00103593"/>
    <w:pPr>
      <w:pBdr>
        <w:top w:val="single" w:sz="4" w:space="0" w:color="auto"/>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86">
    <w:name w:val="xl186"/>
    <w:basedOn w:val="a5"/>
    <w:rsid w:val="00103593"/>
    <w:pPr>
      <w:pBdr>
        <w:left w:val="single" w:sz="4" w:space="0" w:color="auto"/>
        <w:right w:val="single" w:sz="4" w:space="0" w:color="auto"/>
      </w:pBdr>
      <w:shd w:val="clear" w:color="000000" w:fill="FFFFFF"/>
      <w:spacing w:before="100" w:beforeAutospacing="1" w:after="100" w:afterAutospacing="1"/>
    </w:pPr>
  </w:style>
  <w:style w:type="paragraph" w:customStyle="1" w:styleId="xl187">
    <w:name w:val="xl187"/>
    <w:basedOn w:val="a5"/>
    <w:rsid w:val="00103593"/>
    <w:pPr>
      <w:pBdr>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8">
    <w:name w:val="xl188"/>
    <w:basedOn w:val="a5"/>
    <w:rsid w:val="00103593"/>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89">
    <w:name w:val="xl189"/>
    <w:basedOn w:val="a5"/>
    <w:rsid w:val="00103593"/>
    <w:pPr>
      <w:pBdr>
        <w:top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90">
    <w:name w:val="xl190"/>
    <w:basedOn w:val="a5"/>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191">
    <w:name w:val="xl191"/>
    <w:basedOn w:val="a5"/>
    <w:rsid w:val="00103593"/>
    <w:pPr>
      <w:pBdr>
        <w:top w:val="single" w:sz="4" w:space="0" w:color="auto"/>
        <w:left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2">
    <w:name w:val="xl192"/>
    <w:basedOn w:val="a5"/>
    <w:rsid w:val="00103593"/>
    <w:pPr>
      <w:pBdr>
        <w:top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3">
    <w:name w:val="xl193"/>
    <w:basedOn w:val="a5"/>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4">
    <w:name w:val="xl194"/>
    <w:basedOn w:val="a5"/>
    <w:rsid w:val="00103593"/>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5">
    <w:name w:val="xl195"/>
    <w:basedOn w:val="a5"/>
    <w:rsid w:val="00103593"/>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6">
    <w:name w:val="xl196"/>
    <w:basedOn w:val="a5"/>
    <w:rsid w:val="00103593"/>
    <w:pPr>
      <w:pBdr>
        <w:top w:val="single" w:sz="4" w:space="0" w:color="auto"/>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7">
    <w:name w:val="xl197"/>
    <w:basedOn w:val="a5"/>
    <w:rsid w:val="00103593"/>
    <w:pPr>
      <w:pBdr>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8">
    <w:name w:val="xl198"/>
    <w:basedOn w:val="a5"/>
    <w:rsid w:val="00103593"/>
    <w:pPr>
      <w:pBdr>
        <w:left w:val="single" w:sz="4" w:space="0" w:color="auto"/>
        <w:bottom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9">
    <w:name w:val="xl199"/>
    <w:basedOn w:val="a5"/>
    <w:rsid w:val="00103593"/>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0">
    <w:name w:val="xl200"/>
    <w:basedOn w:val="a5"/>
    <w:rsid w:val="00103593"/>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1">
    <w:name w:val="xl201"/>
    <w:basedOn w:val="a5"/>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
    <w:name w:val="xl202"/>
    <w:basedOn w:val="a5"/>
    <w:rsid w:val="001035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03">
    <w:name w:val="xl203"/>
    <w:basedOn w:val="a5"/>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CharChar1CharChar1CharChar">
    <w:name w:val="Char Char Знак Знак1 Char Char1 Знак Знак Char Char"/>
    <w:basedOn w:val="a5"/>
    <w:next w:val="a5"/>
    <w:rsid w:val="00457D7E"/>
    <w:pPr>
      <w:spacing w:before="100" w:beforeAutospacing="1" w:after="100" w:afterAutospacing="1"/>
    </w:pPr>
    <w:rPr>
      <w:rFonts w:ascii="Tahoma" w:hAnsi="Tahoma" w:cs="Tahoma"/>
      <w:sz w:val="20"/>
      <w:szCs w:val="20"/>
      <w:lang w:val="en-US" w:eastAsia="en-US"/>
    </w:rPr>
  </w:style>
  <w:style w:type="paragraph" w:customStyle="1" w:styleId="afffffff9">
    <w:name w:val="Н пункта"/>
    <w:basedOn w:val="a5"/>
    <w:rsid w:val="00457D7E"/>
    <w:pPr>
      <w:tabs>
        <w:tab w:val="num" w:pos="2471"/>
      </w:tabs>
      <w:ind w:firstLine="709"/>
      <w:jc w:val="both"/>
    </w:pPr>
  </w:style>
  <w:style w:type="paragraph" w:customStyle="1" w:styleId="afffffffa">
    <w:name w:val="Н подпункт"/>
    <w:basedOn w:val="afffffff9"/>
    <w:rsid w:val="00457D7E"/>
    <w:pPr>
      <w:tabs>
        <w:tab w:val="clear" w:pos="2471"/>
      </w:tabs>
      <w:ind w:left="1260" w:firstLine="0"/>
    </w:pPr>
  </w:style>
  <w:style w:type="paragraph" w:customStyle="1" w:styleId="newsshowstyle">
    <w:name w:val="news_show_style"/>
    <w:basedOn w:val="a5"/>
    <w:rsid w:val="00457D7E"/>
    <w:pPr>
      <w:spacing w:before="100" w:beforeAutospacing="1" w:after="100" w:afterAutospacing="1"/>
    </w:pPr>
  </w:style>
  <w:style w:type="paragraph" w:customStyle="1" w:styleId="nienie">
    <w:name w:val="nienie"/>
    <w:basedOn w:val="a5"/>
    <w:rsid w:val="00457D7E"/>
    <w:pPr>
      <w:keepLines/>
      <w:widowControl w:val="0"/>
      <w:ind w:left="709" w:hanging="284"/>
      <w:jc w:val="both"/>
    </w:pPr>
    <w:rPr>
      <w:rFonts w:ascii="Peterburg" w:hAnsi="Peterburg" w:cs="Peterburg"/>
    </w:rPr>
  </w:style>
  <w:style w:type="paragraph" w:customStyle="1" w:styleId="Iauiue">
    <w:name w:val="Iau?iue"/>
    <w:rsid w:val="00457D7E"/>
    <w:pPr>
      <w:widowControl w:val="0"/>
    </w:pPr>
  </w:style>
  <w:style w:type="paragraph" w:customStyle="1" w:styleId="2f9">
    <w:name w:val="Îñíîâíîé òåêñò 2"/>
    <w:basedOn w:val="a5"/>
    <w:rsid w:val="00457D7E"/>
    <w:pPr>
      <w:widowControl w:val="0"/>
      <w:ind w:firstLine="720"/>
      <w:jc w:val="both"/>
    </w:pPr>
    <w:rPr>
      <w:b/>
      <w:bCs/>
      <w:color w:val="000000"/>
      <w:lang w:val="en-US"/>
    </w:rPr>
  </w:style>
  <w:style w:type="paragraph" w:customStyle="1" w:styleId="caaieiaie2">
    <w:name w:val="caaieiaie 2"/>
    <w:basedOn w:val="Iauiue"/>
    <w:next w:val="Iauiue"/>
    <w:rsid w:val="00457D7E"/>
    <w:pPr>
      <w:keepNext/>
      <w:keepLines/>
      <w:spacing w:before="240" w:after="60"/>
      <w:jc w:val="center"/>
    </w:pPr>
    <w:rPr>
      <w:rFonts w:ascii="Peterburg" w:hAnsi="Peterburg" w:cs="Peterburg"/>
      <w:b/>
      <w:bCs/>
      <w:sz w:val="24"/>
      <w:szCs w:val="24"/>
    </w:rPr>
  </w:style>
  <w:style w:type="paragraph" w:customStyle="1" w:styleId="afffffffb">
    <w:name w:val="Îñíîâíîé òåêñò"/>
    <w:basedOn w:val="a5"/>
    <w:rsid w:val="00457D7E"/>
    <w:pPr>
      <w:widowControl w:val="0"/>
      <w:tabs>
        <w:tab w:val="left" w:leader="dot" w:pos="9072"/>
      </w:tabs>
      <w:jc w:val="both"/>
    </w:pPr>
    <w:rPr>
      <w:b/>
      <w:bCs/>
    </w:rPr>
  </w:style>
  <w:style w:type="paragraph" w:customStyle="1" w:styleId="Iniiaiieoaenonionooiii2">
    <w:name w:val="Iniiaiie oaeno n ionooiii 2"/>
    <w:basedOn w:val="Iauiue"/>
    <w:rsid w:val="00457D7E"/>
    <w:pPr>
      <w:widowControl/>
      <w:ind w:firstLine="284"/>
      <w:jc w:val="both"/>
    </w:pPr>
    <w:rPr>
      <w:rFonts w:ascii="Peterburg" w:hAnsi="Peterburg" w:cs="Peterburg"/>
    </w:rPr>
  </w:style>
  <w:style w:type="paragraph" w:customStyle="1" w:styleId="2-11">
    <w:name w:val="содержание2-11"/>
    <w:basedOn w:val="a5"/>
    <w:rsid w:val="00457D7E"/>
    <w:pPr>
      <w:spacing w:after="60"/>
      <w:jc w:val="both"/>
    </w:pPr>
  </w:style>
  <w:style w:type="paragraph" w:customStyle="1" w:styleId="67">
    <w:name w:val="заголовок 6"/>
    <w:basedOn w:val="a5"/>
    <w:next w:val="a5"/>
    <w:rsid w:val="001A0D13"/>
    <w:pPr>
      <w:keepNext/>
      <w:widowControl w:val="0"/>
      <w:jc w:val="both"/>
    </w:pPr>
    <w:rPr>
      <w:b/>
      <w:snapToGrid w:val="0"/>
      <w:szCs w:val="20"/>
    </w:rPr>
  </w:style>
  <w:style w:type="paragraph" w:customStyle="1" w:styleId="2fa">
    <w:name w:val="заголовок 2"/>
    <w:basedOn w:val="a5"/>
    <w:next w:val="a5"/>
    <w:rsid w:val="001A0D13"/>
    <w:pPr>
      <w:keepNext/>
      <w:widowControl w:val="0"/>
      <w:jc w:val="right"/>
    </w:pPr>
    <w:rPr>
      <w:snapToGrid w:val="0"/>
      <w:szCs w:val="20"/>
      <w:u w:val="single"/>
    </w:rPr>
  </w:style>
  <w:style w:type="character" w:customStyle="1" w:styleId="afffffffc">
    <w:name w:val="номер страницы"/>
    <w:rsid w:val="001A0D13"/>
  </w:style>
  <w:style w:type="paragraph" w:customStyle="1" w:styleId="afffffffd">
    <w:name w:val="Постановление"/>
    <w:basedOn w:val="a5"/>
    <w:rsid w:val="00892553"/>
    <w:pPr>
      <w:spacing w:line="360" w:lineRule="atLeast"/>
      <w:jc w:val="center"/>
    </w:pPr>
    <w:rPr>
      <w:spacing w:val="6"/>
      <w:sz w:val="32"/>
      <w:szCs w:val="32"/>
    </w:rPr>
  </w:style>
  <w:style w:type="paragraph" w:customStyle="1" w:styleId="afffffffe">
    <w:name w:val="Вертикальный отступ"/>
    <w:basedOn w:val="a5"/>
    <w:rsid w:val="001C356C"/>
    <w:pPr>
      <w:jc w:val="center"/>
    </w:pPr>
    <w:rPr>
      <w:sz w:val="28"/>
      <w:szCs w:val="20"/>
      <w:lang w:val="en-US"/>
    </w:rPr>
  </w:style>
  <w:style w:type="paragraph" w:customStyle="1" w:styleId="p5">
    <w:name w:val="p5"/>
    <w:basedOn w:val="a5"/>
    <w:rsid w:val="00A16C33"/>
    <w:pPr>
      <w:spacing w:before="100" w:beforeAutospacing="1" w:after="100" w:afterAutospacing="1"/>
    </w:pPr>
  </w:style>
  <w:style w:type="paragraph" w:styleId="2fb">
    <w:name w:val="List 2"/>
    <w:basedOn w:val="a5"/>
    <w:uiPriority w:val="99"/>
    <w:unhideWhenUsed/>
    <w:rsid w:val="00E700B4"/>
    <w:pPr>
      <w:ind w:left="566" w:hanging="283"/>
      <w:contextualSpacing/>
    </w:pPr>
  </w:style>
  <w:style w:type="paragraph" w:styleId="2fc">
    <w:name w:val="Body Text First Indent 2"/>
    <w:basedOn w:val="afc"/>
    <w:link w:val="2fd"/>
    <w:uiPriority w:val="99"/>
    <w:unhideWhenUsed/>
    <w:rsid w:val="00E700B4"/>
    <w:pPr>
      <w:ind w:left="360" w:firstLine="360"/>
      <w:jc w:val="left"/>
    </w:pPr>
    <w:rPr>
      <w:sz w:val="24"/>
      <w:szCs w:val="24"/>
    </w:rPr>
  </w:style>
  <w:style w:type="character" w:customStyle="1" w:styleId="2fd">
    <w:name w:val="Красная строка 2 Знак"/>
    <w:link w:val="2fc"/>
    <w:uiPriority w:val="99"/>
    <w:rsid w:val="00E700B4"/>
    <w:rPr>
      <w:sz w:val="24"/>
      <w:szCs w:val="24"/>
      <w:lang w:val="ru-RU" w:eastAsia="ru-RU" w:bidi="ar-SA"/>
    </w:rPr>
  </w:style>
  <w:style w:type="paragraph" w:styleId="3f3">
    <w:name w:val="List 3"/>
    <w:basedOn w:val="a5"/>
    <w:uiPriority w:val="99"/>
    <w:unhideWhenUsed/>
    <w:rsid w:val="00E700B4"/>
    <w:pPr>
      <w:ind w:left="849" w:hanging="283"/>
      <w:contextualSpacing/>
    </w:pPr>
  </w:style>
  <w:style w:type="paragraph" w:styleId="affffffff">
    <w:name w:val="Closing"/>
    <w:basedOn w:val="a5"/>
    <w:link w:val="affffffff0"/>
    <w:uiPriority w:val="99"/>
    <w:unhideWhenUsed/>
    <w:rsid w:val="00072F2F"/>
    <w:pPr>
      <w:ind w:left="4252"/>
    </w:pPr>
  </w:style>
  <w:style w:type="character" w:customStyle="1" w:styleId="affffffff0">
    <w:name w:val="Прощание Знак"/>
    <w:link w:val="affffffff"/>
    <w:uiPriority w:val="99"/>
    <w:rsid w:val="00072F2F"/>
    <w:rPr>
      <w:sz w:val="24"/>
      <w:szCs w:val="24"/>
    </w:rPr>
  </w:style>
  <w:style w:type="paragraph" w:styleId="affffffff1">
    <w:name w:val="Signature"/>
    <w:basedOn w:val="a5"/>
    <w:link w:val="affffffff2"/>
    <w:uiPriority w:val="99"/>
    <w:unhideWhenUsed/>
    <w:rsid w:val="00072F2F"/>
    <w:pPr>
      <w:ind w:left="4252"/>
    </w:pPr>
  </w:style>
  <w:style w:type="character" w:customStyle="1" w:styleId="affffffff2">
    <w:name w:val="Подпись Знак"/>
    <w:link w:val="affffffff1"/>
    <w:uiPriority w:val="99"/>
    <w:rsid w:val="00072F2F"/>
    <w:rPr>
      <w:sz w:val="24"/>
      <w:szCs w:val="24"/>
    </w:rPr>
  </w:style>
  <w:style w:type="character" w:customStyle="1" w:styleId="WW8Num1z4">
    <w:name w:val="WW8Num1z4"/>
    <w:rsid w:val="00DD67C2"/>
  </w:style>
  <w:style w:type="paragraph" w:customStyle="1" w:styleId="font5">
    <w:name w:val="font5"/>
    <w:basedOn w:val="a5"/>
    <w:rsid w:val="008D3B15"/>
    <w:pPr>
      <w:spacing w:before="100" w:beforeAutospacing="1" w:after="100" w:afterAutospacing="1"/>
    </w:pPr>
  </w:style>
  <w:style w:type="paragraph" w:customStyle="1" w:styleId="font6">
    <w:name w:val="font6"/>
    <w:basedOn w:val="a5"/>
    <w:rsid w:val="008D3B15"/>
    <w:pPr>
      <w:spacing w:before="100" w:beforeAutospacing="1" w:after="100" w:afterAutospacing="1"/>
    </w:pPr>
    <w:rPr>
      <w:rFonts w:ascii="Arial" w:hAnsi="Arial" w:cs="Arial"/>
    </w:rPr>
  </w:style>
  <w:style w:type="character" w:customStyle="1" w:styleId="HTMLPreformattedChar">
    <w:name w:val="HTML Preformatted Char"/>
    <w:locked/>
    <w:rsid w:val="00655C5B"/>
    <w:rPr>
      <w:rFonts w:ascii="Courier New" w:hAnsi="Courier New" w:cs="Times New Roman"/>
    </w:rPr>
  </w:style>
  <w:style w:type="table" w:customStyle="1" w:styleId="1fe">
    <w:name w:val="Сетка таблицы1"/>
    <w:basedOn w:val="a7"/>
    <w:next w:val="af5"/>
    <w:rsid w:val="0086064A"/>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Основной текст с отступом 2 Знак1"/>
    <w:aliases w:val="Основной текст с отступом 2 Знак Знак,Основной текст с отступом 2 Знак1 Знак1 Знак,Знак1 Знак1 Знак1 Знак,Основной текст с отступом 2 Знак Знак Знак Знак,Знак1 Знак Знак Знак1 Знак,Знак1 Знак Знак Знак Знак"/>
    <w:rsid w:val="003636C2"/>
    <w:rPr>
      <w:rFonts w:ascii="Times New Roman" w:eastAsia="Times New Roman" w:hAnsi="Times New Roman" w:cs="Times New Roman"/>
      <w:sz w:val="24"/>
      <w:szCs w:val="24"/>
      <w:lang w:eastAsia="ru-RU"/>
    </w:rPr>
  </w:style>
  <w:style w:type="character" w:customStyle="1" w:styleId="2fe">
    <w:name w:val="Основной текст + Полужирный2"/>
    <w:uiPriority w:val="99"/>
    <w:rsid w:val="003636C2"/>
    <w:rPr>
      <w:rFonts w:ascii="Times New Roman" w:hAnsi="Times New Roman" w:cs="Times New Roman"/>
      <w:b/>
      <w:bCs/>
      <w:spacing w:val="0"/>
      <w:sz w:val="24"/>
      <w:szCs w:val="24"/>
    </w:rPr>
  </w:style>
  <w:style w:type="character" w:customStyle="1" w:styleId="1ff">
    <w:name w:val="Основной текст + Полужирный1"/>
    <w:uiPriority w:val="99"/>
    <w:rsid w:val="003636C2"/>
    <w:rPr>
      <w:rFonts w:ascii="Times New Roman" w:hAnsi="Times New Roman" w:cs="Times New Roman"/>
      <w:b/>
      <w:bCs/>
      <w:spacing w:val="0"/>
      <w:sz w:val="24"/>
      <w:szCs w:val="24"/>
    </w:rPr>
  </w:style>
  <w:style w:type="character" w:customStyle="1" w:styleId="blk">
    <w:name w:val="blk"/>
    <w:basedOn w:val="a6"/>
    <w:rsid w:val="003636C2"/>
  </w:style>
  <w:style w:type="paragraph" w:customStyle="1" w:styleId="affffffff3">
    <w:name w:val="ЭЭГ"/>
    <w:basedOn w:val="a5"/>
    <w:rsid w:val="003636C2"/>
    <w:pPr>
      <w:spacing w:line="360" w:lineRule="auto"/>
      <w:ind w:firstLine="720"/>
      <w:jc w:val="both"/>
    </w:pPr>
  </w:style>
  <w:style w:type="character" w:customStyle="1" w:styleId="3f4">
    <w:name w:val="Основной текст (3)_"/>
    <w:link w:val="3f5"/>
    <w:rsid w:val="00731988"/>
    <w:rPr>
      <w:b/>
      <w:bCs/>
      <w:spacing w:val="5"/>
      <w:shd w:val="clear" w:color="auto" w:fill="FFFFFF"/>
    </w:rPr>
  </w:style>
  <w:style w:type="paragraph" w:customStyle="1" w:styleId="3f5">
    <w:name w:val="Основной текст (3)"/>
    <w:basedOn w:val="a5"/>
    <w:link w:val="3f4"/>
    <w:rsid w:val="00731988"/>
    <w:pPr>
      <w:widowControl w:val="0"/>
      <w:shd w:val="clear" w:color="auto" w:fill="FFFFFF"/>
      <w:spacing w:line="322" w:lineRule="exact"/>
      <w:jc w:val="center"/>
    </w:pPr>
    <w:rPr>
      <w:b/>
      <w:bCs/>
      <w:spacing w:val="5"/>
      <w:sz w:val="20"/>
      <w:szCs w:val="20"/>
    </w:rPr>
  </w:style>
  <w:style w:type="character" w:customStyle="1" w:styleId="0pt1">
    <w:name w:val="Основной текст + Полужирный;Интервал 0 pt"/>
    <w:rsid w:val="00731988"/>
    <w:rPr>
      <w:rFonts w:ascii="Times New Roman" w:eastAsia="Times New Roman" w:hAnsi="Times New Roman" w:cs="Times New Roman"/>
      <w:b/>
      <w:bCs/>
      <w:i w:val="0"/>
      <w:iCs w:val="0"/>
      <w:smallCaps w:val="0"/>
      <w:strike w:val="0"/>
      <w:color w:val="000000"/>
      <w:spacing w:val="-2"/>
      <w:w w:val="100"/>
      <w:position w:val="0"/>
      <w:sz w:val="25"/>
      <w:szCs w:val="25"/>
      <w:u w:val="none"/>
      <w:lang w:val="ru-RU"/>
    </w:rPr>
  </w:style>
  <w:style w:type="character" w:customStyle="1" w:styleId="95pt">
    <w:name w:val="Основной текст + 9;5 pt"/>
    <w:rsid w:val="00731988"/>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rPr>
  </w:style>
  <w:style w:type="character" w:customStyle="1" w:styleId="95pt0pt">
    <w:name w:val="Основной текст + 9;5 pt;Полужирный;Интервал 0 pt"/>
    <w:rsid w:val="00731988"/>
    <w:rPr>
      <w:rFonts w:ascii="Times New Roman" w:eastAsia="Times New Roman" w:hAnsi="Times New Roman" w:cs="Times New Roman"/>
      <w:b/>
      <w:bCs/>
      <w:i w:val="0"/>
      <w:iCs w:val="0"/>
      <w:smallCaps w:val="0"/>
      <w:strike w:val="0"/>
      <w:color w:val="000000"/>
      <w:spacing w:val="5"/>
      <w:w w:val="100"/>
      <w:position w:val="0"/>
      <w:sz w:val="19"/>
      <w:szCs w:val="19"/>
      <w:u w:val="none"/>
      <w:lang w:val="ru-RU"/>
    </w:rPr>
  </w:style>
  <w:style w:type="character" w:customStyle="1" w:styleId="6pt0pt">
    <w:name w:val="Основной текст + 6 pt;Интервал 0 pt"/>
    <w:rsid w:val="00731988"/>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rPr>
  </w:style>
  <w:style w:type="paragraph" w:customStyle="1" w:styleId="formattext">
    <w:name w:val="formattext"/>
    <w:basedOn w:val="a5"/>
    <w:rsid w:val="0020625C"/>
    <w:pPr>
      <w:spacing w:before="100" w:beforeAutospacing="1" w:after="100" w:afterAutospacing="1"/>
    </w:pPr>
  </w:style>
  <w:style w:type="numbering" w:customStyle="1" w:styleId="10">
    <w:name w:val="Стиль1"/>
    <w:uiPriority w:val="99"/>
    <w:rsid w:val="0020625C"/>
    <w:pPr>
      <w:numPr>
        <w:numId w:val="7"/>
      </w:numPr>
    </w:pPr>
  </w:style>
  <w:style w:type="paragraph" w:customStyle="1" w:styleId="94">
    <w:name w:val="Абзац списка9"/>
    <w:basedOn w:val="a5"/>
    <w:qFormat/>
    <w:rsid w:val="00BB4015"/>
    <w:pPr>
      <w:widowControl w:val="0"/>
      <w:autoSpaceDE w:val="0"/>
      <w:autoSpaceDN w:val="0"/>
      <w:adjustRightInd w:val="0"/>
      <w:ind w:left="720"/>
      <w:contextualSpacing/>
    </w:pPr>
    <w:rPr>
      <w:sz w:val="20"/>
      <w:szCs w:val="20"/>
    </w:rPr>
  </w:style>
  <w:style w:type="paragraph" w:customStyle="1" w:styleId="100">
    <w:name w:val="Абзац списка10"/>
    <w:basedOn w:val="a5"/>
    <w:uiPriority w:val="34"/>
    <w:qFormat/>
    <w:rsid w:val="00696662"/>
    <w:pPr>
      <w:suppressAutoHyphens/>
      <w:spacing w:after="200" w:line="276" w:lineRule="auto"/>
      <w:ind w:left="720"/>
    </w:pPr>
    <w:rPr>
      <w:rFonts w:ascii="Calibri" w:eastAsia="Lucida Sans Unicode" w:hAnsi="Calibri" w:cs="font195"/>
      <w:sz w:val="22"/>
      <w:szCs w:val="22"/>
      <w:lang w:eastAsia="ar-SA"/>
    </w:rPr>
  </w:style>
  <w:style w:type="paragraph" w:customStyle="1" w:styleId="117">
    <w:name w:val="Знак Знак Знак1 Знак1"/>
    <w:basedOn w:val="a5"/>
    <w:rsid w:val="001A7E35"/>
    <w:pPr>
      <w:spacing w:after="160" w:line="240" w:lineRule="exact"/>
    </w:pPr>
    <w:rPr>
      <w:rFonts w:ascii="Verdana" w:hAnsi="Verdana"/>
      <w:sz w:val="20"/>
      <w:szCs w:val="20"/>
      <w:lang w:val="en-US" w:eastAsia="en-US"/>
    </w:rPr>
  </w:style>
  <w:style w:type="paragraph" w:customStyle="1" w:styleId="128">
    <w:name w:val="Абзац списка12"/>
    <w:basedOn w:val="a5"/>
    <w:qFormat/>
    <w:rsid w:val="00AB5EF3"/>
    <w:pPr>
      <w:spacing w:after="200" w:line="276" w:lineRule="auto"/>
      <w:ind w:left="720"/>
      <w:contextualSpacing/>
      <w:jc w:val="both"/>
    </w:pPr>
    <w:rPr>
      <w:rFonts w:ascii="Calibri" w:hAnsi="Calibri"/>
      <w:sz w:val="22"/>
      <w:szCs w:val="22"/>
    </w:rPr>
  </w:style>
  <w:style w:type="character" w:customStyle="1" w:styleId="WW8Num1z1">
    <w:name w:val="WW8Num1z1"/>
    <w:rsid w:val="00096DCB"/>
    <w:rPr>
      <w:rFonts w:ascii="Courier New" w:hAnsi="Courier New" w:cs="Courier New" w:hint="default"/>
    </w:rPr>
  </w:style>
  <w:style w:type="character" w:customStyle="1" w:styleId="WW8Num1z2">
    <w:name w:val="WW8Num1z2"/>
    <w:rsid w:val="00096DCB"/>
    <w:rPr>
      <w:rFonts w:ascii="Wingdings" w:hAnsi="Wingdings" w:cs="Wingdings" w:hint="default"/>
    </w:rPr>
  </w:style>
  <w:style w:type="character" w:customStyle="1" w:styleId="WW8Num1z3">
    <w:name w:val="WW8Num1z3"/>
    <w:rsid w:val="00096DCB"/>
  </w:style>
  <w:style w:type="character" w:customStyle="1" w:styleId="WW8Num1z5">
    <w:name w:val="WW8Num1z5"/>
    <w:rsid w:val="00096DCB"/>
  </w:style>
  <w:style w:type="character" w:customStyle="1" w:styleId="WW8Num1z6">
    <w:name w:val="WW8Num1z6"/>
    <w:rsid w:val="00096DCB"/>
  </w:style>
  <w:style w:type="character" w:customStyle="1" w:styleId="WW8Num1z7">
    <w:name w:val="WW8Num1z7"/>
    <w:rsid w:val="00096DCB"/>
  </w:style>
  <w:style w:type="character" w:customStyle="1" w:styleId="WW8Num1z8">
    <w:name w:val="WW8Num1z8"/>
    <w:rsid w:val="00096DCB"/>
  </w:style>
  <w:style w:type="character" w:customStyle="1" w:styleId="WW8Num2z1">
    <w:name w:val="WW8Num2z1"/>
    <w:rsid w:val="00096DCB"/>
    <w:rPr>
      <w:rFonts w:ascii="Courier New" w:hAnsi="Courier New" w:cs="Courier New" w:hint="default"/>
    </w:rPr>
  </w:style>
  <w:style w:type="character" w:customStyle="1" w:styleId="WW8Num2z2">
    <w:name w:val="WW8Num2z2"/>
    <w:rsid w:val="00096DCB"/>
    <w:rPr>
      <w:rFonts w:ascii="Wingdings" w:hAnsi="Wingdings" w:cs="Wingdings" w:hint="default"/>
    </w:rPr>
  </w:style>
  <w:style w:type="character" w:customStyle="1" w:styleId="WW8Num3z1">
    <w:name w:val="WW8Num3z1"/>
    <w:rsid w:val="00096DCB"/>
    <w:rPr>
      <w:rFonts w:ascii="Courier New" w:hAnsi="Courier New" w:cs="Courier New" w:hint="default"/>
    </w:rPr>
  </w:style>
  <w:style w:type="character" w:customStyle="1" w:styleId="WW8Num3z2">
    <w:name w:val="WW8Num3z2"/>
    <w:rsid w:val="00096DCB"/>
    <w:rPr>
      <w:rFonts w:ascii="Wingdings" w:hAnsi="Wingdings" w:cs="Wingdings" w:hint="default"/>
    </w:rPr>
  </w:style>
  <w:style w:type="character" w:customStyle="1" w:styleId="WW8Num6z3">
    <w:name w:val="WW8Num6z3"/>
    <w:rsid w:val="00096DCB"/>
  </w:style>
  <w:style w:type="character" w:customStyle="1" w:styleId="WW8Num6z4">
    <w:name w:val="WW8Num6z4"/>
    <w:rsid w:val="00096DCB"/>
  </w:style>
  <w:style w:type="character" w:customStyle="1" w:styleId="WW8Num6z5">
    <w:name w:val="WW8Num6z5"/>
    <w:rsid w:val="00096DCB"/>
  </w:style>
  <w:style w:type="character" w:customStyle="1" w:styleId="WW8Num6z6">
    <w:name w:val="WW8Num6z6"/>
    <w:rsid w:val="00096DCB"/>
  </w:style>
  <w:style w:type="character" w:customStyle="1" w:styleId="WW8Num6z7">
    <w:name w:val="WW8Num6z7"/>
    <w:rsid w:val="00096DCB"/>
  </w:style>
  <w:style w:type="character" w:customStyle="1" w:styleId="WW8Num6z8">
    <w:name w:val="WW8Num6z8"/>
    <w:rsid w:val="00096DCB"/>
  </w:style>
  <w:style w:type="character" w:customStyle="1" w:styleId="WW8Num7z3">
    <w:name w:val="WW8Num7z3"/>
    <w:rsid w:val="00096DCB"/>
  </w:style>
  <w:style w:type="character" w:customStyle="1" w:styleId="WW8Num7z4">
    <w:name w:val="WW8Num7z4"/>
    <w:rsid w:val="00096DCB"/>
  </w:style>
  <w:style w:type="character" w:customStyle="1" w:styleId="WW8Num7z5">
    <w:name w:val="WW8Num7z5"/>
    <w:rsid w:val="00096DCB"/>
  </w:style>
  <w:style w:type="character" w:customStyle="1" w:styleId="WW8Num7z6">
    <w:name w:val="WW8Num7z6"/>
    <w:rsid w:val="00096DCB"/>
  </w:style>
  <w:style w:type="character" w:customStyle="1" w:styleId="WW8Num7z7">
    <w:name w:val="WW8Num7z7"/>
    <w:rsid w:val="00096DCB"/>
  </w:style>
  <w:style w:type="character" w:customStyle="1" w:styleId="WW8Num7z8">
    <w:name w:val="WW8Num7z8"/>
    <w:rsid w:val="00096DCB"/>
  </w:style>
  <w:style w:type="character" w:customStyle="1" w:styleId="WW8Num12z4">
    <w:name w:val="WW8Num12z4"/>
    <w:rsid w:val="00096DCB"/>
  </w:style>
  <w:style w:type="character" w:customStyle="1" w:styleId="WW8Num12z5">
    <w:name w:val="WW8Num12z5"/>
    <w:rsid w:val="00096DCB"/>
  </w:style>
  <w:style w:type="character" w:customStyle="1" w:styleId="WW8Num12z6">
    <w:name w:val="WW8Num12z6"/>
    <w:rsid w:val="00096DCB"/>
  </w:style>
  <w:style w:type="character" w:customStyle="1" w:styleId="WW8Num12z7">
    <w:name w:val="WW8Num12z7"/>
    <w:rsid w:val="00096DCB"/>
  </w:style>
  <w:style w:type="character" w:customStyle="1" w:styleId="WW8Num12z8">
    <w:name w:val="WW8Num12z8"/>
    <w:rsid w:val="00096DCB"/>
  </w:style>
  <w:style w:type="character" w:customStyle="1" w:styleId="WW8Num15z1">
    <w:name w:val="WW8Num15z1"/>
    <w:rsid w:val="00096DCB"/>
  </w:style>
  <w:style w:type="character" w:customStyle="1" w:styleId="WW8Num15z2">
    <w:name w:val="WW8Num15z2"/>
    <w:rsid w:val="00096DCB"/>
  </w:style>
  <w:style w:type="character" w:customStyle="1" w:styleId="WW8Num15z3">
    <w:name w:val="WW8Num15z3"/>
    <w:rsid w:val="00096DCB"/>
  </w:style>
  <w:style w:type="character" w:customStyle="1" w:styleId="WW8Num15z4">
    <w:name w:val="WW8Num15z4"/>
    <w:rsid w:val="00096DCB"/>
  </w:style>
  <w:style w:type="character" w:customStyle="1" w:styleId="WW8Num15z5">
    <w:name w:val="WW8Num15z5"/>
    <w:rsid w:val="00096DCB"/>
  </w:style>
  <w:style w:type="character" w:customStyle="1" w:styleId="WW8Num15z6">
    <w:name w:val="WW8Num15z6"/>
    <w:rsid w:val="00096DCB"/>
  </w:style>
  <w:style w:type="character" w:customStyle="1" w:styleId="WW8Num15z7">
    <w:name w:val="WW8Num15z7"/>
    <w:rsid w:val="00096DCB"/>
  </w:style>
  <w:style w:type="character" w:customStyle="1" w:styleId="WW8Num15z8">
    <w:name w:val="WW8Num15z8"/>
    <w:rsid w:val="00096DCB"/>
  </w:style>
  <w:style w:type="character" w:customStyle="1" w:styleId="WW8Num17z0">
    <w:name w:val="WW8Num17z0"/>
    <w:rsid w:val="00096DCB"/>
    <w:rPr>
      <w:rFonts w:ascii="Symbol" w:hAnsi="Symbol" w:cs="Symbol" w:hint="default"/>
    </w:rPr>
  </w:style>
  <w:style w:type="character" w:customStyle="1" w:styleId="WW8Num17z1">
    <w:name w:val="WW8Num17z1"/>
    <w:rsid w:val="00096DCB"/>
  </w:style>
  <w:style w:type="character" w:customStyle="1" w:styleId="WW8Num17z2">
    <w:name w:val="WW8Num17z2"/>
    <w:rsid w:val="00096DCB"/>
  </w:style>
  <w:style w:type="character" w:customStyle="1" w:styleId="WW8Num17z3">
    <w:name w:val="WW8Num17z3"/>
    <w:rsid w:val="00096DCB"/>
  </w:style>
  <w:style w:type="character" w:customStyle="1" w:styleId="WW8Num17z4">
    <w:name w:val="WW8Num17z4"/>
    <w:rsid w:val="00096DCB"/>
  </w:style>
  <w:style w:type="character" w:customStyle="1" w:styleId="WW8Num17z5">
    <w:name w:val="WW8Num17z5"/>
    <w:rsid w:val="00096DCB"/>
  </w:style>
  <w:style w:type="character" w:customStyle="1" w:styleId="WW8Num17z6">
    <w:name w:val="WW8Num17z6"/>
    <w:rsid w:val="00096DCB"/>
  </w:style>
  <w:style w:type="character" w:customStyle="1" w:styleId="WW8Num17z7">
    <w:name w:val="WW8Num17z7"/>
    <w:rsid w:val="00096DCB"/>
  </w:style>
  <w:style w:type="character" w:customStyle="1" w:styleId="WW8Num17z8">
    <w:name w:val="WW8Num17z8"/>
    <w:rsid w:val="00096DCB"/>
  </w:style>
  <w:style w:type="character" w:customStyle="1" w:styleId="WW8Num18z0">
    <w:name w:val="WW8Num18z0"/>
    <w:rsid w:val="00096DCB"/>
    <w:rPr>
      <w:rFonts w:ascii="Symbol" w:hAnsi="Symbol" w:cs="Symbol" w:hint="default"/>
    </w:rPr>
  </w:style>
  <w:style w:type="character" w:customStyle="1" w:styleId="WW8Num18z2">
    <w:name w:val="WW8Num18z2"/>
    <w:rsid w:val="00096DCB"/>
    <w:rPr>
      <w:rFonts w:ascii="Wingdings" w:hAnsi="Wingdings" w:cs="Wingdings" w:hint="default"/>
    </w:rPr>
  </w:style>
  <w:style w:type="character" w:customStyle="1" w:styleId="WW8Num18z4">
    <w:name w:val="WW8Num18z4"/>
    <w:rsid w:val="00096DCB"/>
    <w:rPr>
      <w:rFonts w:ascii="Courier New" w:hAnsi="Courier New" w:cs="Courier New" w:hint="default"/>
    </w:rPr>
  </w:style>
  <w:style w:type="character" w:customStyle="1" w:styleId="WW8Num19z1">
    <w:name w:val="WW8Num19z1"/>
    <w:rsid w:val="00096DCB"/>
    <w:rPr>
      <w:rFonts w:ascii="Courier New" w:hAnsi="Courier New" w:cs="Courier New" w:hint="default"/>
    </w:rPr>
  </w:style>
  <w:style w:type="character" w:customStyle="1" w:styleId="WW8Num19z2">
    <w:name w:val="WW8Num19z2"/>
    <w:rsid w:val="00096DCB"/>
    <w:rPr>
      <w:rFonts w:ascii="Wingdings" w:hAnsi="Wingdings" w:cs="Wingdings" w:hint="default"/>
    </w:rPr>
  </w:style>
  <w:style w:type="character" w:customStyle="1" w:styleId="WW8Num20z1">
    <w:name w:val="WW8Num20z1"/>
    <w:rsid w:val="00096DCB"/>
  </w:style>
  <w:style w:type="character" w:customStyle="1" w:styleId="WW8Num20z2">
    <w:name w:val="WW8Num20z2"/>
    <w:rsid w:val="00096DCB"/>
  </w:style>
  <w:style w:type="character" w:customStyle="1" w:styleId="WW8Num20z3">
    <w:name w:val="WW8Num20z3"/>
    <w:rsid w:val="00096DCB"/>
  </w:style>
  <w:style w:type="character" w:customStyle="1" w:styleId="WW8Num20z4">
    <w:name w:val="WW8Num20z4"/>
    <w:rsid w:val="00096DCB"/>
  </w:style>
  <w:style w:type="character" w:customStyle="1" w:styleId="WW8Num20z5">
    <w:name w:val="WW8Num20z5"/>
    <w:rsid w:val="00096DCB"/>
  </w:style>
  <w:style w:type="character" w:customStyle="1" w:styleId="WW8Num20z6">
    <w:name w:val="WW8Num20z6"/>
    <w:rsid w:val="00096DCB"/>
  </w:style>
  <w:style w:type="character" w:customStyle="1" w:styleId="WW8Num20z7">
    <w:name w:val="WW8Num20z7"/>
    <w:rsid w:val="00096DCB"/>
  </w:style>
  <w:style w:type="character" w:customStyle="1" w:styleId="WW8Num20z8">
    <w:name w:val="WW8Num20z8"/>
    <w:rsid w:val="00096DCB"/>
  </w:style>
  <w:style w:type="character" w:customStyle="1" w:styleId="WW8Num21z0">
    <w:name w:val="WW8Num21z0"/>
    <w:rsid w:val="00096DCB"/>
    <w:rPr>
      <w:rFonts w:ascii="Symbol" w:hAnsi="Symbol" w:cs="Symbol" w:hint="default"/>
    </w:rPr>
  </w:style>
  <w:style w:type="character" w:customStyle="1" w:styleId="WW8Num21z1">
    <w:name w:val="WW8Num21z1"/>
    <w:rsid w:val="00096DCB"/>
  </w:style>
  <w:style w:type="character" w:customStyle="1" w:styleId="WW8Num21z2">
    <w:name w:val="WW8Num21z2"/>
    <w:rsid w:val="00096DCB"/>
  </w:style>
  <w:style w:type="character" w:customStyle="1" w:styleId="WW8Num21z3">
    <w:name w:val="WW8Num21z3"/>
    <w:rsid w:val="00096DCB"/>
  </w:style>
  <w:style w:type="character" w:customStyle="1" w:styleId="WW8Num21z4">
    <w:name w:val="WW8Num21z4"/>
    <w:rsid w:val="00096DCB"/>
  </w:style>
  <w:style w:type="character" w:customStyle="1" w:styleId="WW8Num21z5">
    <w:name w:val="WW8Num21z5"/>
    <w:rsid w:val="00096DCB"/>
  </w:style>
  <w:style w:type="character" w:customStyle="1" w:styleId="WW8Num21z6">
    <w:name w:val="WW8Num21z6"/>
    <w:rsid w:val="00096DCB"/>
  </w:style>
  <w:style w:type="character" w:customStyle="1" w:styleId="WW8Num21z7">
    <w:name w:val="WW8Num21z7"/>
    <w:rsid w:val="00096DCB"/>
  </w:style>
  <w:style w:type="character" w:customStyle="1" w:styleId="WW8Num21z8">
    <w:name w:val="WW8Num21z8"/>
    <w:rsid w:val="00096DCB"/>
  </w:style>
  <w:style w:type="character" w:customStyle="1" w:styleId="WW8Num22z0">
    <w:name w:val="WW8Num22z0"/>
    <w:rsid w:val="00096DCB"/>
    <w:rPr>
      <w:rFonts w:ascii="Symbol" w:hAnsi="Symbol" w:cs="Symbol" w:hint="default"/>
    </w:rPr>
  </w:style>
  <w:style w:type="character" w:customStyle="1" w:styleId="WW8Num22z1">
    <w:name w:val="WW8Num22z1"/>
    <w:rsid w:val="00096DCB"/>
  </w:style>
  <w:style w:type="character" w:customStyle="1" w:styleId="WW8Num22z2">
    <w:name w:val="WW8Num22z2"/>
    <w:rsid w:val="00096DCB"/>
  </w:style>
  <w:style w:type="character" w:customStyle="1" w:styleId="WW8Num22z3">
    <w:name w:val="WW8Num22z3"/>
    <w:rsid w:val="00096DCB"/>
  </w:style>
  <w:style w:type="character" w:customStyle="1" w:styleId="WW8Num22z4">
    <w:name w:val="WW8Num22z4"/>
    <w:rsid w:val="00096DCB"/>
  </w:style>
  <w:style w:type="character" w:customStyle="1" w:styleId="WW8Num22z5">
    <w:name w:val="WW8Num22z5"/>
    <w:rsid w:val="00096DCB"/>
  </w:style>
  <w:style w:type="character" w:customStyle="1" w:styleId="WW8Num22z6">
    <w:name w:val="WW8Num22z6"/>
    <w:rsid w:val="00096DCB"/>
  </w:style>
  <w:style w:type="character" w:customStyle="1" w:styleId="WW8Num22z7">
    <w:name w:val="WW8Num22z7"/>
    <w:rsid w:val="00096DCB"/>
  </w:style>
  <w:style w:type="character" w:customStyle="1" w:styleId="WW8Num22z8">
    <w:name w:val="WW8Num22z8"/>
    <w:rsid w:val="00096DCB"/>
  </w:style>
  <w:style w:type="character" w:customStyle="1" w:styleId="WW8Num23z0">
    <w:name w:val="WW8Num23z0"/>
    <w:rsid w:val="00096DCB"/>
    <w:rPr>
      <w:rFonts w:ascii="Symbol" w:hAnsi="Symbol" w:cs="Symbol" w:hint="default"/>
    </w:rPr>
  </w:style>
  <w:style w:type="character" w:customStyle="1" w:styleId="WW8Num23z1">
    <w:name w:val="WW8Num23z1"/>
    <w:rsid w:val="00096DCB"/>
    <w:rPr>
      <w:rFonts w:ascii="Courier New" w:hAnsi="Courier New" w:cs="Courier New" w:hint="default"/>
    </w:rPr>
  </w:style>
  <w:style w:type="character" w:customStyle="1" w:styleId="WW8Num23z2">
    <w:name w:val="WW8Num23z2"/>
    <w:rsid w:val="00096DCB"/>
    <w:rPr>
      <w:rFonts w:ascii="Wingdings" w:hAnsi="Wingdings" w:cs="Wingdings" w:hint="default"/>
    </w:rPr>
  </w:style>
  <w:style w:type="character" w:customStyle="1" w:styleId="WW8Num24z0">
    <w:name w:val="WW8Num24z0"/>
    <w:rsid w:val="00096DCB"/>
    <w:rPr>
      <w:rFonts w:ascii="Symbol" w:hAnsi="Symbol" w:cs="Symbol" w:hint="default"/>
    </w:rPr>
  </w:style>
  <w:style w:type="character" w:customStyle="1" w:styleId="WW8Num24z1">
    <w:name w:val="WW8Num24z1"/>
    <w:rsid w:val="00096DCB"/>
    <w:rPr>
      <w:rFonts w:ascii="Courier New" w:hAnsi="Courier New" w:cs="Courier New" w:hint="default"/>
    </w:rPr>
  </w:style>
  <w:style w:type="character" w:customStyle="1" w:styleId="WW8Num24z2">
    <w:name w:val="WW8Num24z2"/>
    <w:rsid w:val="00096DCB"/>
    <w:rPr>
      <w:rFonts w:ascii="Wingdings" w:hAnsi="Wingdings" w:cs="Wingdings" w:hint="default"/>
    </w:rPr>
  </w:style>
  <w:style w:type="character" w:customStyle="1" w:styleId="WW8Num25z0">
    <w:name w:val="WW8Num25z0"/>
    <w:rsid w:val="00096DCB"/>
    <w:rPr>
      <w:rFonts w:ascii="Symbol" w:hAnsi="Symbol" w:cs="Symbol" w:hint="default"/>
    </w:rPr>
  </w:style>
  <w:style w:type="character" w:customStyle="1" w:styleId="WW8Num25z1">
    <w:name w:val="WW8Num25z1"/>
    <w:rsid w:val="00096DCB"/>
  </w:style>
  <w:style w:type="character" w:customStyle="1" w:styleId="WW8Num25z2">
    <w:name w:val="WW8Num25z2"/>
    <w:rsid w:val="00096DCB"/>
  </w:style>
  <w:style w:type="character" w:customStyle="1" w:styleId="WW8Num25z3">
    <w:name w:val="WW8Num25z3"/>
    <w:rsid w:val="00096DCB"/>
  </w:style>
  <w:style w:type="character" w:customStyle="1" w:styleId="WW8Num25z4">
    <w:name w:val="WW8Num25z4"/>
    <w:rsid w:val="00096DCB"/>
  </w:style>
  <w:style w:type="character" w:customStyle="1" w:styleId="WW8Num25z5">
    <w:name w:val="WW8Num25z5"/>
    <w:rsid w:val="00096DCB"/>
  </w:style>
  <w:style w:type="character" w:customStyle="1" w:styleId="WW8Num25z6">
    <w:name w:val="WW8Num25z6"/>
    <w:rsid w:val="00096DCB"/>
  </w:style>
  <w:style w:type="character" w:customStyle="1" w:styleId="WW8Num25z7">
    <w:name w:val="WW8Num25z7"/>
    <w:rsid w:val="00096DCB"/>
  </w:style>
  <w:style w:type="character" w:customStyle="1" w:styleId="WW8Num25z8">
    <w:name w:val="WW8Num25z8"/>
    <w:rsid w:val="00096DCB"/>
  </w:style>
  <w:style w:type="character" w:customStyle="1" w:styleId="WW8Num26z0">
    <w:name w:val="WW8Num26z0"/>
    <w:rsid w:val="00096DCB"/>
    <w:rPr>
      <w:rFonts w:ascii="Symbol" w:hAnsi="Symbol" w:cs="Symbol" w:hint="default"/>
    </w:rPr>
  </w:style>
  <w:style w:type="character" w:customStyle="1" w:styleId="WW8Num26z1">
    <w:name w:val="WW8Num26z1"/>
    <w:rsid w:val="00096DCB"/>
    <w:rPr>
      <w:rFonts w:ascii="Courier New" w:hAnsi="Courier New" w:cs="Courier New" w:hint="default"/>
    </w:rPr>
  </w:style>
  <w:style w:type="character" w:customStyle="1" w:styleId="WW8Num26z2">
    <w:name w:val="WW8Num26z2"/>
    <w:rsid w:val="00096DCB"/>
    <w:rPr>
      <w:rFonts w:ascii="Wingdings" w:hAnsi="Wingdings" w:cs="Wingdings" w:hint="default"/>
    </w:rPr>
  </w:style>
  <w:style w:type="character" w:customStyle="1" w:styleId="WW8Num27z0">
    <w:name w:val="WW8Num27z0"/>
    <w:rsid w:val="00096DCB"/>
    <w:rPr>
      <w:rFonts w:ascii="Symbol" w:hAnsi="Symbol" w:cs="Symbol" w:hint="default"/>
    </w:rPr>
  </w:style>
  <w:style w:type="character" w:customStyle="1" w:styleId="WW8Num27z1">
    <w:name w:val="WW8Num27z1"/>
    <w:rsid w:val="00096DCB"/>
  </w:style>
  <w:style w:type="character" w:customStyle="1" w:styleId="WW8Num27z2">
    <w:name w:val="WW8Num27z2"/>
    <w:rsid w:val="00096DCB"/>
  </w:style>
  <w:style w:type="character" w:customStyle="1" w:styleId="WW8Num27z3">
    <w:name w:val="WW8Num27z3"/>
    <w:rsid w:val="00096DCB"/>
  </w:style>
  <w:style w:type="character" w:customStyle="1" w:styleId="WW8Num27z4">
    <w:name w:val="WW8Num27z4"/>
    <w:rsid w:val="00096DCB"/>
  </w:style>
  <w:style w:type="character" w:customStyle="1" w:styleId="WW8Num27z5">
    <w:name w:val="WW8Num27z5"/>
    <w:rsid w:val="00096DCB"/>
  </w:style>
  <w:style w:type="character" w:customStyle="1" w:styleId="WW8Num27z6">
    <w:name w:val="WW8Num27z6"/>
    <w:rsid w:val="00096DCB"/>
  </w:style>
  <w:style w:type="character" w:customStyle="1" w:styleId="WW8Num27z7">
    <w:name w:val="WW8Num27z7"/>
    <w:rsid w:val="00096DCB"/>
  </w:style>
  <w:style w:type="character" w:customStyle="1" w:styleId="WW8Num27z8">
    <w:name w:val="WW8Num27z8"/>
    <w:rsid w:val="00096DCB"/>
  </w:style>
  <w:style w:type="character" w:customStyle="1" w:styleId="WW8Num28z0">
    <w:name w:val="WW8Num28z0"/>
    <w:rsid w:val="00096DCB"/>
    <w:rPr>
      <w:rFonts w:ascii="Symbol" w:hAnsi="Symbol" w:cs="Symbol" w:hint="default"/>
    </w:rPr>
  </w:style>
  <w:style w:type="character" w:customStyle="1" w:styleId="WW8Num28z2">
    <w:name w:val="WW8Num28z2"/>
    <w:rsid w:val="00096DCB"/>
    <w:rPr>
      <w:rFonts w:ascii="Wingdings" w:hAnsi="Wingdings" w:cs="Wingdings" w:hint="default"/>
    </w:rPr>
  </w:style>
  <w:style w:type="character" w:customStyle="1" w:styleId="WW8Num29z0">
    <w:name w:val="WW8Num29z0"/>
    <w:rsid w:val="00096DCB"/>
    <w:rPr>
      <w:rFonts w:ascii="Symbol" w:hAnsi="Symbol" w:cs="Symbol" w:hint="default"/>
    </w:rPr>
  </w:style>
  <w:style w:type="character" w:customStyle="1" w:styleId="WW8Num29z1">
    <w:name w:val="WW8Num29z1"/>
    <w:rsid w:val="00096DCB"/>
    <w:rPr>
      <w:rFonts w:ascii="Courier New" w:hAnsi="Courier New" w:cs="Courier New" w:hint="default"/>
    </w:rPr>
  </w:style>
  <w:style w:type="character" w:customStyle="1" w:styleId="WW8Num29z2">
    <w:name w:val="WW8Num29z2"/>
    <w:rsid w:val="00096DCB"/>
    <w:rPr>
      <w:rFonts w:ascii="Wingdings" w:hAnsi="Wingdings" w:cs="Wingdings" w:hint="default"/>
    </w:rPr>
  </w:style>
  <w:style w:type="character" w:customStyle="1" w:styleId="WW8Num30z0">
    <w:name w:val="WW8Num30z0"/>
    <w:rsid w:val="00096DCB"/>
    <w:rPr>
      <w:rFonts w:ascii="Symbol" w:hAnsi="Symbol" w:cs="Symbol" w:hint="default"/>
    </w:rPr>
  </w:style>
  <w:style w:type="character" w:customStyle="1" w:styleId="WW8Num30z1">
    <w:name w:val="WW8Num30z1"/>
    <w:rsid w:val="00096DCB"/>
    <w:rPr>
      <w:rFonts w:ascii="Courier New" w:hAnsi="Courier New" w:cs="Courier New" w:hint="default"/>
    </w:rPr>
  </w:style>
  <w:style w:type="character" w:customStyle="1" w:styleId="WW8Num30z2">
    <w:name w:val="WW8Num30z2"/>
    <w:rsid w:val="00096DCB"/>
    <w:rPr>
      <w:rFonts w:ascii="Wingdings" w:hAnsi="Wingdings" w:cs="Wingdings" w:hint="default"/>
    </w:rPr>
  </w:style>
  <w:style w:type="character" w:customStyle="1" w:styleId="WW8Num31z0">
    <w:name w:val="WW8Num31z0"/>
    <w:rsid w:val="00096DCB"/>
    <w:rPr>
      <w:rFonts w:ascii="Symbol" w:hAnsi="Symbol" w:cs="Symbol" w:hint="default"/>
    </w:rPr>
  </w:style>
  <w:style w:type="character" w:customStyle="1" w:styleId="WW8Num31z1">
    <w:name w:val="WW8Num31z1"/>
    <w:rsid w:val="00096DCB"/>
  </w:style>
  <w:style w:type="character" w:customStyle="1" w:styleId="WW8Num31z2">
    <w:name w:val="WW8Num31z2"/>
    <w:rsid w:val="00096DCB"/>
  </w:style>
  <w:style w:type="character" w:customStyle="1" w:styleId="WW8Num31z3">
    <w:name w:val="WW8Num31z3"/>
    <w:rsid w:val="00096DCB"/>
  </w:style>
  <w:style w:type="character" w:customStyle="1" w:styleId="WW8Num31z4">
    <w:name w:val="WW8Num31z4"/>
    <w:rsid w:val="00096DCB"/>
  </w:style>
  <w:style w:type="character" w:customStyle="1" w:styleId="WW8Num31z5">
    <w:name w:val="WW8Num31z5"/>
    <w:rsid w:val="00096DCB"/>
  </w:style>
  <w:style w:type="character" w:customStyle="1" w:styleId="WW8Num31z6">
    <w:name w:val="WW8Num31z6"/>
    <w:rsid w:val="00096DCB"/>
  </w:style>
  <w:style w:type="character" w:customStyle="1" w:styleId="WW8Num31z7">
    <w:name w:val="WW8Num31z7"/>
    <w:rsid w:val="00096DCB"/>
  </w:style>
  <w:style w:type="character" w:customStyle="1" w:styleId="WW8Num31z8">
    <w:name w:val="WW8Num31z8"/>
    <w:rsid w:val="00096DCB"/>
  </w:style>
  <w:style w:type="character" w:customStyle="1" w:styleId="WW8Num32z0">
    <w:name w:val="WW8Num32z0"/>
    <w:rsid w:val="00096DCB"/>
    <w:rPr>
      <w:rFonts w:ascii="Symbol" w:hAnsi="Symbol" w:cs="Symbol" w:hint="default"/>
    </w:rPr>
  </w:style>
  <w:style w:type="character" w:customStyle="1" w:styleId="WW8Num32z1">
    <w:name w:val="WW8Num32z1"/>
    <w:rsid w:val="00096DCB"/>
    <w:rPr>
      <w:rFonts w:ascii="Courier New" w:hAnsi="Courier New" w:cs="Courier New" w:hint="default"/>
    </w:rPr>
  </w:style>
  <w:style w:type="character" w:customStyle="1" w:styleId="WW8Num32z2">
    <w:name w:val="WW8Num32z2"/>
    <w:rsid w:val="00096DCB"/>
    <w:rPr>
      <w:rFonts w:ascii="Wingdings" w:hAnsi="Wingdings" w:cs="Wingdings" w:hint="default"/>
    </w:rPr>
  </w:style>
  <w:style w:type="character" w:customStyle="1" w:styleId="WW8Num33z0">
    <w:name w:val="WW8Num33z0"/>
    <w:rsid w:val="00096DCB"/>
    <w:rPr>
      <w:rFonts w:ascii="Symbol" w:hAnsi="Symbol" w:cs="Symbol" w:hint="default"/>
    </w:rPr>
  </w:style>
  <w:style w:type="character" w:customStyle="1" w:styleId="WW8Num33z1">
    <w:name w:val="WW8Num33z1"/>
    <w:rsid w:val="00096DCB"/>
    <w:rPr>
      <w:rFonts w:ascii="Courier New" w:hAnsi="Courier New" w:cs="Courier New" w:hint="default"/>
    </w:rPr>
  </w:style>
  <w:style w:type="character" w:customStyle="1" w:styleId="WW8Num33z2">
    <w:name w:val="WW8Num33z2"/>
    <w:rsid w:val="00096DCB"/>
    <w:rPr>
      <w:rFonts w:ascii="Wingdings" w:hAnsi="Wingdings" w:cs="Wingdings" w:hint="default"/>
    </w:rPr>
  </w:style>
  <w:style w:type="character" w:customStyle="1" w:styleId="WW8Num34z0">
    <w:name w:val="WW8Num34z0"/>
    <w:rsid w:val="00096DCB"/>
  </w:style>
  <w:style w:type="character" w:customStyle="1" w:styleId="WW8Num34z1">
    <w:name w:val="WW8Num34z1"/>
    <w:rsid w:val="00096DCB"/>
  </w:style>
  <w:style w:type="character" w:customStyle="1" w:styleId="WW8Num34z2">
    <w:name w:val="WW8Num34z2"/>
    <w:rsid w:val="00096DCB"/>
  </w:style>
  <w:style w:type="character" w:customStyle="1" w:styleId="WW8Num34z3">
    <w:name w:val="WW8Num34z3"/>
    <w:rsid w:val="00096DCB"/>
  </w:style>
  <w:style w:type="character" w:customStyle="1" w:styleId="WW8Num34z4">
    <w:name w:val="WW8Num34z4"/>
    <w:rsid w:val="00096DCB"/>
  </w:style>
  <w:style w:type="character" w:customStyle="1" w:styleId="WW8Num34z5">
    <w:name w:val="WW8Num34z5"/>
    <w:rsid w:val="00096DCB"/>
  </w:style>
  <w:style w:type="character" w:customStyle="1" w:styleId="WW8Num34z6">
    <w:name w:val="WW8Num34z6"/>
    <w:rsid w:val="00096DCB"/>
  </w:style>
  <w:style w:type="character" w:customStyle="1" w:styleId="WW8Num34z7">
    <w:name w:val="WW8Num34z7"/>
    <w:rsid w:val="00096DCB"/>
  </w:style>
  <w:style w:type="character" w:customStyle="1" w:styleId="WW8Num34z8">
    <w:name w:val="WW8Num34z8"/>
    <w:rsid w:val="00096DCB"/>
  </w:style>
  <w:style w:type="character" w:customStyle="1" w:styleId="WW8Num35z0">
    <w:name w:val="WW8Num35z0"/>
    <w:rsid w:val="00096DCB"/>
    <w:rPr>
      <w:rFonts w:ascii="Symbol" w:hAnsi="Symbol" w:cs="Symbol" w:hint="default"/>
    </w:rPr>
  </w:style>
  <w:style w:type="character" w:customStyle="1" w:styleId="WW8Num35z1">
    <w:name w:val="WW8Num35z1"/>
    <w:rsid w:val="00096DCB"/>
    <w:rPr>
      <w:rFonts w:ascii="Courier New" w:hAnsi="Courier New" w:cs="Courier New" w:hint="default"/>
    </w:rPr>
  </w:style>
  <w:style w:type="character" w:customStyle="1" w:styleId="WW8Num35z2">
    <w:name w:val="WW8Num35z2"/>
    <w:rsid w:val="00096DCB"/>
    <w:rPr>
      <w:rFonts w:ascii="Wingdings" w:hAnsi="Wingdings" w:cs="Wingdings" w:hint="default"/>
    </w:rPr>
  </w:style>
  <w:style w:type="character" w:customStyle="1" w:styleId="affffffff4">
    <w:name w:val="Символ сноски"/>
    <w:rsid w:val="00096DCB"/>
    <w:rPr>
      <w:vertAlign w:val="superscript"/>
    </w:rPr>
  </w:style>
  <w:style w:type="character" w:customStyle="1" w:styleId="1ff0">
    <w:name w:val="Знак примечания1"/>
    <w:rsid w:val="00096DCB"/>
    <w:rPr>
      <w:sz w:val="16"/>
      <w:szCs w:val="16"/>
    </w:rPr>
  </w:style>
  <w:style w:type="character" w:customStyle="1" w:styleId="affffffff5">
    <w:name w:val="Символы концевой сноски"/>
    <w:rsid w:val="00096DCB"/>
    <w:rPr>
      <w:vertAlign w:val="superscript"/>
    </w:rPr>
  </w:style>
  <w:style w:type="character" w:customStyle="1" w:styleId="WW-">
    <w:name w:val="WW-Символы концевой сноски"/>
    <w:rsid w:val="00096DCB"/>
  </w:style>
  <w:style w:type="paragraph" w:customStyle="1" w:styleId="1ff1">
    <w:name w:val="Текст примечания1"/>
    <w:basedOn w:val="a5"/>
    <w:rsid w:val="00096DCB"/>
    <w:pPr>
      <w:suppressAutoHyphens/>
    </w:pPr>
    <w:rPr>
      <w:sz w:val="20"/>
      <w:szCs w:val="20"/>
      <w:lang w:eastAsia="ar-SA"/>
    </w:rPr>
  </w:style>
  <w:style w:type="paragraph" w:customStyle="1" w:styleId="221">
    <w:name w:val="Основной текст 22"/>
    <w:basedOn w:val="a5"/>
    <w:rsid w:val="0046514A"/>
    <w:pPr>
      <w:suppressAutoHyphens/>
      <w:spacing w:line="360" w:lineRule="auto"/>
      <w:ind w:left="360" w:firstLine="720"/>
      <w:jc w:val="both"/>
    </w:pPr>
    <w:rPr>
      <w:sz w:val="28"/>
      <w:szCs w:val="20"/>
      <w:lang w:eastAsia="ar-SA"/>
    </w:rPr>
  </w:style>
  <w:style w:type="paragraph" w:customStyle="1" w:styleId="affffffff6">
    <w:name w:val="Знак"/>
    <w:basedOn w:val="a5"/>
    <w:rsid w:val="00692720"/>
    <w:pPr>
      <w:spacing w:after="160" w:line="240" w:lineRule="exact"/>
    </w:pPr>
    <w:rPr>
      <w:rFonts w:ascii="Verdana" w:hAnsi="Verdana" w:cs="Verdana"/>
      <w:sz w:val="20"/>
      <w:szCs w:val="20"/>
      <w:lang w:val="en-US" w:eastAsia="en-US"/>
    </w:rPr>
  </w:style>
  <w:style w:type="character" w:customStyle="1" w:styleId="2ff">
    <w:name w:val="Знак Знак2"/>
    <w:rsid w:val="0062163B"/>
    <w:rPr>
      <w:rFonts w:ascii="Times New Roman" w:hAnsi="Times New Roman" w:cs="Times New Roman"/>
      <w:sz w:val="28"/>
      <w:szCs w:val="28"/>
    </w:rPr>
  </w:style>
  <w:style w:type="character" w:customStyle="1" w:styleId="1ff2">
    <w:name w:val="Знак Знак1"/>
    <w:rsid w:val="0062163B"/>
    <w:rPr>
      <w:rFonts w:ascii="Times New Roman" w:hAnsi="Times New Roman" w:cs="Times New Roman"/>
      <w:sz w:val="20"/>
      <w:szCs w:val="20"/>
    </w:rPr>
  </w:style>
  <w:style w:type="character" w:customStyle="1" w:styleId="affffffff7">
    <w:name w:val="Знак Знак"/>
    <w:rsid w:val="0062163B"/>
    <w:rPr>
      <w:rFonts w:ascii="Times New Roman" w:hAnsi="Times New Roman" w:cs="Times New Roman"/>
      <w:sz w:val="20"/>
      <w:szCs w:val="20"/>
    </w:rPr>
  </w:style>
  <w:style w:type="paragraph" w:customStyle="1" w:styleId="text1cl">
    <w:name w:val="text1cl"/>
    <w:basedOn w:val="a5"/>
    <w:rsid w:val="006D4725"/>
    <w:pPr>
      <w:spacing w:before="144" w:after="288"/>
      <w:jc w:val="center"/>
    </w:pPr>
  </w:style>
  <w:style w:type="paragraph" w:customStyle="1" w:styleId="ConsPlusDocList0">
    <w:name w:val="ConsPlusDocList"/>
    <w:next w:val="a5"/>
    <w:rsid w:val="00E9581E"/>
    <w:pPr>
      <w:widowControl w:val="0"/>
      <w:suppressAutoHyphens/>
      <w:autoSpaceDE w:val="0"/>
    </w:pPr>
    <w:rPr>
      <w:rFonts w:ascii="Arial" w:eastAsia="Arial" w:hAnsi="Arial" w:cs="Arial"/>
      <w:lang w:eastAsia="hi-IN" w:bidi="hi-IN"/>
    </w:rPr>
  </w:style>
  <w:style w:type="paragraph" w:customStyle="1" w:styleId="TableParagraph">
    <w:name w:val="Table Paragraph"/>
    <w:basedOn w:val="a5"/>
    <w:uiPriority w:val="1"/>
    <w:qFormat/>
    <w:rsid w:val="00847F33"/>
    <w:pPr>
      <w:widowControl w:val="0"/>
      <w:ind w:left="103"/>
    </w:pPr>
    <w:rPr>
      <w:sz w:val="22"/>
      <w:szCs w:val="22"/>
      <w:lang w:val="en-US" w:eastAsia="en-US"/>
    </w:rPr>
  </w:style>
  <w:style w:type="paragraph" w:customStyle="1" w:styleId="216">
    <w:name w:val="Заголовок 21"/>
    <w:basedOn w:val="a5"/>
    <w:uiPriority w:val="99"/>
    <w:qFormat/>
    <w:rsid w:val="00847F33"/>
    <w:pPr>
      <w:widowControl w:val="0"/>
      <w:ind w:left="1410" w:hanging="600"/>
      <w:outlineLvl w:val="2"/>
    </w:pPr>
    <w:rPr>
      <w:b/>
      <w:bCs/>
      <w:lang w:val="en-US" w:eastAsia="en-US"/>
    </w:rPr>
  </w:style>
  <w:style w:type="paragraph" w:customStyle="1" w:styleId="affffffff8">
    <w:name w:val="основной текст"/>
    <w:basedOn w:val="a5"/>
    <w:rsid w:val="00CE1C95"/>
    <w:pPr>
      <w:spacing w:after="120"/>
      <w:ind w:firstLine="851"/>
      <w:jc w:val="both"/>
    </w:pPr>
    <w:rPr>
      <w:rFonts w:ascii="Arial" w:hAnsi="Arial"/>
      <w:sz w:val="28"/>
      <w:szCs w:val="20"/>
    </w:rPr>
  </w:style>
  <w:style w:type="paragraph" w:customStyle="1" w:styleId="dktexleft">
    <w:name w:val="dktexleft"/>
    <w:basedOn w:val="a5"/>
    <w:rsid w:val="00ED6A81"/>
    <w:pPr>
      <w:spacing w:before="100" w:beforeAutospacing="1" w:after="100" w:afterAutospacing="1"/>
      <w:ind w:firstLine="567"/>
      <w:jc w:val="both"/>
    </w:pPr>
  </w:style>
  <w:style w:type="character" w:customStyle="1" w:styleId="s10">
    <w:name w:val="s1"/>
    <w:rsid w:val="005F7747"/>
  </w:style>
  <w:style w:type="character" w:customStyle="1" w:styleId="s30">
    <w:name w:val="s3"/>
    <w:rsid w:val="005A2716"/>
  </w:style>
  <w:style w:type="character" w:customStyle="1" w:styleId="s40">
    <w:name w:val="s4"/>
    <w:rsid w:val="005A2716"/>
  </w:style>
  <w:style w:type="paragraph" w:customStyle="1" w:styleId="S20">
    <w:name w:val="S_Заголовок 2"/>
    <w:basedOn w:val="20"/>
    <w:link w:val="S21"/>
    <w:autoRedefine/>
    <w:rsid w:val="0012461F"/>
    <w:pPr>
      <w:keepNext w:val="0"/>
      <w:spacing w:after="120"/>
      <w:ind w:left="709"/>
    </w:pPr>
    <w:rPr>
      <w:b w:val="0"/>
      <w:bCs w:val="0"/>
      <w:iCs w:val="0"/>
      <w:spacing w:val="0"/>
      <w:sz w:val="24"/>
      <w:szCs w:val="24"/>
    </w:rPr>
  </w:style>
  <w:style w:type="character" w:customStyle="1" w:styleId="S21">
    <w:name w:val="S_Заголовок 2 Знак Знак"/>
    <w:link w:val="S20"/>
    <w:rsid w:val="0012461F"/>
    <w:rPr>
      <w:sz w:val="24"/>
      <w:szCs w:val="24"/>
    </w:rPr>
  </w:style>
  <w:style w:type="paragraph" w:customStyle="1" w:styleId="affffffff9">
    <w:name w:val="Рассылка"/>
    <w:basedOn w:val="a5"/>
    <w:uiPriority w:val="99"/>
    <w:rsid w:val="000F7CD3"/>
    <w:pPr>
      <w:tabs>
        <w:tab w:val="left" w:pos="2160"/>
      </w:tabs>
      <w:ind w:left="2160" w:hanging="1440"/>
      <w:jc w:val="both"/>
    </w:pPr>
    <w:rPr>
      <w:sz w:val="26"/>
    </w:rPr>
  </w:style>
  <w:style w:type="paragraph" w:customStyle="1" w:styleId="118">
    <w:name w:val="Заголовок 11"/>
    <w:basedOn w:val="a5"/>
    <w:uiPriority w:val="1"/>
    <w:qFormat/>
    <w:rsid w:val="000F7CD3"/>
    <w:pPr>
      <w:widowControl w:val="0"/>
      <w:spacing w:before="69"/>
      <w:ind w:left="410"/>
      <w:outlineLvl w:val="1"/>
    </w:pPr>
    <w:rPr>
      <w:b/>
      <w:bCs/>
      <w:lang w:val="en-US" w:eastAsia="en-US"/>
    </w:rPr>
  </w:style>
  <w:style w:type="table" w:customStyle="1" w:styleId="TableNormal">
    <w:name w:val="Table Normal"/>
    <w:uiPriority w:val="2"/>
    <w:semiHidden/>
    <w:unhideWhenUsed/>
    <w:qFormat/>
    <w:rsid w:val="00D2007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1ff3">
    <w:name w:val="Знак сноски1"/>
    <w:rsid w:val="00BE0EF9"/>
    <w:rPr>
      <w:vertAlign w:val="superscript"/>
    </w:rPr>
  </w:style>
  <w:style w:type="character" w:customStyle="1" w:styleId="WW8Num116z1">
    <w:name w:val="WW8Num116z1"/>
    <w:rsid w:val="00BE0EF9"/>
    <w:rPr>
      <w:rFonts w:ascii="Courier New" w:hAnsi="Courier New"/>
    </w:rPr>
  </w:style>
  <w:style w:type="character" w:customStyle="1" w:styleId="WW8Num116z2">
    <w:name w:val="WW8Num116z2"/>
    <w:rsid w:val="00BE0EF9"/>
    <w:rPr>
      <w:rFonts w:ascii="Wingdings" w:hAnsi="Wingdings"/>
    </w:rPr>
  </w:style>
  <w:style w:type="character" w:customStyle="1" w:styleId="WW8Num116z3">
    <w:name w:val="WW8Num116z3"/>
    <w:rsid w:val="00BE0EF9"/>
    <w:rPr>
      <w:rFonts w:ascii="Symbol" w:hAnsi="Symbol"/>
    </w:rPr>
  </w:style>
  <w:style w:type="character" w:customStyle="1" w:styleId="WW8Num278z1">
    <w:name w:val="WW8Num278z1"/>
    <w:rsid w:val="00BE0EF9"/>
    <w:rPr>
      <w:rFonts w:ascii="Courier New" w:hAnsi="Courier New"/>
    </w:rPr>
  </w:style>
  <w:style w:type="character" w:customStyle="1" w:styleId="WW8Num278z2">
    <w:name w:val="WW8Num278z2"/>
    <w:rsid w:val="00BE0EF9"/>
    <w:rPr>
      <w:rFonts w:ascii="Wingdings" w:hAnsi="Wingdings"/>
    </w:rPr>
  </w:style>
  <w:style w:type="character" w:customStyle="1" w:styleId="WW8Num278z3">
    <w:name w:val="WW8Num278z3"/>
    <w:rsid w:val="00BE0EF9"/>
    <w:rPr>
      <w:rFonts w:ascii="Symbol" w:hAnsi="Symbol"/>
    </w:rPr>
  </w:style>
  <w:style w:type="character" w:customStyle="1" w:styleId="WW8Num426z1">
    <w:name w:val="WW8Num426z1"/>
    <w:rsid w:val="00BE0EF9"/>
    <w:rPr>
      <w:rFonts w:ascii="Courier New" w:hAnsi="Courier New" w:cs="Courier New"/>
    </w:rPr>
  </w:style>
  <w:style w:type="character" w:customStyle="1" w:styleId="WW8Num426z2">
    <w:name w:val="WW8Num426z2"/>
    <w:rsid w:val="00BE0EF9"/>
    <w:rPr>
      <w:rFonts w:ascii="Wingdings" w:hAnsi="Wingdings"/>
    </w:rPr>
  </w:style>
  <w:style w:type="character" w:customStyle="1" w:styleId="WW8Num426z3">
    <w:name w:val="WW8Num426z3"/>
    <w:rsid w:val="00BE0EF9"/>
    <w:rPr>
      <w:rFonts w:ascii="Symbol" w:hAnsi="Symbol"/>
    </w:rPr>
  </w:style>
  <w:style w:type="character" w:customStyle="1" w:styleId="WW8Num90z1">
    <w:name w:val="WW8Num90z1"/>
    <w:rsid w:val="00BE0EF9"/>
    <w:rPr>
      <w:rFonts w:ascii="Courier New" w:hAnsi="Courier New"/>
    </w:rPr>
  </w:style>
  <w:style w:type="character" w:customStyle="1" w:styleId="WW8Num90z2">
    <w:name w:val="WW8Num90z2"/>
    <w:rsid w:val="00BE0EF9"/>
    <w:rPr>
      <w:rFonts w:ascii="Wingdings" w:hAnsi="Wingdings"/>
    </w:rPr>
  </w:style>
  <w:style w:type="character" w:customStyle="1" w:styleId="WW8Num90z3">
    <w:name w:val="WW8Num90z3"/>
    <w:rsid w:val="00BE0EF9"/>
    <w:rPr>
      <w:rFonts w:ascii="Symbol" w:hAnsi="Symbol"/>
    </w:rPr>
  </w:style>
  <w:style w:type="character" w:customStyle="1" w:styleId="WW8Num302z1">
    <w:name w:val="WW8Num302z1"/>
    <w:rsid w:val="00BE0EF9"/>
    <w:rPr>
      <w:rFonts w:ascii="Courier New" w:hAnsi="Courier New"/>
    </w:rPr>
  </w:style>
  <w:style w:type="character" w:customStyle="1" w:styleId="WW8Num302z2">
    <w:name w:val="WW8Num302z2"/>
    <w:rsid w:val="00BE0EF9"/>
    <w:rPr>
      <w:rFonts w:ascii="Wingdings" w:hAnsi="Wingdings"/>
    </w:rPr>
  </w:style>
  <w:style w:type="character" w:customStyle="1" w:styleId="WW8Num302z3">
    <w:name w:val="WW8Num302z3"/>
    <w:rsid w:val="00BE0EF9"/>
    <w:rPr>
      <w:rFonts w:ascii="Symbol" w:hAnsi="Symbol"/>
    </w:rPr>
  </w:style>
  <w:style w:type="character" w:customStyle="1" w:styleId="WW8Num199z1">
    <w:name w:val="WW8Num199z1"/>
    <w:rsid w:val="00BE0EF9"/>
    <w:rPr>
      <w:rFonts w:ascii="Courier New" w:hAnsi="Courier New"/>
    </w:rPr>
  </w:style>
  <w:style w:type="character" w:customStyle="1" w:styleId="WW8Num199z2">
    <w:name w:val="WW8Num199z2"/>
    <w:rsid w:val="00BE0EF9"/>
    <w:rPr>
      <w:rFonts w:ascii="Wingdings" w:hAnsi="Wingdings"/>
    </w:rPr>
  </w:style>
  <w:style w:type="character" w:customStyle="1" w:styleId="WW8Num199z3">
    <w:name w:val="WW8Num199z3"/>
    <w:rsid w:val="00BE0EF9"/>
    <w:rPr>
      <w:rFonts w:ascii="Symbol" w:hAnsi="Symbol"/>
    </w:rPr>
  </w:style>
  <w:style w:type="character" w:customStyle="1" w:styleId="WW8Num77z1">
    <w:name w:val="WW8Num77z1"/>
    <w:rsid w:val="00BE0EF9"/>
    <w:rPr>
      <w:rFonts w:ascii="Courier New" w:hAnsi="Courier New"/>
    </w:rPr>
  </w:style>
  <w:style w:type="character" w:customStyle="1" w:styleId="WW8Num77z2">
    <w:name w:val="WW8Num77z2"/>
    <w:rsid w:val="00BE0EF9"/>
    <w:rPr>
      <w:rFonts w:ascii="Wingdings" w:hAnsi="Wingdings"/>
    </w:rPr>
  </w:style>
  <w:style w:type="character" w:customStyle="1" w:styleId="WW8Num77z3">
    <w:name w:val="WW8Num77z3"/>
    <w:rsid w:val="00BE0EF9"/>
    <w:rPr>
      <w:rFonts w:ascii="Symbol" w:hAnsi="Symbol"/>
    </w:rPr>
  </w:style>
  <w:style w:type="character" w:customStyle="1" w:styleId="WW8Num75z1">
    <w:name w:val="WW8Num75z1"/>
    <w:rsid w:val="00BE0EF9"/>
    <w:rPr>
      <w:rFonts w:ascii="Courier New" w:hAnsi="Courier New"/>
    </w:rPr>
  </w:style>
  <w:style w:type="character" w:customStyle="1" w:styleId="WW8Num75z2">
    <w:name w:val="WW8Num75z2"/>
    <w:rsid w:val="00BE0EF9"/>
    <w:rPr>
      <w:rFonts w:ascii="Wingdings" w:hAnsi="Wingdings"/>
    </w:rPr>
  </w:style>
  <w:style w:type="character" w:customStyle="1" w:styleId="WW8Num75z3">
    <w:name w:val="WW8Num75z3"/>
    <w:rsid w:val="00BE0EF9"/>
    <w:rPr>
      <w:rFonts w:ascii="Symbol" w:hAnsi="Symbol"/>
    </w:rPr>
  </w:style>
  <w:style w:type="character" w:customStyle="1" w:styleId="WW8Num488z1">
    <w:name w:val="WW8Num488z1"/>
    <w:rsid w:val="00BE0EF9"/>
    <w:rPr>
      <w:rFonts w:ascii="Courier New" w:hAnsi="Courier New"/>
    </w:rPr>
  </w:style>
  <w:style w:type="character" w:customStyle="1" w:styleId="WW8Num488z2">
    <w:name w:val="WW8Num488z2"/>
    <w:rsid w:val="00BE0EF9"/>
    <w:rPr>
      <w:rFonts w:ascii="Wingdings" w:hAnsi="Wingdings"/>
    </w:rPr>
  </w:style>
  <w:style w:type="character" w:customStyle="1" w:styleId="WW8Num488z3">
    <w:name w:val="WW8Num488z3"/>
    <w:rsid w:val="00BE0EF9"/>
    <w:rPr>
      <w:rFonts w:ascii="Symbol" w:hAnsi="Symbol"/>
    </w:rPr>
  </w:style>
  <w:style w:type="character" w:customStyle="1" w:styleId="WW8Num83z1">
    <w:name w:val="WW8Num83z1"/>
    <w:rsid w:val="00BE0EF9"/>
    <w:rPr>
      <w:rFonts w:ascii="Courier New" w:hAnsi="Courier New"/>
    </w:rPr>
  </w:style>
  <w:style w:type="character" w:customStyle="1" w:styleId="WW8Num83z2">
    <w:name w:val="WW8Num83z2"/>
    <w:rsid w:val="00BE0EF9"/>
    <w:rPr>
      <w:rFonts w:ascii="Wingdings" w:hAnsi="Wingdings"/>
    </w:rPr>
  </w:style>
  <w:style w:type="character" w:customStyle="1" w:styleId="WW8Num83z3">
    <w:name w:val="WW8Num83z3"/>
    <w:rsid w:val="00BE0EF9"/>
    <w:rPr>
      <w:rFonts w:ascii="Symbol" w:hAnsi="Symbol"/>
    </w:rPr>
  </w:style>
  <w:style w:type="character" w:customStyle="1" w:styleId="WW8Num481z1">
    <w:name w:val="WW8Num481z1"/>
    <w:rsid w:val="00BE0EF9"/>
    <w:rPr>
      <w:rFonts w:ascii="Courier New" w:hAnsi="Courier New"/>
    </w:rPr>
  </w:style>
  <w:style w:type="character" w:customStyle="1" w:styleId="WW8Num481z2">
    <w:name w:val="WW8Num481z2"/>
    <w:rsid w:val="00BE0EF9"/>
    <w:rPr>
      <w:rFonts w:ascii="Wingdings" w:hAnsi="Wingdings"/>
    </w:rPr>
  </w:style>
  <w:style w:type="character" w:customStyle="1" w:styleId="WW8Num481z3">
    <w:name w:val="WW8Num481z3"/>
    <w:rsid w:val="00BE0EF9"/>
    <w:rPr>
      <w:rFonts w:ascii="Symbol" w:hAnsi="Symbol"/>
    </w:rPr>
  </w:style>
  <w:style w:type="character" w:customStyle="1" w:styleId="WW8Num106z1">
    <w:name w:val="WW8Num106z1"/>
    <w:rsid w:val="00BE0EF9"/>
    <w:rPr>
      <w:rFonts w:ascii="Courier New" w:hAnsi="Courier New"/>
    </w:rPr>
  </w:style>
  <w:style w:type="character" w:customStyle="1" w:styleId="WW8Num106z2">
    <w:name w:val="WW8Num106z2"/>
    <w:rsid w:val="00BE0EF9"/>
    <w:rPr>
      <w:rFonts w:ascii="Wingdings" w:hAnsi="Wingdings"/>
    </w:rPr>
  </w:style>
  <w:style w:type="character" w:customStyle="1" w:styleId="WW8Num106z3">
    <w:name w:val="WW8Num106z3"/>
    <w:rsid w:val="00BE0EF9"/>
    <w:rPr>
      <w:rFonts w:ascii="Symbol" w:hAnsi="Symbol"/>
    </w:rPr>
  </w:style>
  <w:style w:type="character" w:customStyle="1" w:styleId="WW8Num189z1">
    <w:name w:val="WW8Num189z1"/>
    <w:rsid w:val="00BE0EF9"/>
    <w:rPr>
      <w:rFonts w:ascii="Courier New" w:hAnsi="Courier New"/>
    </w:rPr>
  </w:style>
  <w:style w:type="character" w:customStyle="1" w:styleId="WW8Num189z2">
    <w:name w:val="WW8Num189z2"/>
    <w:rsid w:val="00BE0EF9"/>
    <w:rPr>
      <w:rFonts w:ascii="Wingdings" w:hAnsi="Wingdings"/>
    </w:rPr>
  </w:style>
  <w:style w:type="character" w:customStyle="1" w:styleId="WW8Num189z3">
    <w:name w:val="WW8Num189z3"/>
    <w:rsid w:val="00BE0EF9"/>
    <w:rPr>
      <w:rFonts w:ascii="Symbol" w:hAnsi="Symbol"/>
    </w:rPr>
  </w:style>
  <w:style w:type="character" w:customStyle="1" w:styleId="WW8Num144z1">
    <w:name w:val="WW8Num144z1"/>
    <w:rsid w:val="00BE0EF9"/>
    <w:rPr>
      <w:rFonts w:ascii="Courier New" w:hAnsi="Courier New"/>
    </w:rPr>
  </w:style>
  <w:style w:type="character" w:customStyle="1" w:styleId="WW8Num144z2">
    <w:name w:val="WW8Num144z2"/>
    <w:rsid w:val="00BE0EF9"/>
    <w:rPr>
      <w:rFonts w:ascii="Wingdings" w:hAnsi="Wingdings"/>
    </w:rPr>
  </w:style>
  <w:style w:type="character" w:customStyle="1" w:styleId="WW8Num144z3">
    <w:name w:val="WW8Num144z3"/>
    <w:rsid w:val="00BE0EF9"/>
    <w:rPr>
      <w:rFonts w:ascii="Symbol" w:hAnsi="Symbol"/>
    </w:rPr>
  </w:style>
  <w:style w:type="paragraph" w:customStyle="1" w:styleId="2ff0">
    <w:name w:val="З2"/>
    <w:basedOn w:val="a5"/>
    <w:next w:val="a5"/>
    <w:rsid w:val="00BE0EF9"/>
    <w:pPr>
      <w:suppressAutoHyphens/>
      <w:spacing w:line="360" w:lineRule="auto"/>
      <w:ind w:firstLine="748"/>
      <w:jc w:val="both"/>
    </w:pPr>
    <w:rPr>
      <w:b/>
      <w:szCs w:val="20"/>
      <w:lang w:eastAsia="ar-SA"/>
    </w:rPr>
  </w:style>
  <w:style w:type="paragraph" w:customStyle="1" w:styleId="3f6">
    <w:name w:val="Обычный3"/>
    <w:rsid w:val="00BE0EF9"/>
    <w:pPr>
      <w:widowControl w:val="0"/>
      <w:tabs>
        <w:tab w:val="right" w:pos="567"/>
      </w:tabs>
      <w:suppressAutoHyphens/>
      <w:ind w:firstLine="567"/>
      <w:jc w:val="both"/>
    </w:pPr>
    <w:rPr>
      <w:rFonts w:ascii="Kudriashov" w:hAnsi="Kudriashov"/>
      <w:sz w:val="24"/>
      <w:lang w:eastAsia="ar-SA"/>
    </w:rPr>
  </w:style>
  <w:style w:type="paragraph" w:customStyle="1" w:styleId="320">
    <w:name w:val="Основной текст с отступом 32"/>
    <w:basedOn w:val="a5"/>
    <w:rsid w:val="00BE0EF9"/>
    <w:pPr>
      <w:suppressAutoHyphens/>
      <w:ind w:left="360" w:hanging="360"/>
      <w:jc w:val="both"/>
    </w:pPr>
    <w:rPr>
      <w:b/>
      <w:bCs/>
      <w:sz w:val="28"/>
      <w:lang w:eastAsia="ar-SA"/>
    </w:rPr>
  </w:style>
  <w:style w:type="paragraph" w:customStyle="1" w:styleId="1ff4">
    <w:name w:val="Схема документа1"/>
    <w:basedOn w:val="a5"/>
    <w:rsid w:val="00BE0EF9"/>
    <w:pPr>
      <w:shd w:val="clear" w:color="auto" w:fill="000080"/>
      <w:suppressAutoHyphens/>
    </w:pPr>
    <w:rPr>
      <w:rFonts w:ascii="Tahoma" w:hAnsi="Tahoma" w:cs="Tahoma"/>
      <w:sz w:val="20"/>
      <w:szCs w:val="20"/>
      <w:lang w:eastAsia="ar-SA"/>
    </w:rPr>
  </w:style>
  <w:style w:type="paragraph" w:customStyle="1" w:styleId="101">
    <w:name w:val="Оглавление 10"/>
    <w:basedOn w:val="18"/>
    <w:rsid w:val="00BE0EF9"/>
    <w:pPr>
      <w:widowControl/>
      <w:tabs>
        <w:tab w:val="right" w:leader="dot" w:pos="9637"/>
      </w:tabs>
      <w:ind w:left="2547"/>
    </w:pPr>
    <w:rPr>
      <w:rFonts w:ascii="Arial" w:eastAsia="Times New Roman" w:hAnsi="Arial"/>
      <w:kern w:val="0"/>
    </w:rPr>
  </w:style>
  <w:style w:type="paragraph" w:customStyle="1" w:styleId="WW-3">
    <w:name w:val="WW-Основной текст 3"/>
    <w:basedOn w:val="a5"/>
    <w:rsid w:val="00BE0EF9"/>
    <w:pPr>
      <w:suppressAutoHyphens/>
      <w:spacing w:line="240" w:lineRule="atLeast"/>
    </w:pPr>
    <w:rPr>
      <w:b/>
      <w:color w:val="000000"/>
      <w:lang w:eastAsia="ar-SA"/>
    </w:rPr>
  </w:style>
  <w:style w:type="paragraph" w:customStyle="1" w:styleId="1ff5">
    <w:name w:val="З1"/>
    <w:basedOn w:val="a5"/>
    <w:next w:val="a5"/>
    <w:rsid w:val="00BE0EF9"/>
    <w:pPr>
      <w:snapToGrid w:val="0"/>
      <w:spacing w:line="360" w:lineRule="auto"/>
      <w:ind w:firstLine="748"/>
      <w:jc w:val="both"/>
    </w:pPr>
    <w:rPr>
      <w:b/>
    </w:rPr>
  </w:style>
  <w:style w:type="character" w:customStyle="1" w:styleId="10950">
    <w:name w:val="1 Основной текст 0;95 ПК;А. Основной текст 0 Знак Знак Знак Знак Знак Знак"/>
    <w:rsid w:val="00BE0EF9"/>
    <w:rPr>
      <w:rFonts w:eastAsia="Calibri"/>
      <w:color w:val="000000"/>
      <w:kern w:val="24"/>
      <w:sz w:val="24"/>
      <w:szCs w:val="24"/>
      <w:lang w:eastAsia="en-US"/>
    </w:rPr>
  </w:style>
  <w:style w:type="paragraph" w:customStyle="1" w:styleId="p10">
    <w:name w:val="p10"/>
    <w:basedOn w:val="a5"/>
    <w:rsid w:val="00BE0EF9"/>
    <w:pPr>
      <w:spacing w:before="100" w:beforeAutospacing="1" w:after="100" w:afterAutospacing="1"/>
    </w:pPr>
  </w:style>
  <w:style w:type="character" w:customStyle="1" w:styleId="s9">
    <w:name w:val="s9"/>
    <w:basedOn w:val="a6"/>
    <w:rsid w:val="00BE0EF9"/>
  </w:style>
  <w:style w:type="character" w:customStyle="1" w:styleId="s100">
    <w:name w:val="s10"/>
    <w:basedOn w:val="a6"/>
    <w:rsid w:val="00BE0EF9"/>
  </w:style>
  <w:style w:type="paragraph" w:customStyle="1" w:styleId="3f7">
    <w:name w:val="Без интервала3"/>
    <w:uiPriority w:val="1"/>
    <w:qFormat/>
    <w:rsid w:val="00B46117"/>
    <w:rPr>
      <w:sz w:val="28"/>
      <w:szCs w:val="22"/>
      <w:lang w:eastAsia="en-US"/>
    </w:rPr>
  </w:style>
  <w:style w:type="character" w:customStyle="1" w:styleId="WW8Num2z3">
    <w:name w:val="WW8Num2z3"/>
    <w:rsid w:val="00B46117"/>
    <w:rPr>
      <w:rFonts w:ascii="Wingdings" w:hAnsi="Wingdings"/>
    </w:rPr>
  </w:style>
  <w:style w:type="character" w:customStyle="1" w:styleId="WW8Num2z4">
    <w:name w:val="WW8Num2z4"/>
    <w:rsid w:val="00B46117"/>
    <w:rPr>
      <w:rFonts w:ascii="Wingdings 2" w:hAnsi="Wingdings 2" w:cs="StarSymbol"/>
      <w:sz w:val="18"/>
      <w:szCs w:val="18"/>
    </w:rPr>
  </w:style>
  <w:style w:type="character" w:customStyle="1" w:styleId="WW8Num4z3">
    <w:name w:val="WW8Num4z3"/>
    <w:rsid w:val="00B46117"/>
    <w:rPr>
      <w:rFonts w:ascii="Wingdings" w:hAnsi="Wingdings"/>
    </w:rPr>
  </w:style>
  <w:style w:type="character" w:customStyle="1" w:styleId="WW8Num36z0">
    <w:name w:val="WW8Num36z0"/>
    <w:rsid w:val="00B46117"/>
    <w:rPr>
      <w:b/>
    </w:rPr>
  </w:style>
  <w:style w:type="character" w:customStyle="1" w:styleId="WW8Num36z1">
    <w:name w:val="WW8Num36z1"/>
    <w:rsid w:val="00B46117"/>
    <w:rPr>
      <w:rFonts w:ascii="OpenSymbol" w:hAnsi="OpenSymbol" w:cs="Courier New"/>
    </w:rPr>
  </w:style>
  <w:style w:type="character" w:customStyle="1" w:styleId="WW8Num37z0">
    <w:name w:val="WW8Num37z0"/>
    <w:rsid w:val="00B46117"/>
    <w:rPr>
      <w:rFonts w:ascii="Symbol" w:hAnsi="Symbol"/>
    </w:rPr>
  </w:style>
  <w:style w:type="character" w:customStyle="1" w:styleId="WW8Num37z1">
    <w:name w:val="WW8Num37z1"/>
    <w:rsid w:val="00B46117"/>
    <w:rPr>
      <w:rFonts w:ascii="OpenSymbol" w:hAnsi="OpenSymbol" w:cs="StarSymbol"/>
      <w:sz w:val="18"/>
      <w:szCs w:val="18"/>
    </w:rPr>
  </w:style>
  <w:style w:type="character" w:customStyle="1" w:styleId="WW8Num38z0">
    <w:name w:val="WW8Num38z0"/>
    <w:rsid w:val="00B46117"/>
    <w:rPr>
      <w:b/>
    </w:rPr>
  </w:style>
  <w:style w:type="character" w:customStyle="1" w:styleId="WW8Num38z1">
    <w:name w:val="WW8Num38z1"/>
    <w:rsid w:val="00B46117"/>
    <w:rPr>
      <w:rFonts w:ascii="MS Mincho" w:hAnsi="MS Mincho" w:cs="StarSymbol"/>
      <w:sz w:val="18"/>
      <w:szCs w:val="18"/>
    </w:rPr>
  </w:style>
  <w:style w:type="character" w:customStyle="1" w:styleId="WW8Num39z0">
    <w:name w:val="WW8Num39z0"/>
    <w:rsid w:val="00B46117"/>
    <w:rPr>
      <w:b/>
    </w:rPr>
  </w:style>
  <w:style w:type="character" w:customStyle="1" w:styleId="WW8Num39z1">
    <w:name w:val="WW8Num39z1"/>
    <w:rsid w:val="00B46117"/>
    <w:rPr>
      <w:rFonts w:ascii="OpenSymbol" w:hAnsi="OpenSymbol" w:cs="StarSymbol"/>
      <w:sz w:val="18"/>
      <w:szCs w:val="18"/>
    </w:rPr>
  </w:style>
  <w:style w:type="character" w:customStyle="1" w:styleId="WW8Num40z0">
    <w:name w:val="WW8Num40z0"/>
    <w:rsid w:val="00B46117"/>
    <w:rPr>
      <w:rFonts w:ascii="Wingdings" w:hAnsi="Wingdings" w:cs="StarSymbol"/>
      <w:sz w:val="18"/>
      <w:szCs w:val="18"/>
    </w:rPr>
  </w:style>
  <w:style w:type="character" w:customStyle="1" w:styleId="WW8Num40z1">
    <w:name w:val="WW8Num40z1"/>
    <w:rsid w:val="00B46117"/>
    <w:rPr>
      <w:rFonts w:ascii="MS Mincho" w:hAnsi="MS Mincho" w:cs="StarSymbol"/>
      <w:sz w:val="18"/>
      <w:szCs w:val="18"/>
    </w:rPr>
  </w:style>
  <w:style w:type="character" w:customStyle="1" w:styleId="WW8Num41z0">
    <w:name w:val="WW8Num41z0"/>
    <w:rsid w:val="00B46117"/>
    <w:rPr>
      <w:rFonts w:ascii="Wingdings" w:hAnsi="Wingdings" w:cs="StarSymbol"/>
      <w:sz w:val="18"/>
      <w:szCs w:val="18"/>
    </w:rPr>
  </w:style>
  <w:style w:type="character" w:customStyle="1" w:styleId="WW8Num41z1">
    <w:name w:val="WW8Num41z1"/>
    <w:rsid w:val="00B46117"/>
    <w:rPr>
      <w:rFonts w:ascii="Symbol" w:hAnsi="Symbol" w:cs="StarSymbol"/>
      <w:sz w:val="18"/>
      <w:szCs w:val="18"/>
    </w:rPr>
  </w:style>
  <w:style w:type="character" w:customStyle="1" w:styleId="WW8Num42z0">
    <w:name w:val="WW8Num42z0"/>
    <w:rsid w:val="00B46117"/>
    <w:rPr>
      <w:rFonts w:ascii="Symbol" w:hAnsi="Symbol" w:cs="StarSymbol"/>
      <w:sz w:val="18"/>
      <w:szCs w:val="18"/>
    </w:rPr>
  </w:style>
  <w:style w:type="character" w:customStyle="1" w:styleId="WW8Num42z1">
    <w:name w:val="WW8Num42z1"/>
    <w:rsid w:val="00B46117"/>
    <w:rPr>
      <w:b/>
      <w:bCs/>
    </w:rPr>
  </w:style>
  <w:style w:type="character" w:customStyle="1" w:styleId="WW8Num43z0">
    <w:name w:val="WW8Num43z0"/>
    <w:rsid w:val="00B46117"/>
    <w:rPr>
      <w:rFonts w:ascii="Symbol" w:hAnsi="Symbol" w:cs="StarSymbol"/>
      <w:sz w:val="18"/>
      <w:szCs w:val="18"/>
    </w:rPr>
  </w:style>
  <w:style w:type="character" w:customStyle="1" w:styleId="WW8Num43z1">
    <w:name w:val="WW8Num43z1"/>
    <w:rsid w:val="00B46117"/>
    <w:rPr>
      <w:rFonts w:ascii="OpenSymbol" w:hAnsi="OpenSymbol" w:cs="StarSymbol"/>
      <w:sz w:val="18"/>
      <w:szCs w:val="18"/>
    </w:rPr>
  </w:style>
  <w:style w:type="character" w:customStyle="1" w:styleId="WW8Num44z0">
    <w:name w:val="WW8Num44z0"/>
    <w:rsid w:val="00B46117"/>
    <w:rPr>
      <w:rFonts w:ascii="Symbol" w:hAnsi="Symbol" w:cs="StarSymbol"/>
      <w:sz w:val="18"/>
      <w:szCs w:val="18"/>
    </w:rPr>
  </w:style>
  <w:style w:type="character" w:customStyle="1" w:styleId="WW8Num44z1">
    <w:name w:val="WW8Num44z1"/>
    <w:rsid w:val="00B46117"/>
    <w:rPr>
      <w:rFonts w:ascii="OpenSymbol" w:hAnsi="OpenSymbol" w:cs="StarSymbol"/>
      <w:sz w:val="18"/>
      <w:szCs w:val="18"/>
    </w:rPr>
  </w:style>
  <w:style w:type="character" w:customStyle="1" w:styleId="WW8Num45z0">
    <w:name w:val="WW8Num45z0"/>
    <w:rsid w:val="00B46117"/>
    <w:rPr>
      <w:rFonts w:ascii="Wingdings" w:hAnsi="Wingdings" w:cs="StarSymbol"/>
      <w:sz w:val="18"/>
      <w:szCs w:val="18"/>
    </w:rPr>
  </w:style>
  <w:style w:type="character" w:customStyle="1" w:styleId="WW8Num45z1">
    <w:name w:val="WW8Num45z1"/>
    <w:rsid w:val="00B46117"/>
    <w:rPr>
      <w:rFonts w:ascii="OpenSymbol" w:hAnsi="OpenSymbol" w:cs="StarSymbol"/>
      <w:sz w:val="18"/>
      <w:szCs w:val="18"/>
    </w:rPr>
  </w:style>
  <w:style w:type="character" w:customStyle="1" w:styleId="WW8Num46z0">
    <w:name w:val="WW8Num46z0"/>
    <w:rsid w:val="00B46117"/>
    <w:rPr>
      <w:rFonts w:ascii="Symbol" w:hAnsi="Symbol" w:cs="StarSymbol"/>
      <w:sz w:val="18"/>
      <w:szCs w:val="18"/>
    </w:rPr>
  </w:style>
  <w:style w:type="character" w:customStyle="1" w:styleId="WW8Num47z2">
    <w:name w:val="WW8Num47z2"/>
    <w:rsid w:val="00B46117"/>
    <w:rPr>
      <w:b/>
      <w:bCs/>
    </w:rPr>
  </w:style>
  <w:style w:type="character" w:customStyle="1" w:styleId="WW8Num48z0">
    <w:name w:val="WW8Num48z0"/>
    <w:rsid w:val="00B46117"/>
    <w:rPr>
      <w:rFonts w:ascii="Times New Roman" w:hAnsi="Times New Roman"/>
    </w:rPr>
  </w:style>
  <w:style w:type="character" w:customStyle="1" w:styleId="WW8Num49z0">
    <w:name w:val="WW8Num49z0"/>
    <w:rsid w:val="00B46117"/>
    <w:rPr>
      <w:b w:val="0"/>
      <w:bCs w:val="0"/>
    </w:rPr>
  </w:style>
  <w:style w:type="character" w:customStyle="1" w:styleId="WW8Num50z0">
    <w:name w:val="WW8Num50z0"/>
    <w:rsid w:val="00B46117"/>
    <w:rPr>
      <w:rFonts w:ascii="Symbol" w:hAnsi="Symbol" w:cs="StarSymbol"/>
      <w:sz w:val="18"/>
      <w:szCs w:val="18"/>
    </w:rPr>
  </w:style>
  <w:style w:type="character" w:customStyle="1" w:styleId="WW8Num50z1">
    <w:name w:val="WW8Num50z1"/>
    <w:rsid w:val="00B46117"/>
    <w:rPr>
      <w:rFonts w:ascii="OpenSymbol" w:hAnsi="OpenSymbol" w:cs="StarSymbol"/>
      <w:sz w:val="18"/>
      <w:szCs w:val="18"/>
    </w:rPr>
  </w:style>
  <w:style w:type="character" w:customStyle="1" w:styleId="WW8Num51z0">
    <w:name w:val="WW8Num51z0"/>
    <w:rsid w:val="00B46117"/>
    <w:rPr>
      <w:rFonts w:ascii="Symbol" w:hAnsi="Symbol" w:cs="StarSymbol"/>
      <w:sz w:val="18"/>
      <w:szCs w:val="18"/>
    </w:rPr>
  </w:style>
  <w:style w:type="character" w:customStyle="1" w:styleId="WW8Num51z1">
    <w:name w:val="WW8Num51z1"/>
    <w:rsid w:val="00B46117"/>
    <w:rPr>
      <w:rFonts w:ascii="OpenSymbol" w:hAnsi="OpenSymbol" w:cs="StarSymbol"/>
      <w:sz w:val="18"/>
      <w:szCs w:val="18"/>
    </w:rPr>
  </w:style>
  <w:style w:type="character" w:customStyle="1" w:styleId="WW8Num52z0">
    <w:name w:val="WW8Num52z0"/>
    <w:rsid w:val="00B46117"/>
    <w:rPr>
      <w:rFonts w:ascii="Symbol" w:hAnsi="Symbol" w:cs="StarSymbol"/>
      <w:sz w:val="18"/>
      <w:szCs w:val="18"/>
    </w:rPr>
  </w:style>
  <w:style w:type="character" w:customStyle="1" w:styleId="WW8Num52z1">
    <w:name w:val="WW8Num52z1"/>
    <w:rsid w:val="00B46117"/>
    <w:rPr>
      <w:rFonts w:ascii="OpenSymbol" w:hAnsi="OpenSymbol" w:cs="StarSymbol"/>
      <w:sz w:val="18"/>
      <w:szCs w:val="18"/>
    </w:rPr>
  </w:style>
  <w:style w:type="character" w:customStyle="1" w:styleId="WW8Num53z0">
    <w:name w:val="WW8Num53z0"/>
    <w:rsid w:val="00B46117"/>
    <w:rPr>
      <w:rFonts w:ascii="Symbol" w:hAnsi="Symbol" w:cs="StarSymbol"/>
      <w:sz w:val="18"/>
      <w:szCs w:val="18"/>
    </w:rPr>
  </w:style>
  <w:style w:type="character" w:customStyle="1" w:styleId="WW8Num54z0">
    <w:name w:val="WW8Num54z0"/>
    <w:rsid w:val="00B46117"/>
    <w:rPr>
      <w:b/>
      <w:bCs/>
    </w:rPr>
  </w:style>
  <w:style w:type="character" w:customStyle="1" w:styleId="WW8Num54z1">
    <w:name w:val="WW8Num54z1"/>
    <w:rsid w:val="00B46117"/>
    <w:rPr>
      <w:rFonts w:ascii="OpenSymbol" w:hAnsi="OpenSymbol" w:cs="StarSymbol"/>
      <w:sz w:val="18"/>
      <w:szCs w:val="18"/>
    </w:rPr>
  </w:style>
  <w:style w:type="character" w:customStyle="1" w:styleId="WW8Num55z0">
    <w:name w:val="WW8Num55z0"/>
    <w:rsid w:val="00B46117"/>
    <w:rPr>
      <w:b/>
      <w:bCs/>
    </w:rPr>
  </w:style>
  <w:style w:type="character" w:customStyle="1" w:styleId="WW8Num56z0">
    <w:name w:val="WW8Num56z0"/>
    <w:rsid w:val="00B46117"/>
    <w:rPr>
      <w:rFonts w:ascii="StarSymbol" w:hAnsi="StarSymbol"/>
    </w:rPr>
  </w:style>
  <w:style w:type="character" w:customStyle="1" w:styleId="WW8Num57z0">
    <w:name w:val="WW8Num57z0"/>
    <w:rsid w:val="00B46117"/>
    <w:rPr>
      <w:rFonts w:ascii="Symbol" w:hAnsi="Symbol" w:cs="StarSymbol"/>
      <w:sz w:val="18"/>
      <w:szCs w:val="18"/>
    </w:rPr>
  </w:style>
  <w:style w:type="character" w:customStyle="1" w:styleId="WW8Num58z0">
    <w:name w:val="WW8Num58z0"/>
    <w:rsid w:val="00B46117"/>
    <w:rPr>
      <w:rFonts w:ascii="Symbol" w:hAnsi="Symbol" w:cs="StarSymbol"/>
      <w:sz w:val="18"/>
      <w:szCs w:val="18"/>
    </w:rPr>
  </w:style>
  <w:style w:type="character" w:customStyle="1" w:styleId="WW8Num59z0">
    <w:name w:val="WW8Num59z0"/>
    <w:rsid w:val="00B46117"/>
    <w:rPr>
      <w:b/>
      <w:bCs/>
    </w:rPr>
  </w:style>
  <w:style w:type="character" w:customStyle="1" w:styleId="WW8Num60z0">
    <w:name w:val="WW8Num60z0"/>
    <w:rsid w:val="00B46117"/>
    <w:rPr>
      <w:rFonts w:ascii="Symbol" w:hAnsi="Symbol" w:cs="StarSymbol"/>
      <w:sz w:val="18"/>
      <w:szCs w:val="18"/>
    </w:rPr>
  </w:style>
  <w:style w:type="character" w:customStyle="1" w:styleId="WW8Num61z0">
    <w:name w:val="WW8Num61z0"/>
    <w:rsid w:val="00B46117"/>
    <w:rPr>
      <w:rFonts w:ascii="Symbol" w:hAnsi="Symbol" w:cs="StarSymbol"/>
      <w:sz w:val="18"/>
      <w:szCs w:val="18"/>
    </w:rPr>
  </w:style>
  <w:style w:type="character" w:customStyle="1" w:styleId="WW8Num62z0">
    <w:name w:val="WW8Num62z0"/>
    <w:rsid w:val="00B46117"/>
    <w:rPr>
      <w:rFonts w:ascii="Symbol" w:hAnsi="Symbol" w:cs="StarSymbol"/>
      <w:sz w:val="18"/>
      <w:szCs w:val="18"/>
    </w:rPr>
  </w:style>
  <w:style w:type="character" w:customStyle="1" w:styleId="WW8Num63z0">
    <w:name w:val="WW8Num63z0"/>
    <w:rsid w:val="00B46117"/>
    <w:rPr>
      <w:rFonts w:ascii="Symbol" w:hAnsi="Symbol" w:cs="StarSymbol"/>
      <w:sz w:val="18"/>
      <w:szCs w:val="18"/>
    </w:rPr>
  </w:style>
  <w:style w:type="character" w:customStyle="1" w:styleId="WW8Num64z0">
    <w:name w:val="WW8Num64z0"/>
    <w:rsid w:val="00B46117"/>
    <w:rPr>
      <w:rFonts w:ascii="Symbol" w:hAnsi="Symbol" w:cs="StarSymbol"/>
      <w:sz w:val="18"/>
      <w:szCs w:val="18"/>
    </w:rPr>
  </w:style>
  <w:style w:type="character" w:customStyle="1" w:styleId="WW8Num65z0">
    <w:name w:val="WW8Num65z0"/>
    <w:rsid w:val="00B46117"/>
    <w:rPr>
      <w:rFonts w:ascii="Symbol" w:hAnsi="Symbol" w:cs="StarSymbol"/>
      <w:sz w:val="18"/>
      <w:szCs w:val="18"/>
    </w:rPr>
  </w:style>
  <w:style w:type="character" w:customStyle="1" w:styleId="WW8Num66z0">
    <w:name w:val="WW8Num66z0"/>
    <w:rsid w:val="00B46117"/>
    <w:rPr>
      <w:rFonts w:ascii="Symbol" w:hAnsi="Symbol" w:cs="StarSymbol"/>
      <w:sz w:val="18"/>
      <w:szCs w:val="18"/>
    </w:rPr>
  </w:style>
  <w:style w:type="character" w:customStyle="1" w:styleId="WW8Num67z0">
    <w:name w:val="WW8Num67z0"/>
    <w:rsid w:val="00B46117"/>
    <w:rPr>
      <w:b/>
      <w:bCs/>
    </w:rPr>
  </w:style>
  <w:style w:type="character" w:customStyle="1" w:styleId="WW8Num68z0">
    <w:name w:val="WW8Num68z0"/>
    <w:rsid w:val="00B46117"/>
    <w:rPr>
      <w:rFonts w:ascii="Symbol" w:hAnsi="Symbol" w:cs="StarSymbol"/>
      <w:sz w:val="18"/>
      <w:szCs w:val="18"/>
    </w:rPr>
  </w:style>
  <w:style w:type="character" w:customStyle="1" w:styleId="WW8Num69z0">
    <w:name w:val="WW8Num69z0"/>
    <w:rsid w:val="00B46117"/>
    <w:rPr>
      <w:rFonts w:ascii="Symbol" w:hAnsi="Symbol" w:cs="StarSymbol"/>
      <w:sz w:val="18"/>
      <w:szCs w:val="18"/>
    </w:rPr>
  </w:style>
  <w:style w:type="character" w:customStyle="1" w:styleId="WW8Num70z0">
    <w:name w:val="WW8Num70z0"/>
    <w:rsid w:val="00B46117"/>
    <w:rPr>
      <w:rFonts w:ascii="MS Mincho" w:hAnsi="MS Mincho" w:cs="StarSymbol"/>
      <w:sz w:val="18"/>
      <w:szCs w:val="18"/>
    </w:rPr>
  </w:style>
  <w:style w:type="character" w:customStyle="1" w:styleId="WW8Num71z0">
    <w:name w:val="WW8Num71z0"/>
    <w:rsid w:val="00B46117"/>
    <w:rPr>
      <w:rFonts w:cs="StarSymbol"/>
      <w:sz w:val="18"/>
      <w:szCs w:val="18"/>
    </w:rPr>
  </w:style>
  <w:style w:type="character" w:customStyle="1" w:styleId="WW8Num72z0">
    <w:name w:val="WW8Num72z0"/>
    <w:rsid w:val="00B46117"/>
    <w:rPr>
      <w:rFonts w:ascii="Symbol" w:hAnsi="Symbol" w:cs="StarSymbol"/>
      <w:sz w:val="18"/>
      <w:szCs w:val="18"/>
    </w:rPr>
  </w:style>
  <w:style w:type="character" w:customStyle="1" w:styleId="WW8Num73z0">
    <w:name w:val="WW8Num73z0"/>
    <w:rsid w:val="00B46117"/>
    <w:rPr>
      <w:rFonts w:ascii="Symbol" w:hAnsi="Symbol" w:cs="StarSymbol"/>
      <w:sz w:val="18"/>
      <w:szCs w:val="18"/>
    </w:rPr>
  </w:style>
  <w:style w:type="character" w:customStyle="1" w:styleId="WW8Num73z1">
    <w:name w:val="WW8Num73z1"/>
    <w:rsid w:val="00B46117"/>
    <w:rPr>
      <w:rFonts w:ascii="Courier New" w:hAnsi="Courier New" w:cs="Courier New"/>
    </w:rPr>
  </w:style>
  <w:style w:type="character" w:customStyle="1" w:styleId="WW8Num73z2">
    <w:name w:val="WW8Num73z2"/>
    <w:rsid w:val="00B46117"/>
    <w:rPr>
      <w:rFonts w:ascii="Wingdings" w:hAnsi="Wingdings"/>
    </w:rPr>
  </w:style>
  <w:style w:type="character" w:customStyle="1" w:styleId="WW8Num74z0">
    <w:name w:val="WW8Num74z0"/>
    <w:rsid w:val="00B46117"/>
    <w:rPr>
      <w:b/>
      <w:bCs/>
    </w:rPr>
  </w:style>
  <w:style w:type="character" w:customStyle="1" w:styleId="WW8Num75z0">
    <w:name w:val="WW8Num75z0"/>
    <w:rsid w:val="00B46117"/>
    <w:rPr>
      <w:rFonts w:ascii="Wingdings" w:hAnsi="Wingdings" w:cs="StarSymbol"/>
      <w:sz w:val="18"/>
      <w:szCs w:val="18"/>
    </w:rPr>
  </w:style>
  <w:style w:type="character" w:customStyle="1" w:styleId="WW8Num76z0">
    <w:name w:val="WW8Num76z0"/>
    <w:rsid w:val="00B46117"/>
    <w:rPr>
      <w:rFonts w:ascii="Symbol" w:hAnsi="Symbol" w:cs="StarSymbol"/>
      <w:sz w:val="18"/>
      <w:szCs w:val="18"/>
    </w:rPr>
  </w:style>
  <w:style w:type="character" w:customStyle="1" w:styleId="WW8Num78z0">
    <w:name w:val="WW8Num78z0"/>
    <w:rsid w:val="00B46117"/>
    <w:rPr>
      <w:rFonts w:ascii="Symbol" w:hAnsi="Symbol" w:cs="StarSymbol"/>
      <w:sz w:val="18"/>
      <w:szCs w:val="18"/>
    </w:rPr>
  </w:style>
  <w:style w:type="character" w:customStyle="1" w:styleId="WW8Num78z1">
    <w:name w:val="WW8Num78z1"/>
    <w:rsid w:val="00B46117"/>
    <w:rPr>
      <w:rFonts w:ascii="OpenSymbol" w:hAnsi="OpenSymbol" w:cs="Courier New"/>
    </w:rPr>
  </w:style>
  <w:style w:type="character" w:customStyle="1" w:styleId="WW8Num79z0">
    <w:name w:val="WW8Num79z0"/>
    <w:rsid w:val="00B46117"/>
    <w:rPr>
      <w:rFonts w:ascii="Symbol" w:hAnsi="Symbol" w:cs="StarSymbol"/>
      <w:sz w:val="18"/>
      <w:szCs w:val="18"/>
    </w:rPr>
  </w:style>
  <w:style w:type="character" w:customStyle="1" w:styleId="WW8Num80z0">
    <w:name w:val="WW8Num80z0"/>
    <w:rsid w:val="00B46117"/>
    <w:rPr>
      <w:rFonts w:ascii="Symbol" w:hAnsi="Symbol" w:cs="StarSymbol"/>
      <w:sz w:val="18"/>
      <w:szCs w:val="18"/>
    </w:rPr>
  </w:style>
  <w:style w:type="character" w:customStyle="1" w:styleId="WW8Num80z1">
    <w:name w:val="WW8Num80z1"/>
    <w:rsid w:val="00B46117"/>
    <w:rPr>
      <w:rFonts w:ascii="Courier New" w:hAnsi="Courier New" w:cs="Courier New"/>
    </w:rPr>
  </w:style>
  <w:style w:type="character" w:customStyle="1" w:styleId="WW8Num81z0">
    <w:name w:val="WW8Num81z0"/>
    <w:rsid w:val="00B46117"/>
    <w:rPr>
      <w:rFonts w:ascii="Symbol" w:hAnsi="Symbol" w:cs="StarSymbol"/>
      <w:sz w:val="18"/>
      <w:szCs w:val="18"/>
    </w:rPr>
  </w:style>
  <w:style w:type="character" w:customStyle="1" w:styleId="WW8Num81z1">
    <w:name w:val="WW8Num81z1"/>
    <w:rsid w:val="00B46117"/>
    <w:rPr>
      <w:rFonts w:ascii="Courier New" w:hAnsi="Courier New" w:cs="Courier New"/>
    </w:rPr>
  </w:style>
  <w:style w:type="character" w:customStyle="1" w:styleId="WW8Num82z0">
    <w:name w:val="WW8Num82z0"/>
    <w:rsid w:val="00B46117"/>
    <w:rPr>
      <w:rFonts w:ascii="Symbol" w:hAnsi="Symbol" w:cs="StarSymbol"/>
      <w:sz w:val="18"/>
      <w:szCs w:val="18"/>
    </w:rPr>
  </w:style>
  <w:style w:type="character" w:customStyle="1" w:styleId="WW8Num83z0">
    <w:name w:val="WW8Num83z0"/>
    <w:rsid w:val="00B46117"/>
    <w:rPr>
      <w:rFonts w:ascii="Wingdings" w:hAnsi="Wingdings" w:cs="StarSymbol"/>
      <w:sz w:val="18"/>
      <w:szCs w:val="18"/>
    </w:rPr>
  </w:style>
  <w:style w:type="character" w:customStyle="1" w:styleId="WW8Num86z0">
    <w:name w:val="WW8Num86z0"/>
    <w:rsid w:val="00B46117"/>
    <w:rPr>
      <w:rFonts w:ascii="Wingdings" w:hAnsi="Wingdings" w:cs="StarSymbol"/>
      <w:sz w:val="18"/>
      <w:szCs w:val="18"/>
    </w:rPr>
  </w:style>
  <w:style w:type="character" w:customStyle="1" w:styleId="WW8Num46z1">
    <w:name w:val="WW8Num46z1"/>
    <w:rsid w:val="00B46117"/>
    <w:rPr>
      <w:rFonts w:ascii="OpenSymbol" w:hAnsi="OpenSymbol" w:cs="StarSymbol"/>
      <w:sz w:val="18"/>
      <w:szCs w:val="18"/>
    </w:rPr>
  </w:style>
  <w:style w:type="character" w:customStyle="1" w:styleId="WW8Num47z0">
    <w:name w:val="WW8Num47z0"/>
    <w:rsid w:val="00B46117"/>
    <w:rPr>
      <w:rFonts w:ascii="Wingdings" w:hAnsi="Wingdings" w:cs="StarSymbol"/>
      <w:sz w:val="18"/>
      <w:szCs w:val="18"/>
    </w:rPr>
  </w:style>
  <w:style w:type="character" w:customStyle="1" w:styleId="WW8Num48z2">
    <w:name w:val="WW8Num48z2"/>
    <w:rsid w:val="00B46117"/>
    <w:rPr>
      <w:b/>
      <w:bCs/>
    </w:rPr>
  </w:style>
  <w:style w:type="character" w:customStyle="1" w:styleId="WW8Num53z1">
    <w:name w:val="WW8Num53z1"/>
    <w:rsid w:val="00B46117"/>
    <w:rPr>
      <w:rFonts w:ascii="OpenSymbol" w:hAnsi="OpenSymbol" w:cs="StarSymbol"/>
      <w:sz w:val="18"/>
      <w:szCs w:val="18"/>
    </w:rPr>
  </w:style>
  <w:style w:type="character" w:customStyle="1" w:styleId="WW8Num55z1">
    <w:name w:val="WW8Num55z1"/>
    <w:rsid w:val="00B46117"/>
    <w:rPr>
      <w:rFonts w:ascii="OpenSymbol" w:hAnsi="OpenSymbol" w:cs="StarSymbol"/>
      <w:sz w:val="18"/>
      <w:szCs w:val="18"/>
    </w:rPr>
  </w:style>
  <w:style w:type="character" w:customStyle="1" w:styleId="WW8Num74z1">
    <w:name w:val="WW8Num74z1"/>
    <w:rsid w:val="00B46117"/>
    <w:rPr>
      <w:rFonts w:ascii="Courier New" w:hAnsi="Courier New" w:cs="Courier New"/>
    </w:rPr>
  </w:style>
  <w:style w:type="character" w:customStyle="1" w:styleId="WW8Num74z2">
    <w:name w:val="WW8Num74z2"/>
    <w:rsid w:val="00B46117"/>
    <w:rPr>
      <w:rFonts w:ascii="Wingdings" w:hAnsi="Wingdings"/>
    </w:rPr>
  </w:style>
  <w:style w:type="character" w:customStyle="1" w:styleId="WW8Num77z0">
    <w:name w:val="WW8Num77z0"/>
    <w:rsid w:val="00B46117"/>
    <w:rPr>
      <w:rFonts w:ascii="Symbol" w:hAnsi="Symbol" w:cs="StarSymbol"/>
      <w:sz w:val="18"/>
      <w:szCs w:val="18"/>
    </w:rPr>
  </w:style>
  <w:style w:type="character" w:customStyle="1" w:styleId="WW8Num79z1">
    <w:name w:val="WW8Num79z1"/>
    <w:rsid w:val="00B46117"/>
    <w:rPr>
      <w:rFonts w:ascii="Courier New" w:hAnsi="Courier New" w:cs="Courier New"/>
    </w:rPr>
  </w:style>
  <w:style w:type="character" w:customStyle="1" w:styleId="WW8Num82z1">
    <w:name w:val="WW8Num82z1"/>
    <w:rsid w:val="00B46117"/>
    <w:rPr>
      <w:rFonts w:ascii="OpenSymbol" w:hAnsi="OpenSymbol" w:cs="StarSymbol"/>
      <w:sz w:val="18"/>
      <w:szCs w:val="18"/>
    </w:rPr>
  </w:style>
  <w:style w:type="character" w:customStyle="1" w:styleId="WW8Num84z0">
    <w:name w:val="WW8Num84z0"/>
    <w:rsid w:val="00B46117"/>
    <w:rPr>
      <w:rFonts w:ascii="Symbol" w:hAnsi="Symbol" w:cs="StarSymbol"/>
      <w:sz w:val="18"/>
      <w:szCs w:val="18"/>
    </w:rPr>
  </w:style>
  <w:style w:type="character" w:customStyle="1" w:styleId="WW8Num84z1">
    <w:name w:val="WW8Num84z1"/>
    <w:rsid w:val="00B46117"/>
    <w:rPr>
      <w:rFonts w:ascii="OpenSymbol" w:hAnsi="OpenSymbol" w:cs="StarSymbol"/>
      <w:sz w:val="18"/>
      <w:szCs w:val="18"/>
    </w:rPr>
  </w:style>
  <w:style w:type="character" w:customStyle="1" w:styleId="WW8Num47z7">
    <w:name w:val="WW8Num47z7"/>
    <w:rsid w:val="00B46117"/>
    <w:rPr>
      <w:b/>
      <w:bCs/>
    </w:rPr>
  </w:style>
  <w:style w:type="character" w:customStyle="1" w:styleId="WW8Num49z2">
    <w:name w:val="WW8Num49z2"/>
    <w:rsid w:val="00B46117"/>
    <w:rPr>
      <w:b/>
      <w:bCs/>
    </w:rPr>
  </w:style>
  <w:style w:type="character" w:customStyle="1" w:styleId="WW8Num56z1">
    <w:name w:val="WW8Num56z1"/>
    <w:rsid w:val="00B46117"/>
    <w:rPr>
      <w:rFonts w:ascii="OpenSymbol" w:hAnsi="OpenSymbol" w:cs="StarSymbol"/>
      <w:sz w:val="18"/>
      <w:szCs w:val="18"/>
    </w:rPr>
  </w:style>
  <w:style w:type="character" w:customStyle="1" w:styleId="WW8Num85z0">
    <w:name w:val="WW8Num85z0"/>
    <w:rsid w:val="00B46117"/>
    <w:rPr>
      <w:rFonts w:ascii="MS Mincho" w:hAnsi="MS Mincho" w:cs="StarSymbol"/>
      <w:sz w:val="18"/>
      <w:szCs w:val="18"/>
    </w:rPr>
  </w:style>
  <w:style w:type="character" w:customStyle="1" w:styleId="WW8Num85z1">
    <w:name w:val="WW8Num85z1"/>
    <w:rsid w:val="00B46117"/>
    <w:rPr>
      <w:rFonts w:ascii="OpenSymbol" w:hAnsi="OpenSymbol" w:cs="StarSymbol"/>
      <w:sz w:val="18"/>
      <w:szCs w:val="18"/>
    </w:rPr>
  </w:style>
  <w:style w:type="character" w:customStyle="1" w:styleId="WW8Num47z1">
    <w:name w:val="WW8Num47z1"/>
    <w:rsid w:val="00B46117"/>
    <w:rPr>
      <w:rFonts w:ascii="OpenSymbol" w:hAnsi="OpenSymbol" w:cs="StarSymbol"/>
      <w:sz w:val="18"/>
      <w:szCs w:val="18"/>
    </w:rPr>
  </w:style>
  <w:style w:type="character" w:customStyle="1" w:styleId="WW8Num48z7">
    <w:name w:val="WW8Num48z7"/>
    <w:rsid w:val="00B46117"/>
    <w:rPr>
      <w:b/>
      <w:bCs/>
    </w:rPr>
  </w:style>
  <w:style w:type="character" w:customStyle="1" w:styleId="WW8Num50z2">
    <w:name w:val="WW8Num50z2"/>
    <w:rsid w:val="00B46117"/>
    <w:rPr>
      <w:b/>
      <w:bCs/>
    </w:rPr>
  </w:style>
  <w:style w:type="character" w:customStyle="1" w:styleId="WW8Num58z1">
    <w:name w:val="WW8Num58z1"/>
    <w:rsid w:val="00B46117"/>
    <w:rPr>
      <w:rFonts w:ascii="OpenSymbol" w:hAnsi="OpenSymbol" w:cs="StarSymbol"/>
      <w:sz w:val="18"/>
      <w:szCs w:val="18"/>
    </w:rPr>
  </w:style>
  <w:style w:type="character" w:customStyle="1" w:styleId="WW8Num86z1">
    <w:name w:val="WW8Num86z1"/>
    <w:rsid w:val="00B46117"/>
    <w:rPr>
      <w:rFonts w:ascii="Symbol" w:hAnsi="Symbol" w:cs="StarSymbol"/>
      <w:sz w:val="18"/>
      <w:szCs w:val="18"/>
    </w:rPr>
  </w:style>
  <w:style w:type="character" w:customStyle="1" w:styleId="WW8Num87z1">
    <w:name w:val="WW8Num87z1"/>
    <w:rsid w:val="00B46117"/>
    <w:rPr>
      <w:rFonts w:ascii="OpenSymbol" w:hAnsi="OpenSymbol" w:cs="StarSymbol"/>
      <w:sz w:val="18"/>
      <w:szCs w:val="18"/>
    </w:rPr>
  </w:style>
  <w:style w:type="character" w:customStyle="1" w:styleId="WW8Num88z0">
    <w:name w:val="WW8Num88z0"/>
    <w:rsid w:val="00B46117"/>
    <w:rPr>
      <w:rFonts w:ascii="MS Mincho" w:hAnsi="MS Mincho" w:cs="StarSymbol"/>
      <w:sz w:val="18"/>
      <w:szCs w:val="18"/>
    </w:rPr>
  </w:style>
  <w:style w:type="character" w:customStyle="1" w:styleId="WW8Num89z0">
    <w:name w:val="WW8Num89z0"/>
    <w:rsid w:val="00B46117"/>
    <w:rPr>
      <w:rFonts w:ascii="Wingdings" w:hAnsi="Wingdings" w:cs="StarSymbol"/>
      <w:sz w:val="18"/>
      <w:szCs w:val="18"/>
    </w:rPr>
  </w:style>
  <w:style w:type="character" w:customStyle="1" w:styleId="WW8Num89z1">
    <w:name w:val="WW8Num89z1"/>
    <w:rsid w:val="00B46117"/>
    <w:rPr>
      <w:rFonts w:ascii="Symbol" w:hAnsi="Symbol" w:cs="StarSymbol"/>
      <w:sz w:val="18"/>
      <w:szCs w:val="18"/>
    </w:rPr>
  </w:style>
  <w:style w:type="character" w:customStyle="1" w:styleId="WW8Num92z0">
    <w:name w:val="WW8Num92z0"/>
    <w:rsid w:val="00B46117"/>
    <w:rPr>
      <w:b w:val="0"/>
      <w:color w:val="000000"/>
    </w:rPr>
  </w:style>
  <w:style w:type="character" w:customStyle="1" w:styleId="WW8Num93z0">
    <w:name w:val="WW8Num93z0"/>
    <w:rsid w:val="00B46117"/>
    <w:rPr>
      <w:rFonts w:ascii="Courier New" w:eastAsia="Times New Roman" w:hAnsi="Courier New" w:cs="Courier New"/>
      <w:color w:val="000000"/>
    </w:rPr>
  </w:style>
  <w:style w:type="character" w:customStyle="1" w:styleId="WW8Num93z1">
    <w:name w:val="WW8Num93z1"/>
    <w:rsid w:val="00B46117"/>
    <w:rPr>
      <w:rFonts w:ascii="Courier New" w:hAnsi="Courier New"/>
    </w:rPr>
  </w:style>
  <w:style w:type="character" w:customStyle="1" w:styleId="WW8Num93z2">
    <w:name w:val="WW8Num93z2"/>
    <w:rsid w:val="00B46117"/>
    <w:rPr>
      <w:rFonts w:ascii="Wingdings" w:hAnsi="Wingdings"/>
    </w:rPr>
  </w:style>
  <w:style w:type="character" w:customStyle="1" w:styleId="WW8Num93z3">
    <w:name w:val="WW8Num93z3"/>
    <w:rsid w:val="00B46117"/>
    <w:rPr>
      <w:rFonts w:ascii="Symbol" w:hAnsi="Symbol"/>
    </w:rPr>
  </w:style>
  <w:style w:type="character" w:customStyle="1" w:styleId="WW8Num48z1">
    <w:name w:val="WW8Num48z1"/>
    <w:rsid w:val="00B46117"/>
    <w:rPr>
      <w:rFonts w:ascii="OpenSymbol" w:hAnsi="OpenSymbol" w:cs="StarSymbol"/>
      <w:sz w:val="18"/>
      <w:szCs w:val="18"/>
    </w:rPr>
  </w:style>
  <w:style w:type="character" w:customStyle="1" w:styleId="WW8Num49z1">
    <w:name w:val="WW8Num49z1"/>
    <w:rsid w:val="00B46117"/>
    <w:rPr>
      <w:rFonts w:ascii="OpenSymbol" w:hAnsi="OpenSymbol" w:cs="StarSymbol"/>
      <w:sz w:val="18"/>
      <w:szCs w:val="18"/>
    </w:rPr>
  </w:style>
  <w:style w:type="character" w:customStyle="1" w:styleId="WW8Num50z7">
    <w:name w:val="WW8Num50z7"/>
    <w:rsid w:val="00B46117"/>
    <w:rPr>
      <w:b/>
      <w:bCs/>
    </w:rPr>
  </w:style>
  <w:style w:type="character" w:customStyle="1" w:styleId="WW8Num52z2">
    <w:name w:val="WW8Num52z2"/>
    <w:rsid w:val="00B46117"/>
    <w:rPr>
      <w:b/>
      <w:bCs/>
    </w:rPr>
  </w:style>
  <w:style w:type="character" w:customStyle="1" w:styleId="WW8Num57z1">
    <w:name w:val="WW8Num57z1"/>
    <w:rsid w:val="00B46117"/>
    <w:rPr>
      <w:rFonts w:ascii="OpenSymbol" w:hAnsi="OpenSymbol" w:cs="StarSymbol"/>
      <w:sz w:val="18"/>
      <w:szCs w:val="18"/>
    </w:rPr>
  </w:style>
  <w:style w:type="character" w:customStyle="1" w:styleId="WW8Num60z1">
    <w:name w:val="WW8Num60z1"/>
    <w:rsid w:val="00B46117"/>
    <w:rPr>
      <w:rFonts w:ascii="OpenSymbol" w:hAnsi="OpenSymbol" w:cs="StarSymbol"/>
      <w:sz w:val="18"/>
      <w:szCs w:val="18"/>
    </w:rPr>
  </w:style>
  <w:style w:type="character" w:customStyle="1" w:styleId="WW8Num79z2">
    <w:name w:val="WW8Num79z2"/>
    <w:rsid w:val="00B46117"/>
    <w:rPr>
      <w:rFonts w:ascii="Wingdings" w:hAnsi="Wingdings"/>
    </w:rPr>
  </w:style>
  <w:style w:type="character" w:customStyle="1" w:styleId="WW8Num80z2">
    <w:name w:val="WW8Num80z2"/>
    <w:rsid w:val="00B46117"/>
    <w:rPr>
      <w:rFonts w:ascii="Wingdings" w:hAnsi="Wingdings"/>
    </w:rPr>
  </w:style>
  <w:style w:type="character" w:customStyle="1" w:styleId="WW8Num81z2">
    <w:name w:val="WW8Num81z2"/>
    <w:rsid w:val="00B46117"/>
    <w:rPr>
      <w:rFonts w:ascii="Wingdings" w:hAnsi="Wingdings"/>
    </w:rPr>
  </w:style>
  <w:style w:type="character" w:customStyle="1" w:styleId="WW8Num54z7">
    <w:name w:val="WW8Num54z7"/>
    <w:rsid w:val="00B46117"/>
    <w:rPr>
      <w:b/>
      <w:bCs/>
    </w:rPr>
  </w:style>
  <w:style w:type="character" w:customStyle="1" w:styleId="WW8Num57z2">
    <w:name w:val="WW8Num57z2"/>
    <w:rsid w:val="00B46117"/>
    <w:rPr>
      <w:b/>
      <w:bCs/>
    </w:rPr>
  </w:style>
  <w:style w:type="character" w:customStyle="1" w:styleId="WW8Num61z1">
    <w:name w:val="WW8Num61z1"/>
    <w:rsid w:val="00B46117"/>
    <w:rPr>
      <w:rFonts w:ascii="OpenSymbol" w:hAnsi="OpenSymbol" w:cs="StarSymbol"/>
      <w:sz w:val="18"/>
      <w:szCs w:val="18"/>
    </w:rPr>
  </w:style>
  <w:style w:type="character" w:customStyle="1" w:styleId="WW8Num62z1">
    <w:name w:val="WW8Num62z1"/>
    <w:rsid w:val="00B46117"/>
    <w:rPr>
      <w:rFonts w:ascii="OpenSymbol" w:hAnsi="OpenSymbol" w:cs="StarSymbol"/>
      <w:sz w:val="18"/>
      <w:szCs w:val="18"/>
    </w:rPr>
  </w:style>
  <w:style w:type="character" w:customStyle="1" w:styleId="WW8Num63z1">
    <w:name w:val="WW8Num63z1"/>
    <w:rsid w:val="00B46117"/>
    <w:rPr>
      <w:rFonts w:ascii="OpenSymbol" w:hAnsi="OpenSymbol" w:cs="StarSymbol"/>
      <w:sz w:val="18"/>
      <w:szCs w:val="18"/>
    </w:rPr>
  </w:style>
  <w:style w:type="character" w:customStyle="1" w:styleId="WW8Num65z1">
    <w:name w:val="WW8Num65z1"/>
    <w:rsid w:val="00B46117"/>
    <w:rPr>
      <w:rFonts w:ascii="OpenSymbol" w:hAnsi="OpenSymbol" w:cs="StarSymbol"/>
      <w:sz w:val="18"/>
      <w:szCs w:val="18"/>
    </w:rPr>
  </w:style>
  <w:style w:type="character" w:customStyle="1" w:styleId="WW8Num88z1">
    <w:name w:val="WW8Num88z1"/>
    <w:rsid w:val="00B46117"/>
    <w:rPr>
      <w:rFonts w:ascii="Courier New" w:hAnsi="Courier New" w:cs="Courier New"/>
    </w:rPr>
  </w:style>
  <w:style w:type="character" w:customStyle="1" w:styleId="WW8Num88z2">
    <w:name w:val="WW8Num88z2"/>
    <w:rsid w:val="00B46117"/>
    <w:rPr>
      <w:rFonts w:ascii="Wingdings" w:hAnsi="Wingdings"/>
    </w:rPr>
  </w:style>
  <w:style w:type="character" w:customStyle="1" w:styleId="95">
    <w:name w:val="Основной шрифт абзаца9"/>
    <w:rsid w:val="00B46117"/>
  </w:style>
  <w:style w:type="character" w:customStyle="1" w:styleId="WW8Num8z3">
    <w:name w:val="WW8Num8z3"/>
    <w:rsid w:val="00B46117"/>
    <w:rPr>
      <w:rFonts w:ascii="Symbol" w:hAnsi="Symbol"/>
    </w:rPr>
  </w:style>
  <w:style w:type="character" w:customStyle="1" w:styleId="WW8Num121z0">
    <w:name w:val="WW8Num121z0"/>
    <w:rsid w:val="00B46117"/>
    <w:rPr>
      <w:rFonts w:ascii="Wingdings" w:hAnsi="Wingdings"/>
      <w:b w:val="0"/>
      <w:bCs w:val="0"/>
    </w:rPr>
  </w:style>
  <w:style w:type="character" w:customStyle="1" w:styleId="WW8Num121z1">
    <w:name w:val="WW8Num121z1"/>
    <w:rsid w:val="00B46117"/>
    <w:rPr>
      <w:rFonts w:ascii="Wingdings 2" w:hAnsi="Wingdings 2"/>
      <w:sz w:val="20"/>
    </w:rPr>
  </w:style>
  <w:style w:type="character" w:customStyle="1" w:styleId="WW8Num121z2">
    <w:name w:val="WW8Num121z2"/>
    <w:rsid w:val="00B46117"/>
    <w:rPr>
      <w:rFonts w:ascii="StarSymbol" w:hAnsi="StarSymbol"/>
    </w:rPr>
  </w:style>
  <w:style w:type="character" w:customStyle="1" w:styleId="WW8Num124z0">
    <w:name w:val="WW8Num124z0"/>
    <w:rsid w:val="00B46117"/>
    <w:rPr>
      <w:rFonts w:ascii="Symbol" w:hAnsi="Symbol"/>
    </w:rPr>
  </w:style>
  <w:style w:type="character" w:customStyle="1" w:styleId="RTFNum31">
    <w:name w:val="RTF_Num 3 1"/>
    <w:rsid w:val="00B46117"/>
    <w:rPr>
      <w:sz w:val="18"/>
      <w:szCs w:val="18"/>
    </w:rPr>
  </w:style>
  <w:style w:type="character" w:customStyle="1" w:styleId="RTFNum32">
    <w:name w:val="RTF_Num 3 2"/>
    <w:rsid w:val="00B46117"/>
    <w:rPr>
      <w:sz w:val="18"/>
      <w:szCs w:val="18"/>
    </w:rPr>
  </w:style>
  <w:style w:type="character" w:customStyle="1" w:styleId="RTFNum33">
    <w:name w:val="RTF_Num 3 3"/>
    <w:rsid w:val="00B46117"/>
    <w:rPr>
      <w:sz w:val="18"/>
      <w:szCs w:val="18"/>
    </w:rPr>
  </w:style>
  <w:style w:type="character" w:customStyle="1" w:styleId="RTFNum34">
    <w:name w:val="RTF_Num 3 4"/>
    <w:rsid w:val="00B46117"/>
    <w:rPr>
      <w:sz w:val="18"/>
      <w:szCs w:val="18"/>
    </w:rPr>
  </w:style>
  <w:style w:type="character" w:customStyle="1" w:styleId="RTFNum35">
    <w:name w:val="RTF_Num 3 5"/>
    <w:rsid w:val="00B46117"/>
    <w:rPr>
      <w:sz w:val="18"/>
      <w:szCs w:val="18"/>
    </w:rPr>
  </w:style>
  <w:style w:type="character" w:customStyle="1" w:styleId="RTFNum36">
    <w:name w:val="RTF_Num 3 6"/>
    <w:rsid w:val="00B46117"/>
    <w:rPr>
      <w:sz w:val="18"/>
      <w:szCs w:val="18"/>
    </w:rPr>
  </w:style>
  <w:style w:type="character" w:customStyle="1" w:styleId="RTFNum37">
    <w:name w:val="RTF_Num 3 7"/>
    <w:rsid w:val="00B46117"/>
    <w:rPr>
      <w:sz w:val="18"/>
      <w:szCs w:val="18"/>
    </w:rPr>
  </w:style>
  <w:style w:type="character" w:customStyle="1" w:styleId="RTFNum38">
    <w:name w:val="RTF_Num 3 8"/>
    <w:rsid w:val="00B46117"/>
    <w:rPr>
      <w:sz w:val="18"/>
      <w:szCs w:val="18"/>
    </w:rPr>
  </w:style>
  <w:style w:type="character" w:customStyle="1" w:styleId="RTFNum39">
    <w:name w:val="RTF_Num 3 9"/>
    <w:rsid w:val="00B46117"/>
    <w:rPr>
      <w:sz w:val="18"/>
      <w:szCs w:val="18"/>
    </w:rPr>
  </w:style>
  <w:style w:type="character" w:customStyle="1" w:styleId="WW8Num103z0">
    <w:name w:val="WW8Num103z0"/>
    <w:rsid w:val="00B46117"/>
    <w:rPr>
      <w:rFonts w:ascii="MS Mincho" w:hAnsi="MS Mincho" w:cs="StarSymbol"/>
      <w:sz w:val="18"/>
      <w:szCs w:val="18"/>
    </w:rPr>
  </w:style>
  <w:style w:type="character" w:customStyle="1" w:styleId="FontStyle154">
    <w:name w:val="Font Style154"/>
    <w:rsid w:val="00B46117"/>
    <w:rPr>
      <w:rFonts w:ascii="Times New Roman" w:hAnsi="Times New Roman" w:cs="Times New Roman"/>
      <w:sz w:val="24"/>
      <w:szCs w:val="24"/>
    </w:rPr>
  </w:style>
  <w:style w:type="character" w:customStyle="1" w:styleId="affffffffa">
    <w:name w:val="Текст в заданном формате Знак"/>
    <w:rsid w:val="00B46117"/>
    <w:rPr>
      <w:rFonts w:ascii="Courier New" w:eastAsia="Courier New" w:hAnsi="Courier New" w:cs="Courier New"/>
      <w:kern w:val="1"/>
      <w:lang w:val="ru-RU" w:eastAsia="ar-SA" w:bidi="ar-SA"/>
    </w:rPr>
  </w:style>
  <w:style w:type="paragraph" w:customStyle="1" w:styleId="222">
    <w:name w:val="Основной текст 22"/>
    <w:basedOn w:val="a5"/>
    <w:rsid w:val="00B46117"/>
    <w:pPr>
      <w:widowControl w:val="0"/>
      <w:suppressAutoHyphens/>
      <w:ind w:right="-288"/>
    </w:pPr>
    <w:rPr>
      <w:rFonts w:eastAsia="Lucida Sans Unicode"/>
      <w:kern w:val="1"/>
      <w:lang w:eastAsia="ar-SA"/>
    </w:rPr>
  </w:style>
  <w:style w:type="paragraph" w:customStyle="1" w:styleId="2ff1">
    <w:name w:val="Текст2"/>
    <w:basedOn w:val="a5"/>
    <w:rsid w:val="00B46117"/>
    <w:pPr>
      <w:widowControl w:val="0"/>
      <w:suppressAutoHyphens/>
    </w:pPr>
    <w:rPr>
      <w:rFonts w:ascii="Courier New" w:eastAsia="Lucida Sans Unicode" w:hAnsi="Courier New" w:cs="Courier New"/>
      <w:kern w:val="1"/>
      <w:sz w:val="20"/>
      <w:szCs w:val="20"/>
      <w:lang w:eastAsia="ar-SA"/>
    </w:rPr>
  </w:style>
  <w:style w:type="paragraph" w:customStyle="1" w:styleId="321">
    <w:name w:val="Основной текст 32"/>
    <w:basedOn w:val="a5"/>
    <w:rsid w:val="00B46117"/>
    <w:pPr>
      <w:widowControl w:val="0"/>
      <w:suppressAutoHyphens/>
      <w:spacing w:after="120"/>
    </w:pPr>
    <w:rPr>
      <w:rFonts w:eastAsia="Lucida Sans Unicode"/>
      <w:kern w:val="1"/>
      <w:sz w:val="16"/>
      <w:szCs w:val="16"/>
      <w:lang w:eastAsia="ar-SA"/>
    </w:rPr>
  </w:style>
  <w:style w:type="paragraph" w:customStyle="1" w:styleId="330">
    <w:name w:val="Основной текст 33"/>
    <w:basedOn w:val="a5"/>
    <w:rsid w:val="00B46117"/>
    <w:pPr>
      <w:widowControl w:val="0"/>
      <w:suppressAutoHyphens/>
      <w:spacing w:after="120"/>
    </w:pPr>
    <w:rPr>
      <w:rFonts w:eastAsia="Lucida Sans Unicode"/>
      <w:kern w:val="1"/>
      <w:sz w:val="16"/>
      <w:szCs w:val="16"/>
      <w:lang w:eastAsia="ar-SA"/>
    </w:rPr>
  </w:style>
  <w:style w:type="paragraph" w:customStyle="1" w:styleId="affffffffb">
    <w:name w:val="Текст в заданном формате"/>
    <w:basedOn w:val="a5"/>
    <w:rsid w:val="00B46117"/>
    <w:pPr>
      <w:widowControl w:val="0"/>
      <w:suppressAutoHyphens/>
    </w:pPr>
    <w:rPr>
      <w:rFonts w:ascii="Courier New" w:eastAsia="Courier New" w:hAnsi="Courier New" w:cs="Courier New"/>
      <w:kern w:val="1"/>
      <w:sz w:val="20"/>
      <w:szCs w:val="20"/>
      <w:lang w:eastAsia="ar-SA"/>
    </w:rPr>
  </w:style>
  <w:style w:type="paragraph" w:customStyle="1" w:styleId="affffffffc">
    <w:name w:val="?????????? ???????"/>
    <w:basedOn w:val="a5"/>
    <w:rsid w:val="00B46117"/>
    <w:pPr>
      <w:widowControl w:val="0"/>
      <w:suppressLineNumbers/>
      <w:suppressAutoHyphens/>
    </w:pPr>
    <w:rPr>
      <w:rFonts w:eastAsia="Lucida Sans Unicode"/>
      <w:kern w:val="1"/>
      <w:lang w:eastAsia="ar-SA"/>
    </w:rPr>
  </w:style>
  <w:style w:type="paragraph" w:customStyle="1" w:styleId="217">
    <w:name w:val="Маркированный список 21"/>
    <w:basedOn w:val="a5"/>
    <w:rsid w:val="00B46117"/>
    <w:pPr>
      <w:tabs>
        <w:tab w:val="left" w:pos="-6361"/>
      </w:tabs>
      <w:ind w:left="1315" w:hanging="360"/>
    </w:pPr>
    <w:rPr>
      <w:kern w:val="1"/>
      <w:lang w:eastAsia="ar-SA"/>
    </w:rPr>
  </w:style>
  <w:style w:type="paragraph" w:customStyle="1" w:styleId="230">
    <w:name w:val="Основной текст с отступом 23"/>
    <w:basedOn w:val="a5"/>
    <w:rsid w:val="00B46117"/>
    <w:pPr>
      <w:widowControl w:val="0"/>
      <w:suppressAutoHyphens/>
      <w:ind w:right="276" w:firstLine="567"/>
    </w:pPr>
    <w:rPr>
      <w:rFonts w:eastAsia="Lucida Sans Unicode"/>
      <w:kern w:val="1"/>
      <w:sz w:val="20"/>
      <w:szCs w:val="20"/>
      <w:lang w:eastAsia="ar-SA"/>
    </w:rPr>
  </w:style>
  <w:style w:type="paragraph" w:customStyle="1" w:styleId="sdfootnote">
    <w:name w:val="sdfootnote"/>
    <w:basedOn w:val="a5"/>
    <w:rsid w:val="00B46117"/>
    <w:pPr>
      <w:spacing w:before="100" w:beforeAutospacing="1"/>
      <w:ind w:left="284" w:hanging="284"/>
    </w:pPr>
    <w:rPr>
      <w:sz w:val="20"/>
      <w:szCs w:val="20"/>
    </w:rPr>
  </w:style>
  <w:style w:type="character" w:customStyle="1" w:styleId="c1">
    <w:name w:val="c1"/>
    <w:basedOn w:val="16"/>
    <w:rsid w:val="00B46117"/>
  </w:style>
  <w:style w:type="table" w:customStyle="1" w:styleId="1ff6">
    <w:name w:val="Светлая заливка1"/>
    <w:basedOn w:val="a7"/>
    <w:uiPriority w:val="60"/>
    <w:rsid w:val="00DF3E9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2ff2">
    <w:name w:val="Обычный (веб)2"/>
    <w:basedOn w:val="a5"/>
    <w:rsid w:val="0029164D"/>
    <w:pPr>
      <w:spacing w:before="100" w:after="100"/>
    </w:pPr>
    <w:rPr>
      <w:szCs w:val="20"/>
    </w:rPr>
  </w:style>
  <w:style w:type="paragraph" w:customStyle="1" w:styleId="affffffffd">
    <w:name w:val="ВЕСТНИК"/>
    <w:basedOn w:val="84"/>
    <w:link w:val="affffffffe"/>
    <w:qFormat/>
    <w:rsid w:val="00C4533E"/>
    <w:pPr>
      <w:ind w:left="0"/>
      <w:jc w:val="center"/>
    </w:pPr>
    <w:rPr>
      <w:b/>
      <w:sz w:val="16"/>
      <w:szCs w:val="16"/>
    </w:rPr>
  </w:style>
  <w:style w:type="paragraph" w:customStyle="1" w:styleId="afffffffff">
    <w:name w:val="ЗАГОЛОВОК ! Знак"/>
    <w:basedOn w:val="11"/>
    <w:link w:val="afffffffff0"/>
    <w:autoRedefine/>
    <w:qFormat/>
    <w:rsid w:val="00487C89"/>
    <w:pPr>
      <w:keepNext w:val="0"/>
      <w:spacing w:before="0" w:after="0"/>
      <w:jc w:val="both"/>
    </w:pPr>
    <w:rPr>
      <w:rFonts w:ascii="Times New Roman" w:hAnsi="Times New Roman"/>
      <w:b w:val="0"/>
      <w:bCs w:val="0"/>
      <w:kern w:val="36"/>
      <w:sz w:val="28"/>
      <w:szCs w:val="24"/>
    </w:rPr>
  </w:style>
  <w:style w:type="character" w:customStyle="1" w:styleId="85">
    <w:name w:val="Абзац списка8 Знак"/>
    <w:basedOn w:val="a6"/>
    <w:link w:val="84"/>
    <w:uiPriority w:val="34"/>
    <w:rsid w:val="00C4533E"/>
  </w:style>
  <w:style w:type="character" w:customStyle="1" w:styleId="affffffffe">
    <w:name w:val="ВЕСТНИК Знак"/>
    <w:basedOn w:val="85"/>
    <w:link w:val="affffffffd"/>
    <w:rsid w:val="00C4533E"/>
  </w:style>
  <w:style w:type="character" w:customStyle="1" w:styleId="afffffffff0">
    <w:name w:val="ЗАГОЛОВОК ! Знак Знак"/>
    <w:link w:val="afffffffff"/>
    <w:rsid w:val="00487C89"/>
    <w:rPr>
      <w:rFonts w:cs="Arial"/>
      <w:kern w:val="36"/>
      <w:sz w:val="28"/>
      <w:szCs w:val="24"/>
    </w:rPr>
  </w:style>
  <w:style w:type="paragraph" w:customStyle="1" w:styleId="p2">
    <w:name w:val="p2"/>
    <w:basedOn w:val="a5"/>
    <w:rsid w:val="00487C89"/>
    <w:pPr>
      <w:spacing w:before="100" w:beforeAutospacing="1" w:after="100" w:afterAutospacing="1"/>
    </w:pPr>
  </w:style>
  <w:style w:type="paragraph" w:customStyle="1" w:styleId="stf">
    <w:name w:val="stf"/>
    <w:basedOn w:val="a5"/>
    <w:uiPriority w:val="99"/>
    <w:rsid w:val="0061656C"/>
    <w:pPr>
      <w:spacing w:before="180" w:after="100" w:afterAutospacing="1"/>
      <w:ind w:firstLine="720"/>
      <w:jc w:val="both"/>
    </w:pPr>
    <w:rPr>
      <w:rFonts w:ascii="Verdana" w:hAnsi="Verdana"/>
      <w:sz w:val="18"/>
      <w:szCs w:val="18"/>
    </w:rPr>
  </w:style>
  <w:style w:type="paragraph" w:customStyle="1" w:styleId="inf">
    <w:name w:val="inf"/>
    <w:basedOn w:val="a5"/>
    <w:uiPriority w:val="99"/>
    <w:rsid w:val="0061656C"/>
    <w:pPr>
      <w:spacing w:before="100" w:beforeAutospacing="1" w:after="100" w:afterAutospacing="1"/>
      <w:ind w:firstLine="567"/>
      <w:jc w:val="both"/>
    </w:pPr>
  </w:style>
  <w:style w:type="character" w:customStyle="1" w:styleId="w-mailboxuserinfoemailinner">
    <w:name w:val="w-mailbox__userinfo__email_inner"/>
    <w:basedOn w:val="a6"/>
    <w:uiPriority w:val="99"/>
    <w:rsid w:val="0061656C"/>
  </w:style>
  <w:style w:type="character" w:customStyle="1" w:styleId="b-share-form-button">
    <w:name w:val="b-share-form-button"/>
    <w:basedOn w:val="a6"/>
    <w:uiPriority w:val="99"/>
    <w:rsid w:val="0061656C"/>
  </w:style>
  <w:style w:type="character" w:customStyle="1" w:styleId="1ff7">
    <w:name w:val="Основной текст с отступом Знак1"/>
    <w:aliases w:val="Основной текст 1 Знак1,Нумерованный список !! Знак1,Надин стиль Знак1"/>
    <w:uiPriority w:val="99"/>
    <w:semiHidden/>
    <w:rsid w:val="0061656C"/>
    <w:rPr>
      <w:rFonts w:ascii="Arial" w:hAnsi="Arial"/>
      <w:sz w:val="24"/>
      <w:szCs w:val="24"/>
    </w:rPr>
  </w:style>
  <w:style w:type="paragraph" w:customStyle="1" w:styleId="231">
    <w:name w:val="Знак23"/>
    <w:basedOn w:val="a5"/>
    <w:uiPriority w:val="99"/>
    <w:rsid w:val="0061656C"/>
    <w:pPr>
      <w:spacing w:after="160" w:line="240" w:lineRule="exact"/>
    </w:pPr>
    <w:rPr>
      <w:rFonts w:ascii="Verdana" w:hAnsi="Verdana" w:cs="Verdana"/>
      <w:sz w:val="20"/>
      <w:szCs w:val="20"/>
      <w:lang w:val="en-US" w:eastAsia="en-US"/>
    </w:rPr>
  </w:style>
  <w:style w:type="paragraph" w:customStyle="1" w:styleId="223">
    <w:name w:val="Знак22"/>
    <w:basedOn w:val="a5"/>
    <w:uiPriority w:val="99"/>
    <w:rsid w:val="0061656C"/>
    <w:pPr>
      <w:spacing w:after="160" w:line="240" w:lineRule="exact"/>
    </w:pPr>
    <w:rPr>
      <w:rFonts w:ascii="Verdana" w:hAnsi="Verdana" w:cs="Verdana"/>
      <w:sz w:val="20"/>
      <w:szCs w:val="20"/>
      <w:lang w:val="en-US" w:eastAsia="en-US"/>
    </w:rPr>
  </w:style>
  <w:style w:type="paragraph" w:customStyle="1" w:styleId="FR3">
    <w:name w:val="FR3"/>
    <w:rsid w:val="004F0046"/>
    <w:pPr>
      <w:widowControl w:val="0"/>
      <w:spacing w:after="200" w:line="276" w:lineRule="auto"/>
    </w:pPr>
    <w:rPr>
      <w:rFonts w:ascii="Courier New" w:hAnsi="Courier New" w:cs="Courier New"/>
      <w:sz w:val="18"/>
      <w:szCs w:val="18"/>
    </w:rPr>
  </w:style>
  <w:style w:type="paragraph" w:customStyle="1" w:styleId="b0">
    <w:name w:val="Обычнbй"/>
    <w:rsid w:val="004F0046"/>
    <w:pPr>
      <w:widowControl w:val="0"/>
      <w:spacing w:after="200" w:line="276" w:lineRule="auto"/>
    </w:pPr>
    <w:rPr>
      <w:rFonts w:ascii="Calibri" w:hAnsi="Calibri"/>
      <w:sz w:val="28"/>
      <w:szCs w:val="28"/>
    </w:rPr>
  </w:style>
  <w:style w:type="paragraph" w:customStyle="1" w:styleId="4e">
    <w:name w:val="заголовок 4"/>
    <w:basedOn w:val="b0"/>
    <w:next w:val="b0"/>
    <w:rsid w:val="004F0046"/>
    <w:pPr>
      <w:keepNext/>
    </w:pPr>
    <w:rPr>
      <w:b/>
      <w:bCs/>
      <w:sz w:val="26"/>
      <w:szCs w:val="26"/>
    </w:rPr>
  </w:style>
  <w:style w:type="paragraph" w:customStyle="1" w:styleId="afffffffff1">
    <w:name w:val="Ос"/>
    <w:basedOn w:val="b0"/>
    <w:rsid w:val="004F0046"/>
    <w:pPr>
      <w:ind w:firstLine="567"/>
      <w:jc w:val="both"/>
    </w:pPr>
    <w:rPr>
      <w:sz w:val="24"/>
      <w:szCs w:val="24"/>
    </w:rPr>
  </w:style>
  <w:style w:type="paragraph" w:customStyle="1" w:styleId="1ff8">
    <w:name w:val="заголовок 1"/>
    <w:basedOn w:val="b0"/>
    <w:next w:val="b0"/>
    <w:rsid w:val="004F0046"/>
    <w:pPr>
      <w:keepNext/>
      <w:ind w:firstLine="567"/>
      <w:jc w:val="center"/>
    </w:pPr>
    <w:rPr>
      <w:b/>
      <w:bCs/>
      <w:sz w:val="24"/>
      <w:szCs w:val="24"/>
    </w:rPr>
  </w:style>
  <w:style w:type="paragraph" w:styleId="2ff3">
    <w:name w:val="Quote"/>
    <w:basedOn w:val="a5"/>
    <w:next w:val="a5"/>
    <w:link w:val="2ff4"/>
    <w:uiPriority w:val="29"/>
    <w:qFormat/>
    <w:rsid w:val="004F0046"/>
    <w:pPr>
      <w:spacing w:after="200" w:line="276" w:lineRule="auto"/>
    </w:pPr>
    <w:rPr>
      <w:rFonts w:ascii="Calibri" w:hAnsi="Calibri"/>
      <w:i/>
      <w:iCs/>
      <w:color w:val="000000"/>
      <w:sz w:val="22"/>
      <w:szCs w:val="22"/>
      <w:lang w:val="en-US" w:eastAsia="en-US" w:bidi="en-US"/>
    </w:rPr>
  </w:style>
  <w:style w:type="character" w:customStyle="1" w:styleId="2ff4">
    <w:name w:val="Цитата 2 Знак"/>
    <w:basedOn w:val="a6"/>
    <w:link w:val="2ff3"/>
    <w:uiPriority w:val="29"/>
    <w:rsid w:val="004F0046"/>
    <w:rPr>
      <w:rFonts w:ascii="Calibri" w:hAnsi="Calibri"/>
      <w:i/>
      <w:iCs/>
      <w:color w:val="000000"/>
      <w:sz w:val="22"/>
      <w:szCs w:val="22"/>
      <w:lang w:val="en-US" w:eastAsia="en-US" w:bidi="en-US"/>
    </w:rPr>
  </w:style>
  <w:style w:type="paragraph" w:styleId="afffffffff2">
    <w:name w:val="Intense Quote"/>
    <w:basedOn w:val="a5"/>
    <w:next w:val="a5"/>
    <w:link w:val="afffffffff3"/>
    <w:uiPriority w:val="30"/>
    <w:qFormat/>
    <w:rsid w:val="004F0046"/>
    <w:pPr>
      <w:pBdr>
        <w:bottom w:val="single" w:sz="4" w:space="4" w:color="4F81BD"/>
      </w:pBdr>
      <w:spacing w:before="200" w:after="280" w:line="276" w:lineRule="auto"/>
      <w:ind w:left="936" w:right="936"/>
    </w:pPr>
    <w:rPr>
      <w:rFonts w:ascii="Calibri" w:hAnsi="Calibri"/>
      <w:b/>
      <w:bCs/>
      <w:i/>
      <w:iCs/>
      <w:color w:val="4F81BD"/>
      <w:sz w:val="22"/>
      <w:szCs w:val="22"/>
      <w:lang w:val="en-US" w:eastAsia="en-US" w:bidi="en-US"/>
    </w:rPr>
  </w:style>
  <w:style w:type="character" w:customStyle="1" w:styleId="afffffffff3">
    <w:name w:val="Выделенная цитата Знак"/>
    <w:basedOn w:val="a6"/>
    <w:link w:val="afffffffff2"/>
    <w:uiPriority w:val="30"/>
    <w:rsid w:val="004F0046"/>
    <w:rPr>
      <w:rFonts w:ascii="Calibri" w:hAnsi="Calibri"/>
      <w:b/>
      <w:bCs/>
      <w:i/>
      <w:iCs/>
      <w:color w:val="4F81BD"/>
      <w:sz w:val="22"/>
      <w:szCs w:val="22"/>
      <w:lang w:val="en-US" w:eastAsia="en-US" w:bidi="en-US"/>
    </w:rPr>
  </w:style>
  <w:style w:type="character" w:styleId="afffffffff4">
    <w:name w:val="Subtle Emphasis"/>
    <w:basedOn w:val="a6"/>
    <w:uiPriority w:val="19"/>
    <w:qFormat/>
    <w:rsid w:val="004F0046"/>
    <w:rPr>
      <w:i/>
      <w:iCs/>
      <w:color w:val="808080"/>
    </w:rPr>
  </w:style>
  <w:style w:type="character" w:styleId="afffffffff5">
    <w:name w:val="Intense Emphasis"/>
    <w:basedOn w:val="a6"/>
    <w:uiPriority w:val="21"/>
    <w:qFormat/>
    <w:rsid w:val="004F0046"/>
    <w:rPr>
      <w:b/>
      <w:bCs/>
      <w:i/>
      <w:iCs/>
      <w:color w:val="4F81BD"/>
    </w:rPr>
  </w:style>
  <w:style w:type="character" w:styleId="afffffffff6">
    <w:name w:val="Subtle Reference"/>
    <w:basedOn w:val="a6"/>
    <w:uiPriority w:val="31"/>
    <w:qFormat/>
    <w:rsid w:val="004F0046"/>
    <w:rPr>
      <w:smallCaps/>
      <w:color w:val="C0504D"/>
      <w:u w:val="single"/>
    </w:rPr>
  </w:style>
  <w:style w:type="character" w:styleId="afffffffff7">
    <w:name w:val="Intense Reference"/>
    <w:basedOn w:val="a6"/>
    <w:uiPriority w:val="32"/>
    <w:qFormat/>
    <w:rsid w:val="004F0046"/>
    <w:rPr>
      <w:b/>
      <w:bCs/>
      <w:smallCaps/>
      <w:color w:val="C0504D"/>
      <w:spacing w:val="5"/>
      <w:u w:val="single"/>
    </w:rPr>
  </w:style>
  <w:style w:type="character" w:styleId="afffffffff8">
    <w:name w:val="Book Title"/>
    <w:basedOn w:val="a6"/>
    <w:uiPriority w:val="33"/>
    <w:qFormat/>
    <w:rsid w:val="004F0046"/>
    <w:rPr>
      <w:b/>
      <w:bCs/>
      <w:smallCaps/>
      <w:spacing w:val="5"/>
    </w:rPr>
  </w:style>
  <w:style w:type="character" w:customStyle="1" w:styleId="Bodytext2">
    <w:name w:val="Body text (2)_"/>
    <w:basedOn w:val="a6"/>
    <w:link w:val="Bodytext20"/>
    <w:uiPriority w:val="99"/>
    <w:locked/>
    <w:rsid w:val="009034D4"/>
    <w:rPr>
      <w:sz w:val="26"/>
      <w:szCs w:val="26"/>
      <w:shd w:val="clear" w:color="auto" w:fill="FFFFFF"/>
    </w:rPr>
  </w:style>
  <w:style w:type="paragraph" w:customStyle="1" w:styleId="Bodytext20">
    <w:name w:val="Body text (2)"/>
    <w:basedOn w:val="a5"/>
    <w:link w:val="Bodytext2"/>
    <w:uiPriority w:val="99"/>
    <w:rsid w:val="009034D4"/>
    <w:pPr>
      <w:widowControl w:val="0"/>
      <w:shd w:val="clear" w:color="auto" w:fill="FFFFFF"/>
      <w:spacing w:before="780" w:line="490" w:lineRule="exact"/>
      <w:jc w:val="both"/>
    </w:pPr>
    <w:rPr>
      <w:sz w:val="26"/>
      <w:szCs w:val="26"/>
    </w:rPr>
  </w:style>
  <w:style w:type="paragraph" w:customStyle="1" w:styleId="224">
    <w:name w:val="Заголовок 22"/>
    <w:basedOn w:val="a5"/>
    <w:uiPriority w:val="1"/>
    <w:qFormat/>
    <w:rsid w:val="00F61A4E"/>
    <w:pPr>
      <w:widowControl w:val="0"/>
      <w:autoSpaceDE w:val="0"/>
      <w:autoSpaceDN w:val="0"/>
      <w:adjustRightInd w:val="0"/>
      <w:ind w:left="118"/>
      <w:outlineLvl w:val="1"/>
    </w:pPr>
    <w:rPr>
      <w:sz w:val="26"/>
      <w:szCs w:val="26"/>
    </w:rPr>
  </w:style>
  <w:style w:type="numbering" w:styleId="a3">
    <w:name w:val="Outline List 3"/>
    <w:basedOn w:val="a8"/>
    <w:rsid w:val="00FC2617"/>
    <w:pPr>
      <w:numPr>
        <w:numId w:val="11"/>
      </w:numPr>
    </w:pPr>
  </w:style>
  <w:style w:type="paragraph" w:customStyle="1" w:styleId="01">
    <w:name w:val="Основной 0"/>
    <w:aliases w:val="95ПК"/>
    <w:basedOn w:val="a5"/>
    <w:link w:val="02"/>
    <w:qFormat/>
    <w:rsid w:val="00FC2617"/>
    <w:pPr>
      <w:ind w:firstLine="539"/>
      <w:jc w:val="both"/>
    </w:pPr>
    <w:rPr>
      <w:szCs w:val="22"/>
      <w:lang w:val="en-US"/>
    </w:rPr>
  </w:style>
  <w:style w:type="character" w:customStyle="1" w:styleId="02">
    <w:name w:val="Основной 0 Знак"/>
    <w:aliases w:val="95ПК Знак"/>
    <w:basedOn w:val="a6"/>
    <w:link w:val="01"/>
    <w:rsid w:val="00FC2617"/>
    <w:rPr>
      <w:sz w:val="24"/>
      <w:szCs w:val="22"/>
      <w:lang w:val="en-US"/>
    </w:rPr>
  </w:style>
  <w:style w:type="paragraph" w:customStyle="1" w:styleId="1010">
    <w:name w:val="1 Основной текст 01"/>
    <w:aliases w:val="95 ПК1,А. Основной текст 0 Знак Знак Знак Знак1,Основной текст 01,А. Основной текст 01,1. Основной текст 01,А. Основной текст 0 Знак Знак1,А. Основной текст 0 Знак Знак Знак Знак Знак Знак1"/>
    <w:basedOn w:val="a5"/>
    <w:rsid w:val="00FC2617"/>
    <w:pPr>
      <w:suppressAutoHyphens/>
      <w:ind w:firstLine="539"/>
      <w:jc w:val="both"/>
    </w:pPr>
    <w:rPr>
      <w:rFonts w:ascii="Calibri" w:eastAsia="Calibri" w:hAnsi="Calibri"/>
      <w:color w:val="000000"/>
      <w:kern w:val="24"/>
      <w:lang w:eastAsia="en-US"/>
    </w:rPr>
  </w:style>
  <w:style w:type="character" w:customStyle="1" w:styleId="3f8">
    <w:name w:val="Знак Знак3"/>
    <w:basedOn w:val="a6"/>
    <w:rsid w:val="00FC2617"/>
    <w:rPr>
      <w:rFonts w:cs="Arial"/>
      <w:b/>
      <w:bCs/>
      <w:sz w:val="24"/>
      <w:szCs w:val="26"/>
      <w:lang w:eastAsia="ar-SA"/>
    </w:rPr>
  </w:style>
  <w:style w:type="paragraph" w:customStyle="1" w:styleId="119">
    <w:name w:val="Знак1 Знак Знак Знак1"/>
    <w:basedOn w:val="a5"/>
    <w:rsid w:val="00FC2617"/>
    <w:pPr>
      <w:spacing w:after="160" w:line="240" w:lineRule="exact"/>
    </w:pPr>
    <w:rPr>
      <w:rFonts w:ascii="Verdana" w:hAnsi="Verdana"/>
      <w:lang w:val="en-US" w:eastAsia="en-US"/>
    </w:rPr>
  </w:style>
  <w:style w:type="character" w:customStyle="1" w:styleId="109500">
    <w:name w:val="1. Основной текст 0;95 ПК;А. Основной текст 0 Знак Знак"/>
    <w:basedOn w:val="a6"/>
    <w:rsid w:val="00FC2617"/>
    <w:rPr>
      <w:rFonts w:eastAsia="Calibri"/>
      <w:color w:val="000000"/>
      <w:kern w:val="1"/>
      <w:sz w:val="24"/>
      <w:szCs w:val="24"/>
      <w:lang w:eastAsia="ar-SA"/>
    </w:rPr>
  </w:style>
  <w:style w:type="character" w:customStyle="1" w:styleId="109501">
    <w:name w:val="1 Основной текст 0;95 ПК;А. Основной текст 0 Знак Знак Знак Знак"/>
    <w:basedOn w:val="a6"/>
    <w:rsid w:val="00FC2617"/>
    <w:rPr>
      <w:rFonts w:eastAsia="Calibri"/>
      <w:color w:val="000000"/>
      <w:kern w:val="24"/>
      <w:sz w:val="24"/>
      <w:szCs w:val="22"/>
      <w:lang w:val="ru-RU" w:eastAsia="en-US" w:bidi="ar-SA"/>
    </w:rPr>
  </w:style>
  <w:style w:type="character" w:customStyle="1" w:styleId="FontStyle48">
    <w:name w:val="Font Style48"/>
    <w:basedOn w:val="a6"/>
    <w:rsid w:val="00FC2617"/>
    <w:rPr>
      <w:rFonts w:ascii="Times New Roman" w:hAnsi="Times New Roman" w:cs="Times New Roman"/>
      <w:sz w:val="12"/>
      <w:szCs w:val="12"/>
    </w:rPr>
  </w:style>
  <w:style w:type="character" w:customStyle="1" w:styleId="2ff5">
    <w:name w:val="Знак Знак2"/>
    <w:basedOn w:val="a6"/>
    <w:rsid w:val="00FC2617"/>
    <w:rPr>
      <w:rFonts w:cs="Arial"/>
      <w:b/>
      <w:bCs/>
      <w:iCs/>
      <w:sz w:val="26"/>
      <w:szCs w:val="28"/>
      <w:lang w:val="ru-RU" w:eastAsia="ar-SA" w:bidi="ar-SA"/>
    </w:rPr>
  </w:style>
  <w:style w:type="character" w:customStyle="1" w:styleId="109502">
    <w:name w:val="1 Основной текст 0;95 ПК;А. Основной текст 0 Знак Знак"/>
    <w:basedOn w:val="a6"/>
    <w:rsid w:val="00FC2617"/>
    <w:rPr>
      <w:rFonts w:eastAsia="Lucida Sans Unicode"/>
      <w:kern w:val="1"/>
      <w:sz w:val="24"/>
      <w:szCs w:val="24"/>
      <w:lang w:val="ru-RU" w:eastAsia="ru-RU" w:bidi="ar-SA"/>
    </w:rPr>
  </w:style>
  <w:style w:type="character" w:customStyle="1" w:styleId="109503">
    <w:name w:val="1 Основной текст 0;95 ПК;А. Основной текст 0 Знак Знак Знак Знак Знак Знак Знак Знак"/>
    <w:basedOn w:val="a6"/>
    <w:rsid w:val="00FC2617"/>
    <w:rPr>
      <w:rFonts w:eastAsia="Calibri"/>
      <w:color w:val="000000"/>
      <w:kern w:val="24"/>
      <w:sz w:val="24"/>
      <w:szCs w:val="24"/>
      <w:lang w:val="ru-RU" w:eastAsia="en-US" w:bidi="ar-SA"/>
    </w:rPr>
  </w:style>
  <w:style w:type="paragraph" w:customStyle="1" w:styleId="afffffffff9">
    <w:name w:val="Ц Обычный"/>
    <w:basedOn w:val="a5"/>
    <w:rsid w:val="00FC2617"/>
    <w:pPr>
      <w:spacing w:line="360" w:lineRule="auto"/>
      <w:ind w:firstLine="680"/>
      <w:jc w:val="both"/>
    </w:pPr>
    <w:rPr>
      <w:rFonts w:ascii="Verdana" w:hAnsi="Verdana"/>
      <w:color w:val="000000"/>
      <w:lang w:eastAsia="ar-SA"/>
    </w:rPr>
  </w:style>
  <w:style w:type="paragraph" w:customStyle="1" w:styleId="4f">
    <w:name w:val="Обычный4"/>
    <w:rsid w:val="00FC2617"/>
    <w:pPr>
      <w:widowControl w:val="0"/>
      <w:tabs>
        <w:tab w:val="right" w:pos="567"/>
      </w:tabs>
      <w:suppressAutoHyphens/>
      <w:ind w:firstLine="567"/>
      <w:jc w:val="both"/>
    </w:pPr>
    <w:rPr>
      <w:rFonts w:ascii="Kudriashov" w:hAnsi="Kudriashov"/>
      <w:sz w:val="24"/>
      <w:lang w:eastAsia="ar-SA"/>
    </w:rPr>
  </w:style>
  <w:style w:type="paragraph" w:styleId="1ff9">
    <w:name w:val="index 1"/>
    <w:basedOn w:val="a5"/>
    <w:next w:val="a5"/>
    <w:autoRedefine/>
    <w:rsid w:val="00FC2617"/>
    <w:pPr>
      <w:suppressAutoHyphens/>
      <w:ind w:left="200" w:hanging="200"/>
    </w:pPr>
    <w:rPr>
      <w:sz w:val="20"/>
      <w:szCs w:val="20"/>
      <w:lang w:eastAsia="ar-SA"/>
    </w:rPr>
  </w:style>
  <w:style w:type="numbering" w:customStyle="1" w:styleId="1">
    <w:name w:val="Статья / Раздел1"/>
    <w:basedOn w:val="a8"/>
    <w:next w:val="a3"/>
    <w:rsid w:val="00FC2617"/>
    <w:pPr>
      <w:numPr>
        <w:numId w:val="13"/>
      </w:numPr>
    </w:pPr>
  </w:style>
  <w:style w:type="numbering" w:customStyle="1" w:styleId="WW8Num52">
    <w:name w:val="WW8Num52"/>
    <w:basedOn w:val="a8"/>
    <w:rsid w:val="00FC2617"/>
    <w:pPr>
      <w:numPr>
        <w:numId w:val="14"/>
      </w:numPr>
    </w:pPr>
  </w:style>
  <w:style w:type="numbering" w:customStyle="1" w:styleId="2">
    <w:name w:val="Статья / Раздел2"/>
    <w:basedOn w:val="a8"/>
    <w:next w:val="a3"/>
    <w:rsid w:val="00FC2617"/>
    <w:pPr>
      <w:numPr>
        <w:numId w:val="16"/>
      </w:numPr>
    </w:pPr>
  </w:style>
  <w:style w:type="table" w:customStyle="1" w:styleId="2ff6">
    <w:name w:val="Сетка таблицы2"/>
    <w:basedOn w:val="a7"/>
    <w:next w:val="af5"/>
    <w:rsid w:val="00FC261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Статья / Раздел3"/>
    <w:basedOn w:val="a8"/>
    <w:next w:val="a3"/>
    <w:rsid w:val="00FC2617"/>
    <w:pPr>
      <w:numPr>
        <w:numId w:val="12"/>
      </w:numPr>
    </w:pPr>
  </w:style>
  <w:style w:type="table" w:customStyle="1" w:styleId="3f9">
    <w:name w:val="Сетка таблицы3"/>
    <w:basedOn w:val="a7"/>
    <w:next w:val="af5"/>
    <w:rsid w:val="00FC261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a">
    <w:name w:val="УРОВЕНЬ 1"/>
    <w:next w:val="af3"/>
    <w:link w:val="1ffb"/>
    <w:autoRedefine/>
    <w:rsid w:val="00FC2617"/>
    <w:pPr>
      <w:jc w:val="center"/>
    </w:pPr>
    <w:rPr>
      <w:b/>
      <w:caps/>
      <w:sz w:val="30"/>
      <w:szCs w:val="24"/>
    </w:rPr>
  </w:style>
  <w:style w:type="character" w:customStyle="1" w:styleId="1ffb">
    <w:name w:val="УРОВЕНЬ 1 Знак"/>
    <w:basedOn w:val="a6"/>
    <w:link w:val="1ffa"/>
    <w:rsid w:val="00FC2617"/>
    <w:rPr>
      <w:b/>
      <w:caps/>
      <w:sz w:val="30"/>
      <w:szCs w:val="24"/>
    </w:rPr>
  </w:style>
  <w:style w:type="table" w:customStyle="1" w:styleId="4f0">
    <w:name w:val="Сетка таблицы4"/>
    <w:basedOn w:val="a7"/>
    <w:next w:val="af5"/>
    <w:rsid w:val="00FC261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both">
    <w:name w:val="pboth"/>
    <w:basedOn w:val="a5"/>
    <w:rsid w:val="00FC2617"/>
    <w:pPr>
      <w:spacing w:before="100" w:beforeAutospacing="1" w:after="100" w:afterAutospacing="1"/>
    </w:pPr>
  </w:style>
  <w:style w:type="paragraph" w:customStyle="1" w:styleId="s11">
    <w:name w:val="s_1"/>
    <w:basedOn w:val="a5"/>
    <w:rsid w:val="00FC2617"/>
    <w:pPr>
      <w:spacing w:before="100" w:beforeAutospacing="1" w:after="100" w:afterAutospacing="1"/>
    </w:pPr>
  </w:style>
  <w:style w:type="character" w:customStyle="1" w:styleId="af0">
    <w:name w:val="Абзац списка Знак"/>
    <w:link w:val="af"/>
    <w:uiPriority w:val="34"/>
    <w:locked/>
    <w:rsid w:val="00FC2617"/>
    <w:rPr>
      <w:sz w:val="24"/>
      <w:szCs w:val="24"/>
    </w:rPr>
  </w:style>
  <w:style w:type="paragraph" w:customStyle="1" w:styleId="acxspmiddle">
    <w:name w:val="acxspmiddle"/>
    <w:basedOn w:val="a5"/>
    <w:rsid w:val="00FC2617"/>
    <w:pPr>
      <w:spacing w:before="100" w:beforeAutospacing="1" w:after="100" w:afterAutospacing="1"/>
    </w:pPr>
  </w:style>
  <w:style w:type="paragraph" w:customStyle="1" w:styleId="Heading1">
    <w:name w:val="Heading 1"/>
    <w:basedOn w:val="a5"/>
    <w:uiPriority w:val="1"/>
    <w:qFormat/>
    <w:rsid w:val="00FC2617"/>
    <w:pPr>
      <w:widowControl w:val="0"/>
      <w:autoSpaceDE w:val="0"/>
      <w:autoSpaceDN w:val="0"/>
      <w:ind w:left="1492"/>
      <w:jc w:val="center"/>
      <w:outlineLvl w:val="1"/>
    </w:pPr>
    <w:rPr>
      <w:b/>
      <w:bCs/>
      <w:sz w:val="28"/>
      <w:szCs w:val="28"/>
      <w:lang w:eastAsia="en-US"/>
    </w:rPr>
  </w:style>
</w:styles>
</file>

<file path=word/webSettings.xml><?xml version="1.0" encoding="utf-8"?>
<w:webSettings xmlns:r="http://schemas.openxmlformats.org/officeDocument/2006/relationships" xmlns:w="http://schemas.openxmlformats.org/wordprocessingml/2006/main">
  <w:divs>
    <w:div w:id="1320847">
      <w:bodyDiv w:val="1"/>
      <w:marLeft w:val="0"/>
      <w:marRight w:val="0"/>
      <w:marTop w:val="0"/>
      <w:marBottom w:val="0"/>
      <w:divBdr>
        <w:top w:val="none" w:sz="0" w:space="0" w:color="auto"/>
        <w:left w:val="none" w:sz="0" w:space="0" w:color="auto"/>
        <w:bottom w:val="none" w:sz="0" w:space="0" w:color="auto"/>
        <w:right w:val="none" w:sz="0" w:space="0" w:color="auto"/>
      </w:divBdr>
    </w:div>
    <w:div w:id="5912906">
      <w:bodyDiv w:val="1"/>
      <w:marLeft w:val="0"/>
      <w:marRight w:val="0"/>
      <w:marTop w:val="0"/>
      <w:marBottom w:val="0"/>
      <w:divBdr>
        <w:top w:val="none" w:sz="0" w:space="0" w:color="auto"/>
        <w:left w:val="none" w:sz="0" w:space="0" w:color="auto"/>
        <w:bottom w:val="none" w:sz="0" w:space="0" w:color="auto"/>
        <w:right w:val="none" w:sz="0" w:space="0" w:color="auto"/>
      </w:divBdr>
    </w:div>
    <w:div w:id="6176578">
      <w:bodyDiv w:val="1"/>
      <w:marLeft w:val="0"/>
      <w:marRight w:val="0"/>
      <w:marTop w:val="0"/>
      <w:marBottom w:val="0"/>
      <w:divBdr>
        <w:top w:val="none" w:sz="0" w:space="0" w:color="auto"/>
        <w:left w:val="none" w:sz="0" w:space="0" w:color="auto"/>
        <w:bottom w:val="none" w:sz="0" w:space="0" w:color="auto"/>
        <w:right w:val="none" w:sz="0" w:space="0" w:color="auto"/>
      </w:divBdr>
    </w:div>
    <w:div w:id="8336960">
      <w:bodyDiv w:val="1"/>
      <w:marLeft w:val="0"/>
      <w:marRight w:val="0"/>
      <w:marTop w:val="0"/>
      <w:marBottom w:val="0"/>
      <w:divBdr>
        <w:top w:val="none" w:sz="0" w:space="0" w:color="auto"/>
        <w:left w:val="none" w:sz="0" w:space="0" w:color="auto"/>
        <w:bottom w:val="none" w:sz="0" w:space="0" w:color="auto"/>
        <w:right w:val="none" w:sz="0" w:space="0" w:color="auto"/>
      </w:divBdr>
    </w:div>
    <w:div w:id="8651692">
      <w:bodyDiv w:val="1"/>
      <w:marLeft w:val="0"/>
      <w:marRight w:val="0"/>
      <w:marTop w:val="0"/>
      <w:marBottom w:val="0"/>
      <w:divBdr>
        <w:top w:val="none" w:sz="0" w:space="0" w:color="auto"/>
        <w:left w:val="none" w:sz="0" w:space="0" w:color="auto"/>
        <w:bottom w:val="none" w:sz="0" w:space="0" w:color="auto"/>
        <w:right w:val="none" w:sz="0" w:space="0" w:color="auto"/>
      </w:divBdr>
    </w:div>
    <w:div w:id="12536648">
      <w:bodyDiv w:val="1"/>
      <w:marLeft w:val="0"/>
      <w:marRight w:val="0"/>
      <w:marTop w:val="0"/>
      <w:marBottom w:val="0"/>
      <w:divBdr>
        <w:top w:val="none" w:sz="0" w:space="0" w:color="auto"/>
        <w:left w:val="none" w:sz="0" w:space="0" w:color="auto"/>
        <w:bottom w:val="none" w:sz="0" w:space="0" w:color="auto"/>
        <w:right w:val="none" w:sz="0" w:space="0" w:color="auto"/>
      </w:divBdr>
    </w:div>
    <w:div w:id="13194740">
      <w:bodyDiv w:val="1"/>
      <w:marLeft w:val="0"/>
      <w:marRight w:val="0"/>
      <w:marTop w:val="0"/>
      <w:marBottom w:val="0"/>
      <w:divBdr>
        <w:top w:val="none" w:sz="0" w:space="0" w:color="auto"/>
        <w:left w:val="none" w:sz="0" w:space="0" w:color="auto"/>
        <w:bottom w:val="none" w:sz="0" w:space="0" w:color="auto"/>
        <w:right w:val="none" w:sz="0" w:space="0" w:color="auto"/>
      </w:divBdr>
    </w:div>
    <w:div w:id="14161451">
      <w:bodyDiv w:val="1"/>
      <w:marLeft w:val="0"/>
      <w:marRight w:val="0"/>
      <w:marTop w:val="0"/>
      <w:marBottom w:val="0"/>
      <w:divBdr>
        <w:top w:val="none" w:sz="0" w:space="0" w:color="auto"/>
        <w:left w:val="none" w:sz="0" w:space="0" w:color="auto"/>
        <w:bottom w:val="none" w:sz="0" w:space="0" w:color="auto"/>
        <w:right w:val="none" w:sz="0" w:space="0" w:color="auto"/>
      </w:divBdr>
    </w:div>
    <w:div w:id="14622460">
      <w:bodyDiv w:val="1"/>
      <w:marLeft w:val="0"/>
      <w:marRight w:val="0"/>
      <w:marTop w:val="0"/>
      <w:marBottom w:val="0"/>
      <w:divBdr>
        <w:top w:val="none" w:sz="0" w:space="0" w:color="auto"/>
        <w:left w:val="none" w:sz="0" w:space="0" w:color="auto"/>
        <w:bottom w:val="none" w:sz="0" w:space="0" w:color="auto"/>
        <w:right w:val="none" w:sz="0" w:space="0" w:color="auto"/>
      </w:divBdr>
    </w:div>
    <w:div w:id="14770708">
      <w:bodyDiv w:val="1"/>
      <w:marLeft w:val="0"/>
      <w:marRight w:val="0"/>
      <w:marTop w:val="0"/>
      <w:marBottom w:val="0"/>
      <w:divBdr>
        <w:top w:val="none" w:sz="0" w:space="0" w:color="auto"/>
        <w:left w:val="none" w:sz="0" w:space="0" w:color="auto"/>
        <w:bottom w:val="none" w:sz="0" w:space="0" w:color="auto"/>
        <w:right w:val="none" w:sz="0" w:space="0" w:color="auto"/>
      </w:divBdr>
    </w:div>
    <w:div w:id="19209498">
      <w:bodyDiv w:val="1"/>
      <w:marLeft w:val="0"/>
      <w:marRight w:val="0"/>
      <w:marTop w:val="0"/>
      <w:marBottom w:val="0"/>
      <w:divBdr>
        <w:top w:val="none" w:sz="0" w:space="0" w:color="auto"/>
        <w:left w:val="none" w:sz="0" w:space="0" w:color="auto"/>
        <w:bottom w:val="none" w:sz="0" w:space="0" w:color="auto"/>
        <w:right w:val="none" w:sz="0" w:space="0" w:color="auto"/>
      </w:divBdr>
    </w:div>
    <w:div w:id="21712991">
      <w:bodyDiv w:val="1"/>
      <w:marLeft w:val="0"/>
      <w:marRight w:val="0"/>
      <w:marTop w:val="0"/>
      <w:marBottom w:val="0"/>
      <w:divBdr>
        <w:top w:val="none" w:sz="0" w:space="0" w:color="auto"/>
        <w:left w:val="none" w:sz="0" w:space="0" w:color="auto"/>
        <w:bottom w:val="none" w:sz="0" w:space="0" w:color="auto"/>
        <w:right w:val="none" w:sz="0" w:space="0" w:color="auto"/>
      </w:divBdr>
    </w:div>
    <w:div w:id="27798572">
      <w:bodyDiv w:val="1"/>
      <w:marLeft w:val="0"/>
      <w:marRight w:val="0"/>
      <w:marTop w:val="0"/>
      <w:marBottom w:val="0"/>
      <w:divBdr>
        <w:top w:val="none" w:sz="0" w:space="0" w:color="auto"/>
        <w:left w:val="none" w:sz="0" w:space="0" w:color="auto"/>
        <w:bottom w:val="none" w:sz="0" w:space="0" w:color="auto"/>
        <w:right w:val="none" w:sz="0" w:space="0" w:color="auto"/>
      </w:divBdr>
    </w:div>
    <w:div w:id="28339786">
      <w:bodyDiv w:val="1"/>
      <w:marLeft w:val="0"/>
      <w:marRight w:val="0"/>
      <w:marTop w:val="0"/>
      <w:marBottom w:val="0"/>
      <w:divBdr>
        <w:top w:val="none" w:sz="0" w:space="0" w:color="auto"/>
        <w:left w:val="none" w:sz="0" w:space="0" w:color="auto"/>
        <w:bottom w:val="none" w:sz="0" w:space="0" w:color="auto"/>
        <w:right w:val="none" w:sz="0" w:space="0" w:color="auto"/>
      </w:divBdr>
    </w:div>
    <w:div w:id="31081478">
      <w:bodyDiv w:val="1"/>
      <w:marLeft w:val="0"/>
      <w:marRight w:val="0"/>
      <w:marTop w:val="0"/>
      <w:marBottom w:val="0"/>
      <w:divBdr>
        <w:top w:val="none" w:sz="0" w:space="0" w:color="auto"/>
        <w:left w:val="none" w:sz="0" w:space="0" w:color="auto"/>
        <w:bottom w:val="none" w:sz="0" w:space="0" w:color="auto"/>
        <w:right w:val="none" w:sz="0" w:space="0" w:color="auto"/>
      </w:divBdr>
    </w:div>
    <w:div w:id="33585212">
      <w:bodyDiv w:val="1"/>
      <w:marLeft w:val="0"/>
      <w:marRight w:val="0"/>
      <w:marTop w:val="0"/>
      <w:marBottom w:val="0"/>
      <w:divBdr>
        <w:top w:val="none" w:sz="0" w:space="0" w:color="auto"/>
        <w:left w:val="none" w:sz="0" w:space="0" w:color="auto"/>
        <w:bottom w:val="none" w:sz="0" w:space="0" w:color="auto"/>
        <w:right w:val="none" w:sz="0" w:space="0" w:color="auto"/>
      </w:divBdr>
    </w:div>
    <w:div w:id="34282682">
      <w:bodyDiv w:val="1"/>
      <w:marLeft w:val="0"/>
      <w:marRight w:val="0"/>
      <w:marTop w:val="0"/>
      <w:marBottom w:val="0"/>
      <w:divBdr>
        <w:top w:val="none" w:sz="0" w:space="0" w:color="auto"/>
        <w:left w:val="none" w:sz="0" w:space="0" w:color="auto"/>
        <w:bottom w:val="none" w:sz="0" w:space="0" w:color="auto"/>
        <w:right w:val="none" w:sz="0" w:space="0" w:color="auto"/>
      </w:divBdr>
    </w:div>
    <w:div w:id="35080707">
      <w:bodyDiv w:val="1"/>
      <w:marLeft w:val="0"/>
      <w:marRight w:val="0"/>
      <w:marTop w:val="0"/>
      <w:marBottom w:val="0"/>
      <w:divBdr>
        <w:top w:val="none" w:sz="0" w:space="0" w:color="auto"/>
        <w:left w:val="none" w:sz="0" w:space="0" w:color="auto"/>
        <w:bottom w:val="none" w:sz="0" w:space="0" w:color="auto"/>
        <w:right w:val="none" w:sz="0" w:space="0" w:color="auto"/>
      </w:divBdr>
    </w:div>
    <w:div w:id="38357278">
      <w:bodyDiv w:val="1"/>
      <w:marLeft w:val="0"/>
      <w:marRight w:val="0"/>
      <w:marTop w:val="0"/>
      <w:marBottom w:val="0"/>
      <w:divBdr>
        <w:top w:val="none" w:sz="0" w:space="0" w:color="auto"/>
        <w:left w:val="none" w:sz="0" w:space="0" w:color="auto"/>
        <w:bottom w:val="none" w:sz="0" w:space="0" w:color="auto"/>
        <w:right w:val="none" w:sz="0" w:space="0" w:color="auto"/>
      </w:divBdr>
    </w:div>
    <w:div w:id="40250937">
      <w:bodyDiv w:val="1"/>
      <w:marLeft w:val="0"/>
      <w:marRight w:val="0"/>
      <w:marTop w:val="0"/>
      <w:marBottom w:val="0"/>
      <w:divBdr>
        <w:top w:val="none" w:sz="0" w:space="0" w:color="auto"/>
        <w:left w:val="none" w:sz="0" w:space="0" w:color="auto"/>
        <w:bottom w:val="none" w:sz="0" w:space="0" w:color="auto"/>
        <w:right w:val="none" w:sz="0" w:space="0" w:color="auto"/>
      </w:divBdr>
    </w:div>
    <w:div w:id="42869818">
      <w:bodyDiv w:val="1"/>
      <w:marLeft w:val="0"/>
      <w:marRight w:val="0"/>
      <w:marTop w:val="0"/>
      <w:marBottom w:val="0"/>
      <w:divBdr>
        <w:top w:val="none" w:sz="0" w:space="0" w:color="auto"/>
        <w:left w:val="none" w:sz="0" w:space="0" w:color="auto"/>
        <w:bottom w:val="none" w:sz="0" w:space="0" w:color="auto"/>
        <w:right w:val="none" w:sz="0" w:space="0" w:color="auto"/>
      </w:divBdr>
    </w:div>
    <w:div w:id="44989340">
      <w:bodyDiv w:val="1"/>
      <w:marLeft w:val="0"/>
      <w:marRight w:val="0"/>
      <w:marTop w:val="0"/>
      <w:marBottom w:val="0"/>
      <w:divBdr>
        <w:top w:val="none" w:sz="0" w:space="0" w:color="auto"/>
        <w:left w:val="none" w:sz="0" w:space="0" w:color="auto"/>
        <w:bottom w:val="none" w:sz="0" w:space="0" w:color="auto"/>
        <w:right w:val="none" w:sz="0" w:space="0" w:color="auto"/>
      </w:divBdr>
    </w:div>
    <w:div w:id="46730754">
      <w:bodyDiv w:val="1"/>
      <w:marLeft w:val="0"/>
      <w:marRight w:val="0"/>
      <w:marTop w:val="0"/>
      <w:marBottom w:val="0"/>
      <w:divBdr>
        <w:top w:val="none" w:sz="0" w:space="0" w:color="auto"/>
        <w:left w:val="none" w:sz="0" w:space="0" w:color="auto"/>
        <w:bottom w:val="none" w:sz="0" w:space="0" w:color="auto"/>
        <w:right w:val="none" w:sz="0" w:space="0" w:color="auto"/>
      </w:divBdr>
    </w:div>
    <w:div w:id="48117869">
      <w:bodyDiv w:val="1"/>
      <w:marLeft w:val="0"/>
      <w:marRight w:val="0"/>
      <w:marTop w:val="0"/>
      <w:marBottom w:val="0"/>
      <w:divBdr>
        <w:top w:val="none" w:sz="0" w:space="0" w:color="auto"/>
        <w:left w:val="none" w:sz="0" w:space="0" w:color="auto"/>
        <w:bottom w:val="none" w:sz="0" w:space="0" w:color="auto"/>
        <w:right w:val="none" w:sz="0" w:space="0" w:color="auto"/>
      </w:divBdr>
    </w:div>
    <w:div w:id="52895950">
      <w:bodyDiv w:val="1"/>
      <w:marLeft w:val="0"/>
      <w:marRight w:val="0"/>
      <w:marTop w:val="0"/>
      <w:marBottom w:val="0"/>
      <w:divBdr>
        <w:top w:val="none" w:sz="0" w:space="0" w:color="auto"/>
        <w:left w:val="none" w:sz="0" w:space="0" w:color="auto"/>
        <w:bottom w:val="none" w:sz="0" w:space="0" w:color="auto"/>
        <w:right w:val="none" w:sz="0" w:space="0" w:color="auto"/>
      </w:divBdr>
    </w:div>
    <w:div w:id="54090838">
      <w:bodyDiv w:val="1"/>
      <w:marLeft w:val="0"/>
      <w:marRight w:val="0"/>
      <w:marTop w:val="0"/>
      <w:marBottom w:val="0"/>
      <w:divBdr>
        <w:top w:val="none" w:sz="0" w:space="0" w:color="auto"/>
        <w:left w:val="none" w:sz="0" w:space="0" w:color="auto"/>
        <w:bottom w:val="none" w:sz="0" w:space="0" w:color="auto"/>
        <w:right w:val="none" w:sz="0" w:space="0" w:color="auto"/>
      </w:divBdr>
    </w:div>
    <w:div w:id="55588564">
      <w:bodyDiv w:val="1"/>
      <w:marLeft w:val="0"/>
      <w:marRight w:val="0"/>
      <w:marTop w:val="0"/>
      <w:marBottom w:val="0"/>
      <w:divBdr>
        <w:top w:val="none" w:sz="0" w:space="0" w:color="auto"/>
        <w:left w:val="none" w:sz="0" w:space="0" w:color="auto"/>
        <w:bottom w:val="none" w:sz="0" w:space="0" w:color="auto"/>
        <w:right w:val="none" w:sz="0" w:space="0" w:color="auto"/>
      </w:divBdr>
    </w:div>
    <w:div w:id="56318464">
      <w:bodyDiv w:val="1"/>
      <w:marLeft w:val="0"/>
      <w:marRight w:val="0"/>
      <w:marTop w:val="0"/>
      <w:marBottom w:val="0"/>
      <w:divBdr>
        <w:top w:val="none" w:sz="0" w:space="0" w:color="auto"/>
        <w:left w:val="none" w:sz="0" w:space="0" w:color="auto"/>
        <w:bottom w:val="none" w:sz="0" w:space="0" w:color="auto"/>
        <w:right w:val="none" w:sz="0" w:space="0" w:color="auto"/>
      </w:divBdr>
    </w:div>
    <w:div w:id="57094250">
      <w:bodyDiv w:val="1"/>
      <w:marLeft w:val="0"/>
      <w:marRight w:val="0"/>
      <w:marTop w:val="0"/>
      <w:marBottom w:val="0"/>
      <w:divBdr>
        <w:top w:val="none" w:sz="0" w:space="0" w:color="auto"/>
        <w:left w:val="none" w:sz="0" w:space="0" w:color="auto"/>
        <w:bottom w:val="none" w:sz="0" w:space="0" w:color="auto"/>
        <w:right w:val="none" w:sz="0" w:space="0" w:color="auto"/>
      </w:divBdr>
    </w:div>
    <w:div w:id="63916499">
      <w:bodyDiv w:val="1"/>
      <w:marLeft w:val="0"/>
      <w:marRight w:val="0"/>
      <w:marTop w:val="0"/>
      <w:marBottom w:val="0"/>
      <w:divBdr>
        <w:top w:val="none" w:sz="0" w:space="0" w:color="auto"/>
        <w:left w:val="none" w:sz="0" w:space="0" w:color="auto"/>
        <w:bottom w:val="none" w:sz="0" w:space="0" w:color="auto"/>
        <w:right w:val="none" w:sz="0" w:space="0" w:color="auto"/>
      </w:divBdr>
    </w:div>
    <w:div w:id="63917975">
      <w:bodyDiv w:val="1"/>
      <w:marLeft w:val="0"/>
      <w:marRight w:val="0"/>
      <w:marTop w:val="0"/>
      <w:marBottom w:val="0"/>
      <w:divBdr>
        <w:top w:val="none" w:sz="0" w:space="0" w:color="auto"/>
        <w:left w:val="none" w:sz="0" w:space="0" w:color="auto"/>
        <w:bottom w:val="none" w:sz="0" w:space="0" w:color="auto"/>
        <w:right w:val="none" w:sz="0" w:space="0" w:color="auto"/>
      </w:divBdr>
    </w:div>
    <w:div w:id="64761562">
      <w:bodyDiv w:val="1"/>
      <w:marLeft w:val="0"/>
      <w:marRight w:val="0"/>
      <w:marTop w:val="0"/>
      <w:marBottom w:val="0"/>
      <w:divBdr>
        <w:top w:val="none" w:sz="0" w:space="0" w:color="auto"/>
        <w:left w:val="none" w:sz="0" w:space="0" w:color="auto"/>
        <w:bottom w:val="none" w:sz="0" w:space="0" w:color="auto"/>
        <w:right w:val="none" w:sz="0" w:space="0" w:color="auto"/>
      </w:divBdr>
    </w:div>
    <w:div w:id="65961588">
      <w:bodyDiv w:val="1"/>
      <w:marLeft w:val="0"/>
      <w:marRight w:val="0"/>
      <w:marTop w:val="0"/>
      <w:marBottom w:val="0"/>
      <w:divBdr>
        <w:top w:val="none" w:sz="0" w:space="0" w:color="auto"/>
        <w:left w:val="none" w:sz="0" w:space="0" w:color="auto"/>
        <w:bottom w:val="none" w:sz="0" w:space="0" w:color="auto"/>
        <w:right w:val="none" w:sz="0" w:space="0" w:color="auto"/>
      </w:divBdr>
    </w:div>
    <w:div w:id="66727299">
      <w:bodyDiv w:val="1"/>
      <w:marLeft w:val="0"/>
      <w:marRight w:val="0"/>
      <w:marTop w:val="0"/>
      <w:marBottom w:val="0"/>
      <w:divBdr>
        <w:top w:val="none" w:sz="0" w:space="0" w:color="auto"/>
        <w:left w:val="none" w:sz="0" w:space="0" w:color="auto"/>
        <w:bottom w:val="none" w:sz="0" w:space="0" w:color="auto"/>
        <w:right w:val="none" w:sz="0" w:space="0" w:color="auto"/>
      </w:divBdr>
    </w:div>
    <w:div w:id="70856388">
      <w:bodyDiv w:val="1"/>
      <w:marLeft w:val="0"/>
      <w:marRight w:val="0"/>
      <w:marTop w:val="0"/>
      <w:marBottom w:val="0"/>
      <w:divBdr>
        <w:top w:val="none" w:sz="0" w:space="0" w:color="auto"/>
        <w:left w:val="none" w:sz="0" w:space="0" w:color="auto"/>
        <w:bottom w:val="none" w:sz="0" w:space="0" w:color="auto"/>
        <w:right w:val="none" w:sz="0" w:space="0" w:color="auto"/>
      </w:divBdr>
    </w:div>
    <w:div w:id="73086707">
      <w:bodyDiv w:val="1"/>
      <w:marLeft w:val="0"/>
      <w:marRight w:val="0"/>
      <w:marTop w:val="0"/>
      <w:marBottom w:val="0"/>
      <w:divBdr>
        <w:top w:val="none" w:sz="0" w:space="0" w:color="auto"/>
        <w:left w:val="none" w:sz="0" w:space="0" w:color="auto"/>
        <w:bottom w:val="none" w:sz="0" w:space="0" w:color="auto"/>
        <w:right w:val="none" w:sz="0" w:space="0" w:color="auto"/>
      </w:divBdr>
    </w:div>
    <w:div w:id="75368854">
      <w:bodyDiv w:val="1"/>
      <w:marLeft w:val="0"/>
      <w:marRight w:val="0"/>
      <w:marTop w:val="0"/>
      <w:marBottom w:val="0"/>
      <w:divBdr>
        <w:top w:val="none" w:sz="0" w:space="0" w:color="auto"/>
        <w:left w:val="none" w:sz="0" w:space="0" w:color="auto"/>
        <w:bottom w:val="none" w:sz="0" w:space="0" w:color="auto"/>
        <w:right w:val="none" w:sz="0" w:space="0" w:color="auto"/>
      </w:divBdr>
    </w:div>
    <w:div w:id="75438529">
      <w:bodyDiv w:val="1"/>
      <w:marLeft w:val="0"/>
      <w:marRight w:val="0"/>
      <w:marTop w:val="0"/>
      <w:marBottom w:val="0"/>
      <w:divBdr>
        <w:top w:val="none" w:sz="0" w:space="0" w:color="auto"/>
        <w:left w:val="none" w:sz="0" w:space="0" w:color="auto"/>
        <w:bottom w:val="none" w:sz="0" w:space="0" w:color="auto"/>
        <w:right w:val="none" w:sz="0" w:space="0" w:color="auto"/>
      </w:divBdr>
    </w:div>
    <w:div w:id="78793650">
      <w:bodyDiv w:val="1"/>
      <w:marLeft w:val="0"/>
      <w:marRight w:val="0"/>
      <w:marTop w:val="0"/>
      <w:marBottom w:val="0"/>
      <w:divBdr>
        <w:top w:val="none" w:sz="0" w:space="0" w:color="auto"/>
        <w:left w:val="none" w:sz="0" w:space="0" w:color="auto"/>
        <w:bottom w:val="none" w:sz="0" w:space="0" w:color="auto"/>
        <w:right w:val="none" w:sz="0" w:space="0" w:color="auto"/>
      </w:divBdr>
    </w:div>
    <w:div w:id="80420215">
      <w:bodyDiv w:val="1"/>
      <w:marLeft w:val="0"/>
      <w:marRight w:val="0"/>
      <w:marTop w:val="0"/>
      <w:marBottom w:val="0"/>
      <w:divBdr>
        <w:top w:val="none" w:sz="0" w:space="0" w:color="auto"/>
        <w:left w:val="none" w:sz="0" w:space="0" w:color="auto"/>
        <w:bottom w:val="none" w:sz="0" w:space="0" w:color="auto"/>
        <w:right w:val="none" w:sz="0" w:space="0" w:color="auto"/>
      </w:divBdr>
    </w:div>
    <w:div w:id="81993101">
      <w:bodyDiv w:val="1"/>
      <w:marLeft w:val="0"/>
      <w:marRight w:val="0"/>
      <w:marTop w:val="0"/>
      <w:marBottom w:val="0"/>
      <w:divBdr>
        <w:top w:val="none" w:sz="0" w:space="0" w:color="auto"/>
        <w:left w:val="none" w:sz="0" w:space="0" w:color="auto"/>
        <w:bottom w:val="none" w:sz="0" w:space="0" w:color="auto"/>
        <w:right w:val="none" w:sz="0" w:space="0" w:color="auto"/>
      </w:divBdr>
    </w:div>
    <w:div w:id="83458783">
      <w:bodyDiv w:val="1"/>
      <w:marLeft w:val="0"/>
      <w:marRight w:val="0"/>
      <w:marTop w:val="0"/>
      <w:marBottom w:val="0"/>
      <w:divBdr>
        <w:top w:val="none" w:sz="0" w:space="0" w:color="auto"/>
        <w:left w:val="none" w:sz="0" w:space="0" w:color="auto"/>
        <w:bottom w:val="none" w:sz="0" w:space="0" w:color="auto"/>
        <w:right w:val="none" w:sz="0" w:space="0" w:color="auto"/>
      </w:divBdr>
    </w:div>
    <w:div w:id="86585573">
      <w:bodyDiv w:val="1"/>
      <w:marLeft w:val="0"/>
      <w:marRight w:val="0"/>
      <w:marTop w:val="0"/>
      <w:marBottom w:val="0"/>
      <w:divBdr>
        <w:top w:val="none" w:sz="0" w:space="0" w:color="auto"/>
        <w:left w:val="none" w:sz="0" w:space="0" w:color="auto"/>
        <w:bottom w:val="none" w:sz="0" w:space="0" w:color="auto"/>
        <w:right w:val="none" w:sz="0" w:space="0" w:color="auto"/>
      </w:divBdr>
    </w:div>
    <w:div w:id="86728900">
      <w:bodyDiv w:val="1"/>
      <w:marLeft w:val="0"/>
      <w:marRight w:val="0"/>
      <w:marTop w:val="0"/>
      <w:marBottom w:val="0"/>
      <w:divBdr>
        <w:top w:val="none" w:sz="0" w:space="0" w:color="auto"/>
        <w:left w:val="none" w:sz="0" w:space="0" w:color="auto"/>
        <w:bottom w:val="none" w:sz="0" w:space="0" w:color="auto"/>
        <w:right w:val="none" w:sz="0" w:space="0" w:color="auto"/>
      </w:divBdr>
    </w:div>
    <w:div w:id="87236298">
      <w:bodyDiv w:val="1"/>
      <w:marLeft w:val="0"/>
      <w:marRight w:val="0"/>
      <w:marTop w:val="0"/>
      <w:marBottom w:val="0"/>
      <w:divBdr>
        <w:top w:val="none" w:sz="0" w:space="0" w:color="auto"/>
        <w:left w:val="none" w:sz="0" w:space="0" w:color="auto"/>
        <w:bottom w:val="none" w:sz="0" w:space="0" w:color="auto"/>
        <w:right w:val="none" w:sz="0" w:space="0" w:color="auto"/>
      </w:divBdr>
    </w:div>
    <w:div w:id="87849878">
      <w:bodyDiv w:val="1"/>
      <w:marLeft w:val="0"/>
      <w:marRight w:val="0"/>
      <w:marTop w:val="0"/>
      <w:marBottom w:val="0"/>
      <w:divBdr>
        <w:top w:val="none" w:sz="0" w:space="0" w:color="auto"/>
        <w:left w:val="none" w:sz="0" w:space="0" w:color="auto"/>
        <w:bottom w:val="none" w:sz="0" w:space="0" w:color="auto"/>
        <w:right w:val="none" w:sz="0" w:space="0" w:color="auto"/>
      </w:divBdr>
    </w:div>
    <w:div w:id="90054483">
      <w:bodyDiv w:val="1"/>
      <w:marLeft w:val="0"/>
      <w:marRight w:val="0"/>
      <w:marTop w:val="0"/>
      <w:marBottom w:val="0"/>
      <w:divBdr>
        <w:top w:val="none" w:sz="0" w:space="0" w:color="auto"/>
        <w:left w:val="none" w:sz="0" w:space="0" w:color="auto"/>
        <w:bottom w:val="none" w:sz="0" w:space="0" w:color="auto"/>
        <w:right w:val="none" w:sz="0" w:space="0" w:color="auto"/>
      </w:divBdr>
    </w:div>
    <w:div w:id="93132706">
      <w:bodyDiv w:val="1"/>
      <w:marLeft w:val="0"/>
      <w:marRight w:val="0"/>
      <w:marTop w:val="0"/>
      <w:marBottom w:val="0"/>
      <w:divBdr>
        <w:top w:val="none" w:sz="0" w:space="0" w:color="auto"/>
        <w:left w:val="none" w:sz="0" w:space="0" w:color="auto"/>
        <w:bottom w:val="none" w:sz="0" w:space="0" w:color="auto"/>
        <w:right w:val="none" w:sz="0" w:space="0" w:color="auto"/>
      </w:divBdr>
    </w:div>
    <w:div w:id="93283687">
      <w:bodyDiv w:val="1"/>
      <w:marLeft w:val="0"/>
      <w:marRight w:val="0"/>
      <w:marTop w:val="0"/>
      <w:marBottom w:val="0"/>
      <w:divBdr>
        <w:top w:val="none" w:sz="0" w:space="0" w:color="auto"/>
        <w:left w:val="none" w:sz="0" w:space="0" w:color="auto"/>
        <w:bottom w:val="none" w:sz="0" w:space="0" w:color="auto"/>
        <w:right w:val="none" w:sz="0" w:space="0" w:color="auto"/>
      </w:divBdr>
    </w:div>
    <w:div w:id="100344244">
      <w:bodyDiv w:val="1"/>
      <w:marLeft w:val="0"/>
      <w:marRight w:val="0"/>
      <w:marTop w:val="0"/>
      <w:marBottom w:val="0"/>
      <w:divBdr>
        <w:top w:val="none" w:sz="0" w:space="0" w:color="auto"/>
        <w:left w:val="none" w:sz="0" w:space="0" w:color="auto"/>
        <w:bottom w:val="none" w:sz="0" w:space="0" w:color="auto"/>
        <w:right w:val="none" w:sz="0" w:space="0" w:color="auto"/>
      </w:divBdr>
    </w:div>
    <w:div w:id="101531337">
      <w:bodyDiv w:val="1"/>
      <w:marLeft w:val="0"/>
      <w:marRight w:val="0"/>
      <w:marTop w:val="0"/>
      <w:marBottom w:val="0"/>
      <w:divBdr>
        <w:top w:val="none" w:sz="0" w:space="0" w:color="auto"/>
        <w:left w:val="none" w:sz="0" w:space="0" w:color="auto"/>
        <w:bottom w:val="none" w:sz="0" w:space="0" w:color="auto"/>
        <w:right w:val="none" w:sz="0" w:space="0" w:color="auto"/>
      </w:divBdr>
    </w:div>
    <w:div w:id="106046411">
      <w:bodyDiv w:val="1"/>
      <w:marLeft w:val="0"/>
      <w:marRight w:val="0"/>
      <w:marTop w:val="0"/>
      <w:marBottom w:val="0"/>
      <w:divBdr>
        <w:top w:val="none" w:sz="0" w:space="0" w:color="auto"/>
        <w:left w:val="none" w:sz="0" w:space="0" w:color="auto"/>
        <w:bottom w:val="none" w:sz="0" w:space="0" w:color="auto"/>
        <w:right w:val="none" w:sz="0" w:space="0" w:color="auto"/>
      </w:divBdr>
    </w:div>
    <w:div w:id="107433985">
      <w:bodyDiv w:val="1"/>
      <w:marLeft w:val="0"/>
      <w:marRight w:val="0"/>
      <w:marTop w:val="0"/>
      <w:marBottom w:val="0"/>
      <w:divBdr>
        <w:top w:val="none" w:sz="0" w:space="0" w:color="auto"/>
        <w:left w:val="none" w:sz="0" w:space="0" w:color="auto"/>
        <w:bottom w:val="none" w:sz="0" w:space="0" w:color="auto"/>
        <w:right w:val="none" w:sz="0" w:space="0" w:color="auto"/>
      </w:divBdr>
    </w:div>
    <w:div w:id="109396594">
      <w:bodyDiv w:val="1"/>
      <w:marLeft w:val="0"/>
      <w:marRight w:val="0"/>
      <w:marTop w:val="0"/>
      <w:marBottom w:val="0"/>
      <w:divBdr>
        <w:top w:val="none" w:sz="0" w:space="0" w:color="auto"/>
        <w:left w:val="none" w:sz="0" w:space="0" w:color="auto"/>
        <w:bottom w:val="none" w:sz="0" w:space="0" w:color="auto"/>
        <w:right w:val="none" w:sz="0" w:space="0" w:color="auto"/>
      </w:divBdr>
    </w:div>
    <w:div w:id="109445276">
      <w:bodyDiv w:val="1"/>
      <w:marLeft w:val="0"/>
      <w:marRight w:val="0"/>
      <w:marTop w:val="0"/>
      <w:marBottom w:val="0"/>
      <w:divBdr>
        <w:top w:val="none" w:sz="0" w:space="0" w:color="auto"/>
        <w:left w:val="none" w:sz="0" w:space="0" w:color="auto"/>
        <w:bottom w:val="none" w:sz="0" w:space="0" w:color="auto"/>
        <w:right w:val="none" w:sz="0" w:space="0" w:color="auto"/>
      </w:divBdr>
    </w:div>
    <w:div w:id="112291477">
      <w:bodyDiv w:val="1"/>
      <w:marLeft w:val="0"/>
      <w:marRight w:val="0"/>
      <w:marTop w:val="0"/>
      <w:marBottom w:val="0"/>
      <w:divBdr>
        <w:top w:val="none" w:sz="0" w:space="0" w:color="auto"/>
        <w:left w:val="none" w:sz="0" w:space="0" w:color="auto"/>
        <w:bottom w:val="none" w:sz="0" w:space="0" w:color="auto"/>
        <w:right w:val="none" w:sz="0" w:space="0" w:color="auto"/>
      </w:divBdr>
    </w:div>
    <w:div w:id="113140996">
      <w:bodyDiv w:val="1"/>
      <w:marLeft w:val="0"/>
      <w:marRight w:val="0"/>
      <w:marTop w:val="0"/>
      <w:marBottom w:val="0"/>
      <w:divBdr>
        <w:top w:val="none" w:sz="0" w:space="0" w:color="auto"/>
        <w:left w:val="none" w:sz="0" w:space="0" w:color="auto"/>
        <w:bottom w:val="none" w:sz="0" w:space="0" w:color="auto"/>
        <w:right w:val="none" w:sz="0" w:space="0" w:color="auto"/>
      </w:divBdr>
    </w:div>
    <w:div w:id="114063618">
      <w:bodyDiv w:val="1"/>
      <w:marLeft w:val="0"/>
      <w:marRight w:val="0"/>
      <w:marTop w:val="0"/>
      <w:marBottom w:val="0"/>
      <w:divBdr>
        <w:top w:val="none" w:sz="0" w:space="0" w:color="auto"/>
        <w:left w:val="none" w:sz="0" w:space="0" w:color="auto"/>
        <w:bottom w:val="none" w:sz="0" w:space="0" w:color="auto"/>
        <w:right w:val="none" w:sz="0" w:space="0" w:color="auto"/>
      </w:divBdr>
    </w:div>
    <w:div w:id="114253593">
      <w:bodyDiv w:val="1"/>
      <w:marLeft w:val="0"/>
      <w:marRight w:val="0"/>
      <w:marTop w:val="0"/>
      <w:marBottom w:val="0"/>
      <w:divBdr>
        <w:top w:val="none" w:sz="0" w:space="0" w:color="auto"/>
        <w:left w:val="none" w:sz="0" w:space="0" w:color="auto"/>
        <w:bottom w:val="none" w:sz="0" w:space="0" w:color="auto"/>
        <w:right w:val="none" w:sz="0" w:space="0" w:color="auto"/>
      </w:divBdr>
    </w:div>
    <w:div w:id="116872830">
      <w:bodyDiv w:val="1"/>
      <w:marLeft w:val="0"/>
      <w:marRight w:val="0"/>
      <w:marTop w:val="0"/>
      <w:marBottom w:val="0"/>
      <w:divBdr>
        <w:top w:val="none" w:sz="0" w:space="0" w:color="auto"/>
        <w:left w:val="none" w:sz="0" w:space="0" w:color="auto"/>
        <w:bottom w:val="none" w:sz="0" w:space="0" w:color="auto"/>
        <w:right w:val="none" w:sz="0" w:space="0" w:color="auto"/>
      </w:divBdr>
    </w:div>
    <w:div w:id="117919279">
      <w:bodyDiv w:val="1"/>
      <w:marLeft w:val="0"/>
      <w:marRight w:val="0"/>
      <w:marTop w:val="0"/>
      <w:marBottom w:val="0"/>
      <w:divBdr>
        <w:top w:val="none" w:sz="0" w:space="0" w:color="auto"/>
        <w:left w:val="none" w:sz="0" w:space="0" w:color="auto"/>
        <w:bottom w:val="none" w:sz="0" w:space="0" w:color="auto"/>
        <w:right w:val="none" w:sz="0" w:space="0" w:color="auto"/>
      </w:divBdr>
    </w:div>
    <w:div w:id="120153574">
      <w:bodyDiv w:val="1"/>
      <w:marLeft w:val="0"/>
      <w:marRight w:val="0"/>
      <w:marTop w:val="0"/>
      <w:marBottom w:val="0"/>
      <w:divBdr>
        <w:top w:val="none" w:sz="0" w:space="0" w:color="auto"/>
        <w:left w:val="none" w:sz="0" w:space="0" w:color="auto"/>
        <w:bottom w:val="none" w:sz="0" w:space="0" w:color="auto"/>
        <w:right w:val="none" w:sz="0" w:space="0" w:color="auto"/>
      </w:divBdr>
    </w:div>
    <w:div w:id="121653752">
      <w:bodyDiv w:val="1"/>
      <w:marLeft w:val="0"/>
      <w:marRight w:val="0"/>
      <w:marTop w:val="0"/>
      <w:marBottom w:val="0"/>
      <w:divBdr>
        <w:top w:val="none" w:sz="0" w:space="0" w:color="auto"/>
        <w:left w:val="none" w:sz="0" w:space="0" w:color="auto"/>
        <w:bottom w:val="none" w:sz="0" w:space="0" w:color="auto"/>
        <w:right w:val="none" w:sz="0" w:space="0" w:color="auto"/>
      </w:divBdr>
    </w:div>
    <w:div w:id="123889569">
      <w:bodyDiv w:val="1"/>
      <w:marLeft w:val="0"/>
      <w:marRight w:val="0"/>
      <w:marTop w:val="0"/>
      <w:marBottom w:val="0"/>
      <w:divBdr>
        <w:top w:val="none" w:sz="0" w:space="0" w:color="auto"/>
        <w:left w:val="none" w:sz="0" w:space="0" w:color="auto"/>
        <w:bottom w:val="none" w:sz="0" w:space="0" w:color="auto"/>
        <w:right w:val="none" w:sz="0" w:space="0" w:color="auto"/>
      </w:divBdr>
    </w:div>
    <w:div w:id="126706393">
      <w:bodyDiv w:val="1"/>
      <w:marLeft w:val="0"/>
      <w:marRight w:val="0"/>
      <w:marTop w:val="0"/>
      <w:marBottom w:val="0"/>
      <w:divBdr>
        <w:top w:val="none" w:sz="0" w:space="0" w:color="auto"/>
        <w:left w:val="none" w:sz="0" w:space="0" w:color="auto"/>
        <w:bottom w:val="none" w:sz="0" w:space="0" w:color="auto"/>
        <w:right w:val="none" w:sz="0" w:space="0" w:color="auto"/>
      </w:divBdr>
    </w:div>
    <w:div w:id="130292589">
      <w:bodyDiv w:val="1"/>
      <w:marLeft w:val="0"/>
      <w:marRight w:val="0"/>
      <w:marTop w:val="0"/>
      <w:marBottom w:val="0"/>
      <w:divBdr>
        <w:top w:val="none" w:sz="0" w:space="0" w:color="auto"/>
        <w:left w:val="none" w:sz="0" w:space="0" w:color="auto"/>
        <w:bottom w:val="none" w:sz="0" w:space="0" w:color="auto"/>
        <w:right w:val="none" w:sz="0" w:space="0" w:color="auto"/>
      </w:divBdr>
    </w:div>
    <w:div w:id="130363303">
      <w:bodyDiv w:val="1"/>
      <w:marLeft w:val="0"/>
      <w:marRight w:val="0"/>
      <w:marTop w:val="0"/>
      <w:marBottom w:val="0"/>
      <w:divBdr>
        <w:top w:val="none" w:sz="0" w:space="0" w:color="auto"/>
        <w:left w:val="none" w:sz="0" w:space="0" w:color="auto"/>
        <w:bottom w:val="none" w:sz="0" w:space="0" w:color="auto"/>
        <w:right w:val="none" w:sz="0" w:space="0" w:color="auto"/>
      </w:divBdr>
    </w:div>
    <w:div w:id="132258068">
      <w:bodyDiv w:val="1"/>
      <w:marLeft w:val="0"/>
      <w:marRight w:val="0"/>
      <w:marTop w:val="0"/>
      <w:marBottom w:val="0"/>
      <w:divBdr>
        <w:top w:val="none" w:sz="0" w:space="0" w:color="auto"/>
        <w:left w:val="none" w:sz="0" w:space="0" w:color="auto"/>
        <w:bottom w:val="none" w:sz="0" w:space="0" w:color="auto"/>
        <w:right w:val="none" w:sz="0" w:space="0" w:color="auto"/>
      </w:divBdr>
    </w:div>
    <w:div w:id="132605736">
      <w:bodyDiv w:val="1"/>
      <w:marLeft w:val="0"/>
      <w:marRight w:val="0"/>
      <w:marTop w:val="0"/>
      <w:marBottom w:val="0"/>
      <w:divBdr>
        <w:top w:val="none" w:sz="0" w:space="0" w:color="auto"/>
        <w:left w:val="none" w:sz="0" w:space="0" w:color="auto"/>
        <w:bottom w:val="none" w:sz="0" w:space="0" w:color="auto"/>
        <w:right w:val="none" w:sz="0" w:space="0" w:color="auto"/>
      </w:divBdr>
    </w:div>
    <w:div w:id="135151581">
      <w:bodyDiv w:val="1"/>
      <w:marLeft w:val="0"/>
      <w:marRight w:val="0"/>
      <w:marTop w:val="0"/>
      <w:marBottom w:val="0"/>
      <w:divBdr>
        <w:top w:val="none" w:sz="0" w:space="0" w:color="auto"/>
        <w:left w:val="none" w:sz="0" w:space="0" w:color="auto"/>
        <w:bottom w:val="none" w:sz="0" w:space="0" w:color="auto"/>
        <w:right w:val="none" w:sz="0" w:space="0" w:color="auto"/>
      </w:divBdr>
    </w:div>
    <w:div w:id="136192468">
      <w:bodyDiv w:val="1"/>
      <w:marLeft w:val="0"/>
      <w:marRight w:val="0"/>
      <w:marTop w:val="0"/>
      <w:marBottom w:val="0"/>
      <w:divBdr>
        <w:top w:val="none" w:sz="0" w:space="0" w:color="auto"/>
        <w:left w:val="none" w:sz="0" w:space="0" w:color="auto"/>
        <w:bottom w:val="none" w:sz="0" w:space="0" w:color="auto"/>
        <w:right w:val="none" w:sz="0" w:space="0" w:color="auto"/>
      </w:divBdr>
    </w:div>
    <w:div w:id="136338503">
      <w:bodyDiv w:val="1"/>
      <w:marLeft w:val="0"/>
      <w:marRight w:val="0"/>
      <w:marTop w:val="0"/>
      <w:marBottom w:val="0"/>
      <w:divBdr>
        <w:top w:val="none" w:sz="0" w:space="0" w:color="auto"/>
        <w:left w:val="none" w:sz="0" w:space="0" w:color="auto"/>
        <w:bottom w:val="none" w:sz="0" w:space="0" w:color="auto"/>
        <w:right w:val="none" w:sz="0" w:space="0" w:color="auto"/>
      </w:divBdr>
    </w:div>
    <w:div w:id="136530173">
      <w:bodyDiv w:val="1"/>
      <w:marLeft w:val="0"/>
      <w:marRight w:val="0"/>
      <w:marTop w:val="0"/>
      <w:marBottom w:val="0"/>
      <w:divBdr>
        <w:top w:val="none" w:sz="0" w:space="0" w:color="auto"/>
        <w:left w:val="none" w:sz="0" w:space="0" w:color="auto"/>
        <w:bottom w:val="none" w:sz="0" w:space="0" w:color="auto"/>
        <w:right w:val="none" w:sz="0" w:space="0" w:color="auto"/>
      </w:divBdr>
    </w:div>
    <w:div w:id="139466916">
      <w:bodyDiv w:val="1"/>
      <w:marLeft w:val="0"/>
      <w:marRight w:val="0"/>
      <w:marTop w:val="0"/>
      <w:marBottom w:val="0"/>
      <w:divBdr>
        <w:top w:val="none" w:sz="0" w:space="0" w:color="auto"/>
        <w:left w:val="none" w:sz="0" w:space="0" w:color="auto"/>
        <w:bottom w:val="none" w:sz="0" w:space="0" w:color="auto"/>
        <w:right w:val="none" w:sz="0" w:space="0" w:color="auto"/>
      </w:divBdr>
    </w:div>
    <w:div w:id="148061178">
      <w:bodyDiv w:val="1"/>
      <w:marLeft w:val="0"/>
      <w:marRight w:val="0"/>
      <w:marTop w:val="0"/>
      <w:marBottom w:val="0"/>
      <w:divBdr>
        <w:top w:val="none" w:sz="0" w:space="0" w:color="auto"/>
        <w:left w:val="none" w:sz="0" w:space="0" w:color="auto"/>
        <w:bottom w:val="none" w:sz="0" w:space="0" w:color="auto"/>
        <w:right w:val="none" w:sz="0" w:space="0" w:color="auto"/>
      </w:divBdr>
    </w:div>
    <w:div w:id="149830338">
      <w:bodyDiv w:val="1"/>
      <w:marLeft w:val="0"/>
      <w:marRight w:val="0"/>
      <w:marTop w:val="0"/>
      <w:marBottom w:val="0"/>
      <w:divBdr>
        <w:top w:val="none" w:sz="0" w:space="0" w:color="auto"/>
        <w:left w:val="none" w:sz="0" w:space="0" w:color="auto"/>
        <w:bottom w:val="none" w:sz="0" w:space="0" w:color="auto"/>
        <w:right w:val="none" w:sz="0" w:space="0" w:color="auto"/>
      </w:divBdr>
    </w:div>
    <w:div w:id="153492265">
      <w:bodyDiv w:val="1"/>
      <w:marLeft w:val="0"/>
      <w:marRight w:val="0"/>
      <w:marTop w:val="0"/>
      <w:marBottom w:val="0"/>
      <w:divBdr>
        <w:top w:val="none" w:sz="0" w:space="0" w:color="auto"/>
        <w:left w:val="none" w:sz="0" w:space="0" w:color="auto"/>
        <w:bottom w:val="none" w:sz="0" w:space="0" w:color="auto"/>
        <w:right w:val="none" w:sz="0" w:space="0" w:color="auto"/>
      </w:divBdr>
    </w:div>
    <w:div w:id="154030741">
      <w:bodyDiv w:val="1"/>
      <w:marLeft w:val="0"/>
      <w:marRight w:val="0"/>
      <w:marTop w:val="0"/>
      <w:marBottom w:val="0"/>
      <w:divBdr>
        <w:top w:val="none" w:sz="0" w:space="0" w:color="auto"/>
        <w:left w:val="none" w:sz="0" w:space="0" w:color="auto"/>
        <w:bottom w:val="none" w:sz="0" w:space="0" w:color="auto"/>
        <w:right w:val="none" w:sz="0" w:space="0" w:color="auto"/>
      </w:divBdr>
    </w:div>
    <w:div w:id="157694513">
      <w:bodyDiv w:val="1"/>
      <w:marLeft w:val="0"/>
      <w:marRight w:val="0"/>
      <w:marTop w:val="0"/>
      <w:marBottom w:val="0"/>
      <w:divBdr>
        <w:top w:val="none" w:sz="0" w:space="0" w:color="auto"/>
        <w:left w:val="none" w:sz="0" w:space="0" w:color="auto"/>
        <w:bottom w:val="none" w:sz="0" w:space="0" w:color="auto"/>
        <w:right w:val="none" w:sz="0" w:space="0" w:color="auto"/>
      </w:divBdr>
    </w:div>
    <w:div w:id="158469014">
      <w:bodyDiv w:val="1"/>
      <w:marLeft w:val="0"/>
      <w:marRight w:val="0"/>
      <w:marTop w:val="0"/>
      <w:marBottom w:val="0"/>
      <w:divBdr>
        <w:top w:val="none" w:sz="0" w:space="0" w:color="auto"/>
        <w:left w:val="none" w:sz="0" w:space="0" w:color="auto"/>
        <w:bottom w:val="none" w:sz="0" w:space="0" w:color="auto"/>
        <w:right w:val="none" w:sz="0" w:space="0" w:color="auto"/>
      </w:divBdr>
    </w:div>
    <w:div w:id="163787475">
      <w:bodyDiv w:val="1"/>
      <w:marLeft w:val="0"/>
      <w:marRight w:val="0"/>
      <w:marTop w:val="0"/>
      <w:marBottom w:val="0"/>
      <w:divBdr>
        <w:top w:val="none" w:sz="0" w:space="0" w:color="auto"/>
        <w:left w:val="none" w:sz="0" w:space="0" w:color="auto"/>
        <w:bottom w:val="none" w:sz="0" w:space="0" w:color="auto"/>
        <w:right w:val="none" w:sz="0" w:space="0" w:color="auto"/>
      </w:divBdr>
    </w:div>
    <w:div w:id="167256389">
      <w:bodyDiv w:val="1"/>
      <w:marLeft w:val="0"/>
      <w:marRight w:val="0"/>
      <w:marTop w:val="0"/>
      <w:marBottom w:val="0"/>
      <w:divBdr>
        <w:top w:val="none" w:sz="0" w:space="0" w:color="auto"/>
        <w:left w:val="none" w:sz="0" w:space="0" w:color="auto"/>
        <w:bottom w:val="none" w:sz="0" w:space="0" w:color="auto"/>
        <w:right w:val="none" w:sz="0" w:space="0" w:color="auto"/>
      </w:divBdr>
    </w:div>
    <w:div w:id="168722068">
      <w:bodyDiv w:val="1"/>
      <w:marLeft w:val="0"/>
      <w:marRight w:val="0"/>
      <w:marTop w:val="0"/>
      <w:marBottom w:val="0"/>
      <w:divBdr>
        <w:top w:val="none" w:sz="0" w:space="0" w:color="auto"/>
        <w:left w:val="none" w:sz="0" w:space="0" w:color="auto"/>
        <w:bottom w:val="none" w:sz="0" w:space="0" w:color="auto"/>
        <w:right w:val="none" w:sz="0" w:space="0" w:color="auto"/>
      </w:divBdr>
    </w:div>
    <w:div w:id="174268583">
      <w:bodyDiv w:val="1"/>
      <w:marLeft w:val="0"/>
      <w:marRight w:val="0"/>
      <w:marTop w:val="0"/>
      <w:marBottom w:val="0"/>
      <w:divBdr>
        <w:top w:val="none" w:sz="0" w:space="0" w:color="auto"/>
        <w:left w:val="none" w:sz="0" w:space="0" w:color="auto"/>
        <w:bottom w:val="none" w:sz="0" w:space="0" w:color="auto"/>
        <w:right w:val="none" w:sz="0" w:space="0" w:color="auto"/>
      </w:divBdr>
    </w:div>
    <w:div w:id="174804041">
      <w:bodyDiv w:val="1"/>
      <w:marLeft w:val="0"/>
      <w:marRight w:val="0"/>
      <w:marTop w:val="0"/>
      <w:marBottom w:val="0"/>
      <w:divBdr>
        <w:top w:val="none" w:sz="0" w:space="0" w:color="auto"/>
        <w:left w:val="none" w:sz="0" w:space="0" w:color="auto"/>
        <w:bottom w:val="none" w:sz="0" w:space="0" w:color="auto"/>
        <w:right w:val="none" w:sz="0" w:space="0" w:color="auto"/>
      </w:divBdr>
    </w:div>
    <w:div w:id="178131917">
      <w:bodyDiv w:val="1"/>
      <w:marLeft w:val="0"/>
      <w:marRight w:val="0"/>
      <w:marTop w:val="0"/>
      <w:marBottom w:val="0"/>
      <w:divBdr>
        <w:top w:val="none" w:sz="0" w:space="0" w:color="auto"/>
        <w:left w:val="none" w:sz="0" w:space="0" w:color="auto"/>
        <w:bottom w:val="none" w:sz="0" w:space="0" w:color="auto"/>
        <w:right w:val="none" w:sz="0" w:space="0" w:color="auto"/>
      </w:divBdr>
    </w:div>
    <w:div w:id="178355282">
      <w:bodyDiv w:val="1"/>
      <w:marLeft w:val="0"/>
      <w:marRight w:val="0"/>
      <w:marTop w:val="0"/>
      <w:marBottom w:val="0"/>
      <w:divBdr>
        <w:top w:val="none" w:sz="0" w:space="0" w:color="auto"/>
        <w:left w:val="none" w:sz="0" w:space="0" w:color="auto"/>
        <w:bottom w:val="none" w:sz="0" w:space="0" w:color="auto"/>
        <w:right w:val="none" w:sz="0" w:space="0" w:color="auto"/>
      </w:divBdr>
    </w:div>
    <w:div w:id="180433584">
      <w:bodyDiv w:val="1"/>
      <w:marLeft w:val="0"/>
      <w:marRight w:val="0"/>
      <w:marTop w:val="0"/>
      <w:marBottom w:val="0"/>
      <w:divBdr>
        <w:top w:val="none" w:sz="0" w:space="0" w:color="auto"/>
        <w:left w:val="none" w:sz="0" w:space="0" w:color="auto"/>
        <w:bottom w:val="none" w:sz="0" w:space="0" w:color="auto"/>
        <w:right w:val="none" w:sz="0" w:space="0" w:color="auto"/>
      </w:divBdr>
    </w:div>
    <w:div w:id="180972284">
      <w:bodyDiv w:val="1"/>
      <w:marLeft w:val="0"/>
      <w:marRight w:val="0"/>
      <w:marTop w:val="0"/>
      <w:marBottom w:val="0"/>
      <w:divBdr>
        <w:top w:val="none" w:sz="0" w:space="0" w:color="auto"/>
        <w:left w:val="none" w:sz="0" w:space="0" w:color="auto"/>
        <w:bottom w:val="none" w:sz="0" w:space="0" w:color="auto"/>
        <w:right w:val="none" w:sz="0" w:space="0" w:color="auto"/>
      </w:divBdr>
    </w:div>
    <w:div w:id="185220113">
      <w:bodyDiv w:val="1"/>
      <w:marLeft w:val="0"/>
      <w:marRight w:val="0"/>
      <w:marTop w:val="0"/>
      <w:marBottom w:val="0"/>
      <w:divBdr>
        <w:top w:val="none" w:sz="0" w:space="0" w:color="auto"/>
        <w:left w:val="none" w:sz="0" w:space="0" w:color="auto"/>
        <w:bottom w:val="none" w:sz="0" w:space="0" w:color="auto"/>
        <w:right w:val="none" w:sz="0" w:space="0" w:color="auto"/>
      </w:divBdr>
    </w:div>
    <w:div w:id="186721508">
      <w:bodyDiv w:val="1"/>
      <w:marLeft w:val="0"/>
      <w:marRight w:val="0"/>
      <w:marTop w:val="0"/>
      <w:marBottom w:val="0"/>
      <w:divBdr>
        <w:top w:val="none" w:sz="0" w:space="0" w:color="auto"/>
        <w:left w:val="none" w:sz="0" w:space="0" w:color="auto"/>
        <w:bottom w:val="none" w:sz="0" w:space="0" w:color="auto"/>
        <w:right w:val="none" w:sz="0" w:space="0" w:color="auto"/>
      </w:divBdr>
    </w:div>
    <w:div w:id="193428783">
      <w:bodyDiv w:val="1"/>
      <w:marLeft w:val="0"/>
      <w:marRight w:val="0"/>
      <w:marTop w:val="0"/>
      <w:marBottom w:val="0"/>
      <w:divBdr>
        <w:top w:val="none" w:sz="0" w:space="0" w:color="auto"/>
        <w:left w:val="none" w:sz="0" w:space="0" w:color="auto"/>
        <w:bottom w:val="none" w:sz="0" w:space="0" w:color="auto"/>
        <w:right w:val="none" w:sz="0" w:space="0" w:color="auto"/>
      </w:divBdr>
    </w:div>
    <w:div w:id="198905622">
      <w:bodyDiv w:val="1"/>
      <w:marLeft w:val="0"/>
      <w:marRight w:val="0"/>
      <w:marTop w:val="0"/>
      <w:marBottom w:val="0"/>
      <w:divBdr>
        <w:top w:val="none" w:sz="0" w:space="0" w:color="auto"/>
        <w:left w:val="none" w:sz="0" w:space="0" w:color="auto"/>
        <w:bottom w:val="none" w:sz="0" w:space="0" w:color="auto"/>
        <w:right w:val="none" w:sz="0" w:space="0" w:color="auto"/>
      </w:divBdr>
    </w:div>
    <w:div w:id="204101064">
      <w:bodyDiv w:val="1"/>
      <w:marLeft w:val="0"/>
      <w:marRight w:val="0"/>
      <w:marTop w:val="0"/>
      <w:marBottom w:val="0"/>
      <w:divBdr>
        <w:top w:val="none" w:sz="0" w:space="0" w:color="auto"/>
        <w:left w:val="none" w:sz="0" w:space="0" w:color="auto"/>
        <w:bottom w:val="none" w:sz="0" w:space="0" w:color="auto"/>
        <w:right w:val="none" w:sz="0" w:space="0" w:color="auto"/>
      </w:divBdr>
    </w:div>
    <w:div w:id="205337646">
      <w:bodyDiv w:val="1"/>
      <w:marLeft w:val="0"/>
      <w:marRight w:val="0"/>
      <w:marTop w:val="0"/>
      <w:marBottom w:val="0"/>
      <w:divBdr>
        <w:top w:val="none" w:sz="0" w:space="0" w:color="auto"/>
        <w:left w:val="none" w:sz="0" w:space="0" w:color="auto"/>
        <w:bottom w:val="none" w:sz="0" w:space="0" w:color="auto"/>
        <w:right w:val="none" w:sz="0" w:space="0" w:color="auto"/>
      </w:divBdr>
    </w:div>
    <w:div w:id="205531567">
      <w:bodyDiv w:val="1"/>
      <w:marLeft w:val="0"/>
      <w:marRight w:val="0"/>
      <w:marTop w:val="0"/>
      <w:marBottom w:val="0"/>
      <w:divBdr>
        <w:top w:val="none" w:sz="0" w:space="0" w:color="auto"/>
        <w:left w:val="none" w:sz="0" w:space="0" w:color="auto"/>
        <w:bottom w:val="none" w:sz="0" w:space="0" w:color="auto"/>
        <w:right w:val="none" w:sz="0" w:space="0" w:color="auto"/>
      </w:divBdr>
    </w:div>
    <w:div w:id="209263989">
      <w:bodyDiv w:val="1"/>
      <w:marLeft w:val="0"/>
      <w:marRight w:val="0"/>
      <w:marTop w:val="0"/>
      <w:marBottom w:val="0"/>
      <w:divBdr>
        <w:top w:val="none" w:sz="0" w:space="0" w:color="auto"/>
        <w:left w:val="none" w:sz="0" w:space="0" w:color="auto"/>
        <w:bottom w:val="none" w:sz="0" w:space="0" w:color="auto"/>
        <w:right w:val="none" w:sz="0" w:space="0" w:color="auto"/>
      </w:divBdr>
    </w:div>
    <w:div w:id="210195460">
      <w:bodyDiv w:val="1"/>
      <w:marLeft w:val="0"/>
      <w:marRight w:val="0"/>
      <w:marTop w:val="0"/>
      <w:marBottom w:val="0"/>
      <w:divBdr>
        <w:top w:val="none" w:sz="0" w:space="0" w:color="auto"/>
        <w:left w:val="none" w:sz="0" w:space="0" w:color="auto"/>
        <w:bottom w:val="none" w:sz="0" w:space="0" w:color="auto"/>
        <w:right w:val="none" w:sz="0" w:space="0" w:color="auto"/>
      </w:divBdr>
    </w:div>
    <w:div w:id="210388724">
      <w:bodyDiv w:val="1"/>
      <w:marLeft w:val="0"/>
      <w:marRight w:val="0"/>
      <w:marTop w:val="0"/>
      <w:marBottom w:val="0"/>
      <w:divBdr>
        <w:top w:val="none" w:sz="0" w:space="0" w:color="auto"/>
        <w:left w:val="none" w:sz="0" w:space="0" w:color="auto"/>
        <w:bottom w:val="none" w:sz="0" w:space="0" w:color="auto"/>
        <w:right w:val="none" w:sz="0" w:space="0" w:color="auto"/>
      </w:divBdr>
    </w:div>
    <w:div w:id="210776900">
      <w:bodyDiv w:val="1"/>
      <w:marLeft w:val="0"/>
      <w:marRight w:val="0"/>
      <w:marTop w:val="0"/>
      <w:marBottom w:val="0"/>
      <w:divBdr>
        <w:top w:val="none" w:sz="0" w:space="0" w:color="auto"/>
        <w:left w:val="none" w:sz="0" w:space="0" w:color="auto"/>
        <w:bottom w:val="none" w:sz="0" w:space="0" w:color="auto"/>
        <w:right w:val="none" w:sz="0" w:space="0" w:color="auto"/>
      </w:divBdr>
    </w:div>
    <w:div w:id="218513198">
      <w:bodyDiv w:val="1"/>
      <w:marLeft w:val="0"/>
      <w:marRight w:val="0"/>
      <w:marTop w:val="0"/>
      <w:marBottom w:val="0"/>
      <w:divBdr>
        <w:top w:val="none" w:sz="0" w:space="0" w:color="auto"/>
        <w:left w:val="none" w:sz="0" w:space="0" w:color="auto"/>
        <w:bottom w:val="none" w:sz="0" w:space="0" w:color="auto"/>
        <w:right w:val="none" w:sz="0" w:space="0" w:color="auto"/>
      </w:divBdr>
    </w:div>
    <w:div w:id="224342318">
      <w:bodyDiv w:val="1"/>
      <w:marLeft w:val="0"/>
      <w:marRight w:val="0"/>
      <w:marTop w:val="0"/>
      <w:marBottom w:val="0"/>
      <w:divBdr>
        <w:top w:val="none" w:sz="0" w:space="0" w:color="auto"/>
        <w:left w:val="none" w:sz="0" w:space="0" w:color="auto"/>
        <w:bottom w:val="none" w:sz="0" w:space="0" w:color="auto"/>
        <w:right w:val="none" w:sz="0" w:space="0" w:color="auto"/>
      </w:divBdr>
    </w:div>
    <w:div w:id="226454178">
      <w:bodyDiv w:val="1"/>
      <w:marLeft w:val="0"/>
      <w:marRight w:val="0"/>
      <w:marTop w:val="0"/>
      <w:marBottom w:val="0"/>
      <w:divBdr>
        <w:top w:val="none" w:sz="0" w:space="0" w:color="auto"/>
        <w:left w:val="none" w:sz="0" w:space="0" w:color="auto"/>
        <w:bottom w:val="none" w:sz="0" w:space="0" w:color="auto"/>
        <w:right w:val="none" w:sz="0" w:space="0" w:color="auto"/>
      </w:divBdr>
    </w:div>
    <w:div w:id="229509772">
      <w:bodyDiv w:val="1"/>
      <w:marLeft w:val="0"/>
      <w:marRight w:val="0"/>
      <w:marTop w:val="0"/>
      <w:marBottom w:val="0"/>
      <w:divBdr>
        <w:top w:val="none" w:sz="0" w:space="0" w:color="auto"/>
        <w:left w:val="none" w:sz="0" w:space="0" w:color="auto"/>
        <w:bottom w:val="none" w:sz="0" w:space="0" w:color="auto"/>
        <w:right w:val="none" w:sz="0" w:space="0" w:color="auto"/>
      </w:divBdr>
    </w:div>
    <w:div w:id="231670712">
      <w:bodyDiv w:val="1"/>
      <w:marLeft w:val="0"/>
      <w:marRight w:val="0"/>
      <w:marTop w:val="0"/>
      <w:marBottom w:val="0"/>
      <w:divBdr>
        <w:top w:val="none" w:sz="0" w:space="0" w:color="auto"/>
        <w:left w:val="none" w:sz="0" w:space="0" w:color="auto"/>
        <w:bottom w:val="none" w:sz="0" w:space="0" w:color="auto"/>
        <w:right w:val="none" w:sz="0" w:space="0" w:color="auto"/>
      </w:divBdr>
    </w:div>
    <w:div w:id="235865237">
      <w:bodyDiv w:val="1"/>
      <w:marLeft w:val="0"/>
      <w:marRight w:val="0"/>
      <w:marTop w:val="0"/>
      <w:marBottom w:val="0"/>
      <w:divBdr>
        <w:top w:val="none" w:sz="0" w:space="0" w:color="auto"/>
        <w:left w:val="none" w:sz="0" w:space="0" w:color="auto"/>
        <w:bottom w:val="none" w:sz="0" w:space="0" w:color="auto"/>
        <w:right w:val="none" w:sz="0" w:space="0" w:color="auto"/>
      </w:divBdr>
    </w:div>
    <w:div w:id="236717950">
      <w:bodyDiv w:val="1"/>
      <w:marLeft w:val="0"/>
      <w:marRight w:val="0"/>
      <w:marTop w:val="0"/>
      <w:marBottom w:val="0"/>
      <w:divBdr>
        <w:top w:val="none" w:sz="0" w:space="0" w:color="auto"/>
        <w:left w:val="none" w:sz="0" w:space="0" w:color="auto"/>
        <w:bottom w:val="none" w:sz="0" w:space="0" w:color="auto"/>
        <w:right w:val="none" w:sz="0" w:space="0" w:color="auto"/>
      </w:divBdr>
    </w:div>
    <w:div w:id="237372124">
      <w:bodyDiv w:val="1"/>
      <w:marLeft w:val="0"/>
      <w:marRight w:val="0"/>
      <w:marTop w:val="0"/>
      <w:marBottom w:val="0"/>
      <w:divBdr>
        <w:top w:val="none" w:sz="0" w:space="0" w:color="auto"/>
        <w:left w:val="none" w:sz="0" w:space="0" w:color="auto"/>
        <w:bottom w:val="none" w:sz="0" w:space="0" w:color="auto"/>
        <w:right w:val="none" w:sz="0" w:space="0" w:color="auto"/>
      </w:divBdr>
    </w:div>
    <w:div w:id="237518546">
      <w:bodyDiv w:val="1"/>
      <w:marLeft w:val="0"/>
      <w:marRight w:val="0"/>
      <w:marTop w:val="0"/>
      <w:marBottom w:val="0"/>
      <w:divBdr>
        <w:top w:val="none" w:sz="0" w:space="0" w:color="auto"/>
        <w:left w:val="none" w:sz="0" w:space="0" w:color="auto"/>
        <w:bottom w:val="none" w:sz="0" w:space="0" w:color="auto"/>
        <w:right w:val="none" w:sz="0" w:space="0" w:color="auto"/>
      </w:divBdr>
    </w:div>
    <w:div w:id="239413932">
      <w:bodyDiv w:val="1"/>
      <w:marLeft w:val="0"/>
      <w:marRight w:val="0"/>
      <w:marTop w:val="0"/>
      <w:marBottom w:val="0"/>
      <w:divBdr>
        <w:top w:val="none" w:sz="0" w:space="0" w:color="auto"/>
        <w:left w:val="none" w:sz="0" w:space="0" w:color="auto"/>
        <w:bottom w:val="none" w:sz="0" w:space="0" w:color="auto"/>
        <w:right w:val="none" w:sz="0" w:space="0" w:color="auto"/>
      </w:divBdr>
    </w:div>
    <w:div w:id="239994509">
      <w:bodyDiv w:val="1"/>
      <w:marLeft w:val="0"/>
      <w:marRight w:val="0"/>
      <w:marTop w:val="0"/>
      <w:marBottom w:val="0"/>
      <w:divBdr>
        <w:top w:val="none" w:sz="0" w:space="0" w:color="auto"/>
        <w:left w:val="none" w:sz="0" w:space="0" w:color="auto"/>
        <w:bottom w:val="none" w:sz="0" w:space="0" w:color="auto"/>
        <w:right w:val="none" w:sz="0" w:space="0" w:color="auto"/>
      </w:divBdr>
    </w:div>
    <w:div w:id="240330630">
      <w:bodyDiv w:val="1"/>
      <w:marLeft w:val="0"/>
      <w:marRight w:val="0"/>
      <w:marTop w:val="0"/>
      <w:marBottom w:val="0"/>
      <w:divBdr>
        <w:top w:val="none" w:sz="0" w:space="0" w:color="auto"/>
        <w:left w:val="none" w:sz="0" w:space="0" w:color="auto"/>
        <w:bottom w:val="none" w:sz="0" w:space="0" w:color="auto"/>
        <w:right w:val="none" w:sz="0" w:space="0" w:color="auto"/>
      </w:divBdr>
    </w:div>
    <w:div w:id="240793375">
      <w:bodyDiv w:val="1"/>
      <w:marLeft w:val="0"/>
      <w:marRight w:val="0"/>
      <w:marTop w:val="0"/>
      <w:marBottom w:val="0"/>
      <w:divBdr>
        <w:top w:val="none" w:sz="0" w:space="0" w:color="auto"/>
        <w:left w:val="none" w:sz="0" w:space="0" w:color="auto"/>
        <w:bottom w:val="none" w:sz="0" w:space="0" w:color="auto"/>
        <w:right w:val="none" w:sz="0" w:space="0" w:color="auto"/>
      </w:divBdr>
    </w:div>
    <w:div w:id="243998409">
      <w:bodyDiv w:val="1"/>
      <w:marLeft w:val="0"/>
      <w:marRight w:val="0"/>
      <w:marTop w:val="0"/>
      <w:marBottom w:val="0"/>
      <w:divBdr>
        <w:top w:val="none" w:sz="0" w:space="0" w:color="auto"/>
        <w:left w:val="none" w:sz="0" w:space="0" w:color="auto"/>
        <w:bottom w:val="none" w:sz="0" w:space="0" w:color="auto"/>
        <w:right w:val="none" w:sz="0" w:space="0" w:color="auto"/>
      </w:divBdr>
    </w:div>
    <w:div w:id="244069047">
      <w:bodyDiv w:val="1"/>
      <w:marLeft w:val="0"/>
      <w:marRight w:val="0"/>
      <w:marTop w:val="0"/>
      <w:marBottom w:val="0"/>
      <w:divBdr>
        <w:top w:val="none" w:sz="0" w:space="0" w:color="auto"/>
        <w:left w:val="none" w:sz="0" w:space="0" w:color="auto"/>
        <w:bottom w:val="none" w:sz="0" w:space="0" w:color="auto"/>
        <w:right w:val="none" w:sz="0" w:space="0" w:color="auto"/>
      </w:divBdr>
    </w:div>
    <w:div w:id="245499879">
      <w:bodyDiv w:val="1"/>
      <w:marLeft w:val="0"/>
      <w:marRight w:val="0"/>
      <w:marTop w:val="0"/>
      <w:marBottom w:val="0"/>
      <w:divBdr>
        <w:top w:val="none" w:sz="0" w:space="0" w:color="auto"/>
        <w:left w:val="none" w:sz="0" w:space="0" w:color="auto"/>
        <w:bottom w:val="none" w:sz="0" w:space="0" w:color="auto"/>
        <w:right w:val="none" w:sz="0" w:space="0" w:color="auto"/>
      </w:divBdr>
    </w:div>
    <w:div w:id="245771412">
      <w:bodyDiv w:val="1"/>
      <w:marLeft w:val="0"/>
      <w:marRight w:val="0"/>
      <w:marTop w:val="0"/>
      <w:marBottom w:val="0"/>
      <w:divBdr>
        <w:top w:val="none" w:sz="0" w:space="0" w:color="auto"/>
        <w:left w:val="none" w:sz="0" w:space="0" w:color="auto"/>
        <w:bottom w:val="none" w:sz="0" w:space="0" w:color="auto"/>
        <w:right w:val="none" w:sz="0" w:space="0" w:color="auto"/>
      </w:divBdr>
    </w:div>
    <w:div w:id="247731776">
      <w:bodyDiv w:val="1"/>
      <w:marLeft w:val="0"/>
      <w:marRight w:val="0"/>
      <w:marTop w:val="0"/>
      <w:marBottom w:val="0"/>
      <w:divBdr>
        <w:top w:val="none" w:sz="0" w:space="0" w:color="auto"/>
        <w:left w:val="none" w:sz="0" w:space="0" w:color="auto"/>
        <w:bottom w:val="none" w:sz="0" w:space="0" w:color="auto"/>
        <w:right w:val="none" w:sz="0" w:space="0" w:color="auto"/>
      </w:divBdr>
    </w:div>
    <w:div w:id="248003892">
      <w:bodyDiv w:val="1"/>
      <w:marLeft w:val="0"/>
      <w:marRight w:val="0"/>
      <w:marTop w:val="0"/>
      <w:marBottom w:val="0"/>
      <w:divBdr>
        <w:top w:val="none" w:sz="0" w:space="0" w:color="auto"/>
        <w:left w:val="none" w:sz="0" w:space="0" w:color="auto"/>
        <w:bottom w:val="none" w:sz="0" w:space="0" w:color="auto"/>
        <w:right w:val="none" w:sz="0" w:space="0" w:color="auto"/>
      </w:divBdr>
    </w:div>
    <w:div w:id="250047503">
      <w:bodyDiv w:val="1"/>
      <w:marLeft w:val="0"/>
      <w:marRight w:val="0"/>
      <w:marTop w:val="0"/>
      <w:marBottom w:val="0"/>
      <w:divBdr>
        <w:top w:val="none" w:sz="0" w:space="0" w:color="auto"/>
        <w:left w:val="none" w:sz="0" w:space="0" w:color="auto"/>
        <w:bottom w:val="none" w:sz="0" w:space="0" w:color="auto"/>
        <w:right w:val="none" w:sz="0" w:space="0" w:color="auto"/>
      </w:divBdr>
    </w:div>
    <w:div w:id="250050480">
      <w:bodyDiv w:val="1"/>
      <w:marLeft w:val="0"/>
      <w:marRight w:val="0"/>
      <w:marTop w:val="0"/>
      <w:marBottom w:val="0"/>
      <w:divBdr>
        <w:top w:val="none" w:sz="0" w:space="0" w:color="auto"/>
        <w:left w:val="none" w:sz="0" w:space="0" w:color="auto"/>
        <w:bottom w:val="none" w:sz="0" w:space="0" w:color="auto"/>
        <w:right w:val="none" w:sz="0" w:space="0" w:color="auto"/>
      </w:divBdr>
    </w:div>
    <w:div w:id="252403229">
      <w:bodyDiv w:val="1"/>
      <w:marLeft w:val="0"/>
      <w:marRight w:val="0"/>
      <w:marTop w:val="0"/>
      <w:marBottom w:val="0"/>
      <w:divBdr>
        <w:top w:val="none" w:sz="0" w:space="0" w:color="auto"/>
        <w:left w:val="none" w:sz="0" w:space="0" w:color="auto"/>
        <w:bottom w:val="none" w:sz="0" w:space="0" w:color="auto"/>
        <w:right w:val="none" w:sz="0" w:space="0" w:color="auto"/>
      </w:divBdr>
    </w:div>
    <w:div w:id="252511808">
      <w:bodyDiv w:val="1"/>
      <w:marLeft w:val="0"/>
      <w:marRight w:val="0"/>
      <w:marTop w:val="0"/>
      <w:marBottom w:val="0"/>
      <w:divBdr>
        <w:top w:val="none" w:sz="0" w:space="0" w:color="auto"/>
        <w:left w:val="none" w:sz="0" w:space="0" w:color="auto"/>
        <w:bottom w:val="none" w:sz="0" w:space="0" w:color="auto"/>
        <w:right w:val="none" w:sz="0" w:space="0" w:color="auto"/>
      </w:divBdr>
    </w:div>
    <w:div w:id="253053717">
      <w:bodyDiv w:val="1"/>
      <w:marLeft w:val="0"/>
      <w:marRight w:val="0"/>
      <w:marTop w:val="0"/>
      <w:marBottom w:val="0"/>
      <w:divBdr>
        <w:top w:val="none" w:sz="0" w:space="0" w:color="auto"/>
        <w:left w:val="none" w:sz="0" w:space="0" w:color="auto"/>
        <w:bottom w:val="none" w:sz="0" w:space="0" w:color="auto"/>
        <w:right w:val="none" w:sz="0" w:space="0" w:color="auto"/>
      </w:divBdr>
    </w:div>
    <w:div w:id="256909234">
      <w:bodyDiv w:val="1"/>
      <w:marLeft w:val="0"/>
      <w:marRight w:val="0"/>
      <w:marTop w:val="0"/>
      <w:marBottom w:val="0"/>
      <w:divBdr>
        <w:top w:val="none" w:sz="0" w:space="0" w:color="auto"/>
        <w:left w:val="none" w:sz="0" w:space="0" w:color="auto"/>
        <w:bottom w:val="none" w:sz="0" w:space="0" w:color="auto"/>
        <w:right w:val="none" w:sz="0" w:space="0" w:color="auto"/>
      </w:divBdr>
    </w:div>
    <w:div w:id="256988038">
      <w:bodyDiv w:val="1"/>
      <w:marLeft w:val="0"/>
      <w:marRight w:val="0"/>
      <w:marTop w:val="0"/>
      <w:marBottom w:val="0"/>
      <w:divBdr>
        <w:top w:val="none" w:sz="0" w:space="0" w:color="auto"/>
        <w:left w:val="none" w:sz="0" w:space="0" w:color="auto"/>
        <w:bottom w:val="none" w:sz="0" w:space="0" w:color="auto"/>
        <w:right w:val="none" w:sz="0" w:space="0" w:color="auto"/>
      </w:divBdr>
    </w:div>
    <w:div w:id="258636143">
      <w:bodyDiv w:val="1"/>
      <w:marLeft w:val="0"/>
      <w:marRight w:val="0"/>
      <w:marTop w:val="0"/>
      <w:marBottom w:val="0"/>
      <w:divBdr>
        <w:top w:val="none" w:sz="0" w:space="0" w:color="auto"/>
        <w:left w:val="none" w:sz="0" w:space="0" w:color="auto"/>
        <w:bottom w:val="none" w:sz="0" w:space="0" w:color="auto"/>
        <w:right w:val="none" w:sz="0" w:space="0" w:color="auto"/>
      </w:divBdr>
    </w:div>
    <w:div w:id="259025245">
      <w:bodyDiv w:val="1"/>
      <w:marLeft w:val="0"/>
      <w:marRight w:val="0"/>
      <w:marTop w:val="0"/>
      <w:marBottom w:val="0"/>
      <w:divBdr>
        <w:top w:val="none" w:sz="0" w:space="0" w:color="auto"/>
        <w:left w:val="none" w:sz="0" w:space="0" w:color="auto"/>
        <w:bottom w:val="none" w:sz="0" w:space="0" w:color="auto"/>
        <w:right w:val="none" w:sz="0" w:space="0" w:color="auto"/>
      </w:divBdr>
    </w:div>
    <w:div w:id="259802919">
      <w:bodyDiv w:val="1"/>
      <w:marLeft w:val="0"/>
      <w:marRight w:val="0"/>
      <w:marTop w:val="0"/>
      <w:marBottom w:val="0"/>
      <w:divBdr>
        <w:top w:val="none" w:sz="0" w:space="0" w:color="auto"/>
        <w:left w:val="none" w:sz="0" w:space="0" w:color="auto"/>
        <w:bottom w:val="none" w:sz="0" w:space="0" w:color="auto"/>
        <w:right w:val="none" w:sz="0" w:space="0" w:color="auto"/>
      </w:divBdr>
    </w:div>
    <w:div w:id="259946628">
      <w:bodyDiv w:val="1"/>
      <w:marLeft w:val="0"/>
      <w:marRight w:val="0"/>
      <w:marTop w:val="0"/>
      <w:marBottom w:val="0"/>
      <w:divBdr>
        <w:top w:val="none" w:sz="0" w:space="0" w:color="auto"/>
        <w:left w:val="none" w:sz="0" w:space="0" w:color="auto"/>
        <w:bottom w:val="none" w:sz="0" w:space="0" w:color="auto"/>
        <w:right w:val="none" w:sz="0" w:space="0" w:color="auto"/>
      </w:divBdr>
    </w:div>
    <w:div w:id="262614101">
      <w:bodyDiv w:val="1"/>
      <w:marLeft w:val="0"/>
      <w:marRight w:val="0"/>
      <w:marTop w:val="0"/>
      <w:marBottom w:val="0"/>
      <w:divBdr>
        <w:top w:val="none" w:sz="0" w:space="0" w:color="auto"/>
        <w:left w:val="none" w:sz="0" w:space="0" w:color="auto"/>
        <w:bottom w:val="none" w:sz="0" w:space="0" w:color="auto"/>
        <w:right w:val="none" w:sz="0" w:space="0" w:color="auto"/>
      </w:divBdr>
    </w:div>
    <w:div w:id="265581563">
      <w:bodyDiv w:val="1"/>
      <w:marLeft w:val="0"/>
      <w:marRight w:val="0"/>
      <w:marTop w:val="0"/>
      <w:marBottom w:val="0"/>
      <w:divBdr>
        <w:top w:val="none" w:sz="0" w:space="0" w:color="auto"/>
        <w:left w:val="none" w:sz="0" w:space="0" w:color="auto"/>
        <w:bottom w:val="none" w:sz="0" w:space="0" w:color="auto"/>
        <w:right w:val="none" w:sz="0" w:space="0" w:color="auto"/>
      </w:divBdr>
    </w:div>
    <w:div w:id="266541948">
      <w:bodyDiv w:val="1"/>
      <w:marLeft w:val="0"/>
      <w:marRight w:val="0"/>
      <w:marTop w:val="0"/>
      <w:marBottom w:val="0"/>
      <w:divBdr>
        <w:top w:val="none" w:sz="0" w:space="0" w:color="auto"/>
        <w:left w:val="none" w:sz="0" w:space="0" w:color="auto"/>
        <w:bottom w:val="none" w:sz="0" w:space="0" w:color="auto"/>
        <w:right w:val="none" w:sz="0" w:space="0" w:color="auto"/>
      </w:divBdr>
    </w:div>
    <w:div w:id="269511667">
      <w:bodyDiv w:val="1"/>
      <w:marLeft w:val="0"/>
      <w:marRight w:val="0"/>
      <w:marTop w:val="0"/>
      <w:marBottom w:val="0"/>
      <w:divBdr>
        <w:top w:val="none" w:sz="0" w:space="0" w:color="auto"/>
        <w:left w:val="none" w:sz="0" w:space="0" w:color="auto"/>
        <w:bottom w:val="none" w:sz="0" w:space="0" w:color="auto"/>
        <w:right w:val="none" w:sz="0" w:space="0" w:color="auto"/>
      </w:divBdr>
    </w:div>
    <w:div w:id="269896327">
      <w:bodyDiv w:val="1"/>
      <w:marLeft w:val="0"/>
      <w:marRight w:val="0"/>
      <w:marTop w:val="0"/>
      <w:marBottom w:val="0"/>
      <w:divBdr>
        <w:top w:val="none" w:sz="0" w:space="0" w:color="auto"/>
        <w:left w:val="none" w:sz="0" w:space="0" w:color="auto"/>
        <w:bottom w:val="none" w:sz="0" w:space="0" w:color="auto"/>
        <w:right w:val="none" w:sz="0" w:space="0" w:color="auto"/>
      </w:divBdr>
    </w:div>
    <w:div w:id="270863697">
      <w:bodyDiv w:val="1"/>
      <w:marLeft w:val="0"/>
      <w:marRight w:val="0"/>
      <w:marTop w:val="0"/>
      <w:marBottom w:val="0"/>
      <w:divBdr>
        <w:top w:val="none" w:sz="0" w:space="0" w:color="auto"/>
        <w:left w:val="none" w:sz="0" w:space="0" w:color="auto"/>
        <w:bottom w:val="none" w:sz="0" w:space="0" w:color="auto"/>
        <w:right w:val="none" w:sz="0" w:space="0" w:color="auto"/>
      </w:divBdr>
    </w:div>
    <w:div w:id="271278744">
      <w:bodyDiv w:val="1"/>
      <w:marLeft w:val="0"/>
      <w:marRight w:val="0"/>
      <w:marTop w:val="0"/>
      <w:marBottom w:val="0"/>
      <w:divBdr>
        <w:top w:val="none" w:sz="0" w:space="0" w:color="auto"/>
        <w:left w:val="none" w:sz="0" w:space="0" w:color="auto"/>
        <w:bottom w:val="none" w:sz="0" w:space="0" w:color="auto"/>
        <w:right w:val="none" w:sz="0" w:space="0" w:color="auto"/>
      </w:divBdr>
    </w:div>
    <w:div w:id="273293413">
      <w:bodyDiv w:val="1"/>
      <w:marLeft w:val="0"/>
      <w:marRight w:val="0"/>
      <w:marTop w:val="0"/>
      <w:marBottom w:val="0"/>
      <w:divBdr>
        <w:top w:val="none" w:sz="0" w:space="0" w:color="auto"/>
        <w:left w:val="none" w:sz="0" w:space="0" w:color="auto"/>
        <w:bottom w:val="none" w:sz="0" w:space="0" w:color="auto"/>
        <w:right w:val="none" w:sz="0" w:space="0" w:color="auto"/>
      </w:divBdr>
    </w:div>
    <w:div w:id="275915801">
      <w:bodyDiv w:val="1"/>
      <w:marLeft w:val="0"/>
      <w:marRight w:val="0"/>
      <w:marTop w:val="0"/>
      <w:marBottom w:val="0"/>
      <w:divBdr>
        <w:top w:val="none" w:sz="0" w:space="0" w:color="auto"/>
        <w:left w:val="none" w:sz="0" w:space="0" w:color="auto"/>
        <w:bottom w:val="none" w:sz="0" w:space="0" w:color="auto"/>
        <w:right w:val="none" w:sz="0" w:space="0" w:color="auto"/>
      </w:divBdr>
    </w:div>
    <w:div w:id="277295732">
      <w:bodyDiv w:val="1"/>
      <w:marLeft w:val="0"/>
      <w:marRight w:val="0"/>
      <w:marTop w:val="0"/>
      <w:marBottom w:val="0"/>
      <w:divBdr>
        <w:top w:val="none" w:sz="0" w:space="0" w:color="auto"/>
        <w:left w:val="none" w:sz="0" w:space="0" w:color="auto"/>
        <w:bottom w:val="none" w:sz="0" w:space="0" w:color="auto"/>
        <w:right w:val="none" w:sz="0" w:space="0" w:color="auto"/>
      </w:divBdr>
    </w:div>
    <w:div w:id="277761556">
      <w:bodyDiv w:val="1"/>
      <w:marLeft w:val="0"/>
      <w:marRight w:val="0"/>
      <w:marTop w:val="0"/>
      <w:marBottom w:val="0"/>
      <w:divBdr>
        <w:top w:val="none" w:sz="0" w:space="0" w:color="auto"/>
        <w:left w:val="none" w:sz="0" w:space="0" w:color="auto"/>
        <w:bottom w:val="none" w:sz="0" w:space="0" w:color="auto"/>
        <w:right w:val="none" w:sz="0" w:space="0" w:color="auto"/>
      </w:divBdr>
    </w:div>
    <w:div w:id="279606644">
      <w:bodyDiv w:val="1"/>
      <w:marLeft w:val="0"/>
      <w:marRight w:val="0"/>
      <w:marTop w:val="0"/>
      <w:marBottom w:val="0"/>
      <w:divBdr>
        <w:top w:val="none" w:sz="0" w:space="0" w:color="auto"/>
        <w:left w:val="none" w:sz="0" w:space="0" w:color="auto"/>
        <w:bottom w:val="none" w:sz="0" w:space="0" w:color="auto"/>
        <w:right w:val="none" w:sz="0" w:space="0" w:color="auto"/>
      </w:divBdr>
    </w:div>
    <w:div w:id="286395118">
      <w:bodyDiv w:val="1"/>
      <w:marLeft w:val="0"/>
      <w:marRight w:val="0"/>
      <w:marTop w:val="0"/>
      <w:marBottom w:val="0"/>
      <w:divBdr>
        <w:top w:val="none" w:sz="0" w:space="0" w:color="auto"/>
        <w:left w:val="none" w:sz="0" w:space="0" w:color="auto"/>
        <w:bottom w:val="none" w:sz="0" w:space="0" w:color="auto"/>
        <w:right w:val="none" w:sz="0" w:space="0" w:color="auto"/>
      </w:divBdr>
    </w:div>
    <w:div w:id="286812930">
      <w:bodyDiv w:val="1"/>
      <w:marLeft w:val="0"/>
      <w:marRight w:val="0"/>
      <w:marTop w:val="0"/>
      <w:marBottom w:val="0"/>
      <w:divBdr>
        <w:top w:val="none" w:sz="0" w:space="0" w:color="auto"/>
        <w:left w:val="none" w:sz="0" w:space="0" w:color="auto"/>
        <w:bottom w:val="none" w:sz="0" w:space="0" w:color="auto"/>
        <w:right w:val="none" w:sz="0" w:space="0" w:color="auto"/>
      </w:divBdr>
    </w:div>
    <w:div w:id="287584866">
      <w:bodyDiv w:val="1"/>
      <w:marLeft w:val="0"/>
      <w:marRight w:val="0"/>
      <w:marTop w:val="0"/>
      <w:marBottom w:val="0"/>
      <w:divBdr>
        <w:top w:val="none" w:sz="0" w:space="0" w:color="auto"/>
        <w:left w:val="none" w:sz="0" w:space="0" w:color="auto"/>
        <w:bottom w:val="none" w:sz="0" w:space="0" w:color="auto"/>
        <w:right w:val="none" w:sz="0" w:space="0" w:color="auto"/>
      </w:divBdr>
    </w:div>
    <w:div w:id="288511504">
      <w:bodyDiv w:val="1"/>
      <w:marLeft w:val="0"/>
      <w:marRight w:val="0"/>
      <w:marTop w:val="0"/>
      <w:marBottom w:val="0"/>
      <w:divBdr>
        <w:top w:val="none" w:sz="0" w:space="0" w:color="auto"/>
        <w:left w:val="none" w:sz="0" w:space="0" w:color="auto"/>
        <w:bottom w:val="none" w:sz="0" w:space="0" w:color="auto"/>
        <w:right w:val="none" w:sz="0" w:space="0" w:color="auto"/>
      </w:divBdr>
    </w:div>
    <w:div w:id="289669447">
      <w:bodyDiv w:val="1"/>
      <w:marLeft w:val="0"/>
      <w:marRight w:val="0"/>
      <w:marTop w:val="0"/>
      <w:marBottom w:val="0"/>
      <w:divBdr>
        <w:top w:val="none" w:sz="0" w:space="0" w:color="auto"/>
        <w:left w:val="none" w:sz="0" w:space="0" w:color="auto"/>
        <w:bottom w:val="none" w:sz="0" w:space="0" w:color="auto"/>
        <w:right w:val="none" w:sz="0" w:space="0" w:color="auto"/>
      </w:divBdr>
    </w:div>
    <w:div w:id="290675898">
      <w:bodyDiv w:val="1"/>
      <w:marLeft w:val="0"/>
      <w:marRight w:val="0"/>
      <w:marTop w:val="0"/>
      <w:marBottom w:val="0"/>
      <w:divBdr>
        <w:top w:val="none" w:sz="0" w:space="0" w:color="auto"/>
        <w:left w:val="none" w:sz="0" w:space="0" w:color="auto"/>
        <w:bottom w:val="none" w:sz="0" w:space="0" w:color="auto"/>
        <w:right w:val="none" w:sz="0" w:space="0" w:color="auto"/>
      </w:divBdr>
    </w:div>
    <w:div w:id="295333326">
      <w:bodyDiv w:val="1"/>
      <w:marLeft w:val="0"/>
      <w:marRight w:val="0"/>
      <w:marTop w:val="0"/>
      <w:marBottom w:val="0"/>
      <w:divBdr>
        <w:top w:val="none" w:sz="0" w:space="0" w:color="auto"/>
        <w:left w:val="none" w:sz="0" w:space="0" w:color="auto"/>
        <w:bottom w:val="none" w:sz="0" w:space="0" w:color="auto"/>
        <w:right w:val="none" w:sz="0" w:space="0" w:color="auto"/>
      </w:divBdr>
    </w:div>
    <w:div w:id="300578326">
      <w:bodyDiv w:val="1"/>
      <w:marLeft w:val="0"/>
      <w:marRight w:val="0"/>
      <w:marTop w:val="0"/>
      <w:marBottom w:val="0"/>
      <w:divBdr>
        <w:top w:val="none" w:sz="0" w:space="0" w:color="auto"/>
        <w:left w:val="none" w:sz="0" w:space="0" w:color="auto"/>
        <w:bottom w:val="none" w:sz="0" w:space="0" w:color="auto"/>
        <w:right w:val="none" w:sz="0" w:space="0" w:color="auto"/>
      </w:divBdr>
    </w:div>
    <w:div w:id="302123447">
      <w:bodyDiv w:val="1"/>
      <w:marLeft w:val="0"/>
      <w:marRight w:val="0"/>
      <w:marTop w:val="0"/>
      <w:marBottom w:val="0"/>
      <w:divBdr>
        <w:top w:val="none" w:sz="0" w:space="0" w:color="auto"/>
        <w:left w:val="none" w:sz="0" w:space="0" w:color="auto"/>
        <w:bottom w:val="none" w:sz="0" w:space="0" w:color="auto"/>
        <w:right w:val="none" w:sz="0" w:space="0" w:color="auto"/>
      </w:divBdr>
    </w:div>
    <w:div w:id="307630502">
      <w:bodyDiv w:val="1"/>
      <w:marLeft w:val="0"/>
      <w:marRight w:val="0"/>
      <w:marTop w:val="0"/>
      <w:marBottom w:val="0"/>
      <w:divBdr>
        <w:top w:val="none" w:sz="0" w:space="0" w:color="auto"/>
        <w:left w:val="none" w:sz="0" w:space="0" w:color="auto"/>
        <w:bottom w:val="none" w:sz="0" w:space="0" w:color="auto"/>
        <w:right w:val="none" w:sz="0" w:space="0" w:color="auto"/>
      </w:divBdr>
    </w:div>
    <w:div w:id="308560465">
      <w:bodyDiv w:val="1"/>
      <w:marLeft w:val="0"/>
      <w:marRight w:val="0"/>
      <w:marTop w:val="0"/>
      <w:marBottom w:val="0"/>
      <w:divBdr>
        <w:top w:val="none" w:sz="0" w:space="0" w:color="auto"/>
        <w:left w:val="none" w:sz="0" w:space="0" w:color="auto"/>
        <w:bottom w:val="none" w:sz="0" w:space="0" w:color="auto"/>
        <w:right w:val="none" w:sz="0" w:space="0" w:color="auto"/>
      </w:divBdr>
    </w:div>
    <w:div w:id="309943332">
      <w:bodyDiv w:val="1"/>
      <w:marLeft w:val="0"/>
      <w:marRight w:val="0"/>
      <w:marTop w:val="0"/>
      <w:marBottom w:val="0"/>
      <w:divBdr>
        <w:top w:val="none" w:sz="0" w:space="0" w:color="auto"/>
        <w:left w:val="none" w:sz="0" w:space="0" w:color="auto"/>
        <w:bottom w:val="none" w:sz="0" w:space="0" w:color="auto"/>
        <w:right w:val="none" w:sz="0" w:space="0" w:color="auto"/>
      </w:divBdr>
    </w:div>
    <w:div w:id="310448461">
      <w:bodyDiv w:val="1"/>
      <w:marLeft w:val="0"/>
      <w:marRight w:val="0"/>
      <w:marTop w:val="0"/>
      <w:marBottom w:val="0"/>
      <w:divBdr>
        <w:top w:val="none" w:sz="0" w:space="0" w:color="auto"/>
        <w:left w:val="none" w:sz="0" w:space="0" w:color="auto"/>
        <w:bottom w:val="none" w:sz="0" w:space="0" w:color="auto"/>
        <w:right w:val="none" w:sz="0" w:space="0" w:color="auto"/>
      </w:divBdr>
    </w:div>
    <w:div w:id="312638373">
      <w:bodyDiv w:val="1"/>
      <w:marLeft w:val="0"/>
      <w:marRight w:val="0"/>
      <w:marTop w:val="0"/>
      <w:marBottom w:val="0"/>
      <w:divBdr>
        <w:top w:val="none" w:sz="0" w:space="0" w:color="auto"/>
        <w:left w:val="none" w:sz="0" w:space="0" w:color="auto"/>
        <w:bottom w:val="none" w:sz="0" w:space="0" w:color="auto"/>
        <w:right w:val="none" w:sz="0" w:space="0" w:color="auto"/>
      </w:divBdr>
    </w:div>
    <w:div w:id="315110052">
      <w:bodyDiv w:val="1"/>
      <w:marLeft w:val="0"/>
      <w:marRight w:val="0"/>
      <w:marTop w:val="0"/>
      <w:marBottom w:val="0"/>
      <w:divBdr>
        <w:top w:val="none" w:sz="0" w:space="0" w:color="auto"/>
        <w:left w:val="none" w:sz="0" w:space="0" w:color="auto"/>
        <w:bottom w:val="none" w:sz="0" w:space="0" w:color="auto"/>
        <w:right w:val="none" w:sz="0" w:space="0" w:color="auto"/>
      </w:divBdr>
    </w:div>
    <w:div w:id="317536288">
      <w:bodyDiv w:val="1"/>
      <w:marLeft w:val="0"/>
      <w:marRight w:val="0"/>
      <w:marTop w:val="0"/>
      <w:marBottom w:val="0"/>
      <w:divBdr>
        <w:top w:val="none" w:sz="0" w:space="0" w:color="auto"/>
        <w:left w:val="none" w:sz="0" w:space="0" w:color="auto"/>
        <w:bottom w:val="none" w:sz="0" w:space="0" w:color="auto"/>
        <w:right w:val="none" w:sz="0" w:space="0" w:color="auto"/>
      </w:divBdr>
    </w:div>
    <w:div w:id="320280175">
      <w:bodyDiv w:val="1"/>
      <w:marLeft w:val="0"/>
      <w:marRight w:val="0"/>
      <w:marTop w:val="0"/>
      <w:marBottom w:val="0"/>
      <w:divBdr>
        <w:top w:val="none" w:sz="0" w:space="0" w:color="auto"/>
        <w:left w:val="none" w:sz="0" w:space="0" w:color="auto"/>
        <w:bottom w:val="none" w:sz="0" w:space="0" w:color="auto"/>
        <w:right w:val="none" w:sz="0" w:space="0" w:color="auto"/>
      </w:divBdr>
    </w:div>
    <w:div w:id="320424708">
      <w:bodyDiv w:val="1"/>
      <w:marLeft w:val="0"/>
      <w:marRight w:val="0"/>
      <w:marTop w:val="0"/>
      <w:marBottom w:val="0"/>
      <w:divBdr>
        <w:top w:val="none" w:sz="0" w:space="0" w:color="auto"/>
        <w:left w:val="none" w:sz="0" w:space="0" w:color="auto"/>
        <w:bottom w:val="none" w:sz="0" w:space="0" w:color="auto"/>
        <w:right w:val="none" w:sz="0" w:space="0" w:color="auto"/>
      </w:divBdr>
    </w:div>
    <w:div w:id="323898388">
      <w:bodyDiv w:val="1"/>
      <w:marLeft w:val="0"/>
      <w:marRight w:val="0"/>
      <w:marTop w:val="0"/>
      <w:marBottom w:val="0"/>
      <w:divBdr>
        <w:top w:val="none" w:sz="0" w:space="0" w:color="auto"/>
        <w:left w:val="none" w:sz="0" w:space="0" w:color="auto"/>
        <w:bottom w:val="none" w:sz="0" w:space="0" w:color="auto"/>
        <w:right w:val="none" w:sz="0" w:space="0" w:color="auto"/>
      </w:divBdr>
    </w:div>
    <w:div w:id="325018416">
      <w:bodyDiv w:val="1"/>
      <w:marLeft w:val="0"/>
      <w:marRight w:val="0"/>
      <w:marTop w:val="0"/>
      <w:marBottom w:val="0"/>
      <w:divBdr>
        <w:top w:val="none" w:sz="0" w:space="0" w:color="auto"/>
        <w:left w:val="none" w:sz="0" w:space="0" w:color="auto"/>
        <w:bottom w:val="none" w:sz="0" w:space="0" w:color="auto"/>
        <w:right w:val="none" w:sz="0" w:space="0" w:color="auto"/>
      </w:divBdr>
    </w:div>
    <w:div w:id="327053897">
      <w:bodyDiv w:val="1"/>
      <w:marLeft w:val="0"/>
      <w:marRight w:val="0"/>
      <w:marTop w:val="0"/>
      <w:marBottom w:val="0"/>
      <w:divBdr>
        <w:top w:val="none" w:sz="0" w:space="0" w:color="auto"/>
        <w:left w:val="none" w:sz="0" w:space="0" w:color="auto"/>
        <w:bottom w:val="none" w:sz="0" w:space="0" w:color="auto"/>
        <w:right w:val="none" w:sz="0" w:space="0" w:color="auto"/>
      </w:divBdr>
    </w:div>
    <w:div w:id="330301813">
      <w:bodyDiv w:val="1"/>
      <w:marLeft w:val="0"/>
      <w:marRight w:val="0"/>
      <w:marTop w:val="0"/>
      <w:marBottom w:val="0"/>
      <w:divBdr>
        <w:top w:val="none" w:sz="0" w:space="0" w:color="auto"/>
        <w:left w:val="none" w:sz="0" w:space="0" w:color="auto"/>
        <w:bottom w:val="none" w:sz="0" w:space="0" w:color="auto"/>
        <w:right w:val="none" w:sz="0" w:space="0" w:color="auto"/>
      </w:divBdr>
    </w:div>
    <w:div w:id="335502318">
      <w:bodyDiv w:val="1"/>
      <w:marLeft w:val="0"/>
      <w:marRight w:val="0"/>
      <w:marTop w:val="0"/>
      <w:marBottom w:val="0"/>
      <w:divBdr>
        <w:top w:val="none" w:sz="0" w:space="0" w:color="auto"/>
        <w:left w:val="none" w:sz="0" w:space="0" w:color="auto"/>
        <w:bottom w:val="none" w:sz="0" w:space="0" w:color="auto"/>
        <w:right w:val="none" w:sz="0" w:space="0" w:color="auto"/>
      </w:divBdr>
    </w:div>
    <w:div w:id="335618279">
      <w:bodyDiv w:val="1"/>
      <w:marLeft w:val="0"/>
      <w:marRight w:val="0"/>
      <w:marTop w:val="0"/>
      <w:marBottom w:val="0"/>
      <w:divBdr>
        <w:top w:val="none" w:sz="0" w:space="0" w:color="auto"/>
        <w:left w:val="none" w:sz="0" w:space="0" w:color="auto"/>
        <w:bottom w:val="none" w:sz="0" w:space="0" w:color="auto"/>
        <w:right w:val="none" w:sz="0" w:space="0" w:color="auto"/>
      </w:divBdr>
    </w:div>
    <w:div w:id="337656864">
      <w:bodyDiv w:val="1"/>
      <w:marLeft w:val="0"/>
      <w:marRight w:val="0"/>
      <w:marTop w:val="0"/>
      <w:marBottom w:val="0"/>
      <w:divBdr>
        <w:top w:val="none" w:sz="0" w:space="0" w:color="auto"/>
        <w:left w:val="none" w:sz="0" w:space="0" w:color="auto"/>
        <w:bottom w:val="none" w:sz="0" w:space="0" w:color="auto"/>
        <w:right w:val="none" w:sz="0" w:space="0" w:color="auto"/>
      </w:divBdr>
    </w:div>
    <w:div w:id="339160445">
      <w:bodyDiv w:val="1"/>
      <w:marLeft w:val="0"/>
      <w:marRight w:val="0"/>
      <w:marTop w:val="0"/>
      <w:marBottom w:val="0"/>
      <w:divBdr>
        <w:top w:val="none" w:sz="0" w:space="0" w:color="auto"/>
        <w:left w:val="none" w:sz="0" w:space="0" w:color="auto"/>
        <w:bottom w:val="none" w:sz="0" w:space="0" w:color="auto"/>
        <w:right w:val="none" w:sz="0" w:space="0" w:color="auto"/>
      </w:divBdr>
    </w:div>
    <w:div w:id="339167009">
      <w:bodyDiv w:val="1"/>
      <w:marLeft w:val="0"/>
      <w:marRight w:val="0"/>
      <w:marTop w:val="0"/>
      <w:marBottom w:val="0"/>
      <w:divBdr>
        <w:top w:val="none" w:sz="0" w:space="0" w:color="auto"/>
        <w:left w:val="none" w:sz="0" w:space="0" w:color="auto"/>
        <w:bottom w:val="none" w:sz="0" w:space="0" w:color="auto"/>
        <w:right w:val="none" w:sz="0" w:space="0" w:color="auto"/>
      </w:divBdr>
    </w:div>
    <w:div w:id="341128185">
      <w:bodyDiv w:val="1"/>
      <w:marLeft w:val="0"/>
      <w:marRight w:val="0"/>
      <w:marTop w:val="0"/>
      <w:marBottom w:val="0"/>
      <w:divBdr>
        <w:top w:val="none" w:sz="0" w:space="0" w:color="auto"/>
        <w:left w:val="none" w:sz="0" w:space="0" w:color="auto"/>
        <w:bottom w:val="none" w:sz="0" w:space="0" w:color="auto"/>
        <w:right w:val="none" w:sz="0" w:space="0" w:color="auto"/>
      </w:divBdr>
    </w:div>
    <w:div w:id="346250586">
      <w:bodyDiv w:val="1"/>
      <w:marLeft w:val="0"/>
      <w:marRight w:val="0"/>
      <w:marTop w:val="0"/>
      <w:marBottom w:val="0"/>
      <w:divBdr>
        <w:top w:val="none" w:sz="0" w:space="0" w:color="auto"/>
        <w:left w:val="none" w:sz="0" w:space="0" w:color="auto"/>
        <w:bottom w:val="none" w:sz="0" w:space="0" w:color="auto"/>
        <w:right w:val="none" w:sz="0" w:space="0" w:color="auto"/>
      </w:divBdr>
    </w:div>
    <w:div w:id="347760073">
      <w:bodyDiv w:val="1"/>
      <w:marLeft w:val="0"/>
      <w:marRight w:val="0"/>
      <w:marTop w:val="0"/>
      <w:marBottom w:val="0"/>
      <w:divBdr>
        <w:top w:val="none" w:sz="0" w:space="0" w:color="auto"/>
        <w:left w:val="none" w:sz="0" w:space="0" w:color="auto"/>
        <w:bottom w:val="none" w:sz="0" w:space="0" w:color="auto"/>
        <w:right w:val="none" w:sz="0" w:space="0" w:color="auto"/>
      </w:divBdr>
    </w:div>
    <w:div w:id="348331850">
      <w:bodyDiv w:val="1"/>
      <w:marLeft w:val="0"/>
      <w:marRight w:val="0"/>
      <w:marTop w:val="0"/>
      <w:marBottom w:val="0"/>
      <w:divBdr>
        <w:top w:val="none" w:sz="0" w:space="0" w:color="auto"/>
        <w:left w:val="none" w:sz="0" w:space="0" w:color="auto"/>
        <w:bottom w:val="none" w:sz="0" w:space="0" w:color="auto"/>
        <w:right w:val="none" w:sz="0" w:space="0" w:color="auto"/>
      </w:divBdr>
    </w:div>
    <w:div w:id="353189428">
      <w:bodyDiv w:val="1"/>
      <w:marLeft w:val="0"/>
      <w:marRight w:val="0"/>
      <w:marTop w:val="0"/>
      <w:marBottom w:val="0"/>
      <w:divBdr>
        <w:top w:val="none" w:sz="0" w:space="0" w:color="auto"/>
        <w:left w:val="none" w:sz="0" w:space="0" w:color="auto"/>
        <w:bottom w:val="none" w:sz="0" w:space="0" w:color="auto"/>
        <w:right w:val="none" w:sz="0" w:space="0" w:color="auto"/>
      </w:divBdr>
    </w:div>
    <w:div w:id="358555363">
      <w:bodyDiv w:val="1"/>
      <w:marLeft w:val="0"/>
      <w:marRight w:val="0"/>
      <w:marTop w:val="0"/>
      <w:marBottom w:val="0"/>
      <w:divBdr>
        <w:top w:val="none" w:sz="0" w:space="0" w:color="auto"/>
        <w:left w:val="none" w:sz="0" w:space="0" w:color="auto"/>
        <w:bottom w:val="none" w:sz="0" w:space="0" w:color="auto"/>
        <w:right w:val="none" w:sz="0" w:space="0" w:color="auto"/>
      </w:divBdr>
    </w:div>
    <w:div w:id="362367366">
      <w:bodyDiv w:val="1"/>
      <w:marLeft w:val="0"/>
      <w:marRight w:val="0"/>
      <w:marTop w:val="0"/>
      <w:marBottom w:val="0"/>
      <w:divBdr>
        <w:top w:val="none" w:sz="0" w:space="0" w:color="auto"/>
        <w:left w:val="none" w:sz="0" w:space="0" w:color="auto"/>
        <w:bottom w:val="none" w:sz="0" w:space="0" w:color="auto"/>
        <w:right w:val="none" w:sz="0" w:space="0" w:color="auto"/>
      </w:divBdr>
    </w:div>
    <w:div w:id="363672536">
      <w:bodyDiv w:val="1"/>
      <w:marLeft w:val="0"/>
      <w:marRight w:val="0"/>
      <w:marTop w:val="0"/>
      <w:marBottom w:val="0"/>
      <w:divBdr>
        <w:top w:val="none" w:sz="0" w:space="0" w:color="auto"/>
        <w:left w:val="none" w:sz="0" w:space="0" w:color="auto"/>
        <w:bottom w:val="none" w:sz="0" w:space="0" w:color="auto"/>
        <w:right w:val="none" w:sz="0" w:space="0" w:color="auto"/>
      </w:divBdr>
    </w:div>
    <w:div w:id="366377385">
      <w:bodyDiv w:val="1"/>
      <w:marLeft w:val="0"/>
      <w:marRight w:val="0"/>
      <w:marTop w:val="0"/>
      <w:marBottom w:val="0"/>
      <w:divBdr>
        <w:top w:val="none" w:sz="0" w:space="0" w:color="auto"/>
        <w:left w:val="none" w:sz="0" w:space="0" w:color="auto"/>
        <w:bottom w:val="none" w:sz="0" w:space="0" w:color="auto"/>
        <w:right w:val="none" w:sz="0" w:space="0" w:color="auto"/>
      </w:divBdr>
    </w:div>
    <w:div w:id="373428752">
      <w:bodyDiv w:val="1"/>
      <w:marLeft w:val="0"/>
      <w:marRight w:val="0"/>
      <w:marTop w:val="0"/>
      <w:marBottom w:val="0"/>
      <w:divBdr>
        <w:top w:val="none" w:sz="0" w:space="0" w:color="auto"/>
        <w:left w:val="none" w:sz="0" w:space="0" w:color="auto"/>
        <w:bottom w:val="none" w:sz="0" w:space="0" w:color="auto"/>
        <w:right w:val="none" w:sz="0" w:space="0" w:color="auto"/>
      </w:divBdr>
    </w:div>
    <w:div w:id="375087213">
      <w:bodyDiv w:val="1"/>
      <w:marLeft w:val="0"/>
      <w:marRight w:val="0"/>
      <w:marTop w:val="0"/>
      <w:marBottom w:val="0"/>
      <w:divBdr>
        <w:top w:val="none" w:sz="0" w:space="0" w:color="auto"/>
        <w:left w:val="none" w:sz="0" w:space="0" w:color="auto"/>
        <w:bottom w:val="none" w:sz="0" w:space="0" w:color="auto"/>
        <w:right w:val="none" w:sz="0" w:space="0" w:color="auto"/>
      </w:divBdr>
    </w:div>
    <w:div w:id="378017040">
      <w:bodyDiv w:val="1"/>
      <w:marLeft w:val="0"/>
      <w:marRight w:val="0"/>
      <w:marTop w:val="0"/>
      <w:marBottom w:val="0"/>
      <w:divBdr>
        <w:top w:val="none" w:sz="0" w:space="0" w:color="auto"/>
        <w:left w:val="none" w:sz="0" w:space="0" w:color="auto"/>
        <w:bottom w:val="none" w:sz="0" w:space="0" w:color="auto"/>
        <w:right w:val="none" w:sz="0" w:space="0" w:color="auto"/>
      </w:divBdr>
    </w:div>
    <w:div w:id="379476065">
      <w:bodyDiv w:val="1"/>
      <w:marLeft w:val="0"/>
      <w:marRight w:val="0"/>
      <w:marTop w:val="0"/>
      <w:marBottom w:val="0"/>
      <w:divBdr>
        <w:top w:val="none" w:sz="0" w:space="0" w:color="auto"/>
        <w:left w:val="none" w:sz="0" w:space="0" w:color="auto"/>
        <w:bottom w:val="none" w:sz="0" w:space="0" w:color="auto"/>
        <w:right w:val="none" w:sz="0" w:space="0" w:color="auto"/>
      </w:divBdr>
    </w:div>
    <w:div w:id="379674814">
      <w:bodyDiv w:val="1"/>
      <w:marLeft w:val="0"/>
      <w:marRight w:val="0"/>
      <w:marTop w:val="0"/>
      <w:marBottom w:val="0"/>
      <w:divBdr>
        <w:top w:val="none" w:sz="0" w:space="0" w:color="auto"/>
        <w:left w:val="none" w:sz="0" w:space="0" w:color="auto"/>
        <w:bottom w:val="none" w:sz="0" w:space="0" w:color="auto"/>
        <w:right w:val="none" w:sz="0" w:space="0" w:color="auto"/>
      </w:divBdr>
    </w:div>
    <w:div w:id="380521525">
      <w:bodyDiv w:val="1"/>
      <w:marLeft w:val="0"/>
      <w:marRight w:val="0"/>
      <w:marTop w:val="0"/>
      <w:marBottom w:val="0"/>
      <w:divBdr>
        <w:top w:val="none" w:sz="0" w:space="0" w:color="auto"/>
        <w:left w:val="none" w:sz="0" w:space="0" w:color="auto"/>
        <w:bottom w:val="none" w:sz="0" w:space="0" w:color="auto"/>
        <w:right w:val="none" w:sz="0" w:space="0" w:color="auto"/>
      </w:divBdr>
    </w:div>
    <w:div w:id="381559106">
      <w:bodyDiv w:val="1"/>
      <w:marLeft w:val="0"/>
      <w:marRight w:val="0"/>
      <w:marTop w:val="0"/>
      <w:marBottom w:val="0"/>
      <w:divBdr>
        <w:top w:val="none" w:sz="0" w:space="0" w:color="auto"/>
        <w:left w:val="none" w:sz="0" w:space="0" w:color="auto"/>
        <w:bottom w:val="none" w:sz="0" w:space="0" w:color="auto"/>
        <w:right w:val="none" w:sz="0" w:space="0" w:color="auto"/>
      </w:divBdr>
    </w:div>
    <w:div w:id="382605899">
      <w:bodyDiv w:val="1"/>
      <w:marLeft w:val="0"/>
      <w:marRight w:val="0"/>
      <w:marTop w:val="0"/>
      <w:marBottom w:val="0"/>
      <w:divBdr>
        <w:top w:val="none" w:sz="0" w:space="0" w:color="auto"/>
        <w:left w:val="none" w:sz="0" w:space="0" w:color="auto"/>
        <w:bottom w:val="none" w:sz="0" w:space="0" w:color="auto"/>
        <w:right w:val="none" w:sz="0" w:space="0" w:color="auto"/>
      </w:divBdr>
    </w:div>
    <w:div w:id="383525851">
      <w:bodyDiv w:val="1"/>
      <w:marLeft w:val="0"/>
      <w:marRight w:val="0"/>
      <w:marTop w:val="0"/>
      <w:marBottom w:val="0"/>
      <w:divBdr>
        <w:top w:val="none" w:sz="0" w:space="0" w:color="auto"/>
        <w:left w:val="none" w:sz="0" w:space="0" w:color="auto"/>
        <w:bottom w:val="none" w:sz="0" w:space="0" w:color="auto"/>
        <w:right w:val="none" w:sz="0" w:space="0" w:color="auto"/>
      </w:divBdr>
    </w:div>
    <w:div w:id="384065896">
      <w:bodyDiv w:val="1"/>
      <w:marLeft w:val="0"/>
      <w:marRight w:val="0"/>
      <w:marTop w:val="0"/>
      <w:marBottom w:val="0"/>
      <w:divBdr>
        <w:top w:val="none" w:sz="0" w:space="0" w:color="auto"/>
        <w:left w:val="none" w:sz="0" w:space="0" w:color="auto"/>
        <w:bottom w:val="none" w:sz="0" w:space="0" w:color="auto"/>
        <w:right w:val="none" w:sz="0" w:space="0" w:color="auto"/>
      </w:divBdr>
    </w:div>
    <w:div w:id="385836212">
      <w:bodyDiv w:val="1"/>
      <w:marLeft w:val="0"/>
      <w:marRight w:val="0"/>
      <w:marTop w:val="0"/>
      <w:marBottom w:val="0"/>
      <w:divBdr>
        <w:top w:val="none" w:sz="0" w:space="0" w:color="auto"/>
        <w:left w:val="none" w:sz="0" w:space="0" w:color="auto"/>
        <w:bottom w:val="none" w:sz="0" w:space="0" w:color="auto"/>
        <w:right w:val="none" w:sz="0" w:space="0" w:color="auto"/>
      </w:divBdr>
    </w:div>
    <w:div w:id="388917296">
      <w:bodyDiv w:val="1"/>
      <w:marLeft w:val="0"/>
      <w:marRight w:val="0"/>
      <w:marTop w:val="0"/>
      <w:marBottom w:val="0"/>
      <w:divBdr>
        <w:top w:val="none" w:sz="0" w:space="0" w:color="auto"/>
        <w:left w:val="none" w:sz="0" w:space="0" w:color="auto"/>
        <w:bottom w:val="none" w:sz="0" w:space="0" w:color="auto"/>
        <w:right w:val="none" w:sz="0" w:space="0" w:color="auto"/>
      </w:divBdr>
    </w:div>
    <w:div w:id="391731334">
      <w:bodyDiv w:val="1"/>
      <w:marLeft w:val="0"/>
      <w:marRight w:val="0"/>
      <w:marTop w:val="0"/>
      <w:marBottom w:val="0"/>
      <w:divBdr>
        <w:top w:val="none" w:sz="0" w:space="0" w:color="auto"/>
        <w:left w:val="none" w:sz="0" w:space="0" w:color="auto"/>
        <w:bottom w:val="none" w:sz="0" w:space="0" w:color="auto"/>
        <w:right w:val="none" w:sz="0" w:space="0" w:color="auto"/>
      </w:divBdr>
    </w:div>
    <w:div w:id="391736048">
      <w:bodyDiv w:val="1"/>
      <w:marLeft w:val="0"/>
      <w:marRight w:val="0"/>
      <w:marTop w:val="0"/>
      <w:marBottom w:val="0"/>
      <w:divBdr>
        <w:top w:val="none" w:sz="0" w:space="0" w:color="auto"/>
        <w:left w:val="none" w:sz="0" w:space="0" w:color="auto"/>
        <w:bottom w:val="none" w:sz="0" w:space="0" w:color="auto"/>
        <w:right w:val="none" w:sz="0" w:space="0" w:color="auto"/>
      </w:divBdr>
    </w:div>
    <w:div w:id="392197369">
      <w:bodyDiv w:val="1"/>
      <w:marLeft w:val="0"/>
      <w:marRight w:val="0"/>
      <w:marTop w:val="0"/>
      <w:marBottom w:val="0"/>
      <w:divBdr>
        <w:top w:val="none" w:sz="0" w:space="0" w:color="auto"/>
        <w:left w:val="none" w:sz="0" w:space="0" w:color="auto"/>
        <w:bottom w:val="none" w:sz="0" w:space="0" w:color="auto"/>
        <w:right w:val="none" w:sz="0" w:space="0" w:color="auto"/>
      </w:divBdr>
    </w:div>
    <w:div w:id="393429292">
      <w:bodyDiv w:val="1"/>
      <w:marLeft w:val="0"/>
      <w:marRight w:val="0"/>
      <w:marTop w:val="0"/>
      <w:marBottom w:val="0"/>
      <w:divBdr>
        <w:top w:val="none" w:sz="0" w:space="0" w:color="auto"/>
        <w:left w:val="none" w:sz="0" w:space="0" w:color="auto"/>
        <w:bottom w:val="none" w:sz="0" w:space="0" w:color="auto"/>
        <w:right w:val="none" w:sz="0" w:space="0" w:color="auto"/>
      </w:divBdr>
    </w:div>
    <w:div w:id="396124995">
      <w:bodyDiv w:val="1"/>
      <w:marLeft w:val="0"/>
      <w:marRight w:val="0"/>
      <w:marTop w:val="0"/>
      <w:marBottom w:val="0"/>
      <w:divBdr>
        <w:top w:val="none" w:sz="0" w:space="0" w:color="auto"/>
        <w:left w:val="none" w:sz="0" w:space="0" w:color="auto"/>
        <w:bottom w:val="none" w:sz="0" w:space="0" w:color="auto"/>
        <w:right w:val="none" w:sz="0" w:space="0" w:color="auto"/>
      </w:divBdr>
    </w:div>
    <w:div w:id="399905724">
      <w:bodyDiv w:val="1"/>
      <w:marLeft w:val="0"/>
      <w:marRight w:val="0"/>
      <w:marTop w:val="0"/>
      <w:marBottom w:val="0"/>
      <w:divBdr>
        <w:top w:val="none" w:sz="0" w:space="0" w:color="auto"/>
        <w:left w:val="none" w:sz="0" w:space="0" w:color="auto"/>
        <w:bottom w:val="none" w:sz="0" w:space="0" w:color="auto"/>
        <w:right w:val="none" w:sz="0" w:space="0" w:color="auto"/>
      </w:divBdr>
    </w:div>
    <w:div w:id="405498404">
      <w:bodyDiv w:val="1"/>
      <w:marLeft w:val="0"/>
      <w:marRight w:val="0"/>
      <w:marTop w:val="0"/>
      <w:marBottom w:val="0"/>
      <w:divBdr>
        <w:top w:val="none" w:sz="0" w:space="0" w:color="auto"/>
        <w:left w:val="none" w:sz="0" w:space="0" w:color="auto"/>
        <w:bottom w:val="none" w:sz="0" w:space="0" w:color="auto"/>
        <w:right w:val="none" w:sz="0" w:space="0" w:color="auto"/>
      </w:divBdr>
    </w:div>
    <w:div w:id="407727199">
      <w:bodyDiv w:val="1"/>
      <w:marLeft w:val="0"/>
      <w:marRight w:val="0"/>
      <w:marTop w:val="0"/>
      <w:marBottom w:val="0"/>
      <w:divBdr>
        <w:top w:val="none" w:sz="0" w:space="0" w:color="auto"/>
        <w:left w:val="none" w:sz="0" w:space="0" w:color="auto"/>
        <w:bottom w:val="none" w:sz="0" w:space="0" w:color="auto"/>
        <w:right w:val="none" w:sz="0" w:space="0" w:color="auto"/>
      </w:divBdr>
    </w:div>
    <w:div w:id="408885189">
      <w:bodyDiv w:val="1"/>
      <w:marLeft w:val="0"/>
      <w:marRight w:val="0"/>
      <w:marTop w:val="0"/>
      <w:marBottom w:val="0"/>
      <w:divBdr>
        <w:top w:val="none" w:sz="0" w:space="0" w:color="auto"/>
        <w:left w:val="none" w:sz="0" w:space="0" w:color="auto"/>
        <w:bottom w:val="none" w:sz="0" w:space="0" w:color="auto"/>
        <w:right w:val="none" w:sz="0" w:space="0" w:color="auto"/>
      </w:divBdr>
    </w:div>
    <w:div w:id="410322381">
      <w:bodyDiv w:val="1"/>
      <w:marLeft w:val="0"/>
      <w:marRight w:val="0"/>
      <w:marTop w:val="0"/>
      <w:marBottom w:val="0"/>
      <w:divBdr>
        <w:top w:val="none" w:sz="0" w:space="0" w:color="auto"/>
        <w:left w:val="none" w:sz="0" w:space="0" w:color="auto"/>
        <w:bottom w:val="none" w:sz="0" w:space="0" w:color="auto"/>
        <w:right w:val="none" w:sz="0" w:space="0" w:color="auto"/>
      </w:divBdr>
    </w:div>
    <w:div w:id="410390584">
      <w:bodyDiv w:val="1"/>
      <w:marLeft w:val="0"/>
      <w:marRight w:val="0"/>
      <w:marTop w:val="0"/>
      <w:marBottom w:val="0"/>
      <w:divBdr>
        <w:top w:val="none" w:sz="0" w:space="0" w:color="auto"/>
        <w:left w:val="none" w:sz="0" w:space="0" w:color="auto"/>
        <w:bottom w:val="none" w:sz="0" w:space="0" w:color="auto"/>
        <w:right w:val="none" w:sz="0" w:space="0" w:color="auto"/>
      </w:divBdr>
    </w:div>
    <w:div w:id="410734422">
      <w:bodyDiv w:val="1"/>
      <w:marLeft w:val="0"/>
      <w:marRight w:val="0"/>
      <w:marTop w:val="0"/>
      <w:marBottom w:val="0"/>
      <w:divBdr>
        <w:top w:val="none" w:sz="0" w:space="0" w:color="auto"/>
        <w:left w:val="none" w:sz="0" w:space="0" w:color="auto"/>
        <w:bottom w:val="none" w:sz="0" w:space="0" w:color="auto"/>
        <w:right w:val="none" w:sz="0" w:space="0" w:color="auto"/>
      </w:divBdr>
    </w:div>
    <w:div w:id="412243015">
      <w:bodyDiv w:val="1"/>
      <w:marLeft w:val="0"/>
      <w:marRight w:val="0"/>
      <w:marTop w:val="0"/>
      <w:marBottom w:val="0"/>
      <w:divBdr>
        <w:top w:val="none" w:sz="0" w:space="0" w:color="auto"/>
        <w:left w:val="none" w:sz="0" w:space="0" w:color="auto"/>
        <w:bottom w:val="none" w:sz="0" w:space="0" w:color="auto"/>
        <w:right w:val="none" w:sz="0" w:space="0" w:color="auto"/>
      </w:divBdr>
    </w:div>
    <w:div w:id="413279096">
      <w:bodyDiv w:val="1"/>
      <w:marLeft w:val="0"/>
      <w:marRight w:val="0"/>
      <w:marTop w:val="0"/>
      <w:marBottom w:val="0"/>
      <w:divBdr>
        <w:top w:val="none" w:sz="0" w:space="0" w:color="auto"/>
        <w:left w:val="none" w:sz="0" w:space="0" w:color="auto"/>
        <w:bottom w:val="none" w:sz="0" w:space="0" w:color="auto"/>
        <w:right w:val="none" w:sz="0" w:space="0" w:color="auto"/>
      </w:divBdr>
    </w:div>
    <w:div w:id="413626286">
      <w:bodyDiv w:val="1"/>
      <w:marLeft w:val="0"/>
      <w:marRight w:val="0"/>
      <w:marTop w:val="0"/>
      <w:marBottom w:val="0"/>
      <w:divBdr>
        <w:top w:val="none" w:sz="0" w:space="0" w:color="auto"/>
        <w:left w:val="none" w:sz="0" w:space="0" w:color="auto"/>
        <w:bottom w:val="none" w:sz="0" w:space="0" w:color="auto"/>
        <w:right w:val="none" w:sz="0" w:space="0" w:color="auto"/>
      </w:divBdr>
    </w:div>
    <w:div w:id="415446593">
      <w:bodyDiv w:val="1"/>
      <w:marLeft w:val="0"/>
      <w:marRight w:val="0"/>
      <w:marTop w:val="0"/>
      <w:marBottom w:val="0"/>
      <w:divBdr>
        <w:top w:val="none" w:sz="0" w:space="0" w:color="auto"/>
        <w:left w:val="none" w:sz="0" w:space="0" w:color="auto"/>
        <w:bottom w:val="none" w:sz="0" w:space="0" w:color="auto"/>
        <w:right w:val="none" w:sz="0" w:space="0" w:color="auto"/>
      </w:divBdr>
    </w:div>
    <w:div w:id="416901086">
      <w:bodyDiv w:val="1"/>
      <w:marLeft w:val="0"/>
      <w:marRight w:val="0"/>
      <w:marTop w:val="0"/>
      <w:marBottom w:val="0"/>
      <w:divBdr>
        <w:top w:val="none" w:sz="0" w:space="0" w:color="auto"/>
        <w:left w:val="none" w:sz="0" w:space="0" w:color="auto"/>
        <w:bottom w:val="none" w:sz="0" w:space="0" w:color="auto"/>
        <w:right w:val="none" w:sz="0" w:space="0" w:color="auto"/>
      </w:divBdr>
    </w:div>
    <w:div w:id="418797506">
      <w:bodyDiv w:val="1"/>
      <w:marLeft w:val="0"/>
      <w:marRight w:val="0"/>
      <w:marTop w:val="0"/>
      <w:marBottom w:val="0"/>
      <w:divBdr>
        <w:top w:val="none" w:sz="0" w:space="0" w:color="auto"/>
        <w:left w:val="none" w:sz="0" w:space="0" w:color="auto"/>
        <w:bottom w:val="none" w:sz="0" w:space="0" w:color="auto"/>
        <w:right w:val="none" w:sz="0" w:space="0" w:color="auto"/>
      </w:divBdr>
    </w:div>
    <w:div w:id="420179492">
      <w:bodyDiv w:val="1"/>
      <w:marLeft w:val="0"/>
      <w:marRight w:val="0"/>
      <w:marTop w:val="0"/>
      <w:marBottom w:val="0"/>
      <w:divBdr>
        <w:top w:val="none" w:sz="0" w:space="0" w:color="auto"/>
        <w:left w:val="none" w:sz="0" w:space="0" w:color="auto"/>
        <w:bottom w:val="none" w:sz="0" w:space="0" w:color="auto"/>
        <w:right w:val="none" w:sz="0" w:space="0" w:color="auto"/>
      </w:divBdr>
    </w:div>
    <w:div w:id="427039428">
      <w:bodyDiv w:val="1"/>
      <w:marLeft w:val="0"/>
      <w:marRight w:val="0"/>
      <w:marTop w:val="0"/>
      <w:marBottom w:val="0"/>
      <w:divBdr>
        <w:top w:val="none" w:sz="0" w:space="0" w:color="auto"/>
        <w:left w:val="none" w:sz="0" w:space="0" w:color="auto"/>
        <w:bottom w:val="none" w:sz="0" w:space="0" w:color="auto"/>
        <w:right w:val="none" w:sz="0" w:space="0" w:color="auto"/>
      </w:divBdr>
    </w:div>
    <w:div w:id="427890847">
      <w:bodyDiv w:val="1"/>
      <w:marLeft w:val="0"/>
      <w:marRight w:val="0"/>
      <w:marTop w:val="0"/>
      <w:marBottom w:val="0"/>
      <w:divBdr>
        <w:top w:val="none" w:sz="0" w:space="0" w:color="auto"/>
        <w:left w:val="none" w:sz="0" w:space="0" w:color="auto"/>
        <w:bottom w:val="none" w:sz="0" w:space="0" w:color="auto"/>
        <w:right w:val="none" w:sz="0" w:space="0" w:color="auto"/>
      </w:divBdr>
    </w:div>
    <w:div w:id="432290691">
      <w:bodyDiv w:val="1"/>
      <w:marLeft w:val="0"/>
      <w:marRight w:val="0"/>
      <w:marTop w:val="0"/>
      <w:marBottom w:val="0"/>
      <w:divBdr>
        <w:top w:val="none" w:sz="0" w:space="0" w:color="auto"/>
        <w:left w:val="none" w:sz="0" w:space="0" w:color="auto"/>
        <w:bottom w:val="none" w:sz="0" w:space="0" w:color="auto"/>
        <w:right w:val="none" w:sz="0" w:space="0" w:color="auto"/>
      </w:divBdr>
    </w:div>
    <w:div w:id="433207425">
      <w:bodyDiv w:val="1"/>
      <w:marLeft w:val="0"/>
      <w:marRight w:val="0"/>
      <w:marTop w:val="0"/>
      <w:marBottom w:val="0"/>
      <w:divBdr>
        <w:top w:val="none" w:sz="0" w:space="0" w:color="auto"/>
        <w:left w:val="none" w:sz="0" w:space="0" w:color="auto"/>
        <w:bottom w:val="none" w:sz="0" w:space="0" w:color="auto"/>
        <w:right w:val="none" w:sz="0" w:space="0" w:color="auto"/>
      </w:divBdr>
    </w:div>
    <w:div w:id="439029324">
      <w:bodyDiv w:val="1"/>
      <w:marLeft w:val="0"/>
      <w:marRight w:val="0"/>
      <w:marTop w:val="0"/>
      <w:marBottom w:val="0"/>
      <w:divBdr>
        <w:top w:val="none" w:sz="0" w:space="0" w:color="auto"/>
        <w:left w:val="none" w:sz="0" w:space="0" w:color="auto"/>
        <w:bottom w:val="none" w:sz="0" w:space="0" w:color="auto"/>
        <w:right w:val="none" w:sz="0" w:space="0" w:color="auto"/>
      </w:divBdr>
    </w:div>
    <w:div w:id="441656244">
      <w:bodyDiv w:val="1"/>
      <w:marLeft w:val="0"/>
      <w:marRight w:val="0"/>
      <w:marTop w:val="0"/>
      <w:marBottom w:val="0"/>
      <w:divBdr>
        <w:top w:val="none" w:sz="0" w:space="0" w:color="auto"/>
        <w:left w:val="none" w:sz="0" w:space="0" w:color="auto"/>
        <w:bottom w:val="none" w:sz="0" w:space="0" w:color="auto"/>
        <w:right w:val="none" w:sz="0" w:space="0" w:color="auto"/>
      </w:divBdr>
    </w:div>
    <w:div w:id="442962895">
      <w:bodyDiv w:val="1"/>
      <w:marLeft w:val="0"/>
      <w:marRight w:val="0"/>
      <w:marTop w:val="0"/>
      <w:marBottom w:val="0"/>
      <w:divBdr>
        <w:top w:val="none" w:sz="0" w:space="0" w:color="auto"/>
        <w:left w:val="none" w:sz="0" w:space="0" w:color="auto"/>
        <w:bottom w:val="none" w:sz="0" w:space="0" w:color="auto"/>
        <w:right w:val="none" w:sz="0" w:space="0" w:color="auto"/>
      </w:divBdr>
    </w:div>
    <w:div w:id="443112676">
      <w:bodyDiv w:val="1"/>
      <w:marLeft w:val="0"/>
      <w:marRight w:val="0"/>
      <w:marTop w:val="0"/>
      <w:marBottom w:val="0"/>
      <w:divBdr>
        <w:top w:val="none" w:sz="0" w:space="0" w:color="auto"/>
        <w:left w:val="none" w:sz="0" w:space="0" w:color="auto"/>
        <w:bottom w:val="none" w:sz="0" w:space="0" w:color="auto"/>
        <w:right w:val="none" w:sz="0" w:space="0" w:color="auto"/>
      </w:divBdr>
    </w:div>
    <w:div w:id="444547125">
      <w:bodyDiv w:val="1"/>
      <w:marLeft w:val="0"/>
      <w:marRight w:val="0"/>
      <w:marTop w:val="0"/>
      <w:marBottom w:val="0"/>
      <w:divBdr>
        <w:top w:val="none" w:sz="0" w:space="0" w:color="auto"/>
        <w:left w:val="none" w:sz="0" w:space="0" w:color="auto"/>
        <w:bottom w:val="none" w:sz="0" w:space="0" w:color="auto"/>
        <w:right w:val="none" w:sz="0" w:space="0" w:color="auto"/>
      </w:divBdr>
    </w:div>
    <w:div w:id="449740018">
      <w:bodyDiv w:val="1"/>
      <w:marLeft w:val="0"/>
      <w:marRight w:val="0"/>
      <w:marTop w:val="0"/>
      <w:marBottom w:val="0"/>
      <w:divBdr>
        <w:top w:val="none" w:sz="0" w:space="0" w:color="auto"/>
        <w:left w:val="none" w:sz="0" w:space="0" w:color="auto"/>
        <w:bottom w:val="none" w:sz="0" w:space="0" w:color="auto"/>
        <w:right w:val="none" w:sz="0" w:space="0" w:color="auto"/>
      </w:divBdr>
    </w:div>
    <w:div w:id="452671359">
      <w:bodyDiv w:val="1"/>
      <w:marLeft w:val="0"/>
      <w:marRight w:val="0"/>
      <w:marTop w:val="0"/>
      <w:marBottom w:val="0"/>
      <w:divBdr>
        <w:top w:val="none" w:sz="0" w:space="0" w:color="auto"/>
        <w:left w:val="none" w:sz="0" w:space="0" w:color="auto"/>
        <w:bottom w:val="none" w:sz="0" w:space="0" w:color="auto"/>
        <w:right w:val="none" w:sz="0" w:space="0" w:color="auto"/>
      </w:divBdr>
    </w:div>
    <w:div w:id="458063376">
      <w:bodyDiv w:val="1"/>
      <w:marLeft w:val="0"/>
      <w:marRight w:val="0"/>
      <w:marTop w:val="0"/>
      <w:marBottom w:val="0"/>
      <w:divBdr>
        <w:top w:val="none" w:sz="0" w:space="0" w:color="auto"/>
        <w:left w:val="none" w:sz="0" w:space="0" w:color="auto"/>
        <w:bottom w:val="none" w:sz="0" w:space="0" w:color="auto"/>
        <w:right w:val="none" w:sz="0" w:space="0" w:color="auto"/>
      </w:divBdr>
    </w:div>
    <w:div w:id="459765122">
      <w:bodyDiv w:val="1"/>
      <w:marLeft w:val="0"/>
      <w:marRight w:val="0"/>
      <w:marTop w:val="0"/>
      <w:marBottom w:val="0"/>
      <w:divBdr>
        <w:top w:val="none" w:sz="0" w:space="0" w:color="auto"/>
        <w:left w:val="none" w:sz="0" w:space="0" w:color="auto"/>
        <w:bottom w:val="none" w:sz="0" w:space="0" w:color="auto"/>
        <w:right w:val="none" w:sz="0" w:space="0" w:color="auto"/>
      </w:divBdr>
    </w:div>
    <w:div w:id="461193215">
      <w:bodyDiv w:val="1"/>
      <w:marLeft w:val="0"/>
      <w:marRight w:val="0"/>
      <w:marTop w:val="0"/>
      <w:marBottom w:val="0"/>
      <w:divBdr>
        <w:top w:val="none" w:sz="0" w:space="0" w:color="auto"/>
        <w:left w:val="none" w:sz="0" w:space="0" w:color="auto"/>
        <w:bottom w:val="none" w:sz="0" w:space="0" w:color="auto"/>
        <w:right w:val="none" w:sz="0" w:space="0" w:color="auto"/>
      </w:divBdr>
    </w:div>
    <w:div w:id="461507164">
      <w:bodyDiv w:val="1"/>
      <w:marLeft w:val="0"/>
      <w:marRight w:val="0"/>
      <w:marTop w:val="0"/>
      <w:marBottom w:val="0"/>
      <w:divBdr>
        <w:top w:val="none" w:sz="0" w:space="0" w:color="auto"/>
        <w:left w:val="none" w:sz="0" w:space="0" w:color="auto"/>
        <w:bottom w:val="none" w:sz="0" w:space="0" w:color="auto"/>
        <w:right w:val="none" w:sz="0" w:space="0" w:color="auto"/>
      </w:divBdr>
    </w:div>
    <w:div w:id="464349810">
      <w:bodyDiv w:val="1"/>
      <w:marLeft w:val="0"/>
      <w:marRight w:val="0"/>
      <w:marTop w:val="0"/>
      <w:marBottom w:val="0"/>
      <w:divBdr>
        <w:top w:val="none" w:sz="0" w:space="0" w:color="auto"/>
        <w:left w:val="none" w:sz="0" w:space="0" w:color="auto"/>
        <w:bottom w:val="none" w:sz="0" w:space="0" w:color="auto"/>
        <w:right w:val="none" w:sz="0" w:space="0" w:color="auto"/>
      </w:divBdr>
    </w:div>
    <w:div w:id="471404646">
      <w:bodyDiv w:val="1"/>
      <w:marLeft w:val="0"/>
      <w:marRight w:val="0"/>
      <w:marTop w:val="0"/>
      <w:marBottom w:val="0"/>
      <w:divBdr>
        <w:top w:val="none" w:sz="0" w:space="0" w:color="auto"/>
        <w:left w:val="none" w:sz="0" w:space="0" w:color="auto"/>
        <w:bottom w:val="none" w:sz="0" w:space="0" w:color="auto"/>
        <w:right w:val="none" w:sz="0" w:space="0" w:color="auto"/>
      </w:divBdr>
    </w:div>
    <w:div w:id="472404438">
      <w:bodyDiv w:val="1"/>
      <w:marLeft w:val="0"/>
      <w:marRight w:val="0"/>
      <w:marTop w:val="0"/>
      <w:marBottom w:val="0"/>
      <w:divBdr>
        <w:top w:val="none" w:sz="0" w:space="0" w:color="auto"/>
        <w:left w:val="none" w:sz="0" w:space="0" w:color="auto"/>
        <w:bottom w:val="none" w:sz="0" w:space="0" w:color="auto"/>
        <w:right w:val="none" w:sz="0" w:space="0" w:color="auto"/>
      </w:divBdr>
    </w:div>
    <w:div w:id="476990887">
      <w:bodyDiv w:val="1"/>
      <w:marLeft w:val="0"/>
      <w:marRight w:val="0"/>
      <w:marTop w:val="0"/>
      <w:marBottom w:val="0"/>
      <w:divBdr>
        <w:top w:val="none" w:sz="0" w:space="0" w:color="auto"/>
        <w:left w:val="none" w:sz="0" w:space="0" w:color="auto"/>
        <w:bottom w:val="none" w:sz="0" w:space="0" w:color="auto"/>
        <w:right w:val="none" w:sz="0" w:space="0" w:color="auto"/>
      </w:divBdr>
    </w:div>
    <w:div w:id="477041835">
      <w:bodyDiv w:val="1"/>
      <w:marLeft w:val="0"/>
      <w:marRight w:val="0"/>
      <w:marTop w:val="0"/>
      <w:marBottom w:val="0"/>
      <w:divBdr>
        <w:top w:val="none" w:sz="0" w:space="0" w:color="auto"/>
        <w:left w:val="none" w:sz="0" w:space="0" w:color="auto"/>
        <w:bottom w:val="none" w:sz="0" w:space="0" w:color="auto"/>
        <w:right w:val="none" w:sz="0" w:space="0" w:color="auto"/>
      </w:divBdr>
    </w:div>
    <w:div w:id="478813108">
      <w:bodyDiv w:val="1"/>
      <w:marLeft w:val="0"/>
      <w:marRight w:val="0"/>
      <w:marTop w:val="0"/>
      <w:marBottom w:val="0"/>
      <w:divBdr>
        <w:top w:val="none" w:sz="0" w:space="0" w:color="auto"/>
        <w:left w:val="none" w:sz="0" w:space="0" w:color="auto"/>
        <w:bottom w:val="none" w:sz="0" w:space="0" w:color="auto"/>
        <w:right w:val="none" w:sz="0" w:space="0" w:color="auto"/>
      </w:divBdr>
    </w:div>
    <w:div w:id="478959272">
      <w:bodyDiv w:val="1"/>
      <w:marLeft w:val="0"/>
      <w:marRight w:val="0"/>
      <w:marTop w:val="0"/>
      <w:marBottom w:val="0"/>
      <w:divBdr>
        <w:top w:val="none" w:sz="0" w:space="0" w:color="auto"/>
        <w:left w:val="none" w:sz="0" w:space="0" w:color="auto"/>
        <w:bottom w:val="none" w:sz="0" w:space="0" w:color="auto"/>
        <w:right w:val="none" w:sz="0" w:space="0" w:color="auto"/>
      </w:divBdr>
    </w:div>
    <w:div w:id="479351131">
      <w:bodyDiv w:val="1"/>
      <w:marLeft w:val="0"/>
      <w:marRight w:val="0"/>
      <w:marTop w:val="0"/>
      <w:marBottom w:val="0"/>
      <w:divBdr>
        <w:top w:val="none" w:sz="0" w:space="0" w:color="auto"/>
        <w:left w:val="none" w:sz="0" w:space="0" w:color="auto"/>
        <w:bottom w:val="none" w:sz="0" w:space="0" w:color="auto"/>
        <w:right w:val="none" w:sz="0" w:space="0" w:color="auto"/>
      </w:divBdr>
    </w:div>
    <w:div w:id="479615490">
      <w:bodyDiv w:val="1"/>
      <w:marLeft w:val="0"/>
      <w:marRight w:val="0"/>
      <w:marTop w:val="0"/>
      <w:marBottom w:val="0"/>
      <w:divBdr>
        <w:top w:val="none" w:sz="0" w:space="0" w:color="auto"/>
        <w:left w:val="none" w:sz="0" w:space="0" w:color="auto"/>
        <w:bottom w:val="none" w:sz="0" w:space="0" w:color="auto"/>
        <w:right w:val="none" w:sz="0" w:space="0" w:color="auto"/>
      </w:divBdr>
    </w:div>
    <w:div w:id="479662598">
      <w:bodyDiv w:val="1"/>
      <w:marLeft w:val="0"/>
      <w:marRight w:val="0"/>
      <w:marTop w:val="0"/>
      <w:marBottom w:val="0"/>
      <w:divBdr>
        <w:top w:val="none" w:sz="0" w:space="0" w:color="auto"/>
        <w:left w:val="none" w:sz="0" w:space="0" w:color="auto"/>
        <w:bottom w:val="none" w:sz="0" w:space="0" w:color="auto"/>
        <w:right w:val="none" w:sz="0" w:space="0" w:color="auto"/>
      </w:divBdr>
    </w:div>
    <w:div w:id="480922421">
      <w:bodyDiv w:val="1"/>
      <w:marLeft w:val="0"/>
      <w:marRight w:val="0"/>
      <w:marTop w:val="0"/>
      <w:marBottom w:val="0"/>
      <w:divBdr>
        <w:top w:val="none" w:sz="0" w:space="0" w:color="auto"/>
        <w:left w:val="none" w:sz="0" w:space="0" w:color="auto"/>
        <w:bottom w:val="none" w:sz="0" w:space="0" w:color="auto"/>
        <w:right w:val="none" w:sz="0" w:space="0" w:color="auto"/>
      </w:divBdr>
    </w:div>
    <w:div w:id="481000465">
      <w:bodyDiv w:val="1"/>
      <w:marLeft w:val="0"/>
      <w:marRight w:val="0"/>
      <w:marTop w:val="0"/>
      <w:marBottom w:val="0"/>
      <w:divBdr>
        <w:top w:val="none" w:sz="0" w:space="0" w:color="auto"/>
        <w:left w:val="none" w:sz="0" w:space="0" w:color="auto"/>
        <w:bottom w:val="none" w:sz="0" w:space="0" w:color="auto"/>
        <w:right w:val="none" w:sz="0" w:space="0" w:color="auto"/>
      </w:divBdr>
    </w:div>
    <w:div w:id="481972626">
      <w:bodyDiv w:val="1"/>
      <w:marLeft w:val="0"/>
      <w:marRight w:val="0"/>
      <w:marTop w:val="0"/>
      <w:marBottom w:val="0"/>
      <w:divBdr>
        <w:top w:val="none" w:sz="0" w:space="0" w:color="auto"/>
        <w:left w:val="none" w:sz="0" w:space="0" w:color="auto"/>
        <w:bottom w:val="none" w:sz="0" w:space="0" w:color="auto"/>
        <w:right w:val="none" w:sz="0" w:space="0" w:color="auto"/>
      </w:divBdr>
    </w:div>
    <w:div w:id="484511886">
      <w:bodyDiv w:val="1"/>
      <w:marLeft w:val="0"/>
      <w:marRight w:val="0"/>
      <w:marTop w:val="0"/>
      <w:marBottom w:val="0"/>
      <w:divBdr>
        <w:top w:val="none" w:sz="0" w:space="0" w:color="auto"/>
        <w:left w:val="none" w:sz="0" w:space="0" w:color="auto"/>
        <w:bottom w:val="none" w:sz="0" w:space="0" w:color="auto"/>
        <w:right w:val="none" w:sz="0" w:space="0" w:color="auto"/>
      </w:divBdr>
    </w:div>
    <w:div w:id="485174580">
      <w:bodyDiv w:val="1"/>
      <w:marLeft w:val="0"/>
      <w:marRight w:val="0"/>
      <w:marTop w:val="0"/>
      <w:marBottom w:val="0"/>
      <w:divBdr>
        <w:top w:val="none" w:sz="0" w:space="0" w:color="auto"/>
        <w:left w:val="none" w:sz="0" w:space="0" w:color="auto"/>
        <w:bottom w:val="none" w:sz="0" w:space="0" w:color="auto"/>
        <w:right w:val="none" w:sz="0" w:space="0" w:color="auto"/>
      </w:divBdr>
    </w:div>
    <w:div w:id="486896348">
      <w:bodyDiv w:val="1"/>
      <w:marLeft w:val="0"/>
      <w:marRight w:val="0"/>
      <w:marTop w:val="0"/>
      <w:marBottom w:val="0"/>
      <w:divBdr>
        <w:top w:val="none" w:sz="0" w:space="0" w:color="auto"/>
        <w:left w:val="none" w:sz="0" w:space="0" w:color="auto"/>
        <w:bottom w:val="none" w:sz="0" w:space="0" w:color="auto"/>
        <w:right w:val="none" w:sz="0" w:space="0" w:color="auto"/>
      </w:divBdr>
    </w:div>
    <w:div w:id="486938372">
      <w:bodyDiv w:val="1"/>
      <w:marLeft w:val="0"/>
      <w:marRight w:val="0"/>
      <w:marTop w:val="0"/>
      <w:marBottom w:val="0"/>
      <w:divBdr>
        <w:top w:val="none" w:sz="0" w:space="0" w:color="auto"/>
        <w:left w:val="none" w:sz="0" w:space="0" w:color="auto"/>
        <w:bottom w:val="none" w:sz="0" w:space="0" w:color="auto"/>
        <w:right w:val="none" w:sz="0" w:space="0" w:color="auto"/>
      </w:divBdr>
    </w:div>
    <w:div w:id="489517183">
      <w:bodyDiv w:val="1"/>
      <w:marLeft w:val="0"/>
      <w:marRight w:val="0"/>
      <w:marTop w:val="0"/>
      <w:marBottom w:val="0"/>
      <w:divBdr>
        <w:top w:val="none" w:sz="0" w:space="0" w:color="auto"/>
        <w:left w:val="none" w:sz="0" w:space="0" w:color="auto"/>
        <w:bottom w:val="none" w:sz="0" w:space="0" w:color="auto"/>
        <w:right w:val="none" w:sz="0" w:space="0" w:color="auto"/>
      </w:divBdr>
    </w:div>
    <w:div w:id="494761760">
      <w:bodyDiv w:val="1"/>
      <w:marLeft w:val="0"/>
      <w:marRight w:val="0"/>
      <w:marTop w:val="0"/>
      <w:marBottom w:val="0"/>
      <w:divBdr>
        <w:top w:val="none" w:sz="0" w:space="0" w:color="auto"/>
        <w:left w:val="none" w:sz="0" w:space="0" w:color="auto"/>
        <w:bottom w:val="none" w:sz="0" w:space="0" w:color="auto"/>
        <w:right w:val="none" w:sz="0" w:space="0" w:color="auto"/>
      </w:divBdr>
    </w:div>
    <w:div w:id="496926244">
      <w:bodyDiv w:val="1"/>
      <w:marLeft w:val="0"/>
      <w:marRight w:val="0"/>
      <w:marTop w:val="0"/>
      <w:marBottom w:val="0"/>
      <w:divBdr>
        <w:top w:val="none" w:sz="0" w:space="0" w:color="auto"/>
        <w:left w:val="none" w:sz="0" w:space="0" w:color="auto"/>
        <w:bottom w:val="none" w:sz="0" w:space="0" w:color="auto"/>
        <w:right w:val="none" w:sz="0" w:space="0" w:color="auto"/>
      </w:divBdr>
    </w:div>
    <w:div w:id="497967946">
      <w:bodyDiv w:val="1"/>
      <w:marLeft w:val="0"/>
      <w:marRight w:val="0"/>
      <w:marTop w:val="0"/>
      <w:marBottom w:val="0"/>
      <w:divBdr>
        <w:top w:val="none" w:sz="0" w:space="0" w:color="auto"/>
        <w:left w:val="none" w:sz="0" w:space="0" w:color="auto"/>
        <w:bottom w:val="none" w:sz="0" w:space="0" w:color="auto"/>
        <w:right w:val="none" w:sz="0" w:space="0" w:color="auto"/>
      </w:divBdr>
    </w:div>
    <w:div w:id="499001329">
      <w:bodyDiv w:val="1"/>
      <w:marLeft w:val="0"/>
      <w:marRight w:val="0"/>
      <w:marTop w:val="0"/>
      <w:marBottom w:val="0"/>
      <w:divBdr>
        <w:top w:val="none" w:sz="0" w:space="0" w:color="auto"/>
        <w:left w:val="none" w:sz="0" w:space="0" w:color="auto"/>
        <w:bottom w:val="none" w:sz="0" w:space="0" w:color="auto"/>
        <w:right w:val="none" w:sz="0" w:space="0" w:color="auto"/>
      </w:divBdr>
    </w:div>
    <w:div w:id="499320469">
      <w:bodyDiv w:val="1"/>
      <w:marLeft w:val="0"/>
      <w:marRight w:val="0"/>
      <w:marTop w:val="0"/>
      <w:marBottom w:val="0"/>
      <w:divBdr>
        <w:top w:val="none" w:sz="0" w:space="0" w:color="auto"/>
        <w:left w:val="none" w:sz="0" w:space="0" w:color="auto"/>
        <w:bottom w:val="none" w:sz="0" w:space="0" w:color="auto"/>
        <w:right w:val="none" w:sz="0" w:space="0" w:color="auto"/>
      </w:divBdr>
    </w:div>
    <w:div w:id="500043649">
      <w:bodyDiv w:val="1"/>
      <w:marLeft w:val="0"/>
      <w:marRight w:val="0"/>
      <w:marTop w:val="0"/>
      <w:marBottom w:val="0"/>
      <w:divBdr>
        <w:top w:val="none" w:sz="0" w:space="0" w:color="auto"/>
        <w:left w:val="none" w:sz="0" w:space="0" w:color="auto"/>
        <w:bottom w:val="none" w:sz="0" w:space="0" w:color="auto"/>
        <w:right w:val="none" w:sz="0" w:space="0" w:color="auto"/>
      </w:divBdr>
    </w:div>
    <w:div w:id="501505881">
      <w:bodyDiv w:val="1"/>
      <w:marLeft w:val="0"/>
      <w:marRight w:val="0"/>
      <w:marTop w:val="0"/>
      <w:marBottom w:val="0"/>
      <w:divBdr>
        <w:top w:val="none" w:sz="0" w:space="0" w:color="auto"/>
        <w:left w:val="none" w:sz="0" w:space="0" w:color="auto"/>
        <w:bottom w:val="none" w:sz="0" w:space="0" w:color="auto"/>
        <w:right w:val="none" w:sz="0" w:space="0" w:color="auto"/>
      </w:divBdr>
    </w:div>
    <w:div w:id="502622458">
      <w:bodyDiv w:val="1"/>
      <w:marLeft w:val="0"/>
      <w:marRight w:val="0"/>
      <w:marTop w:val="0"/>
      <w:marBottom w:val="0"/>
      <w:divBdr>
        <w:top w:val="none" w:sz="0" w:space="0" w:color="auto"/>
        <w:left w:val="none" w:sz="0" w:space="0" w:color="auto"/>
        <w:bottom w:val="none" w:sz="0" w:space="0" w:color="auto"/>
        <w:right w:val="none" w:sz="0" w:space="0" w:color="auto"/>
      </w:divBdr>
    </w:div>
    <w:div w:id="505369422">
      <w:bodyDiv w:val="1"/>
      <w:marLeft w:val="0"/>
      <w:marRight w:val="0"/>
      <w:marTop w:val="0"/>
      <w:marBottom w:val="0"/>
      <w:divBdr>
        <w:top w:val="none" w:sz="0" w:space="0" w:color="auto"/>
        <w:left w:val="none" w:sz="0" w:space="0" w:color="auto"/>
        <w:bottom w:val="none" w:sz="0" w:space="0" w:color="auto"/>
        <w:right w:val="none" w:sz="0" w:space="0" w:color="auto"/>
      </w:divBdr>
    </w:div>
    <w:div w:id="505707021">
      <w:bodyDiv w:val="1"/>
      <w:marLeft w:val="0"/>
      <w:marRight w:val="0"/>
      <w:marTop w:val="0"/>
      <w:marBottom w:val="0"/>
      <w:divBdr>
        <w:top w:val="none" w:sz="0" w:space="0" w:color="auto"/>
        <w:left w:val="none" w:sz="0" w:space="0" w:color="auto"/>
        <w:bottom w:val="none" w:sz="0" w:space="0" w:color="auto"/>
        <w:right w:val="none" w:sz="0" w:space="0" w:color="auto"/>
      </w:divBdr>
    </w:div>
    <w:div w:id="506487001">
      <w:bodyDiv w:val="1"/>
      <w:marLeft w:val="0"/>
      <w:marRight w:val="0"/>
      <w:marTop w:val="0"/>
      <w:marBottom w:val="0"/>
      <w:divBdr>
        <w:top w:val="none" w:sz="0" w:space="0" w:color="auto"/>
        <w:left w:val="none" w:sz="0" w:space="0" w:color="auto"/>
        <w:bottom w:val="none" w:sz="0" w:space="0" w:color="auto"/>
        <w:right w:val="none" w:sz="0" w:space="0" w:color="auto"/>
      </w:divBdr>
    </w:div>
    <w:div w:id="506944088">
      <w:bodyDiv w:val="1"/>
      <w:marLeft w:val="0"/>
      <w:marRight w:val="0"/>
      <w:marTop w:val="0"/>
      <w:marBottom w:val="0"/>
      <w:divBdr>
        <w:top w:val="none" w:sz="0" w:space="0" w:color="auto"/>
        <w:left w:val="none" w:sz="0" w:space="0" w:color="auto"/>
        <w:bottom w:val="none" w:sz="0" w:space="0" w:color="auto"/>
        <w:right w:val="none" w:sz="0" w:space="0" w:color="auto"/>
      </w:divBdr>
    </w:div>
    <w:div w:id="510070840">
      <w:bodyDiv w:val="1"/>
      <w:marLeft w:val="0"/>
      <w:marRight w:val="0"/>
      <w:marTop w:val="0"/>
      <w:marBottom w:val="0"/>
      <w:divBdr>
        <w:top w:val="none" w:sz="0" w:space="0" w:color="auto"/>
        <w:left w:val="none" w:sz="0" w:space="0" w:color="auto"/>
        <w:bottom w:val="none" w:sz="0" w:space="0" w:color="auto"/>
        <w:right w:val="none" w:sz="0" w:space="0" w:color="auto"/>
      </w:divBdr>
    </w:div>
    <w:div w:id="510946478">
      <w:bodyDiv w:val="1"/>
      <w:marLeft w:val="0"/>
      <w:marRight w:val="0"/>
      <w:marTop w:val="0"/>
      <w:marBottom w:val="0"/>
      <w:divBdr>
        <w:top w:val="none" w:sz="0" w:space="0" w:color="auto"/>
        <w:left w:val="none" w:sz="0" w:space="0" w:color="auto"/>
        <w:bottom w:val="none" w:sz="0" w:space="0" w:color="auto"/>
        <w:right w:val="none" w:sz="0" w:space="0" w:color="auto"/>
      </w:divBdr>
    </w:div>
    <w:div w:id="512845115">
      <w:bodyDiv w:val="1"/>
      <w:marLeft w:val="0"/>
      <w:marRight w:val="0"/>
      <w:marTop w:val="0"/>
      <w:marBottom w:val="0"/>
      <w:divBdr>
        <w:top w:val="none" w:sz="0" w:space="0" w:color="auto"/>
        <w:left w:val="none" w:sz="0" w:space="0" w:color="auto"/>
        <w:bottom w:val="none" w:sz="0" w:space="0" w:color="auto"/>
        <w:right w:val="none" w:sz="0" w:space="0" w:color="auto"/>
      </w:divBdr>
    </w:div>
    <w:div w:id="513956330">
      <w:bodyDiv w:val="1"/>
      <w:marLeft w:val="0"/>
      <w:marRight w:val="0"/>
      <w:marTop w:val="0"/>
      <w:marBottom w:val="0"/>
      <w:divBdr>
        <w:top w:val="none" w:sz="0" w:space="0" w:color="auto"/>
        <w:left w:val="none" w:sz="0" w:space="0" w:color="auto"/>
        <w:bottom w:val="none" w:sz="0" w:space="0" w:color="auto"/>
        <w:right w:val="none" w:sz="0" w:space="0" w:color="auto"/>
      </w:divBdr>
    </w:div>
    <w:div w:id="517307857">
      <w:bodyDiv w:val="1"/>
      <w:marLeft w:val="0"/>
      <w:marRight w:val="0"/>
      <w:marTop w:val="0"/>
      <w:marBottom w:val="0"/>
      <w:divBdr>
        <w:top w:val="none" w:sz="0" w:space="0" w:color="auto"/>
        <w:left w:val="none" w:sz="0" w:space="0" w:color="auto"/>
        <w:bottom w:val="none" w:sz="0" w:space="0" w:color="auto"/>
        <w:right w:val="none" w:sz="0" w:space="0" w:color="auto"/>
      </w:divBdr>
    </w:div>
    <w:div w:id="518009300">
      <w:bodyDiv w:val="1"/>
      <w:marLeft w:val="0"/>
      <w:marRight w:val="0"/>
      <w:marTop w:val="0"/>
      <w:marBottom w:val="0"/>
      <w:divBdr>
        <w:top w:val="none" w:sz="0" w:space="0" w:color="auto"/>
        <w:left w:val="none" w:sz="0" w:space="0" w:color="auto"/>
        <w:bottom w:val="none" w:sz="0" w:space="0" w:color="auto"/>
        <w:right w:val="none" w:sz="0" w:space="0" w:color="auto"/>
      </w:divBdr>
    </w:div>
    <w:div w:id="520045004">
      <w:bodyDiv w:val="1"/>
      <w:marLeft w:val="0"/>
      <w:marRight w:val="0"/>
      <w:marTop w:val="0"/>
      <w:marBottom w:val="0"/>
      <w:divBdr>
        <w:top w:val="none" w:sz="0" w:space="0" w:color="auto"/>
        <w:left w:val="none" w:sz="0" w:space="0" w:color="auto"/>
        <w:bottom w:val="none" w:sz="0" w:space="0" w:color="auto"/>
        <w:right w:val="none" w:sz="0" w:space="0" w:color="auto"/>
      </w:divBdr>
    </w:div>
    <w:div w:id="521625668">
      <w:bodyDiv w:val="1"/>
      <w:marLeft w:val="0"/>
      <w:marRight w:val="0"/>
      <w:marTop w:val="0"/>
      <w:marBottom w:val="0"/>
      <w:divBdr>
        <w:top w:val="none" w:sz="0" w:space="0" w:color="auto"/>
        <w:left w:val="none" w:sz="0" w:space="0" w:color="auto"/>
        <w:bottom w:val="none" w:sz="0" w:space="0" w:color="auto"/>
        <w:right w:val="none" w:sz="0" w:space="0" w:color="auto"/>
      </w:divBdr>
    </w:div>
    <w:div w:id="521744036">
      <w:bodyDiv w:val="1"/>
      <w:marLeft w:val="0"/>
      <w:marRight w:val="0"/>
      <w:marTop w:val="0"/>
      <w:marBottom w:val="0"/>
      <w:divBdr>
        <w:top w:val="none" w:sz="0" w:space="0" w:color="auto"/>
        <w:left w:val="none" w:sz="0" w:space="0" w:color="auto"/>
        <w:bottom w:val="none" w:sz="0" w:space="0" w:color="auto"/>
        <w:right w:val="none" w:sz="0" w:space="0" w:color="auto"/>
      </w:divBdr>
    </w:div>
    <w:div w:id="527766707">
      <w:bodyDiv w:val="1"/>
      <w:marLeft w:val="0"/>
      <w:marRight w:val="0"/>
      <w:marTop w:val="0"/>
      <w:marBottom w:val="0"/>
      <w:divBdr>
        <w:top w:val="none" w:sz="0" w:space="0" w:color="auto"/>
        <w:left w:val="none" w:sz="0" w:space="0" w:color="auto"/>
        <w:bottom w:val="none" w:sz="0" w:space="0" w:color="auto"/>
        <w:right w:val="none" w:sz="0" w:space="0" w:color="auto"/>
      </w:divBdr>
    </w:div>
    <w:div w:id="531185922">
      <w:bodyDiv w:val="1"/>
      <w:marLeft w:val="0"/>
      <w:marRight w:val="0"/>
      <w:marTop w:val="0"/>
      <w:marBottom w:val="0"/>
      <w:divBdr>
        <w:top w:val="none" w:sz="0" w:space="0" w:color="auto"/>
        <w:left w:val="none" w:sz="0" w:space="0" w:color="auto"/>
        <w:bottom w:val="none" w:sz="0" w:space="0" w:color="auto"/>
        <w:right w:val="none" w:sz="0" w:space="0" w:color="auto"/>
      </w:divBdr>
    </w:div>
    <w:div w:id="534118642">
      <w:bodyDiv w:val="1"/>
      <w:marLeft w:val="0"/>
      <w:marRight w:val="0"/>
      <w:marTop w:val="0"/>
      <w:marBottom w:val="0"/>
      <w:divBdr>
        <w:top w:val="none" w:sz="0" w:space="0" w:color="auto"/>
        <w:left w:val="none" w:sz="0" w:space="0" w:color="auto"/>
        <w:bottom w:val="none" w:sz="0" w:space="0" w:color="auto"/>
        <w:right w:val="none" w:sz="0" w:space="0" w:color="auto"/>
      </w:divBdr>
    </w:div>
    <w:div w:id="536047493">
      <w:bodyDiv w:val="1"/>
      <w:marLeft w:val="0"/>
      <w:marRight w:val="0"/>
      <w:marTop w:val="0"/>
      <w:marBottom w:val="0"/>
      <w:divBdr>
        <w:top w:val="none" w:sz="0" w:space="0" w:color="auto"/>
        <w:left w:val="none" w:sz="0" w:space="0" w:color="auto"/>
        <w:bottom w:val="none" w:sz="0" w:space="0" w:color="auto"/>
        <w:right w:val="none" w:sz="0" w:space="0" w:color="auto"/>
      </w:divBdr>
    </w:div>
    <w:div w:id="537662975">
      <w:bodyDiv w:val="1"/>
      <w:marLeft w:val="0"/>
      <w:marRight w:val="0"/>
      <w:marTop w:val="0"/>
      <w:marBottom w:val="0"/>
      <w:divBdr>
        <w:top w:val="none" w:sz="0" w:space="0" w:color="auto"/>
        <w:left w:val="none" w:sz="0" w:space="0" w:color="auto"/>
        <w:bottom w:val="none" w:sz="0" w:space="0" w:color="auto"/>
        <w:right w:val="none" w:sz="0" w:space="0" w:color="auto"/>
      </w:divBdr>
    </w:div>
    <w:div w:id="545222491">
      <w:bodyDiv w:val="1"/>
      <w:marLeft w:val="0"/>
      <w:marRight w:val="0"/>
      <w:marTop w:val="0"/>
      <w:marBottom w:val="0"/>
      <w:divBdr>
        <w:top w:val="none" w:sz="0" w:space="0" w:color="auto"/>
        <w:left w:val="none" w:sz="0" w:space="0" w:color="auto"/>
        <w:bottom w:val="none" w:sz="0" w:space="0" w:color="auto"/>
        <w:right w:val="none" w:sz="0" w:space="0" w:color="auto"/>
      </w:divBdr>
    </w:div>
    <w:div w:id="550390111">
      <w:bodyDiv w:val="1"/>
      <w:marLeft w:val="0"/>
      <w:marRight w:val="0"/>
      <w:marTop w:val="0"/>
      <w:marBottom w:val="0"/>
      <w:divBdr>
        <w:top w:val="none" w:sz="0" w:space="0" w:color="auto"/>
        <w:left w:val="none" w:sz="0" w:space="0" w:color="auto"/>
        <w:bottom w:val="none" w:sz="0" w:space="0" w:color="auto"/>
        <w:right w:val="none" w:sz="0" w:space="0" w:color="auto"/>
      </w:divBdr>
    </w:div>
    <w:div w:id="551774450">
      <w:bodyDiv w:val="1"/>
      <w:marLeft w:val="0"/>
      <w:marRight w:val="0"/>
      <w:marTop w:val="0"/>
      <w:marBottom w:val="0"/>
      <w:divBdr>
        <w:top w:val="none" w:sz="0" w:space="0" w:color="auto"/>
        <w:left w:val="none" w:sz="0" w:space="0" w:color="auto"/>
        <w:bottom w:val="none" w:sz="0" w:space="0" w:color="auto"/>
        <w:right w:val="none" w:sz="0" w:space="0" w:color="auto"/>
      </w:divBdr>
    </w:div>
    <w:div w:id="552278945">
      <w:bodyDiv w:val="1"/>
      <w:marLeft w:val="0"/>
      <w:marRight w:val="0"/>
      <w:marTop w:val="0"/>
      <w:marBottom w:val="0"/>
      <w:divBdr>
        <w:top w:val="none" w:sz="0" w:space="0" w:color="auto"/>
        <w:left w:val="none" w:sz="0" w:space="0" w:color="auto"/>
        <w:bottom w:val="none" w:sz="0" w:space="0" w:color="auto"/>
        <w:right w:val="none" w:sz="0" w:space="0" w:color="auto"/>
      </w:divBdr>
    </w:div>
    <w:div w:id="553006887">
      <w:bodyDiv w:val="1"/>
      <w:marLeft w:val="0"/>
      <w:marRight w:val="0"/>
      <w:marTop w:val="0"/>
      <w:marBottom w:val="0"/>
      <w:divBdr>
        <w:top w:val="none" w:sz="0" w:space="0" w:color="auto"/>
        <w:left w:val="none" w:sz="0" w:space="0" w:color="auto"/>
        <w:bottom w:val="none" w:sz="0" w:space="0" w:color="auto"/>
        <w:right w:val="none" w:sz="0" w:space="0" w:color="auto"/>
      </w:divBdr>
    </w:div>
    <w:div w:id="553126127">
      <w:bodyDiv w:val="1"/>
      <w:marLeft w:val="0"/>
      <w:marRight w:val="0"/>
      <w:marTop w:val="0"/>
      <w:marBottom w:val="0"/>
      <w:divBdr>
        <w:top w:val="none" w:sz="0" w:space="0" w:color="auto"/>
        <w:left w:val="none" w:sz="0" w:space="0" w:color="auto"/>
        <w:bottom w:val="none" w:sz="0" w:space="0" w:color="auto"/>
        <w:right w:val="none" w:sz="0" w:space="0" w:color="auto"/>
      </w:divBdr>
    </w:div>
    <w:div w:id="554007349">
      <w:bodyDiv w:val="1"/>
      <w:marLeft w:val="0"/>
      <w:marRight w:val="0"/>
      <w:marTop w:val="0"/>
      <w:marBottom w:val="0"/>
      <w:divBdr>
        <w:top w:val="none" w:sz="0" w:space="0" w:color="auto"/>
        <w:left w:val="none" w:sz="0" w:space="0" w:color="auto"/>
        <w:bottom w:val="none" w:sz="0" w:space="0" w:color="auto"/>
        <w:right w:val="none" w:sz="0" w:space="0" w:color="auto"/>
      </w:divBdr>
    </w:div>
    <w:div w:id="555238234">
      <w:bodyDiv w:val="1"/>
      <w:marLeft w:val="0"/>
      <w:marRight w:val="0"/>
      <w:marTop w:val="0"/>
      <w:marBottom w:val="0"/>
      <w:divBdr>
        <w:top w:val="none" w:sz="0" w:space="0" w:color="auto"/>
        <w:left w:val="none" w:sz="0" w:space="0" w:color="auto"/>
        <w:bottom w:val="none" w:sz="0" w:space="0" w:color="auto"/>
        <w:right w:val="none" w:sz="0" w:space="0" w:color="auto"/>
      </w:divBdr>
    </w:div>
    <w:div w:id="558590513">
      <w:bodyDiv w:val="1"/>
      <w:marLeft w:val="0"/>
      <w:marRight w:val="0"/>
      <w:marTop w:val="0"/>
      <w:marBottom w:val="0"/>
      <w:divBdr>
        <w:top w:val="none" w:sz="0" w:space="0" w:color="auto"/>
        <w:left w:val="none" w:sz="0" w:space="0" w:color="auto"/>
        <w:bottom w:val="none" w:sz="0" w:space="0" w:color="auto"/>
        <w:right w:val="none" w:sz="0" w:space="0" w:color="auto"/>
      </w:divBdr>
    </w:div>
    <w:div w:id="564728657">
      <w:bodyDiv w:val="1"/>
      <w:marLeft w:val="0"/>
      <w:marRight w:val="0"/>
      <w:marTop w:val="0"/>
      <w:marBottom w:val="0"/>
      <w:divBdr>
        <w:top w:val="none" w:sz="0" w:space="0" w:color="auto"/>
        <w:left w:val="none" w:sz="0" w:space="0" w:color="auto"/>
        <w:bottom w:val="none" w:sz="0" w:space="0" w:color="auto"/>
        <w:right w:val="none" w:sz="0" w:space="0" w:color="auto"/>
      </w:divBdr>
    </w:div>
    <w:div w:id="568543585">
      <w:bodyDiv w:val="1"/>
      <w:marLeft w:val="0"/>
      <w:marRight w:val="0"/>
      <w:marTop w:val="0"/>
      <w:marBottom w:val="0"/>
      <w:divBdr>
        <w:top w:val="none" w:sz="0" w:space="0" w:color="auto"/>
        <w:left w:val="none" w:sz="0" w:space="0" w:color="auto"/>
        <w:bottom w:val="none" w:sz="0" w:space="0" w:color="auto"/>
        <w:right w:val="none" w:sz="0" w:space="0" w:color="auto"/>
      </w:divBdr>
    </w:div>
    <w:div w:id="569268064">
      <w:bodyDiv w:val="1"/>
      <w:marLeft w:val="0"/>
      <w:marRight w:val="0"/>
      <w:marTop w:val="0"/>
      <w:marBottom w:val="0"/>
      <w:divBdr>
        <w:top w:val="none" w:sz="0" w:space="0" w:color="auto"/>
        <w:left w:val="none" w:sz="0" w:space="0" w:color="auto"/>
        <w:bottom w:val="none" w:sz="0" w:space="0" w:color="auto"/>
        <w:right w:val="none" w:sz="0" w:space="0" w:color="auto"/>
      </w:divBdr>
    </w:div>
    <w:div w:id="569577125">
      <w:bodyDiv w:val="1"/>
      <w:marLeft w:val="0"/>
      <w:marRight w:val="0"/>
      <w:marTop w:val="0"/>
      <w:marBottom w:val="0"/>
      <w:divBdr>
        <w:top w:val="none" w:sz="0" w:space="0" w:color="auto"/>
        <w:left w:val="none" w:sz="0" w:space="0" w:color="auto"/>
        <w:bottom w:val="none" w:sz="0" w:space="0" w:color="auto"/>
        <w:right w:val="none" w:sz="0" w:space="0" w:color="auto"/>
      </w:divBdr>
    </w:div>
    <w:div w:id="569660481">
      <w:bodyDiv w:val="1"/>
      <w:marLeft w:val="0"/>
      <w:marRight w:val="0"/>
      <w:marTop w:val="0"/>
      <w:marBottom w:val="0"/>
      <w:divBdr>
        <w:top w:val="none" w:sz="0" w:space="0" w:color="auto"/>
        <w:left w:val="none" w:sz="0" w:space="0" w:color="auto"/>
        <w:bottom w:val="none" w:sz="0" w:space="0" w:color="auto"/>
        <w:right w:val="none" w:sz="0" w:space="0" w:color="auto"/>
      </w:divBdr>
    </w:div>
    <w:div w:id="569999226">
      <w:bodyDiv w:val="1"/>
      <w:marLeft w:val="0"/>
      <w:marRight w:val="0"/>
      <w:marTop w:val="0"/>
      <w:marBottom w:val="0"/>
      <w:divBdr>
        <w:top w:val="none" w:sz="0" w:space="0" w:color="auto"/>
        <w:left w:val="none" w:sz="0" w:space="0" w:color="auto"/>
        <w:bottom w:val="none" w:sz="0" w:space="0" w:color="auto"/>
        <w:right w:val="none" w:sz="0" w:space="0" w:color="auto"/>
      </w:divBdr>
    </w:div>
    <w:div w:id="571500218">
      <w:bodyDiv w:val="1"/>
      <w:marLeft w:val="0"/>
      <w:marRight w:val="0"/>
      <w:marTop w:val="0"/>
      <w:marBottom w:val="0"/>
      <w:divBdr>
        <w:top w:val="none" w:sz="0" w:space="0" w:color="auto"/>
        <w:left w:val="none" w:sz="0" w:space="0" w:color="auto"/>
        <w:bottom w:val="none" w:sz="0" w:space="0" w:color="auto"/>
        <w:right w:val="none" w:sz="0" w:space="0" w:color="auto"/>
      </w:divBdr>
    </w:div>
    <w:div w:id="573399644">
      <w:bodyDiv w:val="1"/>
      <w:marLeft w:val="0"/>
      <w:marRight w:val="0"/>
      <w:marTop w:val="0"/>
      <w:marBottom w:val="0"/>
      <w:divBdr>
        <w:top w:val="none" w:sz="0" w:space="0" w:color="auto"/>
        <w:left w:val="none" w:sz="0" w:space="0" w:color="auto"/>
        <w:bottom w:val="none" w:sz="0" w:space="0" w:color="auto"/>
        <w:right w:val="none" w:sz="0" w:space="0" w:color="auto"/>
      </w:divBdr>
    </w:div>
    <w:div w:id="574167694">
      <w:bodyDiv w:val="1"/>
      <w:marLeft w:val="0"/>
      <w:marRight w:val="0"/>
      <w:marTop w:val="0"/>
      <w:marBottom w:val="0"/>
      <w:divBdr>
        <w:top w:val="none" w:sz="0" w:space="0" w:color="auto"/>
        <w:left w:val="none" w:sz="0" w:space="0" w:color="auto"/>
        <w:bottom w:val="none" w:sz="0" w:space="0" w:color="auto"/>
        <w:right w:val="none" w:sz="0" w:space="0" w:color="auto"/>
      </w:divBdr>
    </w:div>
    <w:div w:id="574554292">
      <w:bodyDiv w:val="1"/>
      <w:marLeft w:val="0"/>
      <w:marRight w:val="0"/>
      <w:marTop w:val="0"/>
      <w:marBottom w:val="0"/>
      <w:divBdr>
        <w:top w:val="none" w:sz="0" w:space="0" w:color="auto"/>
        <w:left w:val="none" w:sz="0" w:space="0" w:color="auto"/>
        <w:bottom w:val="none" w:sz="0" w:space="0" w:color="auto"/>
        <w:right w:val="none" w:sz="0" w:space="0" w:color="auto"/>
      </w:divBdr>
    </w:div>
    <w:div w:id="579173671">
      <w:bodyDiv w:val="1"/>
      <w:marLeft w:val="0"/>
      <w:marRight w:val="0"/>
      <w:marTop w:val="0"/>
      <w:marBottom w:val="0"/>
      <w:divBdr>
        <w:top w:val="none" w:sz="0" w:space="0" w:color="auto"/>
        <w:left w:val="none" w:sz="0" w:space="0" w:color="auto"/>
        <w:bottom w:val="none" w:sz="0" w:space="0" w:color="auto"/>
        <w:right w:val="none" w:sz="0" w:space="0" w:color="auto"/>
      </w:divBdr>
    </w:div>
    <w:div w:id="580598750">
      <w:bodyDiv w:val="1"/>
      <w:marLeft w:val="0"/>
      <w:marRight w:val="0"/>
      <w:marTop w:val="0"/>
      <w:marBottom w:val="0"/>
      <w:divBdr>
        <w:top w:val="none" w:sz="0" w:space="0" w:color="auto"/>
        <w:left w:val="none" w:sz="0" w:space="0" w:color="auto"/>
        <w:bottom w:val="none" w:sz="0" w:space="0" w:color="auto"/>
        <w:right w:val="none" w:sz="0" w:space="0" w:color="auto"/>
      </w:divBdr>
    </w:div>
    <w:div w:id="581718640">
      <w:bodyDiv w:val="1"/>
      <w:marLeft w:val="0"/>
      <w:marRight w:val="0"/>
      <w:marTop w:val="0"/>
      <w:marBottom w:val="0"/>
      <w:divBdr>
        <w:top w:val="none" w:sz="0" w:space="0" w:color="auto"/>
        <w:left w:val="none" w:sz="0" w:space="0" w:color="auto"/>
        <w:bottom w:val="none" w:sz="0" w:space="0" w:color="auto"/>
        <w:right w:val="none" w:sz="0" w:space="0" w:color="auto"/>
      </w:divBdr>
    </w:div>
    <w:div w:id="583539048">
      <w:bodyDiv w:val="1"/>
      <w:marLeft w:val="0"/>
      <w:marRight w:val="0"/>
      <w:marTop w:val="0"/>
      <w:marBottom w:val="0"/>
      <w:divBdr>
        <w:top w:val="none" w:sz="0" w:space="0" w:color="auto"/>
        <w:left w:val="none" w:sz="0" w:space="0" w:color="auto"/>
        <w:bottom w:val="none" w:sz="0" w:space="0" w:color="auto"/>
        <w:right w:val="none" w:sz="0" w:space="0" w:color="auto"/>
      </w:divBdr>
    </w:div>
    <w:div w:id="584463286">
      <w:bodyDiv w:val="1"/>
      <w:marLeft w:val="0"/>
      <w:marRight w:val="0"/>
      <w:marTop w:val="0"/>
      <w:marBottom w:val="0"/>
      <w:divBdr>
        <w:top w:val="none" w:sz="0" w:space="0" w:color="auto"/>
        <w:left w:val="none" w:sz="0" w:space="0" w:color="auto"/>
        <w:bottom w:val="none" w:sz="0" w:space="0" w:color="auto"/>
        <w:right w:val="none" w:sz="0" w:space="0" w:color="auto"/>
      </w:divBdr>
    </w:div>
    <w:div w:id="587815141">
      <w:bodyDiv w:val="1"/>
      <w:marLeft w:val="0"/>
      <w:marRight w:val="0"/>
      <w:marTop w:val="0"/>
      <w:marBottom w:val="0"/>
      <w:divBdr>
        <w:top w:val="none" w:sz="0" w:space="0" w:color="auto"/>
        <w:left w:val="none" w:sz="0" w:space="0" w:color="auto"/>
        <w:bottom w:val="none" w:sz="0" w:space="0" w:color="auto"/>
        <w:right w:val="none" w:sz="0" w:space="0" w:color="auto"/>
      </w:divBdr>
    </w:div>
    <w:div w:id="588083643">
      <w:bodyDiv w:val="1"/>
      <w:marLeft w:val="0"/>
      <w:marRight w:val="0"/>
      <w:marTop w:val="0"/>
      <w:marBottom w:val="0"/>
      <w:divBdr>
        <w:top w:val="none" w:sz="0" w:space="0" w:color="auto"/>
        <w:left w:val="none" w:sz="0" w:space="0" w:color="auto"/>
        <w:bottom w:val="none" w:sz="0" w:space="0" w:color="auto"/>
        <w:right w:val="none" w:sz="0" w:space="0" w:color="auto"/>
      </w:divBdr>
    </w:div>
    <w:div w:id="588192968">
      <w:bodyDiv w:val="1"/>
      <w:marLeft w:val="0"/>
      <w:marRight w:val="0"/>
      <w:marTop w:val="0"/>
      <w:marBottom w:val="0"/>
      <w:divBdr>
        <w:top w:val="none" w:sz="0" w:space="0" w:color="auto"/>
        <w:left w:val="none" w:sz="0" w:space="0" w:color="auto"/>
        <w:bottom w:val="none" w:sz="0" w:space="0" w:color="auto"/>
        <w:right w:val="none" w:sz="0" w:space="0" w:color="auto"/>
      </w:divBdr>
    </w:div>
    <w:div w:id="589002359">
      <w:bodyDiv w:val="1"/>
      <w:marLeft w:val="0"/>
      <w:marRight w:val="0"/>
      <w:marTop w:val="0"/>
      <w:marBottom w:val="0"/>
      <w:divBdr>
        <w:top w:val="none" w:sz="0" w:space="0" w:color="auto"/>
        <w:left w:val="none" w:sz="0" w:space="0" w:color="auto"/>
        <w:bottom w:val="none" w:sz="0" w:space="0" w:color="auto"/>
        <w:right w:val="none" w:sz="0" w:space="0" w:color="auto"/>
      </w:divBdr>
    </w:div>
    <w:div w:id="590621431">
      <w:bodyDiv w:val="1"/>
      <w:marLeft w:val="0"/>
      <w:marRight w:val="0"/>
      <w:marTop w:val="0"/>
      <w:marBottom w:val="0"/>
      <w:divBdr>
        <w:top w:val="none" w:sz="0" w:space="0" w:color="auto"/>
        <w:left w:val="none" w:sz="0" w:space="0" w:color="auto"/>
        <w:bottom w:val="none" w:sz="0" w:space="0" w:color="auto"/>
        <w:right w:val="none" w:sz="0" w:space="0" w:color="auto"/>
      </w:divBdr>
    </w:div>
    <w:div w:id="591473112">
      <w:bodyDiv w:val="1"/>
      <w:marLeft w:val="0"/>
      <w:marRight w:val="0"/>
      <w:marTop w:val="0"/>
      <w:marBottom w:val="0"/>
      <w:divBdr>
        <w:top w:val="none" w:sz="0" w:space="0" w:color="auto"/>
        <w:left w:val="none" w:sz="0" w:space="0" w:color="auto"/>
        <w:bottom w:val="none" w:sz="0" w:space="0" w:color="auto"/>
        <w:right w:val="none" w:sz="0" w:space="0" w:color="auto"/>
      </w:divBdr>
    </w:div>
    <w:div w:id="597979963">
      <w:bodyDiv w:val="1"/>
      <w:marLeft w:val="0"/>
      <w:marRight w:val="0"/>
      <w:marTop w:val="0"/>
      <w:marBottom w:val="0"/>
      <w:divBdr>
        <w:top w:val="none" w:sz="0" w:space="0" w:color="auto"/>
        <w:left w:val="none" w:sz="0" w:space="0" w:color="auto"/>
        <w:bottom w:val="none" w:sz="0" w:space="0" w:color="auto"/>
        <w:right w:val="none" w:sz="0" w:space="0" w:color="auto"/>
      </w:divBdr>
    </w:div>
    <w:div w:id="599266104">
      <w:bodyDiv w:val="1"/>
      <w:marLeft w:val="0"/>
      <w:marRight w:val="0"/>
      <w:marTop w:val="0"/>
      <w:marBottom w:val="0"/>
      <w:divBdr>
        <w:top w:val="none" w:sz="0" w:space="0" w:color="auto"/>
        <w:left w:val="none" w:sz="0" w:space="0" w:color="auto"/>
        <w:bottom w:val="none" w:sz="0" w:space="0" w:color="auto"/>
        <w:right w:val="none" w:sz="0" w:space="0" w:color="auto"/>
      </w:divBdr>
    </w:div>
    <w:div w:id="604112734">
      <w:bodyDiv w:val="1"/>
      <w:marLeft w:val="0"/>
      <w:marRight w:val="0"/>
      <w:marTop w:val="0"/>
      <w:marBottom w:val="0"/>
      <w:divBdr>
        <w:top w:val="none" w:sz="0" w:space="0" w:color="auto"/>
        <w:left w:val="none" w:sz="0" w:space="0" w:color="auto"/>
        <w:bottom w:val="none" w:sz="0" w:space="0" w:color="auto"/>
        <w:right w:val="none" w:sz="0" w:space="0" w:color="auto"/>
      </w:divBdr>
    </w:div>
    <w:div w:id="609431656">
      <w:bodyDiv w:val="1"/>
      <w:marLeft w:val="0"/>
      <w:marRight w:val="0"/>
      <w:marTop w:val="0"/>
      <w:marBottom w:val="0"/>
      <w:divBdr>
        <w:top w:val="none" w:sz="0" w:space="0" w:color="auto"/>
        <w:left w:val="none" w:sz="0" w:space="0" w:color="auto"/>
        <w:bottom w:val="none" w:sz="0" w:space="0" w:color="auto"/>
        <w:right w:val="none" w:sz="0" w:space="0" w:color="auto"/>
      </w:divBdr>
    </w:div>
    <w:div w:id="610429859">
      <w:bodyDiv w:val="1"/>
      <w:marLeft w:val="0"/>
      <w:marRight w:val="0"/>
      <w:marTop w:val="0"/>
      <w:marBottom w:val="0"/>
      <w:divBdr>
        <w:top w:val="none" w:sz="0" w:space="0" w:color="auto"/>
        <w:left w:val="none" w:sz="0" w:space="0" w:color="auto"/>
        <w:bottom w:val="none" w:sz="0" w:space="0" w:color="auto"/>
        <w:right w:val="none" w:sz="0" w:space="0" w:color="auto"/>
      </w:divBdr>
    </w:div>
    <w:div w:id="611207946">
      <w:bodyDiv w:val="1"/>
      <w:marLeft w:val="0"/>
      <w:marRight w:val="0"/>
      <w:marTop w:val="0"/>
      <w:marBottom w:val="0"/>
      <w:divBdr>
        <w:top w:val="none" w:sz="0" w:space="0" w:color="auto"/>
        <w:left w:val="none" w:sz="0" w:space="0" w:color="auto"/>
        <w:bottom w:val="none" w:sz="0" w:space="0" w:color="auto"/>
        <w:right w:val="none" w:sz="0" w:space="0" w:color="auto"/>
      </w:divBdr>
    </w:div>
    <w:div w:id="612514236">
      <w:bodyDiv w:val="1"/>
      <w:marLeft w:val="0"/>
      <w:marRight w:val="0"/>
      <w:marTop w:val="0"/>
      <w:marBottom w:val="0"/>
      <w:divBdr>
        <w:top w:val="none" w:sz="0" w:space="0" w:color="auto"/>
        <w:left w:val="none" w:sz="0" w:space="0" w:color="auto"/>
        <w:bottom w:val="none" w:sz="0" w:space="0" w:color="auto"/>
        <w:right w:val="none" w:sz="0" w:space="0" w:color="auto"/>
      </w:divBdr>
    </w:div>
    <w:div w:id="615721803">
      <w:bodyDiv w:val="1"/>
      <w:marLeft w:val="0"/>
      <w:marRight w:val="0"/>
      <w:marTop w:val="0"/>
      <w:marBottom w:val="0"/>
      <w:divBdr>
        <w:top w:val="none" w:sz="0" w:space="0" w:color="auto"/>
        <w:left w:val="none" w:sz="0" w:space="0" w:color="auto"/>
        <w:bottom w:val="none" w:sz="0" w:space="0" w:color="auto"/>
        <w:right w:val="none" w:sz="0" w:space="0" w:color="auto"/>
      </w:divBdr>
    </w:div>
    <w:div w:id="618949573">
      <w:bodyDiv w:val="1"/>
      <w:marLeft w:val="0"/>
      <w:marRight w:val="0"/>
      <w:marTop w:val="0"/>
      <w:marBottom w:val="0"/>
      <w:divBdr>
        <w:top w:val="none" w:sz="0" w:space="0" w:color="auto"/>
        <w:left w:val="none" w:sz="0" w:space="0" w:color="auto"/>
        <w:bottom w:val="none" w:sz="0" w:space="0" w:color="auto"/>
        <w:right w:val="none" w:sz="0" w:space="0" w:color="auto"/>
      </w:divBdr>
    </w:div>
    <w:div w:id="619454270">
      <w:bodyDiv w:val="1"/>
      <w:marLeft w:val="0"/>
      <w:marRight w:val="0"/>
      <w:marTop w:val="0"/>
      <w:marBottom w:val="0"/>
      <w:divBdr>
        <w:top w:val="none" w:sz="0" w:space="0" w:color="auto"/>
        <w:left w:val="none" w:sz="0" w:space="0" w:color="auto"/>
        <w:bottom w:val="none" w:sz="0" w:space="0" w:color="auto"/>
        <w:right w:val="none" w:sz="0" w:space="0" w:color="auto"/>
      </w:divBdr>
    </w:div>
    <w:div w:id="626161334">
      <w:bodyDiv w:val="1"/>
      <w:marLeft w:val="0"/>
      <w:marRight w:val="0"/>
      <w:marTop w:val="0"/>
      <w:marBottom w:val="0"/>
      <w:divBdr>
        <w:top w:val="none" w:sz="0" w:space="0" w:color="auto"/>
        <w:left w:val="none" w:sz="0" w:space="0" w:color="auto"/>
        <w:bottom w:val="none" w:sz="0" w:space="0" w:color="auto"/>
        <w:right w:val="none" w:sz="0" w:space="0" w:color="auto"/>
      </w:divBdr>
    </w:div>
    <w:div w:id="627391939">
      <w:bodyDiv w:val="1"/>
      <w:marLeft w:val="0"/>
      <w:marRight w:val="0"/>
      <w:marTop w:val="0"/>
      <w:marBottom w:val="0"/>
      <w:divBdr>
        <w:top w:val="none" w:sz="0" w:space="0" w:color="auto"/>
        <w:left w:val="none" w:sz="0" w:space="0" w:color="auto"/>
        <w:bottom w:val="none" w:sz="0" w:space="0" w:color="auto"/>
        <w:right w:val="none" w:sz="0" w:space="0" w:color="auto"/>
      </w:divBdr>
    </w:div>
    <w:div w:id="630597432">
      <w:bodyDiv w:val="1"/>
      <w:marLeft w:val="0"/>
      <w:marRight w:val="0"/>
      <w:marTop w:val="0"/>
      <w:marBottom w:val="0"/>
      <w:divBdr>
        <w:top w:val="none" w:sz="0" w:space="0" w:color="auto"/>
        <w:left w:val="none" w:sz="0" w:space="0" w:color="auto"/>
        <w:bottom w:val="none" w:sz="0" w:space="0" w:color="auto"/>
        <w:right w:val="none" w:sz="0" w:space="0" w:color="auto"/>
      </w:divBdr>
    </w:div>
    <w:div w:id="633829963">
      <w:bodyDiv w:val="1"/>
      <w:marLeft w:val="0"/>
      <w:marRight w:val="0"/>
      <w:marTop w:val="0"/>
      <w:marBottom w:val="0"/>
      <w:divBdr>
        <w:top w:val="none" w:sz="0" w:space="0" w:color="auto"/>
        <w:left w:val="none" w:sz="0" w:space="0" w:color="auto"/>
        <w:bottom w:val="none" w:sz="0" w:space="0" w:color="auto"/>
        <w:right w:val="none" w:sz="0" w:space="0" w:color="auto"/>
      </w:divBdr>
    </w:div>
    <w:div w:id="634406477">
      <w:bodyDiv w:val="1"/>
      <w:marLeft w:val="0"/>
      <w:marRight w:val="0"/>
      <w:marTop w:val="0"/>
      <w:marBottom w:val="0"/>
      <w:divBdr>
        <w:top w:val="none" w:sz="0" w:space="0" w:color="auto"/>
        <w:left w:val="none" w:sz="0" w:space="0" w:color="auto"/>
        <w:bottom w:val="none" w:sz="0" w:space="0" w:color="auto"/>
        <w:right w:val="none" w:sz="0" w:space="0" w:color="auto"/>
      </w:divBdr>
    </w:div>
    <w:div w:id="637342222">
      <w:bodyDiv w:val="1"/>
      <w:marLeft w:val="0"/>
      <w:marRight w:val="0"/>
      <w:marTop w:val="0"/>
      <w:marBottom w:val="0"/>
      <w:divBdr>
        <w:top w:val="none" w:sz="0" w:space="0" w:color="auto"/>
        <w:left w:val="none" w:sz="0" w:space="0" w:color="auto"/>
        <w:bottom w:val="none" w:sz="0" w:space="0" w:color="auto"/>
        <w:right w:val="none" w:sz="0" w:space="0" w:color="auto"/>
      </w:divBdr>
    </w:div>
    <w:div w:id="644164131">
      <w:bodyDiv w:val="1"/>
      <w:marLeft w:val="0"/>
      <w:marRight w:val="0"/>
      <w:marTop w:val="0"/>
      <w:marBottom w:val="0"/>
      <w:divBdr>
        <w:top w:val="none" w:sz="0" w:space="0" w:color="auto"/>
        <w:left w:val="none" w:sz="0" w:space="0" w:color="auto"/>
        <w:bottom w:val="none" w:sz="0" w:space="0" w:color="auto"/>
        <w:right w:val="none" w:sz="0" w:space="0" w:color="auto"/>
      </w:divBdr>
    </w:div>
    <w:div w:id="646980375">
      <w:bodyDiv w:val="1"/>
      <w:marLeft w:val="0"/>
      <w:marRight w:val="0"/>
      <w:marTop w:val="0"/>
      <w:marBottom w:val="0"/>
      <w:divBdr>
        <w:top w:val="none" w:sz="0" w:space="0" w:color="auto"/>
        <w:left w:val="none" w:sz="0" w:space="0" w:color="auto"/>
        <w:bottom w:val="none" w:sz="0" w:space="0" w:color="auto"/>
        <w:right w:val="none" w:sz="0" w:space="0" w:color="auto"/>
      </w:divBdr>
    </w:div>
    <w:div w:id="647780841">
      <w:bodyDiv w:val="1"/>
      <w:marLeft w:val="0"/>
      <w:marRight w:val="0"/>
      <w:marTop w:val="0"/>
      <w:marBottom w:val="0"/>
      <w:divBdr>
        <w:top w:val="none" w:sz="0" w:space="0" w:color="auto"/>
        <w:left w:val="none" w:sz="0" w:space="0" w:color="auto"/>
        <w:bottom w:val="none" w:sz="0" w:space="0" w:color="auto"/>
        <w:right w:val="none" w:sz="0" w:space="0" w:color="auto"/>
      </w:divBdr>
    </w:div>
    <w:div w:id="648555493">
      <w:bodyDiv w:val="1"/>
      <w:marLeft w:val="0"/>
      <w:marRight w:val="0"/>
      <w:marTop w:val="0"/>
      <w:marBottom w:val="0"/>
      <w:divBdr>
        <w:top w:val="none" w:sz="0" w:space="0" w:color="auto"/>
        <w:left w:val="none" w:sz="0" w:space="0" w:color="auto"/>
        <w:bottom w:val="none" w:sz="0" w:space="0" w:color="auto"/>
        <w:right w:val="none" w:sz="0" w:space="0" w:color="auto"/>
      </w:divBdr>
    </w:div>
    <w:div w:id="649015809">
      <w:bodyDiv w:val="1"/>
      <w:marLeft w:val="0"/>
      <w:marRight w:val="0"/>
      <w:marTop w:val="0"/>
      <w:marBottom w:val="0"/>
      <w:divBdr>
        <w:top w:val="none" w:sz="0" w:space="0" w:color="auto"/>
        <w:left w:val="none" w:sz="0" w:space="0" w:color="auto"/>
        <w:bottom w:val="none" w:sz="0" w:space="0" w:color="auto"/>
        <w:right w:val="none" w:sz="0" w:space="0" w:color="auto"/>
      </w:divBdr>
    </w:div>
    <w:div w:id="650720967">
      <w:bodyDiv w:val="1"/>
      <w:marLeft w:val="0"/>
      <w:marRight w:val="0"/>
      <w:marTop w:val="0"/>
      <w:marBottom w:val="0"/>
      <w:divBdr>
        <w:top w:val="none" w:sz="0" w:space="0" w:color="auto"/>
        <w:left w:val="none" w:sz="0" w:space="0" w:color="auto"/>
        <w:bottom w:val="none" w:sz="0" w:space="0" w:color="auto"/>
        <w:right w:val="none" w:sz="0" w:space="0" w:color="auto"/>
      </w:divBdr>
    </w:div>
    <w:div w:id="651636703">
      <w:bodyDiv w:val="1"/>
      <w:marLeft w:val="0"/>
      <w:marRight w:val="0"/>
      <w:marTop w:val="0"/>
      <w:marBottom w:val="0"/>
      <w:divBdr>
        <w:top w:val="none" w:sz="0" w:space="0" w:color="auto"/>
        <w:left w:val="none" w:sz="0" w:space="0" w:color="auto"/>
        <w:bottom w:val="none" w:sz="0" w:space="0" w:color="auto"/>
        <w:right w:val="none" w:sz="0" w:space="0" w:color="auto"/>
      </w:divBdr>
    </w:div>
    <w:div w:id="653485715">
      <w:bodyDiv w:val="1"/>
      <w:marLeft w:val="0"/>
      <w:marRight w:val="0"/>
      <w:marTop w:val="0"/>
      <w:marBottom w:val="0"/>
      <w:divBdr>
        <w:top w:val="none" w:sz="0" w:space="0" w:color="auto"/>
        <w:left w:val="none" w:sz="0" w:space="0" w:color="auto"/>
        <w:bottom w:val="none" w:sz="0" w:space="0" w:color="auto"/>
        <w:right w:val="none" w:sz="0" w:space="0" w:color="auto"/>
      </w:divBdr>
    </w:div>
    <w:div w:id="654988440">
      <w:bodyDiv w:val="1"/>
      <w:marLeft w:val="0"/>
      <w:marRight w:val="0"/>
      <w:marTop w:val="0"/>
      <w:marBottom w:val="0"/>
      <w:divBdr>
        <w:top w:val="none" w:sz="0" w:space="0" w:color="auto"/>
        <w:left w:val="none" w:sz="0" w:space="0" w:color="auto"/>
        <w:bottom w:val="none" w:sz="0" w:space="0" w:color="auto"/>
        <w:right w:val="none" w:sz="0" w:space="0" w:color="auto"/>
      </w:divBdr>
    </w:div>
    <w:div w:id="655644148">
      <w:bodyDiv w:val="1"/>
      <w:marLeft w:val="0"/>
      <w:marRight w:val="0"/>
      <w:marTop w:val="0"/>
      <w:marBottom w:val="0"/>
      <w:divBdr>
        <w:top w:val="none" w:sz="0" w:space="0" w:color="auto"/>
        <w:left w:val="none" w:sz="0" w:space="0" w:color="auto"/>
        <w:bottom w:val="none" w:sz="0" w:space="0" w:color="auto"/>
        <w:right w:val="none" w:sz="0" w:space="0" w:color="auto"/>
      </w:divBdr>
    </w:div>
    <w:div w:id="657806269">
      <w:bodyDiv w:val="1"/>
      <w:marLeft w:val="0"/>
      <w:marRight w:val="0"/>
      <w:marTop w:val="0"/>
      <w:marBottom w:val="0"/>
      <w:divBdr>
        <w:top w:val="none" w:sz="0" w:space="0" w:color="auto"/>
        <w:left w:val="none" w:sz="0" w:space="0" w:color="auto"/>
        <w:bottom w:val="none" w:sz="0" w:space="0" w:color="auto"/>
        <w:right w:val="none" w:sz="0" w:space="0" w:color="auto"/>
      </w:divBdr>
    </w:div>
    <w:div w:id="658465327">
      <w:bodyDiv w:val="1"/>
      <w:marLeft w:val="0"/>
      <w:marRight w:val="0"/>
      <w:marTop w:val="0"/>
      <w:marBottom w:val="0"/>
      <w:divBdr>
        <w:top w:val="none" w:sz="0" w:space="0" w:color="auto"/>
        <w:left w:val="none" w:sz="0" w:space="0" w:color="auto"/>
        <w:bottom w:val="none" w:sz="0" w:space="0" w:color="auto"/>
        <w:right w:val="none" w:sz="0" w:space="0" w:color="auto"/>
      </w:divBdr>
    </w:div>
    <w:div w:id="660355954">
      <w:bodyDiv w:val="1"/>
      <w:marLeft w:val="0"/>
      <w:marRight w:val="0"/>
      <w:marTop w:val="0"/>
      <w:marBottom w:val="0"/>
      <w:divBdr>
        <w:top w:val="none" w:sz="0" w:space="0" w:color="auto"/>
        <w:left w:val="none" w:sz="0" w:space="0" w:color="auto"/>
        <w:bottom w:val="none" w:sz="0" w:space="0" w:color="auto"/>
        <w:right w:val="none" w:sz="0" w:space="0" w:color="auto"/>
      </w:divBdr>
    </w:div>
    <w:div w:id="661008166">
      <w:bodyDiv w:val="1"/>
      <w:marLeft w:val="0"/>
      <w:marRight w:val="0"/>
      <w:marTop w:val="0"/>
      <w:marBottom w:val="0"/>
      <w:divBdr>
        <w:top w:val="none" w:sz="0" w:space="0" w:color="auto"/>
        <w:left w:val="none" w:sz="0" w:space="0" w:color="auto"/>
        <w:bottom w:val="none" w:sz="0" w:space="0" w:color="auto"/>
        <w:right w:val="none" w:sz="0" w:space="0" w:color="auto"/>
      </w:divBdr>
    </w:div>
    <w:div w:id="662782119">
      <w:bodyDiv w:val="1"/>
      <w:marLeft w:val="0"/>
      <w:marRight w:val="0"/>
      <w:marTop w:val="0"/>
      <w:marBottom w:val="0"/>
      <w:divBdr>
        <w:top w:val="none" w:sz="0" w:space="0" w:color="auto"/>
        <w:left w:val="none" w:sz="0" w:space="0" w:color="auto"/>
        <w:bottom w:val="none" w:sz="0" w:space="0" w:color="auto"/>
        <w:right w:val="none" w:sz="0" w:space="0" w:color="auto"/>
      </w:divBdr>
    </w:div>
    <w:div w:id="663239251">
      <w:bodyDiv w:val="1"/>
      <w:marLeft w:val="0"/>
      <w:marRight w:val="0"/>
      <w:marTop w:val="0"/>
      <w:marBottom w:val="0"/>
      <w:divBdr>
        <w:top w:val="none" w:sz="0" w:space="0" w:color="auto"/>
        <w:left w:val="none" w:sz="0" w:space="0" w:color="auto"/>
        <w:bottom w:val="none" w:sz="0" w:space="0" w:color="auto"/>
        <w:right w:val="none" w:sz="0" w:space="0" w:color="auto"/>
      </w:divBdr>
    </w:div>
    <w:div w:id="670331384">
      <w:bodyDiv w:val="1"/>
      <w:marLeft w:val="0"/>
      <w:marRight w:val="0"/>
      <w:marTop w:val="0"/>
      <w:marBottom w:val="0"/>
      <w:divBdr>
        <w:top w:val="none" w:sz="0" w:space="0" w:color="auto"/>
        <w:left w:val="none" w:sz="0" w:space="0" w:color="auto"/>
        <w:bottom w:val="none" w:sz="0" w:space="0" w:color="auto"/>
        <w:right w:val="none" w:sz="0" w:space="0" w:color="auto"/>
      </w:divBdr>
    </w:div>
    <w:div w:id="671296725">
      <w:bodyDiv w:val="1"/>
      <w:marLeft w:val="0"/>
      <w:marRight w:val="0"/>
      <w:marTop w:val="0"/>
      <w:marBottom w:val="0"/>
      <w:divBdr>
        <w:top w:val="none" w:sz="0" w:space="0" w:color="auto"/>
        <w:left w:val="none" w:sz="0" w:space="0" w:color="auto"/>
        <w:bottom w:val="none" w:sz="0" w:space="0" w:color="auto"/>
        <w:right w:val="none" w:sz="0" w:space="0" w:color="auto"/>
      </w:divBdr>
    </w:div>
    <w:div w:id="674916247">
      <w:bodyDiv w:val="1"/>
      <w:marLeft w:val="0"/>
      <w:marRight w:val="0"/>
      <w:marTop w:val="0"/>
      <w:marBottom w:val="0"/>
      <w:divBdr>
        <w:top w:val="none" w:sz="0" w:space="0" w:color="auto"/>
        <w:left w:val="none" w:sz="0" w:space="0" w:color="auto"/>
        <w:bottom w:val="none" w:sz="0" w:space="0" w:color="auto"/>
        <w:right w:val="none" w:sz="0" w:space="0" w:color="auto"/>
      </w:divBdr>
    </w:div>
    <w:div w:id="677002894">
      <w:bodyDiv w:val="1"/>
      <w:marLeft w:val="0"/>
      <w:marRight w:val="0"/>
      <w:marTop w:val="0"/>
      <w:marBottom w:val="0"/>
      <w:divBdr>
        <w:top w:val="none" w:sz="0" w:space="0" w:color="auto"/>
        <w:left w:val="none" w:sz="0" w:space="0" w:color="auto"/>
        <w:bottom w:val="none" w:sz="0" w:space="0" w:color="auto"/>
        <w:right w:val="none" w:sz="0" w:space="0" w:color="auto"/>
      </w:divBdr>
    </w:div>
    <w:div w:id="678695637">
      <w:bodyDiv w:val="1"/>
      <w:marLeft w:val="0"/>
      <w:marRight w:val="0"/>
      <w:marTop w:val="0"/>
      <w:marBottom w:val="0"/>
      <w:divBdr>
        <w:top w:val="none" w:sz="0" w:space="0" w:color="auto"/>
        <w:left w:val="none" w:sz="0" w:space="0" w:color="auto"/>
        <w:bottom w:val="none" w:sz="0" w:space="0" w:color="auto"/>
        <w:right w:val="none" w:sz="0" w:space="0" w:color="auto"/>
      </w:divBdr>
    </w:div>
    <w:div w:id="680276326">
      <w:bodyDiv w:val="1"/>
      <w:marLeft w:val="0"/>
      <w:marRight w:val="0"/>
      <w:marTop w:val="0"/>
      <w:marBottom w:val="0"/>
      <w:divBdr>
        <w:top w:val="none" w:sz="0" w:space="0" w:color="auto"/>
        <w:left w:val="none" w:sz="0" w:space="0" w:color="auto"/>
        <w:bottom w:val="none" w:sz="0" w:space="0" w:color="auto"/>
        <w:right w:val="none" w:sz="0" w:space="0" w:color="auto"/>
      </w:divBdr>
    </w:div>
    <w:div w:id="680277579">
      <w:bodyDiv w:val="1"/>
      <w:marLeft w:val="0"/>
      <w:marRight w:val="0"/>
      <w:marTop w:val="0"/>
      <w:marBottom w:val="0"/>
      <w:divBdr>
        <w:top w:val="none" w:sz="0" w:space="0" w:color="auto"/>
        <w:left w:val="none" w:sz="0" w:space="0" w:color="auto"/>
        <w:bottom w:val="none" w:sz="0" w:space="0" w:color="auto"/>
        <w:right w:val="none" w:sz="0" w:space="0" w:color="auto"/>
      </w:divBdr>
    </w:div>
    <w:div w:id="681712752">
      <w:bodyDiv w:val="1"/>
      <w:marLeft w:val="0"/>
      <w:marRight w:val="0"/>
      <w:marTop w:val="0"/>
      <w:marBottom w:val="0"/>
      <w:divBdr>
        <w:top w:val="none" w:sz="0" w:space="0" w:color="auto"/>
        <w:left w:val="none" w:sz="0" w:space="0" w:color="auto"/>
        <w:bottom w:val="none" w:sz="0" w:space="0" w:color="auto"/>
        <w:right w:val="none" w:sz="0" w:space="0" w:color="auto"/>
      </w:divBdr>
    </w:div>
    <w:div w:id="681736789">
      <w:bodyDiv w:val="1"/>
      <w:marLeft w:val="0"/>
      <w:marRight w:val="0"/>
      <w:marTop w:val="0"/>
      <w:marBottom w:val="0"/>
      <w:divBdr>
        <w:top w:val="none" w:sz="0" w:space="0" w:color="auto"/>
        <w:left w:val="none" w:sz="0" w:space="0" w:color="auto"/>
        <w:bottom w:val="none" w:sz="0" w:space="0" w:color="auto"/>
        <w:right w:val="none" w:sz="0" w:space="0" w:color="auto"/>
      </w:divBdr>
    </w:div>
    <w:div w:id="682319485">
      <w:bodyDiv w:val="1"/>
      <w:marLeft w:val="0"/>
      <w:marRight w:val="0"/>
      <w:marTop w:val="0"/>
      <w:marBottom w:val="0"/>
      <w:divBdr>
        <w:top w:val="none" w:sz="0" w:space="0" w:color="auto"/>
        <w:left w:val="none" w:sz="0" w:space="0" w:color="auto"/>
        <w:bottom w:val="none" w:sz="0" w:space="0" w:color="auto"/>
        <w:right w:val="none" w:sz="0" w:space="0" w:color="auto"/>
      </w:divBdr>
    </w:div>
    <w:div w:id="683479207">
      <w:bodyDiv w:val="1"/>
      <w:marLeft w:val="0"/>
      <w:marRight w:val="0"/>
      <w:marTop w:val="0"/>
      <w:marBottom w:val="0"/>
      <w:divBdr>
        <w:top w:val="none" w:sz="0" w:space="0" w:color="auto"/>
        <w:left w:val="none" w:sz="0" w:space="0" w:color="auto"/>
        <w:bottom w:val="none" w:sz="0" w:space="0" w:color="auto"/>
        <w:right w:val="none" w:sz="0" w:space="0" w:color="auto"/>
      </w:divBdr>
    </w:div>
    <w:div w:id="685640725">
      <w:bodyDiv w:val="1"/>
      <w:marLeft w:val="0"/>
      <w:marRight w:val="0"/>
      <w:marTop w:val="0"/>
      <w:marBottom w:val="0"/>
      <w:divBdr>
        <w:top w:val="none" w:sz="0" w:space="0" w:color="auto"/>
        <w:left w:val="none" w:sz="0" w:space="0" w:color="auto"/>
        <w:bottom w:val="none" w:sz="0" w:space="0" w:color="auto"/>
        <w:right w:val="none" w:sz="0" w:space="0" w:color="auto"/>
      </w:divBdr>
    </w:div>
    <w:div w:id="686250178">
      <w:bodyDiv w:val="1"/>
      <w:marLeft w:val="0"/>
      <w:marRight w:val="0"/>
      <w:marTop w:val="0"/>
      <w:marBottom w:val="0"/>
      <w:divBdr>
        <w:top w:val="none" w:sz="0" w:space="0" w:color="auto"/>
        <w:left w:val="none" w:sz="0" w:space="0" w:color="auto"/>
        <w:bottom w:val="none" w:sz="0" w:space="0" w:color="auto"/>
        <w:right w:val="none" w:sz="0" w:space="0" w:color="auto"/>
      </w:divBdr>
    </w:div>
    <w:div w:id="689061893">
      <w:bodyDiv w:val="1"/>
      <w:marLeft w:val="0"/>
      <w:marRight w:val="0"/>
      <w:marTop w:val="0"/>
      <w:marBottom w:val="0"/>
      <w:divBdr>
        <w:top w:val="none" w:sz="0" w:space="0" w:color="auto"/>
        <w:left w:val="none" w:sz="0" w:space="0" w:color="auto"/>
        <w:bottom w:val="none" w:sz="0" w:space="0" w:color="auto"/>
        <w:right w:val="none" w:sz="0" w:space="0" w:color="auto"/>
      </w:divBdr>
    </w:div>
    <w:div w:id="690835367">
      <w:bodyDiv w:val="1"/>
      <w:marLeft w:val="0"/>
      <w:marRight w:val="0"/>
      <w:marTop w:val="0"/>
      <w:marBottom w:val="0"/>
      <w:divBdr>
        <w:top w:val="none" w:sz="0" w:space="0" w:color="auto"/>
        <w:left w:val="none" w:sz="0" w:space="0" w:color="auto"/>
        <w:bottom w:val="none" w:sz="0" w:space="0" w:color="auto"/>
        <w:right w:val="none" w:sz="0" w:space="0" w:color="auto"/>
      </w:divBdr>
    </w:div>
    <w:div w:id="691954756">
      <w:bodyDiv w:val="1"/>
      <w:marLeft w:val="0"/>
      <w:marRight w:val="0"/>
      <w:marTop w:val="0"/>
      <w:marBottom w:val="0"/>
      <w:divBdr>
        <w:top w:val="none" w:sz="0" w:space="0" w:color="auto"/>
        <w:left w:val="none" w:sz="0" w:space="0" w:color="auto"/>
        <w:bottom w:val="none" w:sz="0" w:space="0" w:color="auto"/>
        <w:right w:val="none" w:sz="0" w:space="0" w:color="auto"/>
      </w:divBdr>
    </w:div>
    <w:div w:id="692192679">
      <w:bodyDiv w:val="1"/>
      <w:marLeft w:val="0"/>
      <w:marRight w:val="0"/>
      <w:marTop w:val="0"/>
      <w:marBottom w:val="0"/>
      <w:divBdr>
        <w:top w:val="none" w:sz="0" w:space="0" w:color="auto"/>
        <w:left w:val="none" w:sz="0" w:space="0" w:color="auto"/>
        <w:bottom w:val="none" w:sz="0" w:space="0" w:color="auto"/>
        <w:right w:val="none" w:sz="0" w:space="0" w:color="auto"/>
      </w:divBdr>
      <w:divsChild>
        <w:div w:id="447162630">
          <w:marLeft w:val="0"/>
          <w:marRight w:val="0"/>
          <w:marTop w:val="0"/>
          <w:marBottom w:val="0"/>
          <w:divBdr>
            <w:top w:val="dotted" w:sz="6" w:space="0" w:color="AAAAAA"/>
            <w:left w:val="dotted" w:sz="6" w:space="0" w:color="AAAAAA"/>
            <w:bottom w:val="dotted" w:sz="6" w:space="0" w:color="AAAAAA"/>
            <w:right w:val="dotted" w:sz="6" w:space="0" w:color="AAAAAA"/>
          </w:divBdr>
        </w:div>
        <w:div w:id="632097977">
          <w:marLeft w:val="0"/>
          <w:marRight w:val="0"/>
          <w:marTop w:val="0"/>
          <w:marBottom w:val="0"/>
          <w:divBdr>
            <w:top w:val="dotted" w:sz="6" w:space="0" w:color="AAAAAA"/>
            <w:left w:val="dotted" w:sz="6" w:space="0" w:color="AAAAAA"/>
            <w:bottom w:val="dotted" w:sz="6" w:space="0" w:color="AAAAAA"/>
            <w:right w:val="dotted" w:sz="6" w:space="0" w:color="AAAAAA"/>
          </w:divBdr>
        </w:div>
        <w:div w:id="1609849960">
          <w:marLeft w:val="0"/>
          <w:marRight w:val="0"/>
          <w:marTop w:val="0"/>
          <w:marBottom w:val="0"/>
          <w:divBdr>
            <w:top w:val="dotted" w:sz="6" w:space="0" w:color="AAAAAA"/>
            <w:left w:val="dotted" w:sz="6" w:space="0" w:color="AAAAAA"/>
            <w:bottom w:val="dotted" w:sz="6" w:space="0" w:color="AAAAAA"/>
            <w:right w:val="dotted" w:sz="6" w:space="0" w:color="AAAAAA"/>
          </w:divBdr>
        </w:div>
      </w:divsChild>
    </w:div>
    <w:div w:id="692995232">
      <w:bodyDiv w:val="1"/>
      <w:marLeft w:val="0"/>
      <w:marRight w:val="0"/>
      <w:marTop w:val="0"/>
      <w:marBottom w:val="0"/>
      <w:divBdr>
        <w:top w:val="none" w:sz="0" w:space="0" w:color="auto"/>
        <w:left w:val="none" w:sz="0" w:space="0" w:color="auto"/>
        <w:bottom w:val="none" w:sz="0" w:space="0" w:color="auto"/>
        <w:right w:val="none" w:sz="0" w:space="0" w:color="auto"/>
      </w:divBdr>
    </w:div>
    <w:div w:id="695891021">
      <w:bodyDiv w:val="1"/>
      <w:marLeft w:val="0"/>
      <w:marRight w:val="0"/>
      <w:marTop w:val="0"/>
      <w:marBottom w:val="0"/>
      <w:divBdr>
        <w:top w:val="none" w:sz="0" w:space="0" w:color="auto"/>
        <w:left w:val="none" w:sz="0" w:space="0" w:color="auto"/>
        <w:bottom w:val="none" w:sz="0" w:space="0" w:color="auto"/>
        <w:right w:val="none" w:sz="0" w:space="0" w:color="auto"/>
      </w:divBdr>
    </w:div>
    <w:div w:id="697239620">
      <w:bodyDiv w:val="1"/>
      <w:marLeft w:val="0"/>
      <w:marRight w:val="0"/>
      <w:marTop w:val="0"/>
      <w:marBottom w:val="0"/>
      <w:divBdr>
        <w:top w:val="none" w:sz="0" w:space="0" w:color="auto"/>
        <w:left w:val="none" w:sz="0" w:space="0" w:color="auto"/>
        <w:bottom w:val="none" w:sz="0" w:space="0" w:color="auto"/>
        <w:right w:val="none" w:sz="0" w:space="0" w:color="auto"/>
      </w:divBdr>
    </w:div>
    <w:div w:id="697394119">
      <w:bodyDiv w:val="1"/>
      <w:marLeft w:val="0"/>
      <w:marRight w:val="0"/>
      <w:marTop w:val="0"/>
      <w:marBottom w:val="0"/>
      <w:divBdr>
        <w:top w:val="none" w:sz="0" w:space="0" w:color="auto"/>
        <w:left w:val="none" w:sz="0" w:space="0" w:color="auto"/>
        <w:bottom w:val="none" w:sz="0" w:space="0" w:color="auto"/>
        <w:right w:val="none" w:sz="0" w:space="0" w:color="auto"/>
      </w:divBdr>
    </w:div>
    <w:div w:id="699091015">
      <w:bodyDiv w:val="1"/>
      <w:marLeft w:val="0"/>
      <w:marRight w:val="0"/>
      <w:marTop w:val="0"/>
      <w:marBottom w:val="0"/>
      <w:divBdr>
        <w:top w:val="none" w:sz="0" w:space="0" w:color="auto"/>
        <w:left w:val="none" w:sz="0" w:space="0" w:color="auto"/>
        <w:bottom w:val="none" w:sz="0" w:space="0" w:color="auto"/>
        <w:right w:val="none" w:sz="0" w:space="0" w:color="auto"/>
      </w:divBdr>
    </w:div>
    <w:div w:id="700135269">
      <w:bodyDiv w:val="1"/>
      <w:marLeft w:val="0"/>
      <w:marRight w:val="0"/>
      <w:marTop w:val="0"/>
      <w:marBottom w:val="0"/>
      <w:divBdr>
        <w:top w:val="none" w:sz="0" w:space="0" w:color="auto"/>
        <w:left w:val="none" w:sz="0" w:space="0" w:color="auto"/>
        <w:bottom w:val="none" w:sz="0" w:space="0" w:color="auto"/>
        <w:right w:val="none" w:sz="0" w:space="0" w:color="auto"/>
      </w:divBdr>
    </w:div>
    <w:div w:id="701325735">
      <w:bodyDiv w:val="1"/>
      <w:marLeft w:val="0"/>
      <w:marRight w:val="0"/>
      <w:marTop w:val="0"/>
      <w:marBottom w:val="0"/>
      <w:divBdr>
        <w:top w:val="none" w:sz="0" w:space="0" w:color="auto"/>
        <w:left w:val="none" w:sz="0" w:space="0" w:color="auto"/>
        <w:bottom w:val="none" w:sz="0" w:space="0" w:color="auto"/>
        <w:right w:val="none" w:sz="0" w:space="0" w:color="auto"/>
      </w:divBdr>
    </w:div>
    <w:div w:id="701437866">
      <w:bodyDiv w:val="1"/>
      <w:marLeft w:val="0"/>
      <w:marRight w:val="0"/>
      <w:marTop w:val="0"/>
      <w:marBottom w:val="0"/>
      <w:divBdr>
        <w:top w:val="none" w:sz="0" w:space="0" w:color="auto"/>
        <w:left w:val="none" w:sz="0" w:space="0" w:color="auto"/>
        <w:bottom w:val="none" w:sz="0" w:space="0" w:color="auto"/>
        <w:right w:val="none" w:sz="0" w:space="0" w:color="auto"/>
      </w:divBdr>
    </w:div>
    <w:div w:id="705373205">
      <w:bodyDiv w:val="1"/>
      <w:marLeft w:val="0"/>
      <w:marRight w:val="0"/>
      <w:marTop w:val="0"/>
      <w:marBottom w:val="0"/>
      <w:divBdr>
        <w:top w:val="none" w:sz="0" w:space="0" w:color="auto"/>
        <w:left w:val="none" w:sz="0" w:space="0" w:color="auto"/>
        <w:bottom w:val="none" w:sz="0" w:space="0" w:color="auto"/>
        <w:right w:val="none" w:sz="0" w:space="0" w:color="auto"/>
      </w:divBdr>
    </w:div>
    <w:div w:id="708724593">
      <w:bodyDiv w:val="1"/>
      <w:marLeft w:val="0"/>
      <w:marRight w:val="0"/>
      <w:marTop w:val="0"/>
      <w:marBottom w:val="0"/>
      <w:divBdr>
        <w:top w:val="none" w:sz="0" w:space="0" w:color="auto"/>
        <w:left w:val="none" w:sz="0" w:space="0" w:color="auto"/>
        <w:bottom w:val="none" w:sz="0" w:space="0" w:color="auto"/>
        <w:right w:val="none" w:sz="0" w:space="0" w:color="auto"/>
      </w:divBdr>
    </w:div>
    <w:div w:id="708913034">
      <w:bodyDiv w:val="1"/>
      <w:marLeft w:val="0"/>
      <w:marRight w:val="0"/>
      <w:marTop w:val="0"/>
      <w:marBottom w:val="0"/>
      <w:divBdr>
        <w:top w:val="none" w:sz="0" w:space="0" w:color="auto"/>
        <w:left w:val="none" w:sz="0" w:space="0" w:color="auto"/>
        <w:bottom w:val="none" w:sz="0" w:space="0" w:color="auto"/>
        <w:right w:val="none" w:sz="0" w:space="0" w:color="auto"/>
      </w:divBdr>
    </w:div>
    <w:div w:id="710761367">
      <w:bodyDiv w:val="1"/>
      <w:marLeft w:val="0"/>
      <w:marRight w:val="0"/>
      <w:marTop w:val="0"/>
      <w:marBottom w:val="0"/>
      <w:divBdr>
        <w:top w:val="none" w:sz="0" w:space="0" w:color="auto"/>
        <w:left w:val="none" w:sz="0" w:space="0" w:color="auto"/>
        <w:bottom w:val="none" w:sz="0" w:space="0" w:color="auto"/>
        <w:right w:val="none" w:sz="0" w:space="0" w:color="auto"/>
      </w:divBdr>
    </w:div>
    <w:div w:id="715272487">
      <w:bodyDiv w:val="1"/>
      <w:marLeft w:val="0"/>
      <w:marRight w:val="0"/>
      <w:marTop w:val="0"/>
      <w:marBottom w:val="0"/>
      <w:divBdr>
        <w:top w:val="none" w:sz="0" w:space="0" w:color="auto"/>
        <w:left w:val="none" w:sz="0" w:space="0" w:color="auto"/>
        <w:bottom w:val="none" w:sz="0" w:space="0" w:color="auto"/>
        <w:right w:val="none" w:sz="0" w:space="0" w:color="auto"/>
      </w:divBdr>
    </w:div>
    <w:div w:id="717626948">
      <w:bodyDiv w:val="1"/>
      <w:marLeft w:val="0"/>
      <w:marRight w:val="0"/>
      <w:marTop w:val="0"/>
      <w:marBottom w:val="0"/>
      <w:divBdr>
        <w:top w:val="none" w:sz="0" w:space="0" w:color="auto"/>
        <w:left w:val="none" w:sz="0" w:space="0" w:color="auto"/>
        <w:bottom w:val="none" w:sz="0" w:space="0" w:color="auto"/>
        <w:right w:val="none" w:sz="0" w:space="0" w:color="auto"/>
      </w:divBdr>
    </w:div>
    <w:div w:id="718438343">
      <w:bodyDiv w:val="1"/>
      <w:marLeft w:val="0"/>
      <w:marRight w:val="0"/>
      <w:marTop w:val="0"/>
      <w:marBottom w:val="0"/>
      <w:divBdr>
        <w:top w:val="none" w:sz="0" w:space="0" w:color="auto"/>
        <w:left w:val="none" w:sz="0" w:space="0" w:color="auto"/>
        <w:bottom w:val="none" w:sz="0" w:space="0" w:color="auto"/>
        <w:right w:val="none" w:sz="0" w:space="0" w:color="auto"/>
      </w:divBdr>
    </w:div>
    <w:div w:id="726875736">
      <w:bodyDiv w:val="1"/>
      <w:marLeft w:val="0"/>
      <w:marRight w:val="0"/>
      <w:marTop w:val="0"/>
      <w:marBottom w:val="0"/>
      <w:divBdr>
        <w:top w:val="none" w:sz="0" w:space="0" w:color="auto"/>
        <w:left w:val="none" w:sz="0" w:space="0" w:color="auto"/>
        <w:bottom w:val="none" w:sz="0" w:space="0" w:color="auto"/>
        <w:right w:val="none" w:sz="0" w:space="0" w:color="auto"/>
      </w:divBdr>
    </w:div>
    <w:div w:id="730664565">
      <w:bodyDiv w:val="1"/>
      <w:marLeft w:val="0"/>
      <w:marRight w:val="0"/>
      <w:marTop w:val="0"/>
      <w:marBottom w:val="0"/>
      <w:divBdr>
        <w:top w:val="none" w:sz="0" w:space="0" w:color="auto"/>
        <w:left w:val="none" w:sz="0" w:space="0" w:color="auto"/>
        <w:bottom w:val="none" w:sz="0" w:space="0" w:color="auto"/>
        <w:right w:val="none" w:sz="0" w:space="0" w:color="auto"/>
      </w:divBdr>
    </w:div>
    <w:div w:id="731540851">
      <w:bodyDiv w:val="1"/>
      <w:marLeft w:val="0"/>
      <w:marRight w:val="0"/>
      <w:marTop w:val="0"/>
      <w:marBottom w:val="0"/>
      <w:divBdr>
        <w:top w:val="none" w:sz="0" w:space="0" w:color="auto"/>
        <w:left w:val="none" w:sz="0" w:space="0" w:color="auto"/>
        <w:bottom w:val="none" w:sz="0" w:space="0" w:color="auto"/>
        <w:right w:val="none" w:sz="0" w:space="0" w:color="auto"/>
      </w:divBdr>
    </w:div>
    <w:div w:id="732313329">
      <w:bodyDiv w:val="1"/>
      <w:marLeft w:val="0"/>
      <w:marRight w:val="0"/>
      <w:marTop w:val="0"/>
      <w:marBottom w:val="0"/>
      <w:divBdr>
        <w:top w:val="none" w:sz="0" w:space="0" w:color="auto"/>
        <w:left w:val="none" w:sz="0" w:space="0" w:color="auto"/>
        <w:bottom w:val="none" w:sz="0" w:space="0" w:color="auto"/>
        <w:right w:val="none" w:sz="0" w:space="0" w:color="auto"/>
      </w:divBdr>
    </w:div>
    <w:div w:id="732431788">
      <w:bodyDiv w:val="1"/>
      <w:marLeft w:val="0"/>
      <w:marRight w:val="0"/>
      <w:marTop w:val="0"/>
      <w:marBottom w:val="0"/>
      <w:divBdr>
        <w:top w:val="none" w:sz="0" w:space="0" w:color="auto"/>
        <w:left w:val="none" w:sz="0" w:space="0" w:color="auto"/>
        <w:bottom w:val="none" w:sz="0" w:space="0" w:color="auto"/>
        <w:right w:val="none" w:sz="0" w:space="0" w:color="auto"/>
      </w:divBdr>
    </w:div>
    <w:div w:id="734670152">
      <w:bodyDiv w:val="1"/>
      <w:marLeft w:val="0"/>
      <w:marRight w:val="0"/>
      <w:marTop w:val="0"/>
      <w:marBottom w:val="0"/>
      <w:divBdr>
        <w:top w:val="none" w:sz="0" w:space="0" w:color="auto"/>
        <w:left w:val="none" w:sz="0" w:space="0" w:color="auto"/>
        <w:bottom w:val="none" w:sz="0" w:space="0" w:color="auto"/>
        <w:right w:val="none" w:sz="0" w:space="0" w:color="auto"/>
      </w:divBdr>
    </w:div>
    <w:div w:id="737245590">
      <w:bodyDiv w:val="1"/>
      <w:marLeft w:val="0"/>
      <w:marRight w:val="0"/>
      <w:marTop w:val="0"/>
      <w:marBottom w:val="0"/>
      <w:divBdr>
        <w:top w:val="none" w:sz="0" w:space="0" w:color="auto"/>
        <w:left w:val="none" w:sz="0" w:space="0" w:color="auto"/>
        <w:bottom w:val="none" w:sz="0" w:space="0" w:color="auto"/>
        <w:right w:val="none" w:sz="0" w:space="0" w:color="auto"/>
      </w:divBdr>
    </w:div>
    <w:div w:id="739064307">
      <w:bodyDiv w:val="1"/>
      <w:marLeft w:val="0"/>
      <w:marRight w:val="0"/>
      <w:marTop w:val="0"/>
      <w:marBottom w:val="0"/>
      <w:divBdr>
        <w:top w:val="none" w:sz="0" w:space="0" w:color="auto"/>
        <w:left w:val="none" w:sz="0" w:space="0" w:color="auto"/>
        <w:bottom w:val="none" w:sz="0" w:space="0" w:color="auto"/>
        <w:right w:val="none" w:sz="0" w:space="0" w:color="auto"/>
      </w:divBdr>
    </w:div>
    <w:div w:id="739985650">
      <w:bodyDiv w:val="1"/>
      <w:marLeft w:val="0"/>
      <w:marRight w:val="0"/>
      <w:marTop w:val="0"/>
      <w:marBottom w:val="0"/>
      <w:divBdr>
        <w:top w:val="none" w:sz="0" w:space="0" w:color="auto"/>
        <w:left w:val="none" w:sz="0" w:space="0" w:color="auto"/>
        <w:bottom w:val="none" w:sz="0" w:space="0" w:color="auto"/>
        <w:right w:val="none" w:sz="0" w:space="0" w:color="auto"/>
      </w:divBdr>
    </w:div>
    <w:div w:id="740518845">
      <w:bodyDiv w:val="1"/>
      <w:marLeft w:val="0"/>
      <w:marRight w:val="0"/>
      <w:marTop w:val="0"/>
      <w:marBottom w:val="0"/>
      <w:divBdr>
        <w:top w:val="none" w:sz="0" w:space="0" w:color="auto"/>
        <w:left w:val="none" w:sz="0" w:space="0" w:color="auto"/>
        <w:bottom w:val="none" w:sz="0" w:space="0" w:color="auto"/>
        <w:right w:val="none" w:sz="0" w:space="0" w:color="auto"/>
      </w:divBdr>
    </w:div>
    <w:div w:id="741217575">
      <w:bodyDiv w:val="1"/>
      <w:marLeft w:val="0"/>
      <w:marRight w:val="0"/>
      <w:marTop w:val="0"/>
      <w:marBottom w:val="0"/>
      <w:divBdr>
        <w:top w:val="none" w:sz="0" w:space="0" w:color="auto"/>
        <w:left w:val="none" w:sz="0" w:space="0" w:color="auto"/>
        <w:bottom w:val="none" w:sz="0" w:space="0" w:color="auto"/>
        <w:right w:val="none" w:sz="0" w:space="0" w:color="auto"/>
      </w:divBdr>
    </w:div>
    <w:div w:id="742606142">
      <w:bodyDiv w:val="1"/>
      <w:marLeft w:val="0"/>
      <w:marRight w:val="0"/>
      <w:marTop w:val="0"/>
      <w:marBottom w:val="0"/>
      <w:divBdr>
        <w:top w:val="none" w:sz="0" w:space="0" w:color="auto"/>
        <w:left w:val="none" w:sz="0" w:space="0" w:color="auto"/>
        <w:bottom w:val="none" w:sz="0" w:space="0" w:color="auto"/>
        <w:right w:val="none" w:sz="0" w:space="0" w:color="auto"/>
      </w:divBdr>
    </w:div>
    <w:div w:id="746145822">
      <w:bodyDiv w:val="1"/>
      <w:marLeft w:val="0"/>
      <w:marRight w:val="0"/>
      <w:marTop w:val="0"/>
      <w:marBottom w:val="0"/>
      <w:divBdr>
        <w:top w:val="none" w:sz="0" w:space="0" w:color="auto"/>
        <w:left w:val="none" w:sz="0" w:space="0" w:color="auto"/>
        <w:bottom w:val="none" w:sz="0" w:space="0" w:color="auto"/>
        <w:right w:val="none" w:sz="0" w:space="0" w:color="auto"/>
      </w:divBdr>
    </w:div>
    <w:div w:id="750664028">
      <w:bodyDiv w:val="1"/>
      <w:marLeft w:val="0"/>
      <w:marRight w:val="0"/>
      <w:marTop w:val="0"/>
      <w:marBottom w:val="0"/>
      <w:divBdr>
        <w:top w:val="none" w:sz="0" w:space="0" w:color="auto"/>
        <w:left w:val="none" w:sz="0" w:space="0" w:color="auto"/>
        <w:bottom w:val="none" w:sz="0" w:space="0" w:color="auto"/>
        <w:right w:val="none" w:sz="0" w:space="0" w:color="auto"/>
      </w:divBdr>
    </w:div>
    <w:div w:id="752703663">
      <w:bodyDiv w:val="1"/>
      <w:marLeft w:val="0"/>
      <w:marRight w:val="0"/>
      <w:marTop w:val="0"/>
      <w:marBottom w:val="0"/>
      <w:divBdr>
        <w:top w:val="none" w:sz="0" w:space="0" w:color="auto"/>
        <w:left w:val="none" w:sz="0" w:space="0" w:color="auto"/>
        <w:bottom w:val="none" w:sz="0" w:space="0" w:color="auto"/>
        <w:right w:val="none" w:sz="0" w:space="0" w:color="auto"/>
      </w:divBdr>
    </w:div>
    <w:div w:id="753665115">
      <w:bodyDiv w:val="1"/>
      <w:marLeft w:val="0"/>
      <w:marRight w:val="0"/>
      <w:marTop w:val="0"/>
      <w:marBottom w:val="0"/>
      <w:divBdr>
        <w:top w:val="none" w:sz="0" w:space="0" w:color="auto"/>
        <w:left w:val="none" w:sz="0" w:space="0" w:color="auto"/>
        <w:bottom w:val="none" w:sz="0" w:space="0" w:color="auto"/>
        <w:right w:val="none" w:sz="0" w:space="0" w:color="auto"/>
      </w:divBdr>
    </w:div>
    <w:div w:id="754323595">
      <w:bodyDiv w:val="1"/>
      <w:marLeft w:val="0"/>
      <w:marRight w:val="0"/>
      <w:marTop w:val="0"/>
      <w:marBottom w:val="0"/>
      <w:divBdr>
        <w:top w:val="none" w:sz="0" w:space="0" w:color="auto"/>
        <w:left w:val="none" w:sz="0" w:space="0" w:color="auto"/>
        <w:bottom w:val="none" w:sz="0" w:space="0" w:color="auto"/>
        <w:right w:val="none" w:sz="0" w:space="0" w:color="auto"/>
      </w:divBdr>
    </w:div>
    <w:div w:id="754592637">
      <w:bodyDiv w:val="1"/>
      <w:marLeft w:val="0"/>
      <w:marRight w:val="0"/>
      <w:marTop w:val="0"/>
      <w:marBottom w:val="0"/>
      <w:divBdr>
        <w:top w:val="none" w:sz="0" w:space="0" w:color="auto"/>
        <w:left w:val="none" w:sz="0" w:space="0" w:color="auto"/>
        <w:bottom w:val="none" w:sz="0" w:space="0" w:color="auto"/>
        <w:right w:val="none" w:sz="0" w:space="0" w:color="auto"/>
      </w:divBdr>
    </w:div>
    <w:div w:id="762411989">
      <w:bodyDiv w:val="1"/>
      <w:marLeft w:val="0"/>
      <w:marRight w:val="0"/>
      <w:marTop w:val="0"/>
      <w:marBottom w:val="0"/>
      <w:divBdr>
        <w:top w:val="none" w:sz="0" w:space="0" w:color="auto"/>
        <w:left w:val="none" w:sz="0" w:space="0" w:color="auto"/>
        <w:bottom w:val="none" w:sz="0" w:space="0" w:color="auto"/>
        <w:right w:val="none" w:sz="0" w:space="0" w:color="auto"/>
      </w:divBdr>
    </w:div>
    <w:div w:id="763958803">
      <w:bodyDiv w:val="1"/>
      <w:marLeft w:val="0"/>
      <w:marRight w:val="0"/>
      <w:marTop w:val="0"/>
      <w:marBottom w:val="0"/>
      <w:divBdr>
        <w:top w:val="none" w:sz="0" w:space="0" w:color="auto"/>
        <w:left w:val="none" w:sz="0" w:space="0" w:color="auto"/>
        <w:bottom w:val="none" w:sz="0" w:space="0" w:color="auto"/>
        <w:right w:val="none" w:sz="0" w:space="0" w:color="auto"/>
      </w:divBdr>
    </w:div>
    <w:div w:id="766929316">
      <w:bodyDiv w:val="1"/>
      <w:marLeft w:val="0"/>
      <w:marRight w:val="0"/>
      <w:marTop w:val="0"/>
      <w:marBottom w:val="0"/>
      <w:divBdr>
        <w:top w:val="none" w:sz="0" w:space="0" w:color="auto"/>
        <w:left w:val="none" w:sz="0" w:space="0" w:color="auto"/>
        <w:bottom w:val="none" w:sz="0" w:space="0" w:color="auto"/>
        <w:right w:val="none" w:sz="0" w:space="0" w:color="auto"/>
      </w:divBdr>
    </w:div>
    <w:div w:id="774054984">
      <w:bodyDiv w:val="1"/>
      <w:marLeft w:val="0"/>
      <w:marRight w:val="0"/>
      <w:marTop w:val="0"/>
      <w:marBottom w:val="0"/>
      <w:divBdr>
        <w:top w:val="none" w:sz="0" w:space="0" w:color="auto"/>
        <w:left w:val="none" w:sz="0" w:space="0" w:color="auto"/>
        <w:bottom w:val="none" w:sz="0" w:space="0" w:color="auto"/>
        <w:right w:val="none" w:sz="0" w:space="0" w:color="auto"/>
      </w:divBdr>
    </w:div>
    <w:div w:id="777604503">
      <w:bodyDiv w:val="1"/>
      <w:marLeft w:val="0"/>
      <w:marRight w:val="0"/>
      <w:marTop w:val="0"/>
      <w:marBottom w:val="0"/>
      <w:divBdr>
        <w:top w:val="none" w:sz="0" w:space="0" w:color="auto"/>
        <w:left w:val="none" w:sz="0" w:space="0" w:color="auto"/>
        <w:bottom w:val="none" w:sz="0" w:space="0" w:color="auto"/>
        <w:right w:val="none" w:sz="0" w:space="0" w:color="auto"/>
      </w:divBdr>
    </w:div>
    <w:div w:id="783311807">
      <w:bodyDiv w:val="1"/>
      <w:marLeft w:val="0"/>
      <w:marRight w:val="0"/>
      <w:marTop w:val="0"/>
      <w:marBottom w:val="0"/>
      <w:divBdr>
        <w:top w:val="none" w:sz="0" w:space="0" w:color="auto"/>
        <w:left w:val="none" w:sz="0" w:space="0" w:color="auto"/>
        <w:bottom w:val="none" w:sz="0" w:space="0" w:color="auto"/>
        <w:right w:val="none" w:sz="0" w:space="0" w:color="auto"/>
      </w:divBdr>
    </w:div>
    <w:div w:id="783695427">
      <w:bodyDiv w:val="1"/>
      <w:marLeft w:val="0"/>
      <w:marRight w:val="0"/>
      <w:marTop w:val="0"/>
      <w:marBottom w:val="0"/>
      <w:divBdr>
        <w:top w:val="none" w:sz="0" w:space="0" w:color="auto"/>
        <w:left w:val="none" w:sz="0" w:space="0" w:color="auto"/>
        <w:bottom w:val="none" w:sz="0" w:space="0" w:color="auto"/>
        <w:right w:val="none" w:sz="0" w:space="0" w:color="auto"/>
      </w:divBdr>
    </w:div>
    <w:div w:id="786852818">
      <w:bodyDiv w:val="1"/>
      <w:marLeft w:val="0"/>
      <w:marRight w:val="0"/>
      <w:marTop w:val="0"/>
      <w:marBottom w:val="0"/>
      <w:divBdr>
        <w:top w:val="none" w:sz="0" w:space="0" w:color="auto"/>
        <w:left w:val="none" w:sz="0" w:space="0" w:color="auto"/>
        <w:bottom w:val="none" w:sz="0" w:space="0" w:color="auto"/>
        <w:right w:val="none" w:sz="0" w:space="0" w:color="auto"/>
      </w:divBdr>
    </w:div>
    <w:div w:id="787164871">
      <w:bodyDiv w:val="1"/>
      <w:marLeft w:val="0"/>
      <w:marRight w:val="0"/>
      <w:marTop w:val="0"/>
      <w:marBottom w:val="0"/>
      <w:divBdr>
        <w:top w:val="none" w:sz="0" w:space="0" w:color="auto"/>
        <w:left w:val="none" w:sz="0" w:space="0" w:color="auto"/>
        <w:bottom w:val="none" w:sz="0" w:space="0" w:color="auto"/>
        <w:right w:val="none" w:sz="0" w:space="0" w:color="auto"/>
      </w:divBdr>
    </w:div>
    <w:div w:id="788472640">
      <w:bodyDiv w:val="1"/>
      <w:marLeft w:val="0"/>
      <w:marRight w:val="0"/>
      <w:marTop w:val="0"/>
      <w:marBottom w:val="0"/>
      <w:divBdr>
        <w:top w:val="none" w:sz="0" w:space="0" w:color="auto"/>
        <w:left w:val="none" w:sz="0" w:space="0" w:color="auto"/>
        <w:bottom w:val="none" w:sz="0" w:space="0" w:color="auto"/>
        <w:right w:val="none" w:sz="0" w:space="0" w:color="auto"/>
      </w:divBdr>
    </w:div>
    <w:div w:id="793407443">
      <w:bodyDiv w:val="1"/>
      <w:marLeft w:val="0"/>
      <w:marRight w:val="0"/>
      <w:marTop w:val="0"/>
      <w:marBottom w:val="0"/>
      <w:divBdr>
        <w:top w:val="none" w:sz="0" w:space="0" w:color="auto"/>
        <w:left w:val="none" w:sz="0" w:space="0" w:color="auto"/>
        <w:bottom w:val="none" w:sz="0" w:space="0" w:color="auto"/>
        <w:right w:val="none" w:sz="0" w:space="0" w:color="auto"/>
      </w:divBdr>
    </w:div>
    <w:div w:id="796292214">
      <w:bodyDiv w:val="1"/>
      <w:marLeft w:val="0"/>
      <w:marRight w:val="0"/>
      <w:marTop w:val="0"/>
      <w:marBottom w:val="0"/>
      <w:divBdr>
        <w:top w:val="none" w:sz="0" w:space="0" w:color="auto"/>
        <w:left w:val="none" w:sz="0" w:space="0" w:color="auto"/>
        <w:bottom w:val="none" w:sz="0" w:space="0" w:color="auto"/>
        <w:right w:val="none" w:sz="0" w:space="0" w:color="auto"/>
      </w:divBdr>
    </w:div>
    <w:div w:id="797991335">
      <w:bodyDiv w:val="1"/>
      <w:marLeft w:val="0"/>
      <w:marRight w:val="0"/>
      <w:marTop w:val="0"/>
      <w:marBottom w:val="0"/>
      <w:divBdr>
        <w:top w:val="none" w:sz="0" w:space="0" w:color="auto"/>
        <w:left w:val="none" w:sz="0" w:space="0" w:color="auto"/>
        <w:bottom w:val="none" w:sz="0" w:space="0" w:color="auto"/>
        <w:right w:val="none" w:sz="0" w:space="0" w:color="auto"/>
      </w:divBdr>
    </w:div>
    <w:div w:id="799106274">
      <w:bodyDiv w:val="1"/>
      <w:marLeft w:val="0"/>
      <w:marRight w:val="0"/>
      <w:marTop w:val="0"/>
      <w:marBottom w:val="0"/>
      <w:divBdr>
        <w:top w:val="none" w:sz="0" w:space="0" w:color="auto"/>
        <w:left w:val="none" w:sz="0" w:space="0" w:color="auto"/>
        <w:bottom w:val="none" w:sz="0" w:space="0" w:color="auto"/>
        <w:right w:val="none" w:sz="0" w:space="0" w:color="auto"/>
      </w:divBdr>
    </w:div>
    <w:div w:id="800877147">
      <w:bodyDiv w:val="1"/>
      <w:marLeft w:val="0"/>
      <w:marRight w:val="0"/>
      <w:marTop w:val="0"/>
      <w:marBottom w:val="0"/>
      <w:divBdr>
        <w:top w:val="none" w:sz="0" w:space="0" w:color="auto"/>
        <w:left w:val="none" w:sz="0" w:space="0" w:color="auto"/>
        <w:bottom w:val="none" w:sz="0" w:space="0" w:color="auto"/>
        <w:right w:val="none" w:sz="0" w:space="0" w:color="auto"/>
      </w:divBdr>
    </w:div>
    <w:div w:id="802045402">
      <w:bodyDiv w:val="1"/>
      <w:marLeft w:val="0"/>
      <w:marRight w:val="0"/>
      <w:marTop w:val="0"/>
      <w:marBottom w:val="0"/>
      <w:divBdr>
        <w:top w:val="none" w:sz="0" w:space="0" w:color="auto"/>
        <w:left w:val="none" w:sz="0" w:space="0" w:color="auto"/>
        <w:bottom w:val="none" w:sz="0" w:space="0" w:color="auto"/>
        <w:right w:val="none" w:sz="0" w:space="0" w:color="auto"/>
      </w:divBdr>
    </w:div>
    <w:div w:id="802774517">
      <w:bodyDiv w:val="1"/>
      <w:marLeft w:val="0"/>
      <w:marRight w:val="0"/>
      <w:marTop w:val="0"/>
      <w:marBottom w:val="0"/>
      <w:divBdr>
        <w:top w:val="none" w:sz="0" w:space="0" w:color="auto"/>
        <w:left w:val="none" w:sz="0" w:space="0" w:color="auto"/>
        <w:bottom w:val="none" w:sz="0" w:space="0" w:color="auto"/>
        <w:right w:val="none" w:sz="0" w:space="0" w:color="auto"/>
      </w:divBdr>
    </w:div>
    <w:div w:id="805008864">
      <w:bodyDiv w:val="1"/>
      <w:marLeft w:val="0"/>
      <w:marRight w:val="0"/>
      <w:marTop w:val="0"/>
      <w:marBottom w:val="0"/>
      <w:divBdr>
        <w:top w:val="none" w:sz="0" w:space="0" w:color="auto"/>
        <w:left w:val="none" w:sz="0" w:space="0" w:color="auto"/>
        <w:bottom w:val="none" w:sz="0" w:space="0" w:color="auto"/>
        <w:right w:val="none" w:sz="0" w:space="0" w:color="auto"/>
      </w:divBdr>
    </w:div>
    <w:div w:id="806624658">
      <w:bodyDiv w:val="1"/>
      <w:marLeft w:val="0"/>
      <w:marRight w:val="0"/>
      <w:marTop w:val="0"/>
      <w:marBottom w:val="0"/>
      <w:divBdr>
        <w:top w:val="none" w:sz="0" w:space="0" w:color="auto"/>
        <w:left w:val="none" w:sz="0" w:space="0" w:color="auto"/>
        <w:bottom w:val="none" w:sz="0" w:space="0" w:color="auto"/>
        <w:right w:val="none" w:sz="0" w:space="0" w:color="auto"/>
      </w:divBdr>
    </w:div>
    <w:div w:id="806974469">
      <w:bodyDiv w:val="1"/>
      <w:marLeft w:val="0"/>
      <w:marRight w:val="0"/>
      <w:marTop w:val="0"/>
      <w:marBottom w:val="0"/>
      <w:divBdr>
        <w:top w:val="none" w:sz="0" w:space="0" w:color="auto"/>
        <w:left w:val="none" w:sz="0" w:space="0" w:color="auto"/>
        <w:bottom w:val="none" w:sz="0" w:space="0" w:color="auto"/>
        <w:right w:val="none" w:sz="0" w:space="0" w:color="auto"/>
      </w:divBdr>
    </w:div>
    <w:div w:id="811603817">
      <w:bodyDiv w:val="1"/>
      <w:marLeft w:val="0"/>
      <w:marRight w:val="0"/>
      <w:marTop w:val="0"/>
      <w:marBottom w:val="0"/>
      <w:divBdr>
        <w:top w:val="none" w:sz="0" w:space="0" w:color="auto"/>
        <w:left w:val="none" w:sz="0" w:space="0" w:color="auto"/>
        <w:bottom w:val="none" w:sz="0" w:space="0" w:color="auto"/>
        <w:right w:val="none" w:sz="0" w:space="0" w:color="auto"/>
      </w:divBdr>
    </w:div>
    <w:div w:id="811869494">
      <w:bodyDiv w:val="1"/>
      <w:marLeft w:val="0"/>
      <w:marRight w:val="0"/>
      <w:marTop w:val="0"/>
      <w:marBottom w:val="0"/>
      <w:divBdr>
        <w:top w:val="none" w:sz="0" w:space="0" w:color="auto"/>
        <w:left w:val="none" w:sz="0" w:space="0" w:color="auto"/>
        <w:bottom w:val="none" w:sz="0" w:space="0" w:color="auto"/>
        <w:right w:val="none" w:sz="0" w:space="0" w:color="auto"/>
      </w:divBdr>
    </w:div>
    <w:div w:id="813986354">
      <w:bodyDiv w:val="1"/>
      <w:marLeft w:val="0"/>
      <w:marRight w:val="0"/>
      <w:marTop w:val="0"/>
      <w:marBottom w:val="0"/>
      <w:divBdr>
        <w:top w:val="none" w:sz="0" w:space="0" w:color="auto"/>
        <w:left w:val="none" w:sz="0" w:space="0" w:color="auto"/>
        <w:bottom w:val="none" w:sz="0" w:space="0" w:color="auto"/>
        <w:right w:val="none" w:sz="0" w:space="0" w:color="auto"/>
      </w:divBdr>
    </w:div>
    <w:div w:id="814689520">
      <w:bodyDiv w:val="1"/>
      <w:marLeft w:val="0"/>
      <w:marRight w:val="0"/>
      <w:marTop w:val="0"/>
      <w:marBottom w:val="0"/>
      <w:divBdr>
        <w:top w:val="none" w:sz="0" w:space="0" w:color="auto"/>
        <w:left w:val="none" w:sz="0" w:space="0" w:color="auto"/>
        <w:bottom w:val="none" w:sz="0" w:space="0" w:color="auto"/>
        <w:right w:val="none" w:sz="0" w:space="0" w:color="auto"/>
      </w:divBdr>
    </w:div>
    <w:div w:id="815611599">
      <w:bodyDiv w:val="1"/>
      <w:marLeft w:val="0"/>
      <w:marRight w:val="0"/>
      <w:marTop w:val="0"/>
      <w:marBottom w:val="0"/>
      <w:divBdr>
        <w:top w:val="none" w:sz="0" w:space="0" w:color="auto"/>
        <w:left w:val="none" w:sz="0" w:space="0" w:color="auto"/>
        <w:bottom w:val="none" w:sz="0" w:space="0" w:color="auto"/>
        <w:right w:val="none" w:sz="0" w:space="0" w:color="auto"/>
      </w:divBdr>
    </w:div>
    <w:div w:id="824778052">
      <w:bodyDiv w:val="1"/>
      <w:marLeft w:val="0"/>
      <w:marRight w:val="0"/>
      <w:marTop w:val="0"/>
      <w:marBottom w:val="0"/>
      <w:divBdr>
        <w:top w:val="none" w:sz="0" w:space="0" w:color="auto"/>
        <w:left w:val="none" w:sz="0" w:space="0" w:color="auto"/>
        <w:bottom w:val="none" w:sz="0" w:space="0" w:color="auto"/>
        <w:right w:val="none" w:sz="0" w:space="0" w:color="auto"/>
      </w:divBdr>
    </w:div>
    <w:div w:id="838009520">
      <w:bodyDiv w:val="1"/>
      <w:marLeft w:val="0"/>
      <w:marRight w:val="0"/>
      <w:marTop w:val="0"/>
      <w:marBottom w:val="0"/>
      <w:divBdr>
        <w:top w:val="none" w:sz="0" w:space="0" w:color="auto"/>
        <w:left w:val="none" w:sz="0" w:space="0" w:color="auto"/>
        <w:bottom w:val="none" w:sz="0" w:space="0" w:color="auto"/>
        <w:right w:val="none" w:sz="0" w:space="0" w:color="auto"/>
      </w:divBdr>
    </w:div>
    <w:div w:id="838160192">
      <w:bodyDiv w:val="1"/>
      <w:marLeft w:val="0"/>
      <w:marRight w:val="0"/>
      <w:marTop w:val="0"/>
      <w:marBottom w:val="0"/>
      <w:divBdr>
        <w:top w:val="none" w:sz="0" w:space="0" w:color="auto"/>
        <w:left w:val="none" w:sz="0" w:space="0" w:color="auto"/>
        <w:bottom w:val="none" w:sz="0" w:space="0" w:color="auto"/>
        <w:right w:val="none" w:sz="0" w:space="0" w:color="auto"/>
      </w:divBdr>
    </w:div>
    <w:div w:id="840390925">
      <w:bodyDiv w:val="1"/>
      <w:marLeft w:val="0"/>
      <w:marRight w:val="0"/>
      <w:marTop w:val="0"/>
      <w:marBottom w:val="0"/>
      <w:divBdr>
        <w:top w:val="none" w:sz="0" w:space="0" w:color="auto"/>
        <w:left w:val="none" w:sz="0" w:space="0" w:color="auto"/>
        <w:bottom w:val="none" w:sz="0" w:space="0" w:color="auto"/>
        <w:right w:val="none" w:sz="0" w:space="0" w:color="auto"/>
      </w:divBdr>
    </w:div>
    <w:div w:id="841625739">
      <w:bodyDiv w:val="1"/>
      <w:marLeft w:val="0"/>
      <w:marRight w:val="0"/>
      <w:marTop w:val="0"/>
      <w:marBottom w:val="0"/>
      <w:divBdr>
        <w:top w:val="none" w:sz="0" w:space="0" w:color="auto"/>
        <w:left w:val="none" w:sz="0" w:space="0" w:color="auto"/>
        <w:bottom w:val="none" w:sz="0" w:space="0" w:color="auto"/>
        <w:right w:val="none" w:sz="0" w:space="0" w:color="auto"/>
      </w:divBdr>
    </w:div>
    <w:div w:id="841704324">
      <w:bodyDiv w:val="1"/>
      <w:marLeft w:val="0"/>
      <w:marRight w:val="0"/>
      <w:marTop w:val="0"/>
      <w:marBottom w:val="0"/>
      <w:divBdr>
        <w:top w:val="none" w:sz="0" w:space="0" w:color="auto"/>
        <w:left w:val="none" w:sz="0" w:space="0" w:color="auto"/>
        <w:bottom w:val="none" w:sz="0" w:space="0" w:color="auto"/>
        <w:right w:val="none" w:sz="0" w:space="0" w:color="auto"/>
      </w:divBdr>
    </w:div>
    <w:div w:id="842166578">
      <w:bodyDiv w:val="1"/>
      <w:marLeft w:val="0"/>
      <w:marRight w:val="0"/>
      <w:marTop w:val="0"/>
      <w:marBottom w:val="0"/>
      <w:divBdr>
        <w:top w:val="none" w:sz="0" w:space="0" w:color="auto"/>
        <w:left w:val="none" w:sz="0" w:space="0" w:color="auto"/>
        <w:bottom w:val="none" w:sz="0" w:space="0" w:color="auto"/>
        <w:right w:val="none" w:sz="0" w:space="0" w:color="auto"/>
      </w:divBdr>
    </w:div>
    <w:div w:id="842744746">
      <w:bodyDiv w:val="1"/>
      <w:marLeft w:val="0"/>
      <w:marRight w:val="0"/>
      <w:marTop w:val="0"/>
      <w:marBottom w:val="0"/>
      <w:divBdr>
        <w:top w:val="none" w:sz="0" w:space="0" w:color="auto"/>
        <w:left w:val="none" w:sz="0" w:space="0" w:color="auto"/>
        <w:bottom w:val="none" w:sz="0" w:space="0" w:color="auto"/>
        <w:right w:val="none" w:sz="0" w:space="0" w:color="auto"/>
      </w:divBdr>
    </w:div>
    <w:div w:id="846871770">
      <w:bodyDiv w:val="1"/>
      <w:marLeft w:val="0"/>
      <w:marRight w:val="0"/>
      <w:marTop w:val="0"/>
      <w:marBottom w:val="0"/>
      <w:divBdr>
        <w:top w:val="none" w:sz="0" w:space="0" w:color="auto"/>
        <w:left w:val="none" w:sz="0" w:space="0" w:color="auto"/>
        <w:bottom w:val="none" w:sz="0" w:space="0" w:color="auto"/>
        <w:right w:val="none" w:sz="0" w:space="0" w:color="auto"/>
      </w:divBdr>
    </w:div>
    <w:div w:id="849951851">
      <w:bodyDiv w:val="1"/>
      <w:marLeft w:val="0"/>
      <w:marRight w:val="0"/>
      <w:marTop w:val="0"/>
      <w:marBottom w:val="0"/>
      <w:divBdr>
        <w:top w:val="none" w:sz="0" w:space="0" w:color="auto"/>
        <w:left w:val="none" w:sz="0" w:space="0" w:color="auto"/>
        <w:bottom w:val="none" w:sz="0" w:space="0" w:color="auto"/>
        <w:right w:val="none" w:sz="0" w:space="0" w:color="auto"/>
      </w:divBdr>
    </w:div>
    <w:div w:id="859706286">
      <w:bodyDiv w:val="1"/>
      <w:marLeft w:val="0"/>
      <w:marRight w:val="0"/>
      <w:marTop w:val="0"/>
      <w:marBottom w:val="0"/>
      <w:divBdr>
        <w:top w:val="none" w:sz="0" w:space="0" w:color="auto"/>
        <w:left w:val="none" w:sz="0" w:space="0" w:color="auto"/>
        <w:bottom w:val="none" w:sz="0" w:space="0" w:color="auto"/>
        <w:right w:val="none" w:sz="0" w:space="0" w:color="auto"/>
      </w:divBdr>
    </w:div>
    <w:div w:id="860632635">
      <w:bodyDiv w:val="1"/>
      <w:marLeft w:val="0"/>
      <w:marRight w:val="0"/>
      <w:marTop w:val="0"/>
      <w:marBottom w:val="0"/>
      <w:divBdr>
        <w:top w:val="none" w:sz="0" w:space="0" w:color="auto"/>
        <w:left w:val="none" w:sz="0" w:space="0" w:color="auto"/>
        <w:bottom w:val="none" w:sz="0" w:space="0" w:color="auto"/>
        <w:right w:val="none" w:sz="0" w:space="0" w:color="auto"/>
      </w:divBdr>
    </w:div>
    <w:div w:id="861675817">
      <w:bodyDiv w:val="1"/>
      <w:marLeft w:val="0"/>
      <w:marRight w:val="0"/>
      <w:marTop w:val="0"/>
      <w:marBottom w:val="0"/>
      <w:divBdr>
        <w:top w:val="none" w:sz="0" w:space="0" w:color="auto"/>
        <w:left w:val="none" w:sz="0" w:space="0" w:color="auto"/>
        <w:bottom w:val="none" w:sz="0" w:space="0" w:color="auto"/>
        <w:right w:val="none" w:sz="0" w:space="0" w:color="auto"/>
      </w:divBdr>
    </w:div>
    <w:div w:id="862549759">
      <w:bodyDiv w:val="1"/>
      <w:marLeft w:val="0"/>
      <w:marRight w:val="0"/>
      <w:marTop w:val="0"/>
      <w:marBottom w:val="0"/>
      <w:divBdr>
        <w:top w:val="none" w:sz="0" w:space="0" w:color="auto"/>
        <w:left w:val="none" w:sz="0" w:space="0" w:color="auto"/>
        <w:bottom w:val="none" w:sz="0" w:space="0" w:color="auto"/>
        <w:right w:val="none" w:sz="0" w:space="0" w:color="auto"/>
      </w:divBdr>
    </w:div>
    <w:div w:id="862670024">
      <w:bodyDiv w:val="1"/>
      <w:marLeft w:val="0"/>
      <w:marRight w:val="0"/>
      <w:marTop w:val="0"/>
      <w:marBottom w:val="0"/>
      <w:divBdr>
        <w:top w:val="none" w:sz="0" w:space="0" w:color="auto"/>
        <w:left w:val="none" w:sz="0" w:space="0" w:color="auto"/>
        <w:bottom w:val="none" w:sz="0" w:space="0" w:color="auto"/>
        <w:right w:val="none" w:sz="0" w:space="0" w:color="auto"/>
      </w:divBdr>
    </w:div>
    <w:div w:id="863716400">
      <w:bodyDiv w:val="1"/>
      <w:marLeft w:val="0"/>
      <w:marRight w:val="0"/>
      <w:marTop w:val="0"/>
      <w:marBottom w:val="0"/>
      <w:divBdr>
        <w:top w:val="none" w:sz="0" w:space="0" w:color="auto"/>
        <w:left w:val="none" w:sz="0" w:space="0" w:color="auto"/>
        <w:bottom w:val="none" w:sz="0" w:space="0" w:color="auto"/>
        <w:right w:val="none" w:sz="0" w:space="0" w:color="auto"/>
      </w:divBdr>
    </w:div>
    <w:div w:id="864948032">
      <w:bodyDiv w:val="1"/>
      <w:marLeft w:val="0"/>
      <w:marRight w:val="0"/>
      <w:marTop w:val="0"/>
      <w:marBottom w:val="0"/>
      <w:divBdr>
        <w:top w:val="none" w:sz="0" w:space="0" w:color="auto"/>
        <w:left w:val="none" w:sz="0" w:space="0" w:color="auto"/>
        <w:bottom w:val="none" w:sz="0" w:space="0" w:color="auto"/>
        <w:right w:val="none" w:sz="0" w:space="0" w:color="auto"/>
      </w:divBdr>
    </w:div>
    <w:div w:id="865213331">
      <w:bodyDiv w:val="1"/>
      <w:marLeft w:val="0"/>
      <w:marRight w:val="0"/>
      <w:marTop w:val="0"/>
      <w:marBottom w:val="0"/>
      <w:divBdr>
        <w:top w:val="none" w:sz="0" w:space="0" w:color="auto"/>
        <w:left w:val="none" w:sz="0" w:space="0" w:color="auto"/>
        <w:bottom w:val="none" w:sz="0" w:space="0" w:color="auto"/>
        <w:right w:val="none" w:sz="0" w:space="0" w:color="auto"/>
      </w:divBdr>
    </w:div>
    <w:div w:id="868371644">
      <w:bodyDiv w:val="1"/>
      <w:marLeft w:val="0"/>
      <w:marRight w:val="0"/>
      <w:marTop w:val="0"/>
      <w:marBottom w:val="0"/>
      <w:divBdr>
        <w:top w:val="none" w:sz="0" w:space="0" w:color="auto"/>
        <w:left w:val="none" w:sz="0" w:space="0" w:color="auto"/>
        <w:bottom w:val="none" w:sz="0" w:space="0" w:color="auto"/>
        <w:right w:val="none" w:sz="0" w:space="0" w:color="auto"/>
      </w:divBdr>
    </w:div>
    <w:div w:id="870844471">
      <w:bodyDiv w:val="1"/>
      <w:marLeft w:val="0"/>
      <w:marRight w:val="0"/>
      <w:marTop w:val="0"/>
      <w:marBottom w:val="0"/>
      <w:divBdr>
        <w:top w:val="none" w:sz="0" w:space="0" w:color="auto"/>
        <w:left w:val="none" w:sz="0" w:space="0" w:color="auto"/>
        <w:bottom w:val="none" w:sz="0" w:space="0" w:color="auto"/>
        <w:right w:val="none" w:sz="0" w:space="0" w:color="auto"/>
      </w:divBdr>
    </w:div>
    <w:div w:id="872958491">
      <w:bodyDiv w:val="1"/>
      <w:marLeft w:val="0"/>
      <w:marRight w:val="0"/>
      <w:marTop w:val="0"/>
      <w:marBottom w:val="0"/>
      <w:divBdr>
        <w:top w:val="none" w:sz="0" w:space="0" w:color="auto"/>
        <w:left w:val="none" w:sz="0" w:space="0" w:color="auto"/>
        <w:bottom w:val="none" w:sz="0" w:space="0" w:color="auto"/>
        <w:right w:val="none" w:sz="0" w:space="0" w:color="auto"/>
      </w:divBdr>
    </w:div>
    <w:div w:id="873081703">
      <w:bodyDiv w:val="1"/>
      <w:marLeft w:val="0"/>
      <w:marRight w:val="0"/>
      <w:marTop w:val="0"/>
      <w:marBottom w:val="0"/>
      <w:divBdr>
        <w:top w:val="none" w:sz="0" w:space="0" w:color="auto"/>
        <w:left w:val="none" w:sz="0" w:space="0" w:color="auto"/>
        <w:bottom w:val="none" w:sz="0" w:space="0" w:color="auto"/>
        <w:right w:val="none" w:sz="0" w:space="0" w:color="auto"/>
      </w:divBdr>
    </w:div>
    <w:div w:id="876895575">
      <w:bodyDiv w:val="1"/>
      <w:marLeft w:val="0"/>
      <w:marRight w:val="0"/>
      <w:marTop w:val="0"/>
      <w:marBottom w:val="0"/>
      <w:divBdr>
        <w:top w:val="none" w:sz="0" w:space="0" w:color="auto"/>
        <w:left w:val="none" w:sz="0" w:space="0" w:color="auto"/>
        <w:bottom w:val="none" w:sz="0" w:space="0" w:color="auto"/>
        <w:right w:val="none" w:sz="0" w:space="0" w:color="auto"/>
      </w:divBdr>
    </w:div>
    <w:div w:id="886381242">
      <w:bodyDiv w:val="1"/>
      <w:marLeft w:val="0"/>
      <w:marRight w:val="0"/>
      <w:marTop w:val="0"/>
      <w:marBottom w:val="0"/>
      <w:divBdr>
        <w:top w:val="none" w:sz="0" w:space="0" w:color="auto"/>
        <w:left w:val="none" w:sz="0" w:space="0" w:color="auto"/>
        <w:bottom w:val="none" w:sz="0" w:space="0" w:color="auto"/>
        <w:right w:val="none" w:sz="0" w:space="0" w:color="auto"/>
      </w:divBdr>
    </w:div>
    <w:div w:id="887952626">
      <w:bodyDiv w:val="1"/>
      <w:marLeft w:val="0"/>
      <w:marRight w:val="0"/>
      <w:marTop w:val="0"/>
      <w:marBottom w:val="0"/>
      <w:divBdr>
        <w:top w:val="none" w:sz="0" w:space="0" w:color="auto"/>
        <w:left w:val="none" w:sz="0" w:space="0" w:color="auto"/>
        <w:bottom w:val="none" w:sz="0" w:space="0" w:color="auto"/>
        <w:right w:val="none" w:sz="0" w:space="0" w:color="auto"/>
      </w:divBdr>
    </w:div>
    <w:div w:id="890455888">
      <w:bodyDiv w:val="1"/>
      <w:marLeft w:val="0"/>
      <w:marRight w:val="0"/>
      <w:marTop w:val="0"/>
      <w:marBottom w:val="0"/>
      <w:divBdr>
        <w:top w:val="none" w:sz="0" w:space="0" w:color="auto"/>
        <w:left w:val="none" w:sz="0" w:space="0" w:color="auto"/>
        <w:bottom w:val="none" w:sz="0" w:space="0" w:color="auto"/>
        <w:right w:val="none" w:sz="0" w:space="0" w:color="auto"/>
      </w:divBdr>
    </w:div>
    <w:div w:id="890726078">
      <w:bodyDiv w:val="1"/>
      <w:marLeft w:val="0"/>
      <w:marRight w:val="0"/>
      <w:marTop w:val="0"/>
      <w:marBottom w:val="0"/>
      <w:divBdr>
        <w:top w:val="none" w:sz="0" w:space="0" w:color="auto"/>
        <w:left w:val="none" w:sz="0" w:space="0" w:color="auto"/>
        <w:bottom w:val="none" w:sz="0" w:space="0" w:color="auto"/>
        <w:right w:val="none" w:sz="0" w:space="0" w:color="auto"/>
      </w:divBdr>
    </w:div>
    <w:div w:id="891772392">
      <w:bodyDiv w:val="1"/>
      <w:marLeft w:val="0"/>
      <w:marRight w:val="0"/>
      <w:marTop w:val="0"/>
      <w:marBottom w:val="0"/>
      <w:divBdr>
        <w:top w:val="none" w:sz="0" w:space="0" w:color="auto"/>
        <w:left w:val="none" w:sz="0" w:space="0" w:color="auto"/>
        <w:bottom w:val="none" w:sz="0" w:space="0" w:color="auto"/>
        <w:right w:val="none" w:sz="0" w:space="0" w:color="auto"/>
      </w:divBdr>
    </w:div>
    <w:div w:id="893852557">
      <w:bodyDiv w:val="1"/>
      <w:marLeft w:val="0"/>
      <w:marRight w:val="0"/>
      <w:marTop w:val="0"/>
      <w:marBottom w:val="0"/>
      <w:divBdr>
        <w:top w:val="none" w:sz="0" w:space="0" w:color="auto"/>
        <w:left w:val="none" w:sz="0" w:space="0" w:color="auto"/>
        <w:bottom w:val="none" w:sz="0" w:space="0" w:color="auto"/>
        <w:right w:val="none" w:sz="0" w:space="0" w:color="auto"/>
      </w:divBdr>
    </w:div>
    <w:div w:id="897981375">
      <w:bodyDiv w:val="1"/>
      <w:marLeft w:val="0"/>
      <w:marRight w:val="0"/>
      <w:marTop w:val="0"/>
      <w:marBottom w:val="0"/>
      <w:divBdr>
        <w:top w:val="none" w:sz="0" w:space="0" w:color="auto"/>
        <w:left w:val="none" w:sz="0" w:space="0" w:color="auto"/>
        <w:bottom w:val="none" w:sz="0" w:space="0" w:color="auto"/>
        <w:right w:val="none" w:sz="0" w:space="0" w:color="auto"/>
      </w:divBdr>
    </w:div>
    <w:div w:id="898904094">
      <w:bodyDiv w:val="1"/>
      <w:marLeft w:val="0"/>
      <w:marRight w:val="0"/>
      <w:marTop w:val="0"/>
      <w:marBottom w:val="0"/>
      <w:divBdr>
        <w:top w:val="none" w:sz="0" w:space="0" w:color="auto"/>
        <w:left w:val="none" w:sz="0" w:space="0" w:color="auto"/>
        <w:bottom w:val="none" w:sz="0" w:space="0" w:color="auto"/>
        <w:right w:val="none" w:sz="0" w:space="0" w:color="auto"/>
      </w:divBdr>
      <w:divsChild>
        <w:div w:id="314337652">
          <w:marLeft w:val="0"/>
          <w:marRight w:val="0"/>
          <w:marTop w:val="0"/>
          <w:marBottom w:val="0"/>
          <w:divBdr>
            <w:top w:val="none" w:sz="0" w:space="0" w:color="auto"/>
            <w:left w:val="none" w:sz="0" w:space="0" w:color="auto"/>
            <w:bottom w:val="none" w:sz="0" w:space="0" w:color="auto"/>
            <w:right w:val="none" w:sz="0" w:space="0" w:color="auto"/>
          </w:divBdr>
          <w:divsChild>
            <w:div w:id="225844827">
              <w:marLeft w:val="0"/>
              <w:marRight w:val="0"/>
              <w:marTop w:val="0"/>
              <w:marBottom w:val="0"/>
              <w:divBdr>
                <w:top w:val="none" w:sz="0" w:space="0" w:color="auto"/>
                <w:left w:val="none" w:sz="0" w:space="0" w:color="auto"/>
                <w:bottom w:val="none" w:sz="0" w:space="0" w:color="auto"/>
                <w:right w:val="none" w:sz="0" w:space="0" w:color="auto"/>
              </w:divBdr>
            </w:div>
          </w:divsChild>
        </w:div>
        <w:div w:id="1855533353">
          <w:marLeft w:val="0"/>
          <w:marRight w:val="0"/>
          <w:marTop w:val="0"/>
          <w:marBottom w:val="0"/>
          <w:divBdr>
            <w:top w:val="none" w:sz="0" w:space="0" w:color="auto"/>
            <w:left w:val="none" w:sz="0" w:space="0" w:color="auto"/>
            <w:bottom w:val="none" w:sz="0" w:space="0" w:color="auto"/>
            <w:right w:val="none" w:sz="0" w:space="0" w:color="auto"/>
          </w:divBdr>
        </w:div>
      </w:divsChild>
    </w:div>
    <w:div w:id="899706265">
      <w:bodyDiv w:val="1"/>
      <w:marLeft w:val="0"/>
      <w:marRight w:val="0"/>
      <w:marTop w:val="0"/>
      <w:marBottom w:val="0"/>
      <w:divBdr>
        <w:top w:val="none" w:sz="0" w:space="0" w:color="auto"/>
        <w:left w:val="none" w:sz="0" w:space="0" w:color="auto"/>
        <w:bottom w:val="none" w:sz="0" w:space="0" w:color="auto"/>
        <w:right w:val="none" w:sz="0" w:space="0" w:color="auto"/>
      </w:divBdr>
    </w:div>
    <w:div w:id="902835706">
      <w:bodyDiv w:val="1"/>
      <w:marLeft w:val="0"/>
      <w:marRight w:val="0"/>
      <w:marTop w:val="0"/>
      <w:marBottom w:val="0"/>
      <w:divBdr>
        <w:top w:val="none" w:sz="0" w:space="0" w:color="auto"/>
        <w:left w:val="none" w:sz="0" w:space="0" w:color="auto"/>
        <w:bottom w:val="none" w:sz="0" w:space="0" w:color="auto"/>
        <w:right w:val="none" w:sz="0" w:space="0" w:color="auto"/>
      </w:divBdr>
    </w:div>
    <w:div w:id="904147113">
      <w:bodyDiv w:val="1"/>
      <w:marLeft w:val="0"/>
      <w:marRight w:val="0"/>
      <w:marTop w:val="0"/>
      <w:marBottom w:val="0"/>
      <w:divBdr>
        <w:top w:val="none" w:sz="0" w:space="0" w:color="auto"/>
        <w:left w:val="none" w:sz="0" w:space="0" w:color="auto"/>
        <w:bottom w:val="none" w:sz="0" w:space="0" w:color="auto"/>
        <w:right w:val="none" w:sz="0" w:space="0" w:color="auto"/>
      </w:divBdr>
    </w:div>
    <w:div w:id="907299645">
      <w:bodyDiv w:val="1"/>
      <w:marLeft w:val="0"/>
      <w:marRight w:val="0"/>
      <w:marTop w:val="0"/>
      <w:marBottom w:val="0"/>
      <w:divBdr>
        <w:top w:val="none" w:sz="0" w:space="0" w:color="auto"/>
        <w:left w:val="none" w:sz="0" w:space="0" w:color="auto"/>
        <w:bottom w:val="none" w:sz="0" w:space="0" w:color="auto"/>
        <w:right w:val="none" w:sz="0" w:space="0" w:color="auto"/>
      </w:divBdr>
    </w:div>
    <w:div w:id="910971282">
      <w:bodyDiv w:val="1"/>
      <w:marLeft w:val="0"/>
      <w:marRight w:val="0"/>
      <w:marTop w:val="0"/>
      <w:marBottom w:val="0"/>
      <w:divBdr>
        <w:top w:val="none" w:sz="0" w:space="0" w:color="auto"/>
        <w:left w:val="none" w:sz="0" w:space="0" w:color="auto"/>
        <w:bottom w:val="none" w:sz="0" w:space="0" w:color="auto"/>
        <w:right w:val="none" w:sz="0" w:space="0" w:color="auto"/>
      </w:divBdr>
    </w:div>
    <w:div w:id="912278414">
      <w:bodyDiv w:val="1"/>
      <w:marLeft w:val="0"/>
      <w:marRight w:val="0"/>
      <w:marTop w:val="0"/>
      <w:marBottom w:val="0"/>
      <w:divBdr>
        <w:top w:val="none" w:sz="0" w:space="0" w:color="auto"/>
        <w:left w:val="none" w:sz="0" w:space="0" w:color="auto"/>
        <w:bottom w:val="none" w:sz="0" w:space="0" w:color="auto"/>
        <w:right w:val="none" w:sz="0" w:space="0" w:color="auto"/>
      </w:divBdr>
    </w:div>
    <w:div w:id="913584932">
      <w:bodyDiv w:val="1"/>
      <w:marLeft w:val="0"/>
      <w:marRight w:val="0"/>
      <w:marTop w:val="0"/>
      <w:marBottom w:val="0"/>
      <w:divBdr>
        <w:top w:val="none" w:sz="0" w:space="0" w:color="auto"/>
        <w:left w:val="none" w:sz="0" w:space="0" w:color="auto"/>
        <w:bottom w:val="none" w:sz="0" w:space="0" w:color="auto"/>
        <w:right w:val="none" w:sz="0" w:space="0" w:color="auto"/>
      </w:divBdr>
    </w:div>
    <w:div w:id="915479171">
      <w:bodyDiv w:val="1"/>
      <w:marLeft w:val="0"/>
      <w:marRight w:val="0"/>
      <w:marTop w:val="0"/>
      <w:marBottom w:val="0"/>
      <w:divBdr>
        <w:top w:val="none" w:sz="0" w:space="0" w:color="auto"/>
        <w:left w:val="none" w:sz="0" w:space="0" w:color="auto"/>
        <w:bottom w:val="none" w:sz="0" w:space="0" w:color="auto"/>
        <w:right w:val="none" w:sz="0" w:space="0" w:color="auto"/>
      </w:divBdr>
    </w:div>
    <w:div w:id="918564605">
      <w:bodyDiv w:val="1"/>
      <w:marLeft w:val="0"/>
      <w:marRight w:val="0"/>
      <w:marTop w:val="0"/>
      <w:marBottom w:val="0"/>
      <w:divBdr>
        <w:top w:val="none" w:sz="0" w:space="0" w:color="auto"/>
        <w:left w:val="none" w:sz="0" w:space="0" w:color="auto"/>
        <w:bottom w:val="none" w:sz="0" w:space="0" w:color="auto"/>
        <w:right w:val="none" w:sz="0" w:space="0" w:color="auto"/>
      </w:divBdr>
    </w:div>
    <w:div w:id="918905043">
      <w:bodyDiv w:val="1"/>
      <w:marLeft w:val="0"/>
      <w:marRight w:val="0"/>
      <w:marTop w:val="0"/>
      <w:marBottom w:val="0"/>
      <w:divBdr>
        <w:top w:val="none" w:sz="0" w:space="0" w:color="auto"/>
        <w:left w:val="none" w:sz="0" w:space="0" w:color="auto"/>
        <w:bottom w:val="none" w:sz="0" w:space="0" w:color="auto"/>
        <w:right w:val="none" w:sz="0" w:space="0" w:color="auto"/>
      </w:divBdr>
    </w:div>
    <w:div w:id="919750850">
      <w:bodyDiv w:val="1"/>
      <w:marLeft w:val="0"/>
      <w:marRight w:val="0"/>
      <w:marTop w:val="0"/>
      <w:marBottom w:val="0"/>
      <w:divBdr>
        <w:top w:val="none" w:sz="0" w:space="0" w:color="auto"/>
        <w:left w:val="none" w:sz="0" w:space="0" w:color="auto"/>
        <w:bottom w:val="none" w:sz="0" w:space="0" w:color="auto"/>
        <w:right w:val="none" w:sz="0" w:space="0" w:color="auto"/>
      </w:divBdr>
    </w:div>
    <w:div w:id="923101600">
      <w:bodyDiv w:val="1"/>
      <w:marLeft w:val="0"/>
      <w:marRight w:val="0"/>
      <w:marTop w:val="0"/>
      <w:marBottom w:val="0"/>
      <w:divBdr>
        <w:top w:val="none" w:sz="0" w:space="0" w:color="auto"/>
        <w:left w:val="none" w:sz="0" w:space="0" w:color="auto"/>
        <w:bottom w:val="none" w:sz="0" w:space="0" w:color="auto"/>
        <w:right w:val="none" w:sz="0" w:space="0" w:color="auto"/>
      </w:divBdr>
    </w:div>
    <w:div w:id="931206624">
      <w:bodyDiv w:val="1"/>
      <w:marLeft w:val="0"/>
      <w:marRight w:val="0"/>
      <w:marTop w:val="0"/>
      <w:marBottom w:val="0"/>
      <w:divBdr>
        <w:top w:val="none" w:sz="0" w:space="0" w:color="auto"/>
        <w:left w:val="none" w:sz="0" w:space="0" w:color="auto"/>
        <w:bottom w:val="none" w:sz="0" w:space="0" w:color="auto"/>
        <w:right w:val="none" w:sz="0" w:space="0" w:color="auto"/>
      </w:divBdr>
    </w:div>
    <w:div w:id="932325119">
      <w:bodyDiv w:val="1"/>
      <w:marLeft w:val="0"/>
      <w:marRight w:val="0"/>
      <w:marTop w:val="0"/>
      <w:marBottom w:val="0"/>
      <w:divBdr>
        <w:top w:val="none" w:sz="0" w:space="0" w:color="auto"/>
        <w:left w:val="none" w:sz="0" w:space="0" w:color="auto"/>
        <w:bottom w:val="none" w:sz="0" w:space="0" w:color="auto"/>
        <w:right w:val="none" w:sz="0" w:space="0" w:color="auto"/>
      </w:divBdr>
    </w:div>
    <w:div w:id="934283248">
      <w:bodyDiv w:val="1"/>
      <w:marLeft w:val="0"/>
      <w:marRight w:val="0"/>
      <w:marTop w:val="0"/>
      <w:marBottom w:val="0"/>
      <w:divBdr>
        <w:top w:val="none" w:sz="0" w:space="0" w:color="auto"/>
        <w:left w:val="none" w:sz="0" w:space="0" w:color="auto"/>
        <w:bottom w:val="none" w:sz="0" w:space="0" w:color="auto"/>
        <w:right w:val="none" w:sz="0" w:space="0" w:color="auto"/>
      </w:divBdr>
    </w:div>
    <w:div w:id="937449132">
      <w:bodyDiv w:val="1"/>
      <w:marLeft w:val="0"/>
      <w:marRight w:val="0"/>
      <w:marTop w:val="0"/>
      <w:marBottom w:val="0"/>
      <w:divBdr>
        <w:top w:val="none" w:sz="0" w:space="0" w:color="auto"/>
        <w:left w:val="none" w:sz="0" w:space="0" w:color="auto"/>
        <w:bottom w:val="none" w:sz="0" w:space="0" w:color="auto"/>
        <w:right w:val="none" w:sz="0" w:space="0" w:color="auto"/>
      </w:divBdr>
    </w:div>
    <w:div w:id="937710722">
      <w:bodyDiv w:val="1"/>
      <w:marLeft w:val="0"/>
      <w:marRight w:val="0"/>
      <w:marTop w:val="0"/>
      <w:marBottom w:val="0"/>
      <w:divBdr>
        <w:top w:val="none" w:sz="0" w:space="0" w:color="auto"/>
        <w:left w:val="none" w:sz="0" w:space="0" w:color="auto"/>
        <w:bottom w:val="none" w:sz="0" w:space="0" w:color="auto"/>
        <w:right w:val="none" w:sz="0" w:space="0" w:color="auto"/>
      </w:divBdr>
    </w:div>
    <w:div w:id="947082700">
      <w:bodyDiv w:val="1"/>
      <w:marLeft w:val="0"/>
      <w:marRight w:val="0"/>
      <w:marTop w:val="0"/>
      <w:marBottom w:val="0"/>
      <w:divBdr>
        <w:top w:val="none" w:sz="0" w:space="0" w:color="auto"/>
        <w:left w:val="none" w:sz="0" w:space="0" w:color="auto"/>
        <w:bottom w:val="none" w:sz="0" w:space="0" w:color="auto"/>
        <w:right w:val="none" w:sz="0" w:space="0" w:color="auto"/>
      </w:divBdr>
    </w:div>
    <w:div w:id="947665851">
      <w:bodyDiv w:val="1"/>
      <w:marLeft w:val="0"/>
      <w:marRight w:val="0"/>
      <w:marTop w:val="0"/>
      <w:marBottom w:val="0"/>
      <w:divBdr>
        <w:top w:val="none" w:sz="0" w:space="0" w:color="auto"/>
        <w:left w:val="none" w:sz="0" w:space="0" w:color="auto"/>
        <w:bottom w:val="none" w:sz="0" w:space="0" w:color="auto"/>
        <w:right w:val="none" w:sz="0" w:space="0" w:color="auto"/>
      </w:divBdr>
    </w:div>
    <w:div w:id="949632378">
      <w:bodyDiv w:val="1"/>
      <w:marLeft w:val="0"/>
      <w:marRight w:val="0"/>
      <w:marTop w:val="0"/>
      <w:marBottom w:val="0"/>
      <w:divBdr>
        <w:top w:val="none" w:sz="0" w:space="0" w:color="auto"/>
        <w:left w:val="none" w:sz="0" w:space="0" w:color="auto"/>
        <w:bottom w:val="none" w:sz="0" w:space="0" w:color="auto"/>
        <w:right w:val="none" w:sz="0" w:space="0" w:color="auto"/>
      </w:divBdr>
    </w:div>
    <w:div w:id="951086559">
      <w:bodyDiv w:val="1"/>
      <w:marLeft w:val="0"/>
      <w:marRight w:val="0"/>
      <w:marTop w:val="0"/>
      <w:marBottom w:val="0"/>
      <w:divBdr>
        <w:top w:val="none" w:sz="0" w:space="0" w:color="auto"/>
        <w:left w:val="none" w:sz="0" w:space="0" w:color="auto"/>
        <w:bottom w:val="none" w:sz="0" w:space="0" w:color="auto"/>
        <w:right w:val="none" w:sz="0" w:space="0" w:color="auto"/>
      </w:divBdr>
    </w:div>
    <w:div w:id="951282745">
      <w:bodyDiv w:val="1"/>
      <w:marLeft w:val="0"/>
      <w:marRight w:val="0"/>
      <w:marTop w:val="0"/>
      <w:marBottom w:val="0"/>
      <w:divBdr>
        <w:top w:val="none" w:sz="0" w:space="0" w:color="auto"/>
        <w:left w:val="none" w:sz="0" w:space="0" w:color="auto"/>
        <w:bottom w:val="none" w:sz="0" w:space="0" w:color="auto"/>
        <w:right w:val="none" w:sz="0" w:space="0" w:color="auto"/>
      </w:divBdr>
    </w:div>
    <w:div w:id="951597842">
      <w:bodyDiv w:val="1"/>
      <w:marLeft w:val="0"/>
      <w:marRight w:val="0"/>
      <w:marTop w:val="0"/>
      <w:marBottom w:val="0"/>
      <w:divBdr>
        <w:top w:val="none" w:sz="0" w:space="0" w:color="auto"/>
        <w:left w:val="none" w:sz="0" w:space="0" w:color="auto"/>
        <w:bottom w:val="none" w:sz="0" w:space="0" w:color="auto"/>
        <w:right w:val="none" w:sz="0" w:space="0" w:color="auto"/>
      </w:divBdr>
    </w:div>
    <w:div w:id="953708113">
      <w:bodyDiv w:val="1"/>
      <w:marLeft w:val="0"/>
      <w:marRight w:val="0"/>
      <w:marTop w:val="0"/>
      <w:marBottom w:val="0"/>
      <w:divBdr>
        <w:top w:val="none" w:sz="0" w:space="0" w:color="auto"/>
        <w:left w:val="none" w:sz="0" w:space="0" w:color="auto"/>
        <w:bottom w:val="none" w:sz="0" w:space="0" w:color="auto"/>
        <w:right w:val="none" w:sz="0" w:space="0" w:color="auto"/>
      </w:divBdr>
    </w:div>
    <w:div w:id="953748656">
      <w:bodyDiv w:val="1"/>
      <w:marLeft w:val="0"/>
      <w:marRight w:val="0"/>
      <w:marTop w:val="0"/>
      <w:marBottom w:val="0"/>
      <w:divBdr>
        <w:top w:val="none" w:sz="0" w:space="0" w:color="auto"/>
        <w:left w:val="none" w:sz="0" w:space="0" w:color="auto"/>
        <w:bottom w:val="none" w:sz="0" w:space="0" w:color="auto"/>
        <w:right w:val="none" w:sz="0" w:space="0" w:color="auto"/>
      </w:divBdr>
    </w:div>
    <w:div w:id="957296405">
      <w:bodyDiv w:val="1"/>
      <w:marLeft w:val="0"/>
      <w:marRight w:val="0"/>
      <w:marTop w:val="0"/>
      <w:marBottom w:val="0"/>
      <w:divBdr>
        <w:top w:val="none" w:sz="0" w:space="0" w:color="auto"/>
        <w:left w:val="none" w:sz="0" w:space="0" w:color="auto"/>
        <w:bottom w:val="none" w:sz="0" w:space="0" w:color="auto"/>
        <w:right w:val="none" w:sz="0" w:space="0" w:color="auto"/>
      </w:divBdr>
    </w:div>
    <w:div w:id="958342806">
      <w:bodyDiv w:val="1"/>
      <w:marLeft w:val="0"/>
      <w:marRight w:val="0"/>
      <w:marTop w:val="0"/>
      <w:marBottom w:val="0"/>
      <w:divBdr>
        <w:top w:val="none" w:sz="0" w:space="0" w:color="auto"/>
        <w:left w:val="none" w:sz="0" w:space="0" w:color="auto"/>
        <w:bottom w:val="none" w:sz="0" w:space="0" w:color="auto"/>
        <w:right w:val="none" w:sz="0" w:space="0" w:color="auto"/>
      </w:divBdr>
    </w:div>
    <w:div w:id="958680605">
      <w:bodyDiv w:val="1"/>
      <w:marLeft w:val="0"/>
      <w:marRight w:val="0"/>
      <w:marTop w:val="0"/>
      <w:marBottom w:val="0"/>
      <w:divBdr>
        <w:top w:val="none" w:sz="0" w:space="0" w:color="auto"/>
        <w:left w:val="none" w:sz="0" w:space="0" w:color="auto"/>
        <w:bottom w:val="none" w:sz="0" w:space="0" w:color="auto"/>
        <w:right w:val="none" w:sz="0" w:space="0" w:color="auto"/>
      </w:divBdr>
    </w:div>
    <w:div w:id="961618479">
      <w:bodyDiv w:val="1"/>
      <w:marLeft w:val="0"/>
      <w:marRight w:val="0"/>
      <w:marTop w:val="0"/>
      <w:marBottom w:val="0"/>
      <w:divBdr>
        <w:top w:val="none" w:sz="0" w:space="0" w:color="auto"/>
        <w:left w:val="none" w:sz="0" w:space="0" w:color="auto"/>
        <w:bottom w:val="none" w:sz="0" w:space="0" w:color="auto"/>
        <w:right w:val="none" w:sz="0" w:space="0" w:color="auto"/>
      </w:divBdr>
    </w:div>
    <w:div w:id="965043667">
      <w:bodyDiv w:val="1"/>
      <w:marLeft w:val="0"/>
      <w:marRight w:val="0"/>
      <w:marTop w:val="0"/>
      <w:marBottom w:val="0"/>
      <w:divBdr>
        <w:top w:val="none" w:sz="0" w:space="0" w:color="auto"/>
        <w:left w:val="none" w:sz="0" w:space="0" w:color="auto"/>
        <w:bottom w:val="none" w:sz="0" w:space="0" w:color="auto"/>
        <w:right w:val="none" w:sz="0" w:space="0" w:color="auto"/>
      </w:divBdr>
    </w:div>
    <w:div w:id="965354103">
      <w:bodyDiv w:val="1"/>
      <w:marLeft w:val="0"/>
      <w:marRight w:val="0"/>
      <w:marTop w:val="0"/>
      <w:marBottom w:val="0"/>
      <w:divBdr>
        <w:top w:val="none" w:sz="0" w:space="0" w:color="auto"/>
        <w:left w:val="none" w:sz="0" w:space="0" w:color="auto"/>
        <w:bottom w:val="none" w:sz="0" w:space="0" w:color="auto"/>
        <w:right w:val="none" w:sz="0" w:space="0" w:color="auto"/>
      </w:divBdr>
    </w:div>
    <w:div w:id="970213162">
      <w:bodyDiv w:val="1"/>
      <w:marLeft w:val="0"/>
      <w:marRight w:val="0"/>
      <w:marTop w:val="0"/>
      <w:marBottom w:val="0"/>
      <w:divBdr>
        <w:top w:val="none" w:sz="0" w:space="0" w:color="auto"/>
        <w:left w:val="none" w:sz="0" w:space="0" w:color="auto"/>
        <w:bottom w:val="none" w:sz="0" w:space="0" w:color="auto"/>
        <w:right w:val="none" w:sz="0" w:space="0" w:color="auto"/>
      </w:divBdr>
    </w:div>
    <w:div w:id="972101902">
      <w:bodyDiv w:val="1"/>
      <w:marLeft w:val="0"/>
      <w:marRight w:val="0"/>
      <w:marTop w:val="0"/>
      <w:marBottom w:val="0"/>
      <w:divBdr>
        <w:top w:val="none" w:sz="0" w:space="0" w:color="auto"/>
        <w:left w:val="none" w:sz="0" w:space="0" w:color="auto"/>
        <w:bottom w:val="none" w:sz="0" w:space="0" w:color="auto"/>
        <w:right w:val="none" w:sz="0" w:space="0" w:color="auto"/>
      </w:divBdr>
    </w:div>
    <w:div w:id="972247856">
      <w:bodyDiv w:val="1"/>
      <w:marLeft w:val="0"/>
      <w:marRight w:val="0"/>
      <w:marTop w:val="0"/>
      <w:marBottom w:val="0"/>
      <w:divBdr>
        <w:top w:val="none" w:sz="0" w:space="0" w:color="auto"/>
        <w:left w:val="none" w:sz="0" w:space="0" w:color="auto"/>
        <w:bottom w:val="none" w:sz="0" w:space="0" w:color="auto"/>
        <w:right w:val="none" w:sz="0" w:space="0" w:color="auto"/>
      </w:divBdr>
    </w:div>
    <w:div w:id="974215074">
      <w:bodyDiv w:val="1"/>
      <w:marLeft w:val="0"/>
      <w:marRight w:val="0"/>
      <w:marTop w:val="0"/>
      <w:marBottom w:val="0"/>
      <w:divBdr>
        <w:top w:val="none" w:sz="0" w:space="0" w:color="auto"/>
        <w:left w:val="none" w:sz="0" w:space="0" w:color="auto"/>
        <w:bottom w:val="none" w:sz="0" w:space="0" w:color="auto"/>
        <w:right w:val="none" w:sz="0" w:space="0" w:color="auto"/>
      </w:divBdr>
    </w:div>
    <w:div w:id="974335752">
      <w:bodyDiv w:val="1"/>
      <w:marLeft w:val="0"/>
      <w:marRight w:val="0"/>
      <w:marTop w:val="0"/>
      <w:marBottom w:val="0"/>
      <w:divBdr>
        <w:top w:val="none" w:sz="0" w:space="0" w:color="auto"/>
        <w:left w:val="none" w:sz="0" w:space="0" w:color="auto"/>
        <w:bottom w:val="none" w:sz="0" w:space="0" w:color="auto"/>
        <w:right w:val="none" w:sz="0" w:space="0" w:color="auto"/>
      </w:divBdr>
    </w:div>
    <w:div w:id="983586506">
      <w:bodyDiv w:val="1"/>
      <w:marLeft w:val="0"/>
      <w:marRight w:val="0"/>
      <w:marTop w:val="0"/>
      <w:marBottom w:val="0"/>
      <w:divBdr>
        <w:top w:val="none" w:sz="0" w:space="0" w:color="auto"/>
        <w:left w:val="none" w:sz="0" w:space="0" w:color="auto"/>
        <w:bottom w:val="none" w:sz="0" w:space="0" w:color="auto"/>
        <w:right w:val="none" w:sz="0" w:space="0" w:color="auto"/>
      </w:divBdr>
    </w:div>
    <w:div w:id="984048384">
      <w:bodyDiv w:val="1"/>
      <w:marLeft w:val="0"/>
      <w:marRight w:val="0"/>
      <w:marTop w:val="0"/>
      <w:marBottom w:val="0"/>
      <w:divBdr>
        <w:top w:val="none" w:sz="0" w:space="0" w:color="auto"/>
        <w:left w:val="none" w:sz="0" w:space="0" w:color="auto"/>
        <w:bottom w:val="none" w:sz="0" w:space="0" w:color="auto"/>
        <w:right w:val="none" w:sz="0" w:space="0" w:color="auto"/>
      </w:divBdr>
    </w:div>
    <w:div w:id="984237961">
      <w:bodyDiv w:val="1"/>
      <w:marLeft w:val="0"/>
      <w:marRight w:val="0"/>
      <w:marTop w:val="0"/>
      <w:marBottom w:val="0"/>
      <w:divBdr>
        <w:top w:val="none" w:sz="0" w:space="0" w:color="auto"/>
        <w:left w:val="none" w:sz="0" w:space="0" w:color="auto"/>
        <w:bottom w:val="none" w:sz="0" w:space="0" w:color="auto"/>
        <w:right w:val="none" w:sz="0" w:space="0" w:color="auto"/>
      </w:divBdr>
    </w:div>
    <w:div w:id="987174370">
      <w:bodyDiv w:val="1"/>
      <w:marLeft w:val="0"/>
      <w:marRight w:val="0"/>
      <w:marTop w:val="0"/>
      <w:marBottom w:val="0"/>
      <w:divBdr>
        <w:top w:val="none" w:sz="0" w:space="0" w:color="auto"/>
        <w:left w:val="none" w:sz="0" w:space="0" w:color="auto"/>
        <w:bottom w:val="none" w:sz="0" w:space="0" w:color="auto"/>
        <w:right w:val="none" w:sz="0" w:space="0" w:color="auto"/>
      </w:divBdr>
    </w:div>
    <w:div w:id="988560804">
      <w:bodyDiv w:val="1"/>
      <w:marLeft w:val="0"/>
      <w:marRight w:val="0"/>
      <w:marTop w:val="0"/>
      <w:marBottom w:val="0"/>
      <w:divBdr>
        <w:top w:val="none" w:sz="0" w:space="0" w:color="auto"/>
        <w:left w:val="none" w:sz="0" w:space="0" w:color="auto"/>
        <w:bottom w:val="none" w:sz="0" w:space="0" w:color="auto"/>
        <w:right w:val="none" w:sz="0" w:space="0" w:color="auto"/>
      </w:divBdr>
    </w:div>
    <w:div w:id="991102592">
      <w:bodyDiv w:val="1"/>
      <w:marLeft w:val="0"/>
      <w:marRight w:val="0"/>
      <w:marTop w:val="0"/>
      <w:marBottom w:val="0"/>
      <w:divBdr>
        <w:top w:val="none" w:sz="0" w:space="0" w:color="auto"/>
        <w:left w:val="none" w:sz="0" w:space="0" w:color="auto"/>
        <w:bottom w:val="none" w:sz="0" w:space="0" w:color="auto"/>
        <w:right w:val="none" w:sz="0" w:space="0" w:color="auto"/>
      </w:divBdr>
    </w:div>
    <w:div w:id="991907909">
      <w:bodyDiv w:val="1"/>
      <w:marLeft w:val="0"/>
      <w:marRight w:val="0"/>
      <w:marTop w:val="0"/>
      <w:marBottom w:val="0"/>
      <w:divBdr>
        <w:top w:val="none" w:sz="0" w:space="0" w:color="auto"/>
        <w:left w:val="none" w:sz="0" w:space="0" w:color="auto"/>
        <w:bottom w:val="none" w:sz="0" w:space="0" w:color="auto"/>
        <w:right w:val="none" w:sz="0" w:space="0" w:color="auto"/>
      </w:divBdr>
    </w:div>
    <w:div w:id="996154105">
      <w:bodyDiv w:val="1"/>
      <w:marLeft w:val="0"/>
      <w:marRight w:val="0"/>
      <w:marTop w:val="0"/>
      <w:marBottom w:val="0"/>
      <w:divBdr>
        <w:top w:val="none" w:sz="0" w:space="0" w:color="auto"/>
        <w:left w:val="none" w:sz="0" w:space="0" w:color="auto"/>
        <w:bottom w:val="none" w:sz="0" w:space="0" w:color="auto"/>
        <w:right w:val="none" w:sz="0" w:space="0" w:color="auto"/>
      </w:divBdr>
    </w:div>
    <w:div w:id="1001934216">
      <w:bodyDiv w:val="1"/>
      <w:marLeft w:val="0"/>
      <w:marRight w:val="0"/>
      <w:marTop w:val="0"/>
      <w:marBottom w:val="0"/>
      <w:divBdr>
        <w:top w:val="none" w:sz="0" w:space="0" w:color="auto"/>
        <w:left w:val="none" w:sz="0" w:space="0" w:color="auto"/>
        <w:bottom w:val="none" w:sz="0" w:space="0" w:color="auto"/>
        <w:right w:val="none" w:sz="0" w:space="0" w:color="auto"/>
      </w:divBdr>
    </w:div>
    <w:div w:id="1003162450">
      <w:bodyDiv w:val="1"/>
      <w:marLeft w:val="0"/>
      <w:marRight w:val="0"/>
      <w:marTop w:val="0"/>
      <w:marBottom w:val="0"/>
      <w:divBdr>
        <w:top w:val="none" w:sz="0" w:space="0" w:color="auto"/>
        <w:left w:val="none" w:sz="0" w:space="0" w:color="auto"/>
        <w:bottom w:val="none" w:sz="0" w:space="0" w:color="auto"/>
        <w:right w:val="none" w:sz="0" w:space="0" w:color="auto"/>
      </w:divBdr>
    </w:div>
    <w:div w:id="1005865736">
      <w:bodyDiv w:val="1"/>
      <w:marLeft w:val="0"/>
      <w:marRight w:val="0"/>
      <w:marTop w:val="0"/>
      <w:marBottom w:val="0"/>
      <w:divBdr>
        <w:top w:val="none" w:sz="0" w:space="0" w:color="auto"/>
        <w:left w:val="none" w:sz="0" w:space="0" w:color="auto"/>
        <w:bottom w:val="none" w:sz="0" w:space="0" w:color="auto"/>
        <w:right w:val="none" w:sz="0" w:space="0" w:color="auto"/>
      </w:divBdr>
    </w:div>
    <w:div w:id="1008140648">
      <w:bodyDiv w:val="1"/>
      <w:marLeft w:val="0"/>
      <w:marRight w:val="0"/>
      <w:marTop w:val="0"/>
      <w:marBottom w:val="0"/>
      <w:divBdr>
        <w:top w:val="none" w:sz="0" w:space="0" w:color="auto"/>
        <w:left w:val="none" w:sz="0" w:space="0" w:color="auto"/>
        <w:bottom w:val="none" w:sz="0" w:space="0" w:color="auto"/>
        <w:right w:val="none" w:sz="0" w:space="0" w:color="auto"/>
      </w:divBdr>
    </w:div>
    <w:div w:id="1009984398">
      <w:bodyDiv w:val="1"/>
      <w:marLeft w:val="0"/>
      <w:marRight w:val="0"/>
      <w:marTop w:val="0"/>
      <w:marBottom w:val="0"/>
      <w:divBdr>
        <w:top w:val="none" w:sz="0" w:space="0" w:color="auto"/>
        <w:left w:val="none" w:sz="0" w:space="0" w:color="auto"/>
        <w:bottom w:val="none" w:sz="0" w:space="0" w:color="auto"/>
        <w:right w:val="none" w:sz="0" w:space="0" w:color="auto"/>
      </w:divBdr>
    </w:div>
    <w:div w:id="1012798056">
      <w:bodyDiv w:val="1"/>
      <w:marLeft w:val="0"/>
      <w:marRight w:val="0"/>
      <w:marTop w:val="0"/>
      <w:marBottom w:val="0"/>
      <w:divBdr>
        <w:top w:val="none" w:sz="0" w:space="0" w:color="auto"/>
        <w:left w:val="none" w:sz="0" w:space="0" w:color="auto"/>
        <w:bottom w:val="none" w:sz="0" w:space="0" w:color="auto"/>
        <w:right w:val="none" w:sz="0" w:space="0" w:color="auto"/>
      </w:divBdr>
    </w:div>
    <w:div w:id="1014066193">
      <w:bodyDiv w:val="1"/>
      <w:marLeft w:val="0"/>
      <w:marRight w:val="0"/>
      <w:marTop w:val="0"/>
      <w:marBottom w:val="0"/>
      <w:divBdr>
        <w:top w:val="none" w:sz="0" w:space="0" w:color="auto"/>
        <w:left w:val="none" w:sz="0" w:space="0" w:color="auto"/>
        <w:bottom w:val="none" w:sz="0" w:space="0" w:color="auto"/>
        <w:right w:val="none" w:sz="0" w:space="0" w:color="auto"/>
      </w:divBdr>
    </w:div>
    <w:div w:id="1014305875">
      <w:bodyDiv w:val="1"/>
      <w:marLeft w:val="0"/>
      <w:marRight w:val="0"/>
      <w:marTop w:val="0"/>
      <w:marBottom w:val="0"/>
      <w:divBdr>
        <w:top w:val="none" w:sz="0" w:space="0" w:color="auto"/>
        <w:left w:val="none" w:sz="0" w:space="0" w:color="auto"/>
        <w:bottom w:val="none" w:sz="0" w:space="0" w:color="auto"/>
        <w:right w:val="none" w:sz="0" w:space="0" w:color="auto"/>
      </w:divBdr>
    </w:div>
    <w:div w:id="1014454654">
      <w:bodyDiv w:val="1"/>
      <w:marLeft w:val="0"/>
      <w:marRight w:val="0"/>
      <w:marTop w:val="0"/>
      <w:marBottom w:val="0"/>
      <w:divBdr>
        <w:top w:val="none" w:sz="0" w:space="0" w:color="auto"/>
        <w:left w:val="none" w:sz="0" w:space="0" w:color="auto"/>
        <w:bottom w:val="none" w:sz="0" w:space="0" w:color="auto"/>
        <w:right w:val="none" w:sz="0" w:space="0" w:color="auto"/>
      </w:divBdr>
    </w:div>
    <w:div w:id="1015961861">
      <w:bodyDiv w:val="1"/>
      <w:marLeft w:val="0"/>
      <w:marRight w:val="0"/>
      <w:marTop w:val="0"/>
      <w:marBottom w:val="0"/>
      <w:divBdr>
        <w:top w:val="none" w:sz="0" w:space="0" w:color="auto"/>
        <w:left w:val="none" w:sz="0" w:space="0" w:color="auto"/>
        <w:bottom w:val="none" w:sz="0" w:space="0" w:color="auto"/>
        <w:right w:val="none" w:sz="0" w:space="0" w:color="auto"/>
      </w:divBdr>
    </w:div>
    <w:div w:id="1017315973">
      <w:bodyDiv w:val="1"/>
      <w:marLeft w:val="0"/>
      <w:marRight w:val="0"/>
      <w:marTop w:val="0"/>
      <w:marBottom w:val="0"/>
      <w:divBdr>
        <w:top w:val="none" w:sz="0" w:space="0" w:color="auto"/>
        <w:left w:val="none" w:sz="0" w:space="0" w:color="auto"/>
        <w:bottom w:val="none" w:sz="0" w:space="0" w:color="auto"/>
        <w:right w:val="none" w:sz="0" w:space="0" w:color="auto"/>
      </w:divBdr>
    </w:div>
    <w:div w:id="1019282271">
      <w:bodyDiv w:val="1"/>
      <w:marLeft w:val="0"/>
      <w:marRight w:val="0"/>
      <w:marTop w:val="0"/>
      <w:marBottom w:val="0"/>
      <w:divBdr>
        <w:top w:val="none" w:sz="0" w:space="0" w:color="auto"/>
        <w:left w:val="none" w:sz="0" w:space="0" w:color="auto"/>
        <w:bottom w:val="none" w:sz="0" w:space="0" w:color="auto"/>
        <w:right w:val="none" w:sz="0" w:space="0" w:color="auto"/>
      </w:divBdr>
    </w:div>
    <w:div w:id="1019772576">
      <w:bodyDiv w:val="1"/>
      <w:marLeft w:val="0"/>
      <w:marRight w:val="0"/>
      <w:marTop w:val="0"/>
      <w:marBottom w:val="0"/>
      <w:divBdr>
        <w:top w:val="none" w:sz="0" w:space="0" w:color="auto"/>
        <w:left w:val="none" w:sz="0" w:space="0" w:color="auto"/>
        <w:bottom w:val="none" w:sz="0" w:space="0" w:color="auto"/>
        <w:right w:val="none" w:sz="0" w:space="0" w:color="auto"/>
      </w:divBdr>
    </w:div>
    <w:div w:id="1020932254">
      <w:bodyDiv w:val="1"/>
      <w:marLeft w:val="0"/>
      <w:marRight w:val="0"/>
      <w:marTop w:val="0"/>
      <w:marBottom w:val="0"/>
      <w:divBdr>
        <w:top w:val="none" w:sz="0" w:space="0" w:color="auto"/>
        <w:left w:val="none" w:sz="0" w:space="0" w:color="auto"/>
        <w:bottom w:val="none" w:sz="0" w:space="0" w:color="auto"/>
        <w:right w:val="none" w:sz="0" w:space="0" w:color="auto"/>
      </w:divBdr>
    </w:div>
    <w:div w:id="1020935596">
      <w:bodyDiv w:val="1"/>
      <w:marLeft w:val="0"/>
      <w:marRight w:val="0"/>
      <w:marTop w:val="0"/>
      <w:marBottom w:val="0"/>
      <w:divBdr>
        <w:top w:val="none" w:sz="0" w:space="0" w:color="auto"/>
        <w:left w:val="none" w:sz="0" w:space="0" w:color="auto"/>
        <w:bottom w:val="none" w:sz="0" w:space="0" w:color="auto"/>
        <w:right w:val="none" w:sz="0" w:space="0" w:color="auto"/>
      </w:divBdr>
    </w:div>
    <w:div w:id="1025130804">
      <w:bodyDiv w:val="1"/>
      <w:marLeft w:val="0"/>
      <w:marRight w:val="0"/>
      <w:marTop w:val="0"/>
      <w:marBottom w:val="0"/>
      <w:divBdr>
        <w:top w:val="none" w:sz="0" w:space="0" w:color="auto"/>
        <w:left w:val="none" w:sz="0" w:space="0" w:color="auto"/>
        <w:bottom w:val="none" w:sz="0" w:space="0" w:color="auto"/>
        <w:right w:val="none" w:sz="0" w:space="0" w:color="auto"/>
      </w:divBdr>
    </w:div>
    <w:div w:id="1025982091">
      <w:bodyDiv w:val="1"/>
      <w:marLeft w:val="0"/>
      <w:marRight w:val="0"/>
      <w:marTop w:val="0"/>
      <w:marBottom w:val="0"/>
      <w:divBdr>
        <w:top w:val="none" w:sz="0" w:space="0" w:color="auto"/>
        <w:left w:val="none" w:sz="0" w:space="0" w:color="auto"/>
        <w:bottom w:val="none" w:sz="0" w:space="0" w:color="auto"/>
        <w:right w:val="none" w:sz="0" w:space="0" w:color="auto"/>
      </w:divBdr>
    </w:div>
    <w:div w:id="1026176296">
      <w:bodyDiv w:val="1"/>
      <w:marLeft w:val="0"/>
      <w:marRight w:val="0"/>
      <w:marTop w:val="0"/>
      <w:marBottom w:val="0"/>
      <w:divBdr>
        <w:top w:val="none" w:sz="0" w:space="0" w:color="auto"/>
        <w:left w:val="none" w:sz="0" w:space="0" w:color="auto"/>
        <w:bottom w:val="none" w:sz="0" w:space="0" w:color="auto"/>
        <w:right w:val="none" w:sz="0" w:space="0" w:color="auto"/>
      </w:divBdr>
    </w:div>
    <w:div w:id="1027829619">
      <w:bodyDiv w:val="1"/>
      <w:marLeft w:val="0"/>
      <w:marRight w:val="0"/>
      <w:marTop w:val="0"/>
      <w:marBottom w:val="0"/>
      <w:divBdr>
        <w:top w:val="none" w:sz="0" w:space="0" w:color="auto"/>
        <w:left w:val="none" w:sz="0" w:space="0" w:color="auto"/>
        <w:bottom w:val="none" w:sz="0" w:space="0" w:color="auto"/>
        <w:right w:val="none" w:sz="0" w:space="0" w:color="auto"/>
      </w:divBdr>
    </w:div>
    <w:div w:id="1028411413">
      <w:bodyDiv w:val="1"/>
      <w:marLeft w:val="0"/>
      <w:marRight w:val="0"/>
      <w:marTop w:val="0"/>
      <w:marBottom w:val="0"/>
      <w:divBdr>
        <w:top w:val="none" w:sz="0" w:space="0" w:color="auto"/>
        <w:left w:val="none" w:sz="0" w:space="0" w:color="auto"/>
        <w:bottom w:val="none" w:sz="0" w:space="0" w:color="auto"/>
        <w:right w:val="none" w:sz="0" w:space="0" w:color="auto"/>
      </w:divBdr>
    </w:div>
    <w:div w:id="1029838001">
      <w:bodyDiv w:val="1"/>
      <w:marLeft w:val="0"/>
      <w:marRight w:val="0"/>
      <w:marTop w:val="0"/>
      <w:marBottom w:val="0"/>
      <w:divBdr>
        <w:top w:val="none" w:sz="0" w:space="0" w:color="auto"/>
        <w:left w:val="none" w:sz="0" w:space="0" w:color="auto"/>
        <w:bottom w:val="none" w:sz="0" w:space="0" w:color="auto"/>
        <w:right w:val="none" w:sz="0" w:space="0" w:color="auto"/>
      </w:divBdr>
    </w:div>
    <w:div w:id="1031879235">
      <w:bodyDiv w:val="1"/>
      <w:marLeft w:val="0"/>
      <w:marRight w:val="0"/>
      <w:marTop w:val="0"/>
      <w:marBottom w:val="0"/>
      <w:divBdr>
        <w:top w:val="none" w:sz="0" w:space="0" w:color="auto"/>
        <w:left w:val="none" w:sz="0" w:space="0" w:color="auto"/>
        <w:bottom w:val="none" w:sz="0" w:space="0" w:color="auto"/>
        <w:right w:val="none" w:sz="0" w:space="0" w:color="auto"/>
      </w:divBdr>
    </w:div>
    <w:div w:id="1032655827">
      <w:bodyDiv w:val="1"/>
      <w:marLeft w:val="0"/>
      <w:marRight w:val="0"/>
      <w:marTop w:val="0"/>
      <w:marBottom w:val="0"/>
      <w:divBdr>
        <w:top w:val="none" w:sz="0" w:space="0" w:color="auto"/>
        <w:left w:val="none" w:sz="0" w:space="0" w:color="auto"/>
        <w:bottom w:val="none" w:sz="0" w:space="0" w:color="auto"/>
        <w:right w:val="none" w:sz="0" w:space="0" w:color="auto"/>
      </w:divBdr>
    </w:div>
    <w:div w:id="1033917775">
      <w:bodyDiv w:val="1"/>
      <w:marLeft w:val="0"/>
      <w:marRight w:val="0"/>
      <w:marTop w:val="0"/>
      <w:marBottom w:val="0"/>
      <w:divBdr>
        <w:top w:val="none" w:sz="0" w:space="0" w:color="auto"/>
        <w:left w:val="none" w:sz="0" w:space="0" w:color="auto"/>
        <w:bottom w:val="none" w:sz="0" w:space="0" w:color="auto"/>
        <w:right w:val="none" w:sz="0" w:space="0" w:color="auto"/>
      </w:divBdr>
    </w:div>
    <w:div w:id="1037504594">
      <w:bodyDiv w:val="1"/>
      <w:marLeft w:val="0"/>
      <w:marRight w:val="0"/>
      <w:marTop w:val="0"/>
      <w:marBottom w:val="0"/>
      <w:divBdr>
        <w:top w:val="none" w:sz="0" w:space="0" w:color="auto"/>
        <w:left w:val="none" w:sz="0" w:space="0" w:color="auto"/>
        <w:bottom w:val="none" w:sz="0" w:space="0" w:color="auto"/>
        <w:right w:val="none" w:sz="0" w:space="0" w:color="auto"/>
      </w:divBdr>
    </w:div>
    <w:div w:id="1038819110">
      <w:bodyDiv w:val="1"/>
      <w:marLeft w:val="0"/>
      <w:marRight w:val="0"/>
      <w:marTop w:val="0"/>
      <w:marBottom w:val="0"/>
      <w:divBdr>
        <w:top w:val="none" w:sz="0" w:space="0" w:color="auto"/>
        <w:left w:val="none" w:sz="0" w:space="0" w:color="auto"/>
        <w:bottom w:val="none" w:sz="0" w:space="0" w:color="auto"/>
        <w:right w:val="none" w:sz="0" w:space="0" w:color="auto"/>
      </w:divBdr>
    </w:div>
    <w:div w:id="1040474901">
      <w:bodyDiv w:val="1"/>
      <w:marLeft w:val="0"/>
      <w:marRight w:val="0"/>
      <w:marTop w:val="0"/>
      <w:marBottom w:val="0"/>
      <w:divBdr>
        <w:top w:val="none" w:sz="0" w:space="0" w:color="auto"/>
        <w:left w:val="none" w:sz="0" w:space="0" w:color="auto"/>
        <w:bottom w:val="none" w:sz="0" w:space="0" w:color="auto"/>
        <w:right w:val="none" w:sz="0" w:space="0" w:color="auto"/>
      </w:divBdr>
    </w:div>
    <w:div w:id="1040663283">
      <w:bodyDiv w:val="1"/>
      <w:marLeft w:val="0"/>
      <w:marRight w:val="0"/>
      <w:marTop w:val="0"/>
      <w:marBottom w:val="0"/>
      <w:divBdr>
        <w:top w:val="none" w:sz="0" w:space="0" w:color="auto"/>
        <w:left w:val="none" w:sz="0" w:space="0" w:color="auto"/>
        <w:bottom w:val="none" w:sz="0" w:space="0" w:color="auto"/>
        <w:right w:val="none" w:sz="0" w:space="0" w:color="auto"/>
      </w:divBdr>
    </w:div>
    <w:div w:id="1043600476">
      <w:bodyDiv w:val="1"/>
      <w:marLeft w:val="0"/>
      <w:marRight w:val="0"/>
      <w:marTop w:val="0"/>
      <w:marBottom w:val="0"/>
      <w:divBdr>
        <w:top w:val="none" w:sz="0" w:space="0" w:color="auto"/>
        <w:left w:val="none" w:sz="0" w:space="0" w:color="auto"/>
        <w:bottom w:val="none" w:sz="0" w:space="0" w:color="auto"/>
        <w:right w:val="none" w:sz="0" w:space="0" w:color="auto"/>
      </w:divBdr>
    </w:div>
    <w:div w:id="1047149215">
      <w:bodyDiv w:val="1"/>
      <w:marLeft w:val="0"/>
      <w:marRight w:val="0"/>
      <w:marTop w:val="0"/>
      <w:marBottom w:val="0"/>
      <w:divBdr>
        <w:top w:val="none" w:sz="0" w:space="0" w:color="auto"/>
        <w:left w:val="none" w:sz="0" w:space="0" w:color="auto"/>
        <w:bottom w:val="none" w:sz="0" w:space="0" w:color="auto"/>
        <w:right w:val="none" w:sz="0" w:space="0" w:color="auto"/>
      </w:divBdr>
    </w:div>
    <w:div w:id="1047216759">
      <w:bodyDiv w:val="1"/>
      <w:marLeft w:val="0"/>
      <w:marRight w:val="0"/>
      <w:marTop w:val="0"/>
      <w:marBottom w:val="0"/>
      <w:divBdr>
        <w:top w:val="none" w:sz="0" w:space="0" w:color="auto"/>
        <w:left w:val="none" w:sz="0" w:space="0" w:color="auto"/>
        <w:bottom w:val="none" w:sz="0" w:space="0" w:color="auto"/>
        <w:right w:val="none" w:sz="0" w:space="0" w:color="auto"/>
      </w:divBdr>
    </w:div>
    <w:div w:id="1051225804">
      <w:bodyDiv w:val="1"/>
      <w:marLeft w:val="0"/>
      <w:marRight w:val="0"/>
      <w:marTop w:val="0"/>
      <w:marBottom w:val="0"/>
      <w:divBdr>
        <w:top w:val="none" w:sz="0" w:space="0" w:color="auto"/>
        <w:left w:val="none" w:sz="0" w:space="0" w:color="auto"/>
        <w:bottom w:val="none" w:sz="0" w:space="0" w:color="auto"/>
        <w:right w:val="none" w:sz="0" w:space="0" w:color="auto"/>
      </w:divBdr>
    </w:div>
    <w:div w:id="1054691895">
      <w:bodyDiv w:val="1"/>
      <w:marLeft w:val="0"/>
      <w:marRight w:val="0"/>
      <w:marTop w:val="0"/>
      <w:marBottom w:val="0"/>
      <w:divBdr>
        <w:top w:val="none" w:sz="0" w:space="0" w:color="auto"/>
        <w:left w:val="none" w:sz="0" w:space="0" w:color="auto"/>
        <w:bottom w:val="none" w:sz="0" w:space="0" w:color="auto"/>
        <w:right w:val="none" w:sz="0" w:space="0" w:color="auto"/>
      </w:divBdr>
    </w:div>
    <w:div w:id="1063682047">
      <w:bodyDiv w:val="1"/>
      <w:marLeft w:val="0"/>
      <w:marRight w:val="0"/>
      <w:marTop w:val="0"/>
      <w:marBottom w:val="0"/>
      <w:divBdr>
        <w:top w:val="none" w:sz="0" w:space="0" w:color="auto"/>
        <w:left w:val="none" w:sz="0" w:space="0" w:color="auto"/>
        <w:bottom w:val="none" w:sz="0" w:space="0" w:color="auto"/>
        <w:right w:val="none" w:sz="0" w:space="0" w:color="auto"/>
      </w:divBdr>
    </w:div>
    <w:div w:id="1065568220">
      <w:bodyDiv w:val="1"/>
      <w:marLeft w:val="0"/>
      <w:marRight w:val="0"/>
      <w:marTop w:val="0"/>
      <w:marBottom w:val="0"/>
      <w:divBdr>
        <w:top w:val="none" w:sz="0" w:space="0" w:color="auto"/>
        <w:left w:val="none" w:sz="0" w:space="0" w:color="auto"/>
        <w:bottom w:val="none" w:sz="0" w:space="0" w:color="auto"/>
        <w:right w:val="none" w:sz="0" w:space="0" w:color="auto"/>
      </w:divBdr>
    </w:div>
    <w:div w:id="1066991786">
      <w:bodyDiv w:val="1"/>
      <w:marLeft w:val="0"/>
      <w:marRight w:val="0"/>
      <w:marTop w:val="0"/>
      <w:marBottom w:val="0"/>
      <w:divBdr>
        <w:top w:val="none" w:sz="0" w:space="0" w:color="auto"/>
        <w:left w:val="none" w:sz="0" w:space="0" w:color="auto"/>
        <w:bottom w:val="none" w:sz="0" w:space="0" w:color="auto"/>
        <w:right w:val="none" w:sz="0" w:space="0" w:color="auto"/>
      </w:divBdr>
    </w:div>
    <w:div w:id="1070343372">
      <w:bodyDiv w:val="1"/>
      <w:marLeft w:val="0"/>
      <w:marRight w:val="0"/>
      <w:marTop w:val="0"/>
      <w:marBottom w:val="0"/>
      <w:divBdr>
        <w:top w:val="none" w:sz="0" w:space="0" w:color="auto"/>
        <w:left w:val="none" w:sz="0" w:space="0" w:color="auto"/>
        <w:bottom w:val="none" w:sz="0" w:space="0" w:color="auto"/>
        <w:right w:val="none" w:sz="0" w:space="0" w:color="auto"/>
      </w:divBdr>
    </w:div>
    <w:div w:id="1075738916">
      <w:bodyDiv w:val="1"/>
      <w:marLeft w:val="0"/>
      <w:marRight w:val="0"/>
      <w:marTop w:val="0"/>
      <w:marBottom w:val="0"/>
      <w:divBdr>
        <w:top w:val="none" w:sz="0" w:space="0" w:color="auto"/>
        <w:left w:val="none" w:sz="0" w:space="0" w:color="auto"/>
        <w:bottom w:val="none" w:sz="0" w:space="0" w:color="auto"/>
        <w:right w:val="none" w:sz="0" w:space="0" w:color="auto"/>
      </w:divBdr>
    </w:div>
    <w:div w:id="1076131301">
      <w:bodyDiv w:val="1"/>
      <w:marLeft w:val="0"/>
      <w:marRight w:val="0"/>
      <w:marTop w:val="0"/>
      <w:marBottom w:val="0"/>
      <w:divBdr>
        <w:top w:val="none" w:sz="0" w:space="0" w:color="auto"/>
        <w:left w:val="none" w:sz="0" w:space="0" w:color="auto"/>
        <w:bottom w:val="none" w:sz="0" w:space="0" w:color="auto"/>
        <w:right w:val="none" w:sz="0" w:space="0" w:color="auto"/>
      </w:divBdr>
    </w:div>
    <w:div w:id="1076901915">
      <w:bodyDiv w:val="1"/>
      <w:marLeft w:val="0"/>
      <w:marRight w:val="0"/>
      <w:marTop w:val="0"/>
      <w:marBottom w:val="0"/>
      <w:divBdr>
        <w:top w:val="none" w:sz="0" w:space="0" w:color="auto"/>
        <w:left w:val="none" w:sz="0" w:space="0" w:color="auto"/>
        <w:bottom w:val="none" w:sz="0" w:space="0" w:color="auto"/>
        <w:right w:val="none" w:sz="0" w:space="0" w:color="auto"/>
      </w:divBdr>
    </w:div>
    <w:div w:id="1077477422">
      <w:bodyDiv w:val="1"/>
      <w:marLeft w:val="0"/>
      <w:marRight w:val="0"/>
      <w:marTop w:val="0"/>
      <w:marBottom w:val="0"/>
      <w:divBdr>
        <w:top w:val="none" w:sz="0" w:space="0" w:color="auto"/>
        <w:left w:val="none" w:sz="0" w:space="0" w:color="auto"/>
        <w:bottom w:val="none" w:sz="0" w:space="0" w:color="auto"/>
        <w:right w:val="none" w:sz="0" w:space="0" w:color="auto"/>
      </w:divBdr>
    </w:div>
    <w:div w:id="1082406669">
      <w:bodyDiv w:val="1"/>
      <w:marLeft w:val="0"/>
      <w:marRight w:val="0"/>
      <w:marTop w:val="0"/>
      <w:marBottom w:val="0"/>
      <w:divBdr>
        <w:top w:val="none" w:sz="0" w:space="0" w:color="auto"/>
        <w:left w:val="none" w:sz="0" w:space="0" w:color="auto"/>
        <w:bottom w:val="none" w:sz="0" w:space="0" w:color="auto"/>
        <w:right w:val="none" w:sz="0" w:space="0" w:color="auto"/>
      </w:divBdr>
    </w:div>
    <w:div w:id="1085801500">
      <w:bodyDiv w:val="1"/>
      <w:marLeft w:val="0"/>
      <w:marRight w:val="0"/>
      <w:marTop w:val="0"/>
      <w:marBottom w:val="0"/>
      <w:divBdr>
        <w:top w:val="none" w:sz="0" w:space="0" w:color="auto"/>
        <w:left w:val="none" w:sz="0" w:space="0" w:color="auto"/>
        <w:bottom w:val="none" w:sz="0" w:space="0" w:color="auto"/>
        <w:right w:val="none" w:sz="0" w:space="0" w:color="auto"/>
      </w:divBdr>
    </w:div>
    <w:div w:id="1087925267">
      <w:bodyDiv w:val="1"/>
      <w:marLeft w:val="0"/>
      <w:marRight w:val="0"/>
      <w:marTop w:val="0"/>
      <w:marBottom w:val="0"/>
      <w:divBdr>
        <w:top w:val="none" w:sz="0" w:space="0" w:color="auto"/>
        <w:left w:val="none" w:sz="0" w:space="0" w:color="auto"/>
        <w:bottom w:val="none" w:sz="0" w:space="0" w:color="auto"/>
        <w:right w:val="none" w:sz="0" w:space="0" w:color="auto"/>
      </w:divBdr>
    </w:div>
    <w:div w:id="1088893150">
      <w:bodyDiv w:val="1"/>
      <w:marLeft w:val="0"/>
      <w:marRight w:val="0"/>
      <w:marTop w:val="0"/>
      <w:marBottom w:val="0"/>
      <w:divBdr>
        <w:top w:val="none" w:sz="0" w:space="0" w:color="auto"/>
        <w:left w:val="none" w:sz="0" w:space="0" w:color="auto"/>
        <w:bottom w:val="none" w:sz="0" w:space="0" w:color="auto"/>
        <w:right w:val="none" w:sz="0" w:space="0" w:color="auto"/>
      </w:divBdr>
    </w:div>
    <w:div w:id="1089277778">
      <w:bodyDiv w:val="1"/>
      <w:marLeft w:val="0"/>
      <w:marRight w:val="0"/>
      <w:marTop w:val="0"/>
      <w:marBottom w:val="0"/>
      <w:divBdr>
        <w:top w:val="none" w:sz="0" w:space="0" w:color="auto"/>
        <w:left w:val="none" w:sz="0" w:space="0" w:color="auto"/>
        <w:bottom w:val="none" w:sz="0" w:space="0" w:color="auto"/>
        <w:right w:val="none" w:sz="0" w:space="0" w:color="auto"/>
      </w:divBdr>
    </w:div>
    <w:div w:id="1089889240">
      <w:bodyDiv w:val="1"/>
      <w:marLeft w:val="0"/>
      <w:marRight w:val="0"/>
      <w:marTop w:val="0"/>
      <w:marBottom w:val="0"/>
      <w:divBdr>
        <w:top w:val="none" w:sz="0" w:space="0" w:color="auto"/>
        <w:left w:val="none" w:sz="0" w:space="0" w:color="auto"/>
        <w:bottom w:val="none" w:sz="0" w:space="0" w:color="auto"/>
        <w:right w:val="none" w:sz="0" w:space="0" w:color="auto"/>
      </w:divBdr>
    </w:div>
    <w:div w:id="1091580902">
      <w:bodyDiv w:val="1"/>
      <w:marLeft w:val="0"/>
      <w:marRight w:val="0"/>
      <w:marTop w:val="0"/>
      <w:marBottom w:val="0"/>
      <w:divBdr>
        <w:top w:val="none" w:sz="0" w:space="0" w:color="auto"/>
        <w:left w:val="none" w:sz="0" w:space="0" w:color="auto"/>
        <w:bottom w:val="none" w:sz="0" w:space="0" w:color="auto"/>
        <w:right w:val="none" w:sz="0" w:space="0" w:color="auto"/>
      </w:divBdr>
    </w:div>
    <w:div w:id="1092626475">
      <w:bodyDiv w:val="1"/>
      <w:marLeft w:val="0"/>
      <w:marRight w:val="0"/>
      <w:marTop w:val="0"/>
      <w:marBottom w:val="0"/>
      <w:divBdr>
        <w:top w:val="none" w:sz="0" w:space="0" w:color="auto"/>
        <w:left w:val="none" w:sz="0" w:space="0" w:color="auto"/>
        <w:bottom w:val="none" w:sz="0" w:space="0" w:color="auto"/>
        <w:right w:val="none" w:sz="0" w:space="0" w:color="auto"/>
      </w:divBdr>
    </w:div>
    <w:div w:id="1093821697">
      <w:bodyDiv w:val="1"/>
      <w:marLeft w:val="0"/>
      <w:marRight w:val="0"/>
      <w:marTop w:val="0"/>
      <w:marBottom w:val="0"/>
      <w:divBdr>
        <w:top w:val="none" w:sz="0" w:space="0" w:color="auto"/>
        <w:left w:val="none" w:sz="0" w:space="0" w:color="auto"/>
        <w:bottom w:val="none" w:sz="0" w:space="0" w:color="auto"/>
        <w:right w:val="none" w:sz="0" w:space="0" w:color="auto"/>
      </w:divBdr>
    </w:div>
    <w:div w:id="1094395190">
      <w:bodyDiv w:val="1"/>
      <w:marLeft w:val="0"/>
      <w:marRight w:val="0"/>
      <w:marTop w:val="0"/>
      <w:marBottom w:val="0"/>
      <w:divBdr>
        <w:top w:val="none" w:sz="0" w:space="0" w:color="auto"/>
        <w:left w:val="none" w:sz="0" w:space="0" w:color="auto"/>
        <w:bottom w:val="none" w:sz="0" w:space="0" w:color="auto"/>
        <w:right w:val="none" w:sz="0" w:space="0" w:color="auto"/>
      </w:divBdr>
    </w:div>
    <w:div w:id="1099333058">
      <w:bodyDiv w:val="1"/>
      <w:marLeft w:val="0"/>
      <w:marRight w:val="0"/>
      <w:marTop w:val="0"/>
      <w:marBottom w:val="0"/>
      <w:divBdr>
        <w:top w:val="none" w:sz="0" w:space="0" w:color="auto"/>
        <w:left w:val="none" w:sz="0" w:space="0" w:color="auto"/>
        <w:bottom w:val="none" w:sz="0" w:space="0" w:color="auto"/>
        <w:right w:val="none" w:sz="0" w:space="0" w:color="auto"/>
      </w:divBdr>
    </w:div>
    <w:div w:id="1101871826">
      <w:bodyDiv w:val="1"/>
      <w:marLeft w:val="0"/>
      <w:marRight w:val="0"/>
      <w:marTop w:val="0"/>
      <w:marBottom w:val="0"/>
      <w:divBdr>
        <w:top w:val="none" w:sz="0" w:space="0" w:color="auto"/>
        <w:left w:val="none" w:sz="0" w:space="0" w:color="auto"/>
        <w:bottom w:val="none" w:sz="0" w:space="0" w:color="auto"/>
        <w:right w:val="none" w:sz="0" w:space="0" w:color="auto"/>
      </w:divBdr>
    </w:div>
    <w:div w:id="1104567739">
      <w:bodyDiv w:val="1"/>
      <w:marLeft w:val="0"/>
      <w:marRight w:val="0"/>
      <w:marTop w:val="0"/>
      <w:marBottom w:val="0"/>
      <w:divBdr>
        <w:top w:val="none" w:sz="0" w:space="0" w:color="auto"/>
        <w:left w:val="none" w:sz="0" w:space="0" w:color="auto"/>
        <w:bottom w:val="none" w:sz="0" w:space="0" w:color="auto"/>
        <w:right w:val="none" w:sz="0" w:space="0" w:color="auto"/>
      </w:divBdr>
    </w:div>
    <w:div w:id="1105690584">
      <w:bodyDiv w:val="1"/>
      <w:marLeft w:val="0"/>
      <w:marRight w:val="0"/>
      <w:marTop w:val="0"/>
      <w:marBottom w:val="0"/>
      <w:divBdr>
        <w:top w:val="none" w:sz="0" w:space="0" w:color="auto"/>
        <w:left w:val="none" w:sz="0" w:space="0" w:color="auto"/>
        <w:bottom w:val="none" w:sz="0" w:space="0" w:color="auto"/>
        <w:right w:val="none" w:sz="0" w:space="0" w:color="auto"/>
      </w:divBdr>
    </w:div>
    <w:div w:id="1107382752">
      <w:bodyDiv w:val="1"/>
      <w:marLeft w:val="0"/>
      <w:marRight w:val="0"/>
      <w:marTop w:val="0"/>
      <w:marBottom w:val="0"/>
      <w:divBdr>
        <w:top w:val="none" w:sz="0" w:space="0" w:color="auto"/>
        <w:left w:val="none" w:sz="0" w:space="0" w:color="auto"/>
        <w:bottom w:val="none" w:sz="0" w:space="0" w:color="auto"/>
        <w:right w:val="none" w:sz="0" w:space="0" w:color="auto"/>
      </w:divBdr>
    </w:div>
    <w:div w:id="1107429181">
      <w:bodyDiv w:val="1"/>
      <w:marLeft w:val="0"/>
      <w:marRight w:val="0"/>
      <w:marTop w:val="0"/>
      <w:marBottom w:val="0"/>
      <w:divBdr>
        <w:top w:val="none" w:sz="0" w:space="0" w:color="auto"/>
        <w:left w:val="none" w:sz="0" w:space="0" w:color="auto"/>
        <w:bottom w:val="none" w:sz="0" w:space="0" w:color="auto"/>
        <w:right w:val="none" w:sz="0" w:space="0" w:color="auto"/>
      </w:divBdr>
    </w:div>
    <w:div w:id="1108234123">
      <w:bodyDiv w:val="1"/>
      <w:marLeft w:val="0"/>
      <w:marRight w:val="0"/>
      <w:marTop w:val="0"/>
      <w:marBottom w:val="0"/>
      <w:divBdr>
        <w:top w:val="none" w:sz="0" w:space="0" w:color="auto"/>
        <w:left w:val="none" w:sz="0" w:space="0" w:color="auto"/>
        <w:bottom w:val="none" w:sz="0" w:space="0" w:color="auto"/>
        <w:right w:val="none" w:sz="0" w:space="0" w:color="auto"/>
      </w:divBdr>
    </w:div>
    <w:div w:id="1111048294">
      <w:bodyDiv w:val="1"/>
      <w:marLeft w:val="0"/>
      <w:marRight w:val="0"/>
      <w:marTop w:val="0"/>
      <w:marBottom w:val="0"/>
      <w:divBdr>
        <w:top w:val="none" w:sz="0" w:space="0" w:color="auto"/>
        <w:left w:val="none" w:sz="0" w:space="0" w:color="auto"/>
        <w:bottom w:val="none" w:sz="0" w:space="0" w:color="auto"/>
        <w:right w:val="none" w:sz="0" w:space="0" w:color="auto"/>
      </w:divBdr>
    </w:div>
    <w:div w:id="1111361239">
      <w:bodyDiv w:val="1"/>
      <w:marLeft w:val="0"/>
      <w:marRight w:val="0"/>
      <w:marTop w:val="0"/>
      <w:marBottom w:val="0"/>
      <w:divBdr>
        <w:top w:val="none" w:sz="0" w:space="0" w:color="auto"/>
        <w:left w:val="none" w:sz="0" w:space="0" w:color="auto"/>
        <w:bottom w:val="none" w:sz="0" w:space="0" w:color="auto"/>
        <w:right w:val="none" w:sz="0" w:space="0" w:color="auto"/>
      </w:divBdr>
    </w:div>
    <w:div w:id="1114709828">
      <w:bodyDiv w:val="1"/>
      <w:marLeft w:val="0"/>
      <w:marRight w:val="0"/>
      <w:marTop w:val="0"/>
      <w:marBottom w:val="0"/>
      <w:divBdr>
        <w:top w:val="none" w:sz="0" w:space="0" w:color="auto"/>
        <w:left w:val="none" w:sz="0" w:space="0" w:color="auto"/>
        <w:bottom w:val="none" w:sz="0" w:space="0" w:color="auto"/>
        <w:right w:val="none" w:sz="0" w:space="0" w:color="auto"/>
      </w:divBdr>
    </w:div>
    <w:div w:id="1117143697">
      <w:bodyDiv w:val="1"/>
      <w:marLeft w:val="0"/>
      <w:marRight w:val="0"/>
      <w:marTop w:val="0"/>
      <w:marBottom w:val="0"/>
      <w:divBdr>
        <w:top w:val="none" w:sz="0" w:space="0" w:color="auto"/>
        <w:left w:val="none" w:sz="0" w:space="0" w:color="auto"/>
        <w:bottom w:val="none" w:sz="0" w:space="0" w:color="auto"/>
        <w:right w:val="none" w:sz="0" w:space="0" w:color="auto"/>
      </w:divBdr>
    </w:div>
    <w:div w:id="1117336805">
      <w:bodyDiv w:val="1"/>
      <w:marLeft w:val="0"/>
      <w:marRight w:val="0"/>
      <w:marTop w:val="0"/>
      <w:marBottom w:val="0"/>
      <w:divBdr>
        <w:top w:val="none" w:sz="0" w:space="0" w:color="auto"/>
        <w:left w:val="none" w:sz="0" w:space="0" w:color="auto"/>
        <w:bottom w:val="none" w:sz="0" w:space="0" w:color="auto"/>
        <w:right w:val="none" w:sz="0" w:space="0" w:color="auto"/>
      </w:divBdr>
    </w:div>
    <w:div w:id="1117991454">
      <w:bodyDiv w:val="1"/>
      <w:marLeft w:val="0"/>
      <w:marRight w:val="0"/>
      <w:marTop w:val="0"/>
      <w:marBottom w:val="0"/>
      <w:divBdr>
        <w:top w:val="none" w:sz="0" w:space="0" w:color="auto"/>
        <w:left w:val="none" w:sz="0" w:space="0" w:color="auto"/>
        <w:bottom w:val="none" w:sz="0" w:space="0" w:color="auto"/>
        <w:right w:val="none" w:sz="0" w:space="0" w:color="auto"/>
      </w:divBdr>
    </w:div>
    <w:div w:id="1120222125">
      <w:bodyDiv w:val="1"/>
      <w:marLeft w:val="0"/>
      <w:marRight w:val="0"/>
      <w:marTop w:val="0"/>
      <w:marBottom w:val="0"/>
      <w:divBdr>
        <w:top w:val="none" w:sz="0" w:space="0" w:color="auto"/>
        <w:left w:val="none" w:sz="0" w:space="0" w:color="auto"/>
        <w:bottom w:val="none" w:sz="0" w:space="0" w:color="auto"/>
        <w:right w:val="none" w:sz="0" w:space="0" w:color="auto"/>
      </w:divBdr>
    </w:div>
    <w:div w:id="1122069777">
      <w:bodyDiv w:val="1"/>
      <w:marLeft w:val="0"/>
      <w:marRight w:val="0"/>
      <w:marTop w:val="0"/>
      <w:marBottom w:val="0"/>
      <w:divBdr>
        <w:top w:val="none" w:sz="0" w:space="0" w:color="auto"/>
        <w:left w:val="none" w:sz="0" w:space="0" w:color="auto"/>
        <w:bottom w:val="none" w:sz="0" w:space="0" w:color="auto"/>
        <w:right w:val="none" w:sz="0" w:space="0" w:color="auto"/>
      </w:divBdr>
    </w:div>
    <w:div w:id="1122578586">
      <w:bodyDiv w:val="1"/>
      <w:marLeft w:val="0"/>
      <w:marRight w:val="0"/>
      <w:marTop w:val="0"/>
      <w:marBottom w:val="0"/>
      <w:divBdr>
        <w:top w:val="none" w:sz="0" w:space="0" w:color="auto"/>
        <w:left w:val="none" w:sz="0" w:space="0" w:color="auto"/>
        <w:bottom w:val="none" w:sz="0" w:space="0" w:color="auto"/>
        <w:right w:val="none" w:sz="0" w:space="0" w:color="auto"/>
      </w:divBdr>
    </w:div>
    <w:div w:id="1124075139">
      <w:bodyDiv w:val="1"/>
      <w:marLeft w:val="0"/>
      <w:marRight w:val="0"/>
      <w:marTop w:val="0"/>
      <w:marBottom w:val="0"/>
      <w:divBdr>
        <w:top w:val="none" w:sz="0" w:space="0" w:color="auto"/>
        <w:left w:val="none" w:sz="0" w:space="0" w:color="auto"/>
        <w:bottom w:val="none" w:sz="0" w:space="0" w:color="auto"/>
        <w:right w:val="none" w:sz="0" w:space="0" w:color="auto"/>
      </w:divBdr>
    </w:div>
    <w:div w:id="1127815672">
      <w:bodyDiv w:val="1"/>
      <w:marLeft w:val="0"/>
      <w:marRight w:val="0"/>
      <w:marTop w:val="0"/>
      <w:marBottom w:val="0"/>
      <w:divBdr>
        <w:top w:val="none" w:sz="0" w:space="0" w:color="auto"/>
        <w:left w:val="none" w:sz="0" w:space="0" w:color="auto"/>
        <w:bottom w:val="none" w:sz="0" w:space="0" w:color="auto"/>
        <w:right w:val="none" w:sz="0" w:space="0" w:color="auto"/>
      </w:divBdr>
    </w:div>
    <w:div w:id="1129130467">
      <w:bodyDiv w:val="1"/>
      <w:marLeft w:val="0"/>
      <w:marRight w:val="0"/>
      <w:marTop w:val="0"/>
      <w:marBottom w:val="0"/>
      <w:divBdr>
        <w:top w:val="none" w:sz="0" w:space="0" w:color="auto"/>
        <w:left w:val="none" w:sz="0" w:space="0" w:color="auto"/>
        <w:bottom w:val="none" w:sz="0" w:space="0" w:color="auto"/>
        <w:right w:val="none" w:sz="0" w:space="0" w:color="auto"/>
      </w:divBdr>
    </w:div>
    <w:div w:id="1130131087">
      <w:bodyDiv w:val="1"/>
      <w:marLeft w:val="0"/>
      <w:marRight w:val="0"/>
      <w:marTop w:val="0"/>
      <w:marBottom w:val="0"/>
      <w:divBdr>
        <w:top w:val="none" w:sz="0" w:space="0" w:color="auto"/>
        <w:left w:val="none" w:sz="0" w:space="0" w:color="auto"/>
        <w:bottom w:val="none" w:sz="0" w:space="0" w:color="auto"/>
        <w:right w:val="none" w:sz="0" w:space="0" w:color="auto"/>
      </w:divBdr>
    </w:div>
    <w:div w:id="1131633023">
      <w:bodyDiv w:val="1"/>
      <w:marLeft w:val="0"/>
      <w:marRight w:val="0"/>
      <w:marTop w:val="0"/>
      <w:marBottom w:val="0"/>
      <w:divBdr>
        <w:top w:val="none" w:sz="0" w:space="0" w:color="auto"/>
        <w:left w:val="none" w:sz="0" w:space="0" w:color="auto"/>
        <w:bottom w:val="none" w:sz="0" w:space="0" w:color="auto"/>
        <w:right w:val="none" w:sz="0" w:space="0" w:color="auto"/>
      </w:divBdr>
    </w:div>
    <w:div w:id="1133324179">
      <w:bodyDiv w:val="1"/>
      <w:marLeft w:val="0"/>
      <w:marRight w:val="0"/>
      <w:marTop w:val="0"/>
      <w:marBottom w:val="0"/>
      <w:divBdr>
        <w:top w:val="none" w:sz="0" w:space="0" w:color="auto"/>
        <w:left w:val="none" w:sz="0" w:space="0" w:color="auto"/>
        <w:bottom w:val="none" w:sz="0" w:space="0" w:color="auto"/>
        <w:right w:val="none" w:sz="0" w:space="0" w:color="auto"/>
      </w:divBdr>
    </w:div>
    <w:div w:id="1135873929">
      <w:bodyDiv w:val="1"/>
      <w:marLeft w:val="0"/>
      <w:marRight w:val="0"/>
      <w:marTop w:val="0"/>
      <w:marBottom w:val="0"/>
      <w:divBdr>
        <w:top w:val="none" w:sz="0" w:space="0" w:color="auto"/>
        <w:left w:val="none" w:sz="0" w:space="0" w:color="auto"/>
        <w:bottom w:val="none" w:sz="0" w:space="0" w:color="auto"/>
        <w:right w:val="none" w:sz="0" w:space="0" w:color="auto"/>
      </w:divBdr>
    </w:div>
    <w:div w:id="1135879194">
      <w:bodyDiv w:val="1"/>
      <w:marLeft w:val="0"/>
      <w:marRight w:val="0"/>
      <w:marTop w:val="0"/>
      <w:marBottom w:val="0"/>
      <w:divBdr>
        <w:top w:val="none" w:sz="0" w:space="0" w:color="auto"/>
        <w:left w:val="none" w:sz="0" w:space="0" w:color="auto"/>
        <w:bottom w:val="none" w:sz="0" w:space="0" w:color="auto"/>
        <w:right w:val="none" w:sz="0" w:space="0" w:color="auto"/>
      </w:divBdr>
    </w:div>
    <w:div w:id="1136681213">
      <w:bodyDiv w:val="1"/>
      <w:marLeft w:val="0"/>
      <w:marRight w:val="0"/>
      <w:marTop w:val="0"/>
      <w:marBottom w:val="0"/>
      <w:divBdr>
        <w:top w:val="none" w:sz="0" w:space="0" w:color="auto"/>
        <w:left w:val="none" w:sz="0" w:space="0" w:color="auto"/>
        <w:bottom w:val="none" w:sz="0" w:space="0" w:color="auto"/>
        <w:right w:val="none" w:sz="0" w:space="0" w:color="auto"/>
      </w:divBdr>
    </w:div>
    <w:div w:id="1141193477">
      <w:bodyDiv w:val="1"/>
      <w:marLeft w:val="0"/>
      <w:marRight w:val="0"/>
      <w:marTop w:val="0"/>
      <w:marBottom w:val="0"/>
      <w:divBdr>
        <w:top w:val="none" w:sz="0" w:space="0" w:color="auto"/>
        <w:left w:val="none" w:sz="0" w:space="0" w:color="auto"/>
        <w:bottom w:val="none" w:sz="0" w:space="0" w:color="auto"/>
        <w:right w:val="none" w:sz="0" w:space="0" w:color="auto"/>
      </w:divBdr>
    </w:div>
    <w:div w:id="1143349874">
      <w:bodyDiv w:val="1"/>
      <w:marLeft w:val="0"/>
      <w:marRight w:val="0"/>
      <w:marTop w:val="0"/>
      <w:marBottom w:val="0"/>
      <w:divBdr>
        <w:top w:val="none" w:sz="0" w:space="0" w:color="auto"/>
        <w:left w:val="none" w:sz="0" w:space="0" w:color="auto"/>
        <w:bottom w:val="none" w:sz="0" w:space="0" w:color="auto"/>
        <w:right w:val="none" w:sz="0" w:space="0" w:color="auto"/>
      </w:divBdr>
    </w:div>
    <w:div w:id="1143737835">
      <w:bodyDiv w:val="1"/>
      <w:marLeft w:val="0"/>
      <w:marRight w:val="0"/>
      <w:marTop w:val="0"/>
      <w:marBottom w:val="0"/>
      <w:divBdr>
        <w:top w:val="none" w:sz="0" w:space="0" w:color="auto"/>
        <w:left w:val="none" w:sz="0" w:space="0" w:color="auto"/>
        <w:bottom w:val="none" w:sz="0" w:space="0" w:color="auto"/>
        <w:right w:val="none" w:sz="0" w:space="0" w:color="auto"/>
      </w:divBdr>
    </w:div>
    <w:div w:id="1144007713">
      <w:bodyDiv w:val="1"/>
      <w:marLeft w:val="0"/>
      <w:marRight w:val="0"/>
      <w:marTop w:val="0"/>
      <w:marBottom w:val="0"/>
      <w:divBdr>
        <w:top w:val="none" w:sz="0" w:space="0" w:color="auto"/>
        <w:left w:val="none" w:sz="0" w:space="0" w:color="auto"/>
        <w:bottom w:val="none" w:sz="0" w:space="0" w:color="auto"/>
        <w:right w:val="none" w:sz="0" w:space="0" w:color="auto"/>
      </w:divBdr>
    </w:div>
    <w:div w:id="1146161036">
      <w:bodyDiv w:val="1"/>
      <w:marLeft w:val="0"/>
      <w:marRight w:val="0"/>
      <w:marTop w:val="0"/>
      <w:marBottom w:val="0"/>
      <w:divBdr>
        <w:top w:val="none" w:sz="0" w:space="0" w:color="auto"/>
        <w:left w:val="none" w:sz="0" w:space="0" w:color="auto"/>
        <w:bottom w:val="none" w:sz="0" w:space="0" w:color="auto"/>
        <w:right w:val="none" w:sz="0" w:space="0" w:color="auto"/>
      </w:divBdr>
    </w:div>
    <w:div w:id="1148937680">
      <w:bodyDiv w:val="1"/>
      <w:marLeft w:val="0"/>
      <w:marRight w:val="0"/>
      <w:marTop w:val="0"/>
      <w:marBottom w:val="0"/>
      <w:divBdr>
        <w:top w:val="none" w:sz="0" w:space="0" w:color="auto"/>
        <w:left w:val="none" w:sz="0" w:space="0" w:color="auto"/>
        <w:bottom w:val="none" w:sz="0" w:space="0" w:color="auto"/>
        <w:right w:val="none" w:sz="0" w:space="0" w:color="auto"/>
      </w:divBdr>
    </w:div>
    <w:div w:id="1149638423">
      <w:bodyDiv w:val="1"/>
      <w:marLeft w:val="0"/>
      <w:marRight w:val="0"/>
      <w:marTop w:val="0"/>
      <w:marBottom w:val="0"/>
      <w:divBdr>
        <w:top w:val="none" w:sz="0" w:space="0" w:color="auto"/>
        <w:left w:val="none" w:sz="0" w:space="0" w:color="auto"/>
        <w:bottom w:val="none" w:sz="0" w:space="0" w:color="auto"/>
        <w:right w:val="none" w:sz="0" w:space="0" w:color="auto"/>
      </w:divBdr>
    </w:div>
    <w:div w:id="1151285481">
      <w:bodyDiv w:val="1"/>
      <w:marLeft w:val="0"/>
      <w:marRight w:val="0"/>
      <w:marTop w:val="0"/>
      <w:marBottom w:val="0"/>
      <w:divBdr>
        <w:top w:val="none" w:sz="0" w:space="0" w:color="auto"/>
        <w:left w:val="none" w:sz="0" w:space="0" w:color="auto"/>
        <w:bottom w:val="none" w:sz="0" w:space="0" w:color="auto"/>
        <w:right w:val="none" w:sz="0" w:space="0" w:color="auto"/>
      </w:divBdr>
    </w:div>
    <w:div w:id="1151554330">
      <w:bodyDiv w:val="1"/>
      <w:marLeft w:val="0"/>
      <w:marRight w:val="0"/>
      <w:marTop w:val="0"/>
      <w:marBottom w:val="0"/>
      <w:divBdr>
        <w:top w:val="none" w:sz="0" w:space="0" w:color="auto"/>
        <w:left w:val="none" w:sz="0" w:space="0" w:color="auto"/>
        <w:bottom w:val="none" w:sz="0" w:space="0" w:color="auto"/>
        <w:right w:val="none" w:sz="0" w:space="0" w:color="auto"/>
      </w:divBdr>
    </w:div>
    <w:div w:id="1153570240">
      <w:bodyDiv w:val="1"/>
      <w:marLeft w:val="0"/>
      <w:marRight w:val="0"/>
      <w:marTop w:val="0"/>
      <w:marBottom w:val="0"/>
      <w:divBdr>
        <w:top w:val="none" w:sz="0" w:space="0" w:color="auto"/>
        <w:left w:val="none" w:sz="0" w:space="0" w:color="auto"/>
        <w:bottom w:val="none" w:sz="0" w:space="0" w:color="auto"/>
        <w:right w:val="none" w:sz="0" w:space="0" w:color="auto"/>
      </w:divBdr>
    </w:div>
    <w:div w:id="1154486139">
      <w:bodyDiv w:val="1"/>
      <w:marLeft w:val="0"/>
      <w:marRight w:val="0"/>
      <w:marTop w:val="0"/>
      <w:marBottom w:val="0"/>
      <w:divBdr>
        <w:top w:val="none" w:sz="0" w:space="0" w:color="auto"/>
        <w:left w:val="none" w:sz="0" w:space="0" w:color="auto"/>
        <w:bottom w:val="none" w:sz="0" w:space="0" w:color="auto"/>
        <w:right w:val="none" w:sz="0" w:space="0" w:color="auto"/>
      </w:divBdr>
    </w:div>
    <w:div w:id="1155416845">
      <w:bodyDiv w:val="1"/>
      <w:marLeft w:val="0"/>
      <w:marRight w:val="0"/>
      <w:marTop w:val="0"/>
      <w:marBottom w:val="0"/>
      <w:divBdr>
        <w:top w:val="none" w:sz="0" w:space="0" w:color="auto"/>
        <w:left w:val="none" w:sz="0" w:space="0" w:color="auto"/>
        <w:bottom w:val="none" w:sz="0" w:space="0" w:color="auto"/>
        <w:right w:val="none" w:sz="0" w:space="0" w:color="auto"/>
      </w:divBdr>
    </w:div>
    <w:div w:id="1156144172">
      <w:bodyDiv w:val="1"/>
      <w:marLeft w:val="0"/>
      <w:marRight w:val="0"/>
      <w:marTop w:val="0"/>
      <w:marBottom w:val="0"/>
      <w:divBdr>
        <w:top w:val="none" w:sz="0" w:space="0" w:color="auto"/>
        <w:left w:val="none" w:sz="0" w:space="0" w:color="auto"/>
        <w:bottom w:val="none" w:sz="0" w:space="0" w:color="auto"/>
        <w:right w:val="none" w:sz="0" w:space="0" w:color="auto"/>
      </w:divBdr>
    </w:div>
    <w:div w:id="1156260066">
      <w:bodyDiv w:val="1"/>
      <w:marLeft w:val="0"/>
      <w:marRight w:val="0"/>
      <w:marTop w:val="0"/>
      <w:marBottom w:val="0"/>
      <w:divBdr>
        <w:top w:val="none" w:sz="0" w:space="0" w:color="auto"/>
        <w:left w:val="none" w:sz="0" w:space="0" w:color="auto"/>
        <w:bottom w:val="none" w:sz="0" w:space="0" w:color="auto"/>
        <w:right w:val="none" w:sz="0" w:space="0" w:color="auto"/>
      </w:divBdr>
    </w:div>
    <w:div w:id="1158577670">
      <w:bodyDiv w:val="1"/>
      <w:marLeft w:val="0"/>
      <w:marRight w:val="0"/>
      <w:marTop w:val="0"/>
      <w:marBottom w:val="0"/>
      <w:divBdr>
        <w:top w:val="none" w:sz="0" w:space="0" w:color="auto"/>
        <w:left w:val="none" w:sz="0" w:space="0" w:color="auto"/>
        <w:bottom w:val="none" w:sz="0" w:space="0" w:color="auto"/>
        <w:right w:val="none" w:sz="0" w:space="0" w:color="auto"/>
      </w:divBdr>
    </w:div>
    <w:div w:id="1160578439">
      <w:bodyDiv w:val="1"/>
      <w:marLeft w:val="0"/>
      <w:marRight w:val="0"/>
      <w:marTop w:val="0"/>
      <w:marBottom w:val="0"/>
      <w:divBdr>
        <w:top w:val="none" w:sz="0" w:space="0" w:color="auto"/>
        <w:left w:val="none" w:sz="0" w:space="0" w:color="auto"/>
        <w:bottom w:val="none" w:sz="0" w:space="0" w:color="auto"/>
        <w:right w:val="none" w:sz="0" w:space="0" w:color="auto"/>
      </w:divBdr>
    </w:div>
    <w:div w:id="1164396373">
      <w:bodyDiv w:val="1"/>
      <w:marLeft w:val="0"/>
      <w:marRight w:val="0"/>
      <w:marTop w:val="0"/>
      <w:marBottom w:val="0"/>
      <w:divBdr>
        <w:top w:val="none" w:sz="0" w:space="0" w:color="auto"/>
        <w:left w:val="none" w:sz="0" w:space="0" w:color="auto"/>
        <w:bottom w:val="none" w:sz="0" w:space="0" w:color="auto"/>
        <w:right w:val="none" w:sz="0" w:space="0" w:color="auto"/>
      </w:divBdr>
    </w:div>
    <w:div w:id="1166479773">
      <w:bodyDiv w:val="1"/>
      <w:marLeft w:val="0"/>
      <w:marRight w:val="0"/>
      <w:marTop w:val="0"/>
      <w:marBottom w:val="0"/>
      <w:divBdr>
        <w:top w:val="none" w:sz="0" w:space="0" w:color="auto"/>
        <w:left w:val="none" w:sz="0" w:space="0" w:color="auto"/>
        <w:bottom w:val="none" w:sz="0" w:space="0" w:color="auto"/>
        <w:right w:val="none" w:sz="0" w:space="0" w:color="auto"/>
      </w:divBdr>
    </w:div>
    <w:div w:id="1167206995">
      <w:bodyDiv w:val="1"/>
      <w:marLeft w:val="0"/>
      <w:marRight w:val="0"/>
      <w:marTop w:val="0"/>
      <w:marBottom w:val="0"/>
      <w:divBdr>
        <w:top w:val="none" w:sz="0" w:space="0" w:color="auto"/>
        <w:left w:val="none" w:sz="0" w:space="0" w:color="auto"/>
        <w:bottom w:val="none" w:sz="0" w:space="0" w:color="auto"/>
        <w:right w:val="none" w:sz="0" w:space="0" w:color="auto"/>
      </w:divBdr>
    </w:div>
    <w:div w:id="1168447106">
      <w:bodyDiv w:val="1"/>
      <w:marLeft w:val="0"/>
      <w:marRight w:val="0"/>
      <w:marTop w:val="0"/>
      <w:marBottom w:val="0"/>
      <w:divBdr>
        <w:top w:val="none" w:sz="0" w:space="0" w:color="auto"/>
        <w:left w:val="none" w:sz="0" w:space="0" w:color="auto"/>
        <w:bottom w:val="none" w:sz="0" w:space="0" w:color="auto"/>
        <w:right w:val="none" w:sz="0" w:space="0" w:color="auto"/>
      </w:divBdr>
    </w:div>
    <w:div w:id="1169708579">
      <w:bodyDiv w:val="1"/>
      <w:marLeft w:val="0"/>
      <w:marRight w:val="0"/>
      <w:marTop w:val="0"/>
      <w:marBottom w:val="0"/>
      <w:divBdr>
        <w:top w:val="none" w:sz="0" w:space="0" w:color="auto"/>
        <w:left w:val="none" w:sz="0" w:space="0" w:color="auto"/>
        <w:bottom w:val="none" w:sz="0" w:space="0" w:color="auto"/>
        <w:right w:val="none" w:sz="0" w:space="0" w:color="auto"/>
      </w:divBdr>
    </w:div>
    <w:div w:id="1170365915">
      <w:bodyDiv w:val="1"/>
      <w:marLeft w:val="0"/>
      <w:marRight w:val="0"/>
      <w:marTop w:val="0"/>
      <w:marBottom w:val="0"/>
      <w:divBdr>
        <w:top w:val="none" w:sz="0" w:space="0" w:color="auto"/>
        <w:left w:val="none" w:sz="0" w:space="0" w:color="auto"/>
        <w:bottom w:val="none" w:sz="0" w:space="0" w:color="auto"/>
        <w:right w:val="none" w:sz="0" w:space="0" w:color="auto"/>
      </w:divBdr>
    </w:div>
    <w:div w:id="1171331045">
      <w:bodyDiv w:val="1"/>
      <w:marLeft w:val="0"/>
      <w:marRight w:val="0"/>
      <w:marTop w:val="0"/>
      <w:marBottom w:val="0"/>
      <w:divBdr>
        <w:top w:val="none" w:sz="0" w:space="0" w:color="auto"/>
        <w:left w:val="none" w:sz="0" w:space="0" w:color="auto"/>
        <w:bottom w:val="none" w:sz="0" w:space="0" w:color="auto"/>
        <w:right w:val="none" w:sz="0" w:space="0" w:color="auto"/>
      </w:divBdr>
    </w:div>
    <w:div w:id="1173297990">
      <w:bodyDiv w:val="1"/>
      <w:marLeft w:val="0"/>
      <w:marRight w:val="0"/>
      <w:marTop w:val="0"/>
      <w:marBottom w:val="0"/>
      <w:divBdr>
        <w:top w:val="none" w:sz="0" w:space="0" w:color="auto"/>
        <w:left w:val="none" w:sz="0" w:space="0" w:color="auto"/>
        <w:bottom w:val="none" w:sz="0" w:space="0" w:color="auto"/>
        <w:right w:val="none" w:sz="0" w:space="0" w:color="auto"/>
      </w:divBdr>
    </w:div>
    <w:div w:id="1173691687">
      <w:bodyDiv w:val="1"/>
      <w:marLeft w:val="0"/>
      <w:marRight w:val="0"/>
      <w:marTop w:val="0"/>
      <w:marBottom w:val="0"/>
      <w:divBdr>
        <w:top w:val="none" w:sz="0" w:space="0" w:color="auto"/>
        <w:left w:val="none" w:sz="0" w:space="0" w:color="auto"/>
        <w:bottom w:val="none" w:sz="0" w:space="0" w:color="auto"/>
        <w:right w:val="none" w:sz="0" w:space="0" w:color="auto"/>
      </w:divBdr>
    </w:div>
    <w:div w:id="1176074415">
      <w:bodyDiv w:val="1"/>
      <w:marLeft w:val="0"/>
      <w:marRight w:val="0"/>
      <w:marTop w:val="0"/>
      <w:marBottom w:val="0"/>
      <w:divBdr>
        <w:top w:val="none" w:sz="0" w:space="0" w:color="auto"/>
        <w:left w:val="none" w:sz="0" w:space="0" w:color="auto"/>
        <w:bottom w:val="none" w:sz="0" w:space="0" w:color="auto"/>
        <w:right w:val="none" w:sz="0" w:space="0" w:color="auto"/>
      </w:divBdr>
    </w:div>
    <w:div w:id="1177159279">
      <w:bodyDiv w:val="1"/>
      <w:marLeft w:val="0"/>
      <w:marRight w:val="0"/>
      <w:marTop w:val="0"/>
      <w:marBottom w:val="0"/>
      <w:divBdr>
        <w:top w:val="none" w:sz="0" w:space="0" w:color="auto"/>
        <w:left w:val="none" w:sz="0" w:space="0" w:color="auto"/>
        <w:bottom w:val="none" w:sz="0" w:space="0" w:color="auto"/>
        <w:right w:val="none" w:sz="0" w:space="0" w:color="auto"/>
      </w:divBdr>
    </w:div>
    <w:div w:id="1178542263">
      <w:bodyDiv w:val="1"/>
      <w:marLeft w:val="0"/>
      <w:marRight w:val="0"/>
      <w:marTop w:val="0"/>
      <w:marBottom w:val="0"/>
      <w:divBdr>
        <w:top w:val="none" w:sz="0" w:space="0" w:color="auto"/>
        <w:left w:val="none" w:sz="0" w:space="0" w:color="auto"/>
        <w:bottom w:val="none" w:sz="0" w:space="0" w:color="auto"/>
        <w:right w:val="none" w:sz="0" w:space="0" w:color="auto"/>
      </w:divBdr>
    </w:div>
    <w:div w:id="1184592746">
      <w:bodyDiv w:val="1"/>
      <w:marLeft w:val="0"/>
      <w:marRight w:val="0"/>
      <w:marTop w:val="0"/>
      <w:marBottom w:val="0"/>
      <w:divBdr>
        <w:top w:val="none" w:sz="0" w:space="0" w:color="auto"/>
        <w:left w:val="none" w:sz="0" w:space="0" w:color="auto"/>
        <w:bottom w:val="none" w:sz="0" w:space="0" w:color="auto"/>
        <w:right w:val="none" w:sz="0" w:space="0" w:color="auto"/>
      </w:divBdr>
    </w:div>
    <w:div w:id="1189026424">
      <w:bodyDiv w:val="1"/>
      <w:marLeft w:val="0"/>
      <w:marRight w:val="0"/>
      <w:marTop w:val="0"/>
      <w:marBottom w:val="0"/>
      <w:divBdr>
        <w:top w:val="none" w:sz="0" w:space="0" w:color="auto"/>
        <w:left w:val="none" w:sz="0" w:space="0" w:color="auto"/>
        <w:bottom w:val="none" w:sz="0" w:space="0" w:color="auto"/>
        <w:right w:val="none" w:sz="0" w:space="0" w:color="auto"/>
      </w:divBdr>
    </w:div>
    <w:div w:id="1190609626">
      <w:bodyDiv w:val="1"/>
      <w:marLeft w:val="0"/>
      <w:marRight w:val="0"/>
      <w:marTop w:val="0"/>
      <w:marBottom w:val="0"/>
      <w:divBdr>
        <w:top w:val="none" w:sz="0" w:space="0" w:color="auto"/>
        <w:left w:val="none" w:sz="0" w:space="0" w:color="auto"/>
        <w:bottom w:val="none" w:sz="0" w:space="0" w:color="auto"/>
        <w:right w:val="none" w:sz="0" w:space="0" w:color="auto"/>
      </w:divBdr>
    </w:div>
    <w:div w:id="1191185431">
      <w:bodyDiv w:val="1"/>
      <w:marLeft w:val="0"/>
      <w:marRight w:val="0"/>
      <w:marTop w:val="0"/>
      <w:marBottom w:val="0"/>
      <w:divBdr>
        <w:top w:val="none" w:sz="0" w:space="0" w:color="auto"/>
        <w:left w:val="none" w:sz="0" w:space="0" w:color="auto"/>
        <w:bottom w:val="none" w:sz="0" w:space="0" w:color="auto"/>
        <w:right w:val="none" w:sz="0" w:space="0" w:color="auto"/>
      </w:divBdr>
    </w:div>
    <w:div w:id="1192835746">
      <w:bodyDiv w:val="1"/>
      <w:marLeft w:val="0"/>
      <w:marRight w:val="0"/>
      <w:marTop w:val="0"/>
      <w:marBottom w:val="0"/>
      <w:divBdr>
        <w:top w:val="none" w:sz="0" w:space="0" w:color="auto"/>
        <w:left w:val="none" w:sz="0" w:space="0" w:color="auto"/>
        <w:bottom w:val="none" w:sz="0" w:space="0" w:color="auto"/>
        <w:right w:val="none" w:sz="0" w:space="0" w:color="auto"/>
      </w:divBdr>
    </w:div>
    <w:div w:id="1197280675">
      <w:bodyDiv w:val="1"/>
      <w:marLeft w:val="0"/>
      <w:marRight w:val="0"/>
      <w:marTop w:val="0"/>
      <w:marBottom w:val="0"/>
      <w:divBdr>
        <w:top w:val="none" w:sz="0" w:space="0" w:color="auto"/>
        <w:left w:val="none" w:sz="0" w:space="0" w:color="auto"/>
        <w:bottom w:val="none" w:sz="0" w:space="0" w:color="auto"/>
        <w:right w:val="none" w:sz="0" w:space="0" w:color="auto"/>
      </w:divBdr>
    </w:div>
    <w:div w:id="1200700216">
      <w:bodyDiv w:val="1"/>
      <w:marLeft w:val="0"/>
      <w:marRight w:val="0"/>
      <w:marTop w:val="0"/>
      <w:marBottom w:val="0"/>
      <w:divBdr>
        <w:top w:val="none" w:sz="0" w:space="0" w:color="auto"/>
        <w:left w:val="none" w:sz="0" w:space="0" w:color="auto"/>
        <w:bottom w:val="none" w:sz="0" w:space="0" w:color="auto"/>
        <w:right w:val="none" w:sz="0" w:space="0" w:color="auto"/>
      </w:divBdr>
    </w:div>
    <w:div w:id="1201553673">
      <w:bodyDiv w:val="1"/>
      <w:marLeft w:val="0"/>
      <w:marRight w:val="0"/>
      <w:marTop w:val="0"/>
      <w:marBottom w:val="0"/>
      <w:divBdr>
        <w:top w:val="none" w:sz="0" w:space="0" w:color="auto"/>
        <w:left w:val="none" w:sz="0" w:space="0" w:color="auto"/>
        <w:bottom w:val="none" w:sz="0" w:space="0" w:color="auto"/>
        <w:right w:val="none" w:sz="0" w:space="0" w:color="auto"/>
      </w:divBdr>
    </w:div>
    <w:div w:id="1201817997">
      <w:bodyDiv w:val="1"/>
      <w:marLeft w:val="0"/>
      <w:marRight w:val="0"/>
      <w:marTop w:val="0"/>
      <w:marBottom w:val="0"/>
      <w:divBdr>
        <w:top w:val="none" w:sz="0" w:space="0" w:color="auto"/>
        <w:left w:val="none" w:sz="0" w:space="0" w:color="auto"/>
        <w:bottom w:val="none" w:sz="0" w:space="0" w:color="auto"/>
        <w:right w:val="none" w:sz="0" w:space="0" w:color="auto"/>
      </w:divBdr>
    </w:div>
    <w:div w:id="1204058768">
      <w:bodyDiv w:val="1"/>
      <w:marLeft w:val="0"/>
      <w:marRight w:val="0"/>
      <w:marTop w:val="0"/>
      <w:marBottom w:val="0"/>
      <w:divBdr>
        <w:top w:val="none" w:sz="0" w:space="0" w:color="auto"/>
        <w:left w:val="none" w:sz="0" w:space="0" w:color="auto"/>
        <w:bottom w:val="none" w:sz="0" w:space="0" w:color="auto"/>
        <w:right w:val="none" w:sz="0" w:space="0" w:color="auto"/>
      </w:divBdr>
    </w:div>
    <w:div w:id="1204295225">
      <w:bodyDiv w:val="1"/>
      <w:marLeft w:val="0"/>
      <w:marRight w:val="0"/>
      <w:marTop w:val="0"/>
      <w:marBottom w:val="0"/>
      <w:divBdr>
        <w:top w:val="none" w:sz="0" w:space="0" w:color="auto"/>
        <w:left w:val="none" w:sz="0" w:space="0" w:color="auto"/>
        <w:bottom w:val="none" w:sz="0" w:space="0" w:color="auto"/>
        <w:right w:val="none" w:sz="0" w:space="0" w:color="auto"/>
      </w:divBdr>
    </w:div>
    <w:div w:id="1208031603">
      <w:bodyDiv w:val="1"/>
      <w:marLeft w:val="0"/>
      <w:marRight w:val="0"/>
      <w:marTop w:val="0"/>
      <w:marBottom w:val="0"/>
      <w:divBdr>
        <w:top w:val="none" w:sz="0" w:space="0" w:color="auto"/>
        <w:left w:val="none" w:sz="0" w:space="0" w:color="auto"/>
        <w:bottom w:val="none" w:sz="0" w:space="0" w:color="auto"/>
        <w:right w:val="none" w:sz="0" w:space="0" w:color="auto"/>
      </w:divBdr>
    </w:div>
    <w:div w:id="1211578837">
      <w:bodyDiv w:val="1"/>
      <w:marLeft w:val="0"/>
      <w:marRight w:val="0"/>
      <w:marTop w:val="0"/>
      <w:marBottom w:val="0"/>
      <w:divBdr>
        <w:top w:val="none" w:sz="0" w:space="0" w:color="auto"/>
        <w:left w:val="none" w:sz="0" w:space="0" w:color="auto"/>
        <w:bottom w:val="none" w:sz="0" w:space="0" w:color="auto"/>
        <w:right w:val="none" w:sz="0" w:space="0" w:color="auto"/>
      </w:divBdr>
    </w:div>
    <w:div w:id="1212183285">
      <w:bodyDiv w:val="1"/>
      <w:marLeft w:val="0"/>
      <w:marRight w:val="0"/>
      <w:marTop w:val="0"/>
      <w:marBottom w:val="0"/>
      <w:divBdr>
        <w:top w:val="none" w:sz="0" w:space="0" w:color="auto"/>
        <w:left w:val="none" w:sz="0" w:space="0" w:color="auto"/>
        <w:bottom w:val="none" w:sz="0" w:space="0" w:color="auto"/>
        <w:right w:val="none" w:sz="0" w:space="0" w:color="auto"/>
      </w:divBdr>
    </w:div>
    <w:div w:id="1214191705">
      <w:bodyDiv w:val="1"/>
      <w:marLeft w:val="0"/>
      <w:marRight w:val="0"/>
      <w:marTop w:val="0"/>
      <w:marBottom w:val="0"/>
      <w:divBdr>
        <w:top w:val="none" w:sz="0" w:space="0" w:color="auto"/>
        <w:left w:val="none" w:sz="0" w:space="0" w:color="auto"/>
        <w:bottom w:val="none" w:sz="0" w:space="0" w:color="auto"/>
        <w:right w:val="none" w:sz="0" w:space="0" w:color="auto"/>
      </w:divBdr>
    </w:div>
    <w:div w:id="1214194187">
      <w:bodyDiv w:val="1"/>
      <w:marLeft w:val="0"/>
      <w:marRight w:val="0"/>
      <w:marTop w:val="0"/>
      <w:marBottom w:val="0"/>
      <w:divBdr>
        <w:top w:val="none" w:sz="0" w:space="0" w:color="auto"/>
        <w:left w:val="none" w:sz="0" w:space="0" w:color="auto"/>
        <w:bottom w:val="none" w:sz="0" w:space="0" w:color="auto"/>
        <w:right w:val="none" w:sz="0" w:space="0" w:color="auto"/>
      </w:divBdr>
    </w:div>
    <w:div w:id="1215115940">
      <w:bodyDiv w:val="1"/>
      <w:marLeft w:val="0"/>
      <w:marRight w:val="0"/>
      <w:marTop w:val="0"/>
      <w:marBottom w:val="0"/>
      <w:divBdr>
        <w:top w:val="none" w:sz="0" w:space="0" w:color="auto"/>
        <w:left w:val="none" w:sz="0" w:space="0" w:color="auto"/>
        <w:bottom w:val="none" w:sz="0" w:space="0" w:color="auto"/>
        <w:right w:val="none" w:sz="0" w:space="0" w:color="auto"/>
      </w:divBdr>
    </w:div>
    <w:div w:id="1218973719">
      <w:bodyDiv w:val="1"/>
      <w:marLeft w:val="0"/>
      <w:marRight w:val="0"/>
      <w:marTop w:val="0"/>
      <w:marBottom w:val="0"/>
      <w:divBdr>
        <w:top w:val="none" w:sz="0" w:space="0" w:color="auto"/>
        <w:left w:val="none" w:sz="0" w:space="0" w:color="auto"/>
        <w:bottom w:val="none" w:sz="0" w:space="0" w:color="auto"/>
        <w:right w:val="none" w:sz="0" w:space="0" w:color="auto"/>
      </w:divBdr>
    </w:div>
    <w:div w:id="1219828748">
      <w:bodyDiv w:val="1"/>
      <w:marLeft w:val="0"/>
      <w:marRight w:val="0"/>
      <w:marTop w:val="0"/>
      <w:marBottom w:val="0"/>
      <w:divBdr>
        <w:top w:val="none" w:sz="0" w:space="0" w:color="auto"/>
        <w:left w:val="none" w:sz="0" w:space="0" w:color="auto"/>
        <w:bottom w:val="none" w:sz="0" w:space="0" w:color="auto"/>
        <w:right w:val="none" w:sz="0" w:space="0" w:color="auto"/>
      </w:divBdr>
    </w:div>
    <w:div w:id="1224828792">
      <w:bodyDiv w:val="1"/>
      <w:marLeft w:val="0"/>
      <w:marRight w:val="0"/>
      <w:marTop w:val="0"/>
      <w:marBottom w:val="0"/>
      <w:divBdr>
        <w:top w:val="none" w:sz="0" w:space="0" w:color="auto"/>
        <w:left w:val="none" w:sz="0" w:space="0" w:color="auto"/>
        <w:bottom w:val="none" w:sz="0" w:space="0" w:color="auto"/>
        <w:right w:val="none" w:sz="0" w:space="0" w:color="auto"/>
      </w:divBdr>
    </w:div>
    <w:div w:id="1226067755">
      <w:bodyDiv w:val="1"/>
      <w:marLeft w:val="0"/>
      <w:marRight w:val="0"/>
      <w:marTop w:val="0"/>
      <w:marBottom w:val="0"/>
      <w:divBdr>
        <w:top w:val="none" w:sz="0" w:space="0" w:color="auto"/>
        <w:left w:val="none" w:sz="0" w:space="0" w:color="auto"/>
        <w:bottom w:val="none" w:sz="0" w:space="0" w:color="auto"/>
        <w:right w:val="none" w:sz="0" w:space="0" w:color="auto"/>
      </w:divBdr>
    </w:div>
    <w:div w:id="1227299280">
      <w:bodyDiv w:val="1"/>
      <w:marLeft w:val="0"/>
      <w:marRight w:val="0"/>
      <w:marTop w:val="0"/>
      <w:marBottom w:val="0"/>
      <w:divBdr>
        <w:top w:val="none" w:sz="0" w:space="0" w:color="auto"/>
        <w:left w:val="none" w:sz="0" w:space="0" w:color="auto"/>
        <w:bottom w:val="none" w:sz="0" w:space="0" w:color="auto"/>
        <w:right w:val="none" w:sz="0" w:space="0" w:color="auto"/>
      </w:divBdr>
    </w:div>
    <w:div w:id="1231770314">
      <w:bodyDiv w:val="1"/>
      <w:marLeft w:val="0"/>
      <w:marRight w:val="0"/>
      <w:marTop w:val="0"/>
      <w:marBottom w:val="0"/>
      <w:divBdr>
        <w:top w:val="none" w:sz="0" w:space="0" w:color="auto"/>
        <w:left w:val="none" w:sz="0" w:space="0" w:color="auto"/>
        <w:bottom w:val="none" w:sz="0" w:space="0" w:color="auto"/>
        <w:right w:val="none" w:sz="0" w:space="0" w:color="auto"/>
      </w:divBdr>
    </w:div>
    <w:div w:id="1232353300">
      <w:bodyDiv w:val="1"/>
      <w:marLeft w:val="0"/>
      <w:marRight w:val="0"/>
      <w:marTop w:val="0"/>
      <w:marBottom w:val="0"/>
      <w:divBdr>
        <w:top w:val="none" w:sz="0" w:space="0" w:color="auto"/>
        <w:left w:val="none" w:sz="0" w:space="0" w:color="auto"/>
        <w:bottom w:val="none" w:sz="0" w:space="0" w:color="auto"/>
        <w:right w:val="none" w:sz="0" w:space="0" w:color="auto"/>
      </w:divBdr>
    </w:div>
    <w:div w:id="1239486127">
      <w:bodyDiv w:val="1"/>
      <w:marLeft w:val="0"/>
      <w:marRight w:val="0"/>
      <w:marTop w:val="0"/>
      <w:marBottom w:val="0"/>
      <w:divBdr>
        <w:top w:val="none" w:sz="0" w:space="0" w:color="auto"/>
        <w:left w:val="none" w:sz="0" w:space="0" w:color="auto"/>
        <w:bottom w:val="none" w:sz="0" w:space="0" w:color="auto"/>
        <w:right w:val="none" w:sz="0" w:space="0" w:color="auto"/>
      </w:divBdr>
    </w:div>
    <w:div w:id="1240604343">
      <w:bodyDiv w:val="1"/>
      <w:marLeft w:val="0"/>
      <w:marRight w:val="0"/>
      <w:marTop w:val="0"/>
      <w:marBottom w:val="0"/>
      <w:divBdr>
        <w:top w:val="none" w:sz="0" w:space="0" w:color="auto"/>
        <w:left w:val="none" w:sz="0" w:space="0" w:color="auto"/>
        <w:bottom w:val="none" w:sz="0" w:space="0" w:color="auto"/>
        <w:right w:val="none" w:sz="0" w:space="0" w:color="auto"/>
      </w:divBdr>
    </w:div>
    <w:div w:id="1243873601">
      <w:bodyDiv w:val="1"/>
      <w:marLeft w:val="0"/>
      <w:marRight w:val="0"/>
      <w:marTop w:val="0"/>
      <w:marBottom w:val="0"/>
      <w:divBdr>
        <w:top w:val="none" w:sz="0" w:space="0" w:color="auto"/>
        <w:left w:val="none" w:sz="0" w:space="0" w:color="auto"/>
        <w:bottom w:val="none" w:sz="0" w:space="0" w:color="auto"/>
        <w:right w:val="none" w:sz="0" w:space="0" w:color="auto"/>
      </w:divBdr>
    </w:div>
    <w:div w:id="1249383555">
      <w:bodyDiv w:val="1"/>
      <w:marLeft w:val="0"/>
      <w:marRight w:val="0"/>
      <w:marTop w:val="0"/>
      <w:marBottom w:val="0"/>
      <w:divBdr>
        <w:top w:val="none" w:sz="0" w:space="0" w:color="auto"/>
        <w:left w:val="none" w:sz="0" w:space="0" w:color="auto"/>
        <w:bottom w:val="none" w:sz="0" w:space="0" w:color="auto"/>
        <w:right w:val="none" w:sz="0" w:space="0" w:color="auto"/>
      </w:divBdr>
    </w:div>
    <w:div w:id="1251045177">
      <w:bodyDiv w:val="1"/>
      <w:marLeft w:val="0"/>
      <w:marRight w:val="0"/>
      <w:marTop w:val="0"/>
      <w:marBottom w:val="0"/>
      <w:divBdr>
        <w:top w:val="none" w:sz="0" w:space="0" w:color="auto"/>
        <w:left w:val="none" w:sz="0" w:space="0" w:color="auto"/>
        <w:bottom w:val="none" w:sz="0" w:space="0" w:color="auto"/>
        <w:right w:val="none" w:sz="0" w:space="0" w:color="auto"/>
      </w:divBdr>
    </w:div>
    <w:div w:id="1253316213">
      <w:bodyDiv w:val="1"/>
      <w:marLeft w:val="0"/>
      <w:marRight w:val="0"/>
      <w:marTop w:val="0"/>
      <w:marBottom w:val="0"/>
      <w:divBdr>
        <w:top w:val="none" w:sz="0" w:space="0" w:color="auto"/>
        <w:left w:val="none" w:sz="0" w:space="0" w:color="auto"/>
        <w:bottom w:val="none" w:sz="0" w:space="0" w:color="auto"/>
        <w:right w:val="none" w:sz="0" w:space="0" w:color="auto"/>
      </w:divBdr>
    </w:div>
    <w:div w:id="1253975811">
      <w:bodyDiv w:val="1"/>
      <w:marLeft w:val="0"/>
      <w:marRight w:val="0"/>
      <w:marTop w:val="0"/>
      <w:marBottom w:val="0"/>
      <w:divBdr>
        <w:top w:val="none" w:sz="0" w:space="0" w:color="auto"/>
        <w:left w:val="none" w:sz="0" w:space="0" w:color="auto"/>
        <w:bottom w:val="none" w:sz="0" w:space="0" w:color="auto"/>
        <w:right w:val="none" w:sz="0" w:space="0" w:color="auto"/>
      </w:divBdr>
    </w:div>
    <w:div w:id="1255237566">
      <w:bodyDiv w:val="1"/>
      <w:marLeft w:val="0"/>
      <w:marRight w:val="0"/>
      <w:marTop w:val="0"/>
      <w:marBottom w:val="0"/>
      <w:divBdr>
        <w:top w:val="none" w:sz="0" w:space="0" w:color="auto"/>
        <w:left w:val="none" w:sz="0" w:space="0" w:color="auto"/>
        <w:bottom w:val="none" w:sz="0" w:space="0" w:color="auto"/>
        <w:right w:val="none" w:sz="0" w:space="0" w:color="auto"/>
      </w:divBdr>
    </w:div>
    <w:div w:id="1255287904">
      <w:bodyDiv w:val="1"/>
      <w:marLeft w:val="0"/>
      <w:marRight w:val="0"/>
      <w:marTop w:val="0"/>
      <w:marBottom w:val="0"/>
      <w:divBdr>
        <w:top w:val="none" w:sz="0" w:space="0" w:color="auto"/>
        <w:left w:val="none" w:sz="0" w:space="0" w:color="auto"/>
        <w:bottom w:val="none" w:sz="0" w:space="0" w:color="auto"/>
        <w:right w:val="none" w:sz="0" w:space="0" w:color="auto"/>
      </w:divBdr>
    </w:div>
    <w:div w:id="1255751050">
      <w:bodyDiv w:val="1"/>
      <w:marLeft w:val="0"/>
      <w:marRight w:val="0"/>
      <w:marTop w:val="0"/>
      <w:marBottom w:val="0"/>
      <w:divBdr>
        <w:top w:val="none" w:sz="0" w:space="0" w:color="auto"/>
        <w:left w:val="none" w:sz="0" w:space="0" w:color="auto"/>
        <w:bottom w:val="none" w:sz="0" w:space="0" w:color="auto"/>
        <w:right w:val="none" w:sz="0" w:space="0" w:color="auto"/>
      </w:divBdr>
    </w:div>
    <w:div w:id="1256013323">
      <w:bodyDiv w:val="1"/>
      <w:marLeft w:val="0"/>
      <w:marRight w:val="0"/>
      <w:marTop w:val="0"/>
      <w:marBottom w:val="0"/>
      <w:divBdr>
        <w:top w:val="none" w:sz="0" w:space="0" w:color="auto"/>
        <w:left w:val="none" w:sz="0" w:space="0" w:color="auto"/>
        <w:bottom w:val="none" w:sz="0" w:space="0" w:color="auto"/>
        <w:right w:val="none" w:sz="0" w:space="0" w:color="auto"/>
      </w:divBdr>
    </w:div>
    <w:div w:id="1258640311">
      <w:bodyDiv w:val="1"/>
      <w:marLeft w:val="0"/>
      <w:marRight w:val="0"/>
      <w:marTop w:val="0"/>
      <w:marBottom w:val="0"/>
      <w:divBdr>
        <w:top w:val="none" w:sz="0" w:space="0" w:color="auto"/>
        <w:left w:val="none" w:sz="0" w:space="0" w:color="auto"/>
        <w:bottom w:val="none" w:sz="0" w:space="0" w:color="auto"/>
        <w:right w:val="none" w:sz="0" w:space="0" w:color="auto"/>
      </w:divBdr>
    </w:div>
    <w:div w:id="1259758013">
      <w:bodyDiv w:val="1"/>
      <w:marLeft w:val="0"/>
      <w:marRight w:val="0"/>
      <w:marTop w:val="0"/>
      <w:marBottom w:val="0"/>
      <w:divBdr>
        <w:top w:val="none" w:sz="0" w:space="0" w:color="auto"/>
        <w:left w:val="none" w:sz="0" w:space="0" w:color="auto"/>
        <w:bottom w:val="none" w:sz="0" w:space="0" w:color="auto"/>
        <w:right w:val="none" w:sz="0" w:space="0" w:color="auto"/>
      </w:divBdr>
    </w:div>
    <w:div w:id="1265385629">
      <w:bodyDiv w:val="1"/>
      <w:marLeft w:val="0"/>
      <w:marRight w:val="0"/>
      <w:marTop w:val="0"/>
      <w:marBottom w:val="0"/>
      <w:divBdr>
        <w:top w:val="none" w:sz="0" w:space="0" w:color="auto"/>
        <w:left w:val="none" w:sz="0" w:space="0" w:color="auto"/>
        <w:bottom w:val="none" w:sz="0" w:space="0" w:color="auto"/>
        <w:right w:val="none" w:sz="0" w:space="0" w:color="auto"/>
      </w:divBdr>
    </w:div>
    <w:div w:id="1267538099">
      <w:bodyDiv w:val="1"/>
      <w:marLeft w:val="0"/>
      <w:marRight w:val="0"/>
      <w:marTop w:val="0"/>
      <w:marBottom w:val="0"/>
      <w:divBdr>
        <w:top w:val="none" w:sz="0" w:space="0" w:color="auto"/>
        <w:left w:val="none" w:sz="0" w:space="0" w:color="auto"/>
        <w:bottom w:val="none" w:sz="0" w:space="0" w:color="auto"/>
        <w:right w:val="none" w:sz="0" w:space="0" w:color="auto"/>
      </w:divBdr>
    </w:div>
    <w:div w:id="1267617263">
      <w:bodyDiv w:val="1"/>
      <w:marLeft w:val="0"/>
      <w:marRight w:val="0"/>
      <w:marTop w:val="0"/>
      <w:marBottom w:val="0"/>
      <w:divBdr>
        <w:top w:val="none" w:sz="0" w:space="0" w:color="auto"/>
        <w:left w:val="none" w:sz="0" w:space="0" w:color="auto"/>
        <w:bottom w:val="none" w:sz="0" w:space="0" w:color="auto"/>
        <w:right w:val="none" w:sz="0" w:space="0" w:color="auto"/>
      </w:divBdr>
    </w:div>
    <w:div w:id="1267929127">
      <w:bodyDiv w:val="1"/>
      <w:marLeft w:val="0"/>
      <w:marRight w:val="0"/>
      <w:marTop w:val="0"/>
      <w:marBottom w:val="0"/>
      <w:divBdr>
        <w:top w:val="none" w:sz="0" w:space="0" w:color="auto"/>
        <w:left w:val="none" w:sz="0" w:space="0" w:color="auto"/>
        <w:bottom w:val="none" w:sz="0" w:space="0" w:color="auto"/>
        <w:right w:val="none" w:sz="0" w:space="0" w:color="auto"/>
      </w:divBdr>
    </w:div>
    <w:div w:id="1273126474">
      <w:bodyDiv w:val="1"/>
      <w:marLeft w:val="0"/>
      <w:marRight w:val="0"/>
      <w:marTop w:val="0"/>
      <w:marBottom w:val="0"/>
      <w:divBdr>
        <w:top w:val="none" w:sz="0" w:space="0" w:color="auto"/>
        <w:left w:val="none" w:sz="0" w:space="0" w:color="auto"/>
        <w:bottom w:val="none" w:sz="0" w:space="0" w:color="auto"/>
        <w:right w:val="none" w:sz="0" w:space="0" w:color="auto"/>
      </w:divBdr>
    </w:div>
    <w:div w:id="1273854504">
      <w:bodyDiv w:val="1"/>
      <w:marLeft w:val="0"/>
      <w:marRight w:val="0"/>
      <w:marTop w:val="0"/>
      <w:marBottom w:val="0"/>
      <w:divBdr>
        <w:top w:val="none" w:sz="0" w:space="0" w:color="auto"/>
        <w:left w:val="none" w:sz="0" w:space="0" w:color="auto"/>
        <w:bottom w:val="none" w:sz="0" w:space="0" w:color="auto"/>
        <w:right w:val="none" w:sz="0" w:space="0" w:color="auto"/>
      </w:divBdr>
    </w:div>
    <w:div w:id="1274898427">
      <w:bodyDiv w:val="1"/>
      <w:marLeft w:val="0"/>
      <w:marRight w:val="0"/>
      <w:marTop w:val="0"/>
      <w:marBottom w:val="0"/>
      <w:divBdr>
        <w:top w:val="none" w:sz="0" w:space="0" w:color="auto"/>
        <w:left w:val="none" w:sz="0" w:space="0" w:color="auto"/>
        <w:bottom w:val="none" w:sz="0" w:space="0" w:color="auto"/>
        <w:right w:val="none" w:sz="0" w:space="0" w:color="auto"/>
      </w:divBdr>
    </w:div>
    <w:div w:id="1275357561">
      <w:bodyDiv w:val="1"/>
      <w:marLeft w:val="0"/>
      <w:marRight w:val="0"/>
      <w:marTop w:val="0"/>
      <w:marBottom w:val="0"/>
      <w:divBdr>
        <w:top w:val="none" w:sz="0" w:space="0" w:color="auto"/>
        <w:left w:val="none" w:sz="0" w:space="0" w:color="auto"/>
        <w:bottom w:val="none" w:sz="0" w:space="0" w:color="auto"/>
        <w:right w:val="none" w:sz="0" w:space="0" w:color="auto"/>
      </w:divBdr>
    </w:div>
    <w:div w:id="1277833124">
      <w:bodyDiv w:val="1"/>
      <w:marLeft w:val="0"/>
      <w:marRight w:val="0"/>
      <w:marTop w:val="0"/>
      <w:marBottom w:val="0"/>
      <w:divBdr>
        <w:top w:val="none" w:sz="0" w:space="0" w:color="auto"/>
        <w:left w:val="none" w:sz="0" w:space="0" w:color="auto"/>
        <w:bottom w:val="none" w:sz="0" w:space="0" w:color="auto"/>
        <w:right w:val="none" w:sz="0" w:space="0" w:color="auto"/>
      </w:divBdr>
    </w:div>
    <w:div w:id="1279331536">
      <w:bodyDiv w:val="1"/>
      <w:marLeft w:val="0"/>
      <w:marRight w:val="0"/>
      <w:marTop w:val="0"/>
      <w:marBottom w:val="0"/>
      <w:divBdr>
        <w:top w:val="none" w:sz="0" w:space="0" w:color="auto"/>
        <w:left w:val="none" w:sz="0" w:space="0" w:color="auto"/>
        <w:bottom w:val="none" w:sz="0" w:space="0" w:color="auto"/>
        <w:right w:val="none" w:sz="0" w:space="0" w:color="auto"/>
      </w:divBdr>
    </w:div>
    <w:div w:id="1281104043">
      <w:bodyDiv w:val="1"/>
      <w:marLeft w:val="0"/>
      <w:marRight w:val="0"/>
      <w:marTop w:val="0"/>
      <w:marBottom w:val="0"/>
      <w:divBdr>
        <w:top w:val="none" w:sz="0" w:space="0" w:color="auto"/>
        <w:left w:val="none" w:sz="0" w:space="0" w:color="auto"/>
        <w:bottom w:val="none" w:sz="0" w:space="0" w:color="auto"/>
        <w:right w:val="none" w:sz="0" w:space="0" w:color="auto"/>
      </w:divBdr>
    </w:div>
    <w:div w:id="1281379312">
      <w:bodyDiv w:val="1"/>
      <w:marLeft w:val="0"/>
      <w:marRight w:val="0"/>
      <w:marTop w:val="0"/>
      <w:marBottom w:val="0"/>
      <w:divBdr>
        <w:top w:val="none" w:sz="0" w:space="0" w:color="auto"/>
        <w:left w:val="none" w:sz="0" w:space="0" w:color="auto"/>
        <w:bottom w:val="none" w:sz="0" w:space="0" w:color="auto"/>
        <w:right w:val="none" w:sz="0" w:space="0" w:color="auto"/>
      </w:divBdr>
    </w:div>
    <w:div w:id="1281574346">
      <w:bodyDiv w:val="1"/>
      <w:marLeft w:val="0"/>
      <w:marRight w:val="0"/>
      <w:marTop w:val="0"/>
      <w:marBottom w:val="0"/>
      <w:divBdr>
        <w:top w:val="none" w:sz="0" w:space="0" w:color="auto"/>
        <w:left w:val="none" w:sz="0" w:space="0" w:color="auto"/>
        <w:bottom w:val="none" w:sz="0" w:space="0" w:color="auto"/>
        <w:right w:val="none" w:sz="0" w:space="0" w:color="auto"/>
      </w:divBdr>
    </w:div>
    <w:div w:id="1283263852">
      <w:bodyDiv w:val="1"/>
      <w:marLeft w:val="0"/>
      <w:marRight w:val="0"/>
      <w:marTop w:val="0"/>
      <w:marBottom w:val="0"/>
      <w:divBdr>
        <w:top w:val="none" w:sz="0" w:space="0" w:color="auto"/>
        <w:left w:val="none" w:sz="0" w:space="0" w:color="auto"/>
        <w:bottom w:val="none" w:sz="0" w:space="0" w:color="auto"/>
        <w:right w:val="none" w:sz="0" w:space="0" w:color="auto"/>
      </w:divBdr>
    </w:div>
    <w:div w:id="1285114602">
      <w:bodyDiv w:val="1"/>
      <w:marLeft w:val="0"/>
      <w:marRight w:val="0"/>
      <w:marTop w:val="0"/>
      <w:marBottom w:val="0"/>
      <w:divBdr>
        <w:top w:val="none" w:sz="0" w:space="0" w:color="auto"/>
        <w:left w:val="none" w:sz="0" w:space="0" w:color="auto"/>
        <w:bottom w:val="none" w:sz="0" w:space="0" w:color="auto"/>
        <w:right w:val="none" w:sz="0" w:space="0" w:color="auto"/>
      </w:divBdr>
    </w:div>
    <w:div w:id="1287153282">
      <w:bodyDiv w:val="1"/>
      <w:marLeft w:val="0"/>
      <w:marRight w:val="0"/>
      <w:marTop w:val="0"/>
      <w:marBottom w:val="0"/>
      <w:divBdr>
        <w:top w:val="none" w:sz="0" w:space="0" w:color="auto"/>
        <w:left w:val="none" w:sz="0" w:space="0" w:color="auto"/>
        <w:bottom w:val="none" w:sz="0" w:space="0" w:color="auto"/>
        <w:right w:val="none" w:sz="0" w:space="0" w:color="auto"/>
      </w:divBdr>
    </w:div>
    <w:div w:id="1287931459">
      <w:bodyDiv w:val="1"/>
      <w:marLeft w:val="0"/>
      <w:marRight w:val="0"/>
      <w:marTop w:val="0"/>
      <w:marBottom w:val="0"/>
      <w:divBdr>
        <w:top w:val="none" w:sz="0" w:space="0" w:color="auto"/>
        <w:left w:val="none" w:sz="0" w:space="0" w:color="auto"/>
        <w:bottom w:val="none" w:sz="0" w:space="0" w:color="auto"/>
        <w:right w:val="none" w:sz="0" w:space="0" w:color="auto"/>
      </w:divBdr>
    </w:div>
    <w:div w:id="1288008514">
      <w:bodyDiv w:val="1"/>
      <w:marLeft w:val="0"/>
      <w:marRight w:val="0"/>
      <w:marTop w:val="0"/>
      <w:marBottom w:val="0"/>
      <w:divBdr>
        <w:top w:val="none" w:sz="0" w:space="0" w:color="auto"/>
        <w:left w:val="none" w:sz="0" w:space="0" w:color="auto"/>
        <w:bottom w:val="none" w:sz="0" w:space="0" w:color="auto"/>
        <w:right w:val="none" w:sz="0" w:space="0" w:color="auto"/>
      </w:divBdr>
    </w:div>
    <w:div w:id="1288391359">
      <w:bodyDiv w:val="1"/>
      <w:marLeft w:val="0"/>
      <w:marRight w:val="0"/>
      <w:marTop w:val="0"/>
      <w:marBottom w:val="0"/>
      <w:divBdr>
        <w:top w:val="none" w:sz="0" w:space="0" w:color="auto"/>
        <w:left w:val="none" w:sz="0" w:space="0" w:color="auto"/>
        <w:bottom w:val="none" w:sz="0" w:space="0" w:color="auto"/>
        <w:right w:val="none" w:sz="0" w:space="0" w:color="auto"/>
      </w:divBdr>
    </w:div>
    <w:div w:id="1290865865">
      <w:bodyDiv w:val="1"/>
      <w:marLeft w:val="0"/>
      <w:marRight w:val="0"/>
      <w:marTop w:val="0"/>
      <w:marBottom w:val="0"/>
      <w:divBdr>
        <w:top w:val="none" w:sz="0" w:space="0" w:color="auto"/>
        <w:left w:val="none" w:sz="0" w:space="0" w:color="auto"/>
        <w:bottom w:val="none" w:sz="0" w:space="0" w:color="auto"/>
        <w:right w:val="none" w:sz="0" w:space="0" w:color="auto"/>
      </w:divBdr>
    </w:div>
    <w:div w:id="1291715140">
      <w:bodyDiv w:val="1"/>
      <w:marLeft w:val="0"/>
      <w:marRight w:val="0"/>
      <w:marTop w:val="0"/>
      <w:marBottom w:val="0"/>
      <w:divBdr>
        <w:top w:val="none" w:sz="0" w:space="0" w:color="auto"/>
        <w:left w:val="none" w:sz="0" w:space="0" w:color="auto"/>
        <w:bottom w:val="none" w:sz="0" w:space="0" w:color="auto"/>
        <w:right w:val="none" w:sz="0" w:space="0" w:color="auto"/>
      </w:divBdr>
    </w:div>
    <w:div w:id="1291981011">
      <w:bodyDiv w:val="1"/>
      <w:marLeft w:val="0"/>
      <w:marRight w:val="0"/>
      <w:marTop w:val="0"/>
      <w:marBottom w:val="0"/>
      <w:divBdr>
        <w:top w:val="none" w:sz="0" w:space="0" w:color="auto"/>
        <w:left w:val="none" w:sz="0" w:space="0" w:color="auto"/>
        <w:bottom w:val="none" w:sz="0" w:space="0" w:color="auto"/>
        <w:right w:val="none" w:sz="0" w:space="0" w:color="auto"/>
      </w:divBdr>
    </w:div>
    <w:div w:id="1294823355">
      <w:bodyDiv w:val="1"/>
      <w:marLeft w:val="0"/>
      <w:marRight w:val="0"/>
      <w:marTop w:val="0"/>
      <w:marBottom w:val="0"/>
      <w:divBdr>
        <w:top w:val="none" w:sz="0" w:space="0" w:color="auto"/>
        <w:left w:val="none" w:sz="0" w:space="0" w:color="auto"/>
        <w:bottom w:val="none" w:sz="0" w:space="0" w:color="auto"/>
        <w:right w:val="none" w:sz="0" w:space="0" w:color="auto"/>
      </w:divBdr>
    </w:div>
    <w:div w:id="1297565787">
      <w:bodyDiv w:val="1"/>
      <w:marLeft w:val="0"/>
      <w:marRight w:val="0"/>
      <w:marTop w:val="0"/>
      <w:marBottom w:val="0"/>
      <w:divBdr>
        <w:top w:val="none" w:sz="0" w:space="0" w:color="auto"/>
        <w:left w:val="none" w:sz="0" w:space="0" w:color="auto"/>
        <w:bottom w:val="none" w:sz="0" w:space="0" w:color="auto"/>
        <w:right w:val="none" w:sz="0" w:space="0" w:color="auto"/>
      </w:divBdr>
    </w:div>
    <w:div w:id="1297682438">
      <w:bodyDiv w:val="1"/>
      <w:marLeft w:val="0"/>
      <w:marRight w:val="0"/>
      <w:marTop w:val="0"/>
      <w:marBottom w:val="0"/>
      <w:divBdr>
        <w:top w:val="none" w:sz="0" w:space="0" w:color="auto"/>
        <w:left w:val="none" w:sz="0" w:space="0" w:color="auto"/>
        <w:bottom w:val="none" w:sz="0" w:space="0" w:color="auto"/>
        <w:right w:val="none" w:sz="0" w:space="0" w:color="auto"/>
      </w:divBdr>
    </w:div>
    <w:div w:id="1298871380">
      <w:bodyDiv w:val="1"/>
      <w:marLeft w:val="0"/>
      <w:marRight w:val="0"/>
      <w:marTop w:val="0"/>
      <w:marBottom w:val="0"/>
      <w:divBdr>
        <w:top w:val="none" w:sz="0" w:space="0" w:color="auto"/>
        <w:left w:val="none" w:sz="0" w:space="0" w:color="auto"/>
        <w:bottom w:val="none" w:sz="0" w:space="0" w:color="auto"/>
        <w:right w:val="none" w:sz="0" w:space="0" w:color="auto"/>
      </w:divBdr>
    </w:div>
    <w:div w:id="1300040714">
      <w:bodyDiv w:val="1"/>
      <w:marLeft w:val="0"/>
      <w:marRight w:val="0"/>
      <w:marTop w:val="0"/>
      <w:marBottom w:val="0"/>
      <w:divBdr>
        <w:top w:val="none" w:sz="0" w:space="0" w:color="auto"/>
        <w:left w:val="none" w:sz="0" w:space="0" w:color="auto"/>
        <w:bottom w:val="none" w:sz="0" w:space="0" w:color="auto"/>
        <w:right w:val="none" w:sz="0" w:space="0" w:color="auto"/>
      </w:divBdr>
    </w:div>
    <w:div w:id="1301303093">
      <w:bodyDiv w:val="1"/>
      <w:marLeft w:val="0"/>
      <w:marRight w:val="0"/>
      <w:marTop w:val="0"/>
      <w:marBottom w:val="0"/>
      <w:divBdr>
        <w:top w:val="none" w:sz="0" w:space="0" w:color="auto"/>
        <w:left w:val="none" w:sz="0" w:space="0" w:color="auto"/>
        <w:bottom w:val="none" w:sz="0" w:space="0" w:color="auto"/>
        <w:right w:val="none" w:sz="0" w:space="0" w:color="auto"/>
      </w:divBdr>
    </w:div>
    <w:div w:id="1303388701">
      <w:bodyDiv w:val="1"/>
      <w:marLeft w:val="0"/>
      <w:marRight w:val="0"/>
      <w:marTop w:val="0"/>
      <w:marBottom w:val="0"/>
      <w:divBdr>
        <w:top w:val="none" w:sz="0" w:space="0" w:color="auto"/>
        <w:left w:val="none" w:sz="0" w:space="0" w:color="auto"/>
        <w:bottom w:val="none" w:sz="0" w:space="0" w:color="auto"/>
        <w:right w:val="none" w:sz="0" w:space="0" w:color="auto"/>
      </w:divBdr>
    </w:div>
    <w:div w:id="1305114840">
      <w:bodyDiv w:val="1"/>
      <w:marLeft w:val="0"/>
      <w:marRight w:val="0"/>
      <w:marTop w:val="0"/>
      <w:marBottom w:val="0"/>
      <w:divBdr>
        <w:top w:val="none" w:sz="0" w:space="0" w:color="auto"/>
        <w:left w:val="none" w:sz="0" w:space="0" w:color="auto"/>
        <w:bottom w:val="none" w:sz="0" w:space="0" w:color="auto"/>
        <w:right w:val="none" w:sz="0" w:space="0" w:color="auto"/>
      </w:divBdr>
    </w:div>
    <w:div w:id="1305546369">
      <w:bodyDiv w:val="1"/>
      <w:marLeft w:val="0"/>
      <w:marRight w:val="0"/>
      <w:marTop w:val="0"/>
      <w:marBottom w:val="0"/>
      <w:divBdr>
        <w:top w:val="none" w:sz="0" w:space="0" w:color="auto"/>
        <w:left w:val="none" w:sz="0" w:space="0" w:color="auto"/>
        <w:bottom w:val="none" w:sz="0" w:space="0" w:color="auto"/>
        <w:right w:val="none" w:sz="0" w:space="0" w:color="auto"/>
      </w:divBdr>
    </w:div>
    <w:div w:id="1309475296">
      <w:bodyDiv w:val="1"/>
      <w:marLeft w:val="0"/>
      <w:marRight w:val="0"/>
      <w:marTop w:val="0"/>
      <w:marBottom w:val="0"/>
      <w:divBdr>
        <w:top w:val="none" w:sz="0" w:space="0" w:color="auto"/>
        <w:left w:val="none" w:sz="0" w:space="0" w:color="auto"/>
        <w:bottom w:val="none" w:sz="0" w:space="0" w:color="auto"/>
        <w:right w:val="none" w:sz="0" w:space="0" w:color="auto"/>
      </w:divBdr>
    </w:div>
    <w:div w:id="1310596182">
      <w:bodyDiv w:val="1"/>
      <w:marLeft w:val="0"/>
      <w:marRight w:val="0"/>
      <w:marTop w:val="0"/>
      <w:marBottom w:val="0"/>
      <w:divBdr>
        <w:top w:val="none" w:sz="0" w:space="0" w:color="auto"/>
        <w:left w:val="none" w:sz="0" w:space="0" w:color="auto"/>
        <w:bottom w:val="none" w:sz="0" w:space="0" w:color="auto"/>
        <w:right w:val="none" w:sz="0" w:space="0" w:color="auto"/>
      </w:divBdr>
    </w:div>
    <w:div w:id="1312170499">
      <w:bodyDiv w:val="1"/>
      <w:marLeft w:val="0"/>
      <w:marRight w:val="0"/>
      <w:marTop w:val="0"/>
      <w:marBottom w:val="0"/>
      <w:divBdr>
        <w:top w:val="none" w:sz="0" w:space="0" w:color="auto"/>
        <w:left w:val="none" w:sz="0" w:space="0" w:color="auto"/>
        <w:bottom w:val="none" w:sz="0" w:space="0" w:color="auto"/>
        <w:right w:val="none" w:sz="0" w:space="0" w:color="auto"/>
      </w:divBdr>
    </w:div>
    <w:div w:id="1313952092">
      <w:bodyDiv w:val="1"/>
      <w:marLeft w:val="0"/>
      <w:marRight w:val="0"/>
      <w:marTop w:val="0"/>
      <w:marBottom w:val="0"/>
      <w:divBdr>
        <w:top w:val="none" w:sz="0" w:space="0" w:color="auto"/>
        <w:left w:val="none" w:sz="0" w:space="0" w:color="auto"/>
        <w:bottom w:val="none" w:sz="0" w:space="0" w:color="auto"/>
        <w:right w:val="none" w:sz="0" w:space="0" w:color="auto"/>
      </w:divBdr>
    </w:div>
    <w:div w:id="1315184158">
      <w:bodyDiv w:val="1"/>
      <w:marLeft w:val="0"/>
      <w:marRight w:val="0"/>
      <w:marTop w:val="0"/>
      <w:marBottom w:val="0"/>
      <w:divBdr>
        <w:top w:val="none" w:sz="0" w:space="0" w:color="auto"/>
        <w:left w:val="none" w:sz="0" w:space="0" w:color="auto"/>
        <w:bottom w:val="none" w:sz="0" w:space="0" w:color="auto"/>
        <w:right w:val="none" w:sz="0" w:space="0" w:color="auto"/>
      </w:divBdr>
    </w:div>
    <w:div w:id="1317803834">
      <w:bodyDiv w:val="1"/>
      <w:marLeft w:val="0"/>
      <w:marRight w:val="0"/>
      <w:marTop w:val="0"/>
      <w:marBottom w:val="0"/>
      <w:divBdr>
        <w:top w:val="none" w:sz="0" w:space="0" w:color="auto"/>
        <w:left w:val="none" w:sz="0" w:space="0" w:color="auto"/>
        <w:bottom w:val="none" w:sz="0" w:space="0" w:color="auto"/>
        <w:right w:val="none" w:sz="0" w:space="0" w:color="auto"/>
      </w:divBdr>
    </w:div>
    <w:div w:id="1319459677">
      <w:bodyDiv w:val="1"/>
      <w:marLeft w:val="0"/>
      <w:marRight w:val="0"/>
      <w:marTop w:val="0"/>
      <w:marBottom w:val="0"/>
      <w:divBdr>
        <w:top w:val="none" w:sz="0" w:space="0" w:color="auto"/>
        <w:left w:val="none" w:sz="0" w:space="0" w:color="auto"/>
        <w:bottom w:val="none" w:sz="0" w:space="0" w:color="auto"/>
        <w:right w:val="none" w:sz="0" w:space="0" w:color="auto"/>
      </w:divBdr>
    </w:div>
    <w:div w:id="1326468462">
      <w:bodyDiv w:val="1"/>
      <w:marLeft w:val="0"/>
      <w:marRight w:val="0"/>
      <w:marTop w:val="0"/>
      <w:marBottom w:val="0"/>
      <w:divBdr>
        <w:top w:val="none" w:sz="0" w:space="0" w:color="auto"/>
        <w:left w:val="none" w:sz="0" w:space="0" w:color="auto"/>
        <w:bottom w:val="none" w:sz="0" w:space="0" w:color="auto"/>
        <w:right w:val="none" w:sz="0" w:space="0" w:color="auto"/>
      </w:divBdr>
    </w:div>
    <w:div w:id="1326470139">
      <w:bodyDiv w:val="1"/>
      <w:marLeft w:val="0"/>
      <w:marRight w:val="0"/>
      <w:marTop w:val="0"/>
      <w:marBottom w:val="0"/>
      <w:divBdr>
        <w:top w:val="none" w:sz="0" w:space="0" w:color="auto"/>
        <w:left w:val="none" w:sz="0" w:space="0" w:color="auto"/>
        <w:bottom w:val="none" w:sz="0" w:space="0" w:color="auto"/>
        <w:right w:val="none" w:sz="0" w:space="0" w:color="auto"/>
      </w:divBdr>
    </w:div>
    <w:div w:id="1328292699">
      <w:bodyDiv w:val="1"/>
      <w:marLeft w:val="0"/>
      <w:marRight w:val="0"/>
      <w:marTop w:val="0"/>
      <w:marBottom w:val="0"/>
      <w:divBdr>
        <w:top w:val="none" w:sz="0" w:space="0" w:color="auto"/>
        <w:left w:val="none" w:sz="0" w:space="0" w:color="auto"/>
        <w:bottom w:val="none" w:sz="0" w:space="0" w:color="auto"/>
        <w:right w:val="none" w:sz="0" w:space="0" w:color="auto"/>
      </w:divBdr>
    </w:div>
    <w:div w:id="1329014398">
      <w:bodyDiv w:val="1"/>
      <w:marLeft w:val="0"/>
      <w:marRight w:val="0"/>
      <w:marTop w:val="0"/>
      <w:marBottom w:val="0"/>
      <w:divBdr>
        <w:top w:val="none" w:sz="0" w:space="0" w:color="auto"/>
        <w:left w:val="none" w:sz="0" w:space="0" w:color="auto"/>
        <w:bottom w:val="none" w:sz="0" w:space="0" w:color="auto"/>
        <w:right w:val="none" w:sz="0" w:space="0" w:color="auto"/>
      </w:divBdr>
    </w:div>
    <w:div w:id="1335256919">
      <w:bodyDiv w:val="1"/>
      <w:marLeft w:val="0"/>
      <w:marRight w:val="0"/>
      <w:marTop w:val="0"/>
      <w:marBottom w:val="0"/>
      <w:divBdr>
        <w:top w:val="none" w:sz="0" w:space="0" w:color="auto"/>
        <w:left w:val="none" w:sz="0" w:space="0" w:color="auto"/>
        <w:bottom w:val="none" w:sz="0" w:space="0" w:color="auto"/>
        <w:right w:val="none" w:sz="0" w:space="0" w:color="auto"/>
      </w:divBdr>
    </w:div>
    <w:div w:id="1336155391">
      <w:bodyDiv w:val="1"/>
      <w:marLeft w:val="0"/>
      <w:marRight w:val="0"/>
      <w:marTop w:val="0"/>
      <w:marBottom w:val="0"/>
      <w:divBdr>
        <w:top w:val="none" w:sz="0" w:space="0" w:color="auto"/>
        <w:left w:val="none" w:sz="0" w:space="0" w:color="auto"/>
        <w:bottom w:val="none" w:sz="0" w:space="0" w:color="auto"/>
        <w:right w:val="none" w:sz="0" w:space="0" w:color="auto"/>
      </w:divBdr>
    </w:div>
    <w:div w:id="1336227113">
      <w:bodyDiv w:val="1"/>
      <w:marLeft w:val="0"/>
      <w:marRight w:val="0"/>
      <w:marTop w:val="0"/>
      <w:marBottom w:val="0"/>
      <w:divBdr>
        <w:top w:val="none" w:sz="0" w:space="0" w:color="auto"/>
        <w:left w:val="none" w:sz="0" w:space="0" w:color="auto"/>
        <w:bottom w:val="none" w:sz="0" w:space="0" w:color="auto"/>
        <w:right w:val="none" w:sz="0" w:space="0" w:color="auto"/>
      </w:divBdr>
    </w:div>
    <w:div w:id="1339237936">
      <w:bodyDiv w:val="1"/>
      <w:marLeft w:val="0"/>
      <w:marRight w:val="0"/>
      <w:marTop w:val="0"/>
      <w:marBottom w:val="0"/>
      <w:divBdr>
        <w:top w:val="none" w:sz="0" w:space="0" w:color="auto"/>
        <w:left w:val="none" w:sz="0" w:space="0" w:color="auto"/>
        <w:bottom w:val="none" w:sz="0" w:space="0" w:color="auto"/>
        <w:right w:val="none" w:sz="0" w:space="0" w:color="auto"/>
      </w:divBdr>
    </w:div>
    <w:div w:id="1341391132">
      <w:bodyDiv w:val="1"/>
      <w:marLeft w:val="0"/>
      <w:marRight w:val="0"/>
      <w:marTop w:val="0"/>
      <w:marBottom w:val="0"/>
      <w:divBdr>
        <w:top w:val="none" w:sz="0" w:space="0" w:color="auto"/>
        <w:left w:val="none" w:sz="0" w:space="0" w:color="auto"/>
        <w:bottom w:val="none" w:sz="0" w:space="0" w:color="auto"/>
        <w:right w:val="none" w:sz="0" w:space="0" w:color="auto"/>
      </w:divBdr>
    </w:div>
    <w:div w:id="1344668571">
      <w:bodyDiv w:val="1"/>
      <w:marLeft w:val="0"/>
      <w:marRight w:val="0"/>
      <w:marTop w:val="0"/>
      <w:marBottom w:val="0"/>
      <w:divBdr>
        <w:top w:val="none" w:sz="0" w:space="0" w:color="auto"/>
        <w:left w:val="none" w:sz="0" w:space="0" w:color="auto"/>
        <w:bottom w:val="none" w:sz="0" w:space="0" w:color="auto"/>
        <w:right w:val="none" w:sz="0" w:space="0" w:color="auto"/>
      </w:divBdr>
    </w:div>
    <w:div w:id="1347950534">
      <w:bodyDiv w:val="1"/>
      <w:marLeft w:val="0"/>
      <w:marRight w:val="0"/>
      <w:marTop w:val="0"/>
      <w:marBottom w:val="0"/>
      <w:divBdr>
        <w:top w:val="none" w:sz="0" w:space="0" w:color="auto"/>
        <w:left w:val="none" w:sz="0" w:space="0" w:color="auto"/>
        <w:bottom w:val="none" w:sz="0" w:space="0" w:color="auto"/>
        <w:right w:val="none" w:sz="0" w:space="0" w:color="auto"/>
      </w:divBdr>
    </w:div>
    <w:div w:id="1349601313">
      <w:bodyDiv w:val="1"/>
      <w:marLeft w:val="0"/>
      <w:marRight w:val="0"/>
      <w:marTop w:val="0"/>
      <w:marBottom w:val="0"/>
      <w:divBdr>
        <w:top w:val="none" w:sz="0" w:space="0" w:color="auto"/>
        <w:left w:val="none" w:sz="0" w:space="0" w:color="auto"/>
        <w:bottom w:val="none" w:sz="0" w:space="0" w:color="auto"/>
        <w:right w:val="none" w:sz="0" w:space="0" w:color="auto"/>
      </w:divBdr>
    </w:div>
    <w:div w:id="1350334505">
      <w:bodyDiv w:val="1"/>
      <w:marLeft w:val="0"/>
      <w:marRight w:val="0"/>
      <w:marTop w:val="0"/>
      <w:marBottom w:val="0"/>
      <w:divBdr>
        <w:top w:val="none" w:sz="0" w:space="0" w:color="auto"/>
        <w:left w:val="none" w:sz="0" w:space="0" w:color="auto"/>
        <w:bottom w:val="none" w:sz="0" w:space="0" w:color="auto"/>
        <w:right w:val="none" w:sz="0" w:space="0" w:color="auto"/>
      </w:divBdr>
    </w:div>
    <w:div w:id="1352217044">
      <w:bodyDiv w:val="1"/>
      <w:marLeft w:val="0"/>
      <w:marRight w:val="0"/>
      <w:marTop w:val="0"/>
      <w:marBottom w:val="0"/>
      <w:divBdr>
        <w:top w:val="none" w:sz="0" w:space="0" w:color="auto"/>
        <w:left w:val="none" w:sz="0" w:space="0" w:color="auto"/>
        <w:bottom w:val="none" w:sz="0" w:space="0" w:color="auto"/>
        <w:right w:val="none" w:sz="0" w:space="0" w:color="auto"/>
      </w:divBdr>
    </w:div>
    <w:div w:id="1352687069">
      <w:bodyDiv w:val="1"/>
      <w:marLeft w:val="0"/>
      <w:marRight w:val="0"/>
      <w:marTop w:val="0"/>
      <w:marBottom w:val="0"/>
      <w:divBdr>
        <w:top w:val="none" w:sz="0" w:space="0" w:color="auto"/>
        <w:left w:val="none" w:sz="0" w:space="0" w:color="auto"/>
        <w:bottom w:val="none" w:sz="0" w:space="0" w:color="auto"/>
        <w:right w:val="none" w:sz="0" w:space="0" w:color="auto"/>
      </w:divBdr>
    </w:div>
    <w:div w:id="1355613796">
      <w:bodyDiv w:val="1"/>
      <w:marLeft w:val="0"/>
      <w:marRight w:val="0"/>
      <w:marTop w:val="0"/>
      <w:marBottom w:val="0"/>
      <w:divBdr>
        <w:top w:val="none" w:sz="0" w:space="0" w:color="auto"/>
        <w:left w:val="none" w:sz="0" w:space="0" w:color="auto"/>
        <w:bottom w:val="none" w:sz="0" w:space="0" w:color="auto"/>
        <w:right w:val="none" w:sz="0" w:space="0" w:color="auto"/>
      </w:divBdr>
    </w:div>
    <w:div w:id="1357341748">
      <w:bodyDiv w:val="1"/>
      <w:marLeft w:val="0"/>
      <w:marRight w:val="0"/>
      <w:marTop w:val="0"/>
      <w:marBottom w:val="0"/>
      <w:divBdr>
        <w:top w:val="none" w:sz="0" w:space="0" w:color="auto"/>
        <w:left w:val="none" w:sz="0" w:space="0" w:color="auto"/>
        <w:bottom w:val="none" w:sz="0" w:space="0" w:color="auto"/>
        <w:right w:val="none" w:sz="0" w:space="0" w:color="auto"/>
      </w:divBdr>
    </w:div>
    <w:div w:id="1357540958">
      <w:bodyDiv w:val="1"/>
      <w:marLeft w:val="0"/>
      <w:marRight w:val="0"/>
      <w:marTop w:val="0"/>
      <w:marBottom w:val="0"/>
      <w:divBdr>
        <w:top w:val="none" w:sz="0" w:space="0" w:color="auto"/>
        <w:left w:val="none" w:sz="0" w:space="0" w:color="auto"/>
        <w:bottom w:val="none" w:sz="0" w:space="0" w:color="auto"/>
        <w:right w:val="none" w:sz="0" w:space="0" w:color="auto"/>
      </w:divBdr>
    </w:div>
    <w:div w:id="1359047377">
      <w:bodyDiv w:val="1"/>
      <w:marLeft w:val="0"/>
      <w:marRight w:val="0"/>
      <w:marTop w:val="0"/>
      <w:marBottom w:val="0"/>
      <w:divBdr>
        <w:top w:val="none" w:sz="0" w:space="0" w:color="auto"/>
        <w:left w:val="none" w:sz="0" w:space="0" w:color="auto"/>
        <w:bottom w:val="none" w:sz="0" w:space="0" w:color="auto"/>
        <w:right w:val="none" w:sz="0" w:space="0" w:color="auto"/>
      </w:divBdr>
    </w:div>
    <w:div w:id="1359626802">
      <w:bodyDiv w:val="1"/>
      <w:marLeft w:val="0"/>
      <w:marRight w:val="0"/>
      <w:marTop w:val="0"/>
      <w:marBottom w:val="0"/>
      <w:divBdr>
        <w:top w:val="none" w:sz="0" w:space="0" w:color="auto"/>
        <w:left w:val="none" w:sz="0" w:space="0" w:color="auto"/>
        <w:bottom w:val="none" w:sz="0" w:space="0" w:color="auto"/>
        <w:right w:val="none" w:sz="0" w:space="0" w:color="auto"/>
      </w:divBdr>
    </w:div>
    <w:div w:id="1359888865">
      <w:bodyDiv w:val="1"/>
      <w:marLeft w:val="0"/>
      <w:marRight w:val="0"/>
      <w:marTop w:val="0"/>
      <w:marBottom w:val="0"/>
      <w:divBdr>
        <w:top w:val="none" w:sz="0" w:space="0" w:color="auto"/>
        <w:left w:val="none" w:sz="0" w:space="0" w:color="auto"/>
        <w:bottom w:val="none" w:sz="0" w:space="0" w:color="auto"/>
        <w:right w:val="none" w:sz="0" w:space="0" w:color="auto"/>
      </w:divBdr>
    </w:div>
    <w:div w:id="1360938214">
      <w:bodyDiv w:val="1"/>
      <w:marLeft w:val="0"/>
      <w:marRight w:val="0"/>
      <w:marTop w:val="0"/>
      <w:marBottom w:val="0"/>
      <w:divBdr>
        <w:top w:val="none" w:sz="0" w:space="0" w:color="auto"/>
        <w:left w:val="none" w:sz="0" w:space="0" w:color="auto"/>
        <w:bottom w:val="none" w:sz="0" w:space="0" w:color="auto"/>
        <w:right w:val="none" w:sz="0" w:space="0" w:color="auto"/>
      </w:divBdr>
    </w:div>
    <w:div w:id="1362173272">
      <w:bodyDiv w:val="1"/>
      <w:marLeft w:val="0"/>
      <w:marRight w:val="0"/>
      <w:marTop w:val="0"/>
      <w:marBottom w:val="0"/>
      <w:divBdr>
        <w:top w:val="none" w:sz="0" w:space="0" w:color="auto"/>
        <w:left w:val="none" w:sz="0" w:space="0" w:color="auto"/>
        <w:bottom w:val="none" w:sz="0" w:space="0" w:color="auto"/>
        <w:right w:val="none" w:sz="0" w:space="0" w:color="auto"/>
      </w:divBdr>
    </w:div>
    <w:div w:id="1364676397">
      <w:bodyDiv w:val="1"/>
      <w:marLeft w:val="0"/>
      <w:marRight w:val="0"/>
      <w:marTop w:val="0"/>
      <w:marBottom w:val="0"/>
      <w:divBdr>
        <w:top w:val="none" w:sz="0" w:space="0" w:color="auto"/>
        <w:left w:val="none" w:sz="0" w:space="0" w:color="auto"/>
        <w:bottom w:val="none" w:sz="0" w:space="0" w:color="auto"/>
        <w:right w:val="none" w:sz="0" w:space="0" w:color="auto"/>
      </w:divBdr>
    </w:div>
    <w:div w:id="1367565564">
      <w:bodyDiv w:val="1"/>
      <w:marLeft w:val="0"/>
      <w:marRight w:val="0"/>
      <w:marTop w:val="0"/>
      <w:marBottom w:val="0"/>
      <w:divBdr>
        <w:top w:val="none" w:sz="0" w:space="0" w:color="auto"/>
        <w:left w:val="none" w:sz="0" w:space="0" w:color="auto"/>
        <w:bottom w:val="none" w:sz="0" w:space="0" w:color="auto"/>
        <w:right w:val="none" w:sz="0" w:space="0" w:color="auto"/>
      </w:divBdr>
    </w:div>
    <w:div w:id="1367681300">
      <w:bodyDiv w:val="1"/>
      <w:marLeft w:val="0"/>
      <w:marRight w:val="0"/>
      <w:marTop w:val="0"/>
      <w:marBottom w:val="0"/>
      <w:divBdr>
        <w:top w:val="none" w:sz="0" w:space="0" w:color="auto"/>
        <w:left w:val="none" w:sz="0" w:space="0" w:color="auto"/>
        <w:bottom w:val="none" w:sz="0" w:space="0" w:color="auto"/>
        <w:right w:val="none" w:sz="0" w:space="0" w:color="auto"/>
      </w:divBdr>
    </w:div>
    <w:div w:id="1368525108">
      <w:bodyDiv w:val="1"/>
      <w:marLeft w:val="0"/>
      <w:marRight w:val="0"/>
      <w:marTop w:val="0"/>
      <w:marBottom w:val="0"/>
      <w:divBdr>
        <w:top w:val="none" w:sz="0" w:space="0" w:color="auto"/>
        <w:left w:val="none" w:sz="0" w:space="0" w:color="auto"/>
        <w:bottom w:val="none" w:sz="0" w:space="0" w:color="auto"/>
        <w:right w:val="none" w:sz="0" w:space="0" w:color="auto"/>
      </w:divBdr>
    </w:div>
    <w:div w:id="1370107214">
      <w:bodyDiv w:val="1"/>
      <w:marLeft w:val="0"/>
      <w:marRight w:val="0"/>
      <w:marTop w:val="0"/>
      <w:marBottom w:val="0"/>
      <w:divBdr>
        <w:top w:val="none" w:sz="0" w:space="0" w:color="auto"/>
        <w:left w:val="none" w:sz="0" w:space="0" w:color="auto"/>
        <w:bottom w:val="none" w:sz="0" w:space="0" w:color="auto"/>
        <w:right w:val="none" w:sz="0" w:space="0" w:color="auto"/>
      </w:divBdr>
    </w:div>
    <w:div w:id="1371497023">
      <w:bodyDiv w:val="1"/>
      <w:marLeft w:val="0"/>
      <w:marRight w:val="0"/>
      <w:marTop w:val="0"/>
      <w:marBottom w:val="0"/>
      <w:divBdr>
        <w:top w:val="none" w:sz="0" w:space="0" w:color="auto"/>
        <w:left w:val="none" w:sz="0" w:space="0" w:color="auto"/>
        <w:bottom w:val="none" w:sz="0" w:space="0" w:color="auto"/>
        <w:right w:val="none" w:sz="0" w:space="0" w:color="auto"/>
      </w:divBdr>
    </w:div>
    <w:div w:id="1371612107">
      <w:bodyDiv w:val="1"/>
      <w:marLeft w:val="0"/>
      <w:marRight w:val="0"/>
      <w:marTop w:val="0"/>
      <w:marBottom w:val="0"/>
      <w:divBdr>
        <w:top w:val="none" w:sz="0" w:space="0" w:color="auto"/>
        <w:left w:val="none" w:sz="0" w:space="0" w:color="auto"/>
        <w:bottom w:val="none" w:sz="0" w:space="0" w:color="auto"/>
        <w:right w:val="none" w:sz="0" w:space="0" w:color="auto"/>
      </w:divBdr>
    </w:div>
    <w:div w:id="1373992584">
      <w:bodyDiv w:val="1"/>
      <w:marLeft w:val="0"/>
      <w:marRight w:val="0"/>
      <w:marTop w:val="0"/>
      <w:marBottom w:val="0"/>
      <w:divBdr>
        <w:top w:val="none" w:sz="0" w:space="0" w:color="auto"/>
        <w:left w:val="none" w:sz="0" w:space="0" w:color="auto"/>
        <w:bottom w:val="none" w:sz="0" w:space="0" w:color="auto"/>
        <w:right w:val="none" w:sz="0" w:space="0" w:color="auto"/>
      </w:divBdr>
    </w:div>
    <w:div w:id="1374578864">
      <w:bodyDiv w:val="1"/>
      <w:marLeft w:val="0"/>
      <w:marRight w:val="0"/>
      <w:marTop w:val="0"/>
      <w:marBottom w:val="0"/>
      <w:divBdr>
        <w:top w:val="none" w:sz="0" w:space="0" w:color="auto"/>
        <w:left w:val="none" w:sz="0" w:space="0" w:color="auto"/>
        <w:bottom w:val="none" w:sz="0" w:space="0" w:color="auto"/>
        <w:right w:val="none" w:sz="0" w:space="0" w:color="auto"/>
      </w:divBdr>
    </w:div>
    <w:div w:id="1375618236">
      <w:bodyDiv w:val="1"/>
      <w:marLeft w:val="0"/>
      <w:marRight w:val="0"/>
      <w:marTop w:val="0"/>
      <w:marBottom w:val="0"/>
      <w:divBdr>
        <w:top w:val="none" w:sz="0" w:space="0" w:color="auto"/>
        <w:left w:val="none" w:sz="0" w:space="0" w:color="auto"/>
        <w:bottom w:val="none" w:sz="0" w:space="0" w:color="auto"/>
        <w:right w:val="none" w:sz="0" w:space="0" w:color="auto"/>
      </w:divBdr>
    </w:div>
    <w:div w:id="1377316738">
      <w:bodyDiv w:val="1"/>
      <w:marLeft w:val="0"/>
      <w:marRight w:val="0"/>
      <w:marTop w:val="0"/>
      <w:marBottom w:val="0"/>
      <w:divBdr>
        <w:top w:val="none" w:sz="0" w:space="0" w:color="auto"/>
        <w:left w:val="none" w:sz="0" w:space="0" w:color="auto"/>
        <w:bottom w:val="none" w:sz="0" w:space="0" w:color="auto"/>
        <w:right w:val="none" w:sz="0" w:space="0" w:color="auto"/>
      </w:divBdr>
    </w:div>
    <w:div w:id="1381707354">
      <w:bodyDiv w:val="1"/>
      <w:marLeft w:val="0"/>
      <w:marRight w:val="0"/>
      <w:marTop w:val="0"/>
      <w:marBottom w:val="0"/>
      <w:divBdr>
        <w:top w:val="none" w:sz="0" w:space="0" w:color="auto"/>
        <w:left w:val="none" w:sz="0" w:space="0" w:color="auto"/>
        <w:bottom w:val="none" w:sz="0" w:space="0" w:color="auto"/>
        <w:right w:val="none" w:sz="0" w:space="0" w:color="auto"/>
      </w:divBdr>
    </w:div>
    <w:div w:id="1382287580">
      <w:bodyDiv w:val="1"/>
      <w:marLeft w:val="0"/>
      <w:marRight w:val="0"/>
      <w:marTop w:val="0"/>
      <w:marBottom w:val="0"/>
      <w:divBdr>
        <w:top w:val="none" w:sz="0" w:space="0" w:color="auto"/>
        <w:left w:val="none" w:sz="0" w:space="0" w:color="auto"/>
        <w:bottom w:val="none" w:sz="0" w:space="0" w:color="auto"/>
        <w:right w:val="none" w:sz="0" w:space="0" w:color="auto"/>
      </w:divBdr>
    </w:div>
    <w:div w:id="1383213597">
      <w:bodyDiv w:val="1"/>
      <w:marLeft w:val="0"/>
      <w:marRight w:val="0"/>
      <w:marTop w:val="0"/>
      <w:marBottom w:val="0"/>
      <w:divBdr>
        <w:top w:val="none" w:sz="0" w:space="0" w:color="auto"/>
        <w:left w:val="none" w:sz="0" w:space="0" w:color="auto"/>
        <w:bottom w:val="none" w:sz="0" w:space="0" w:color="auto"/>
        <w:right w:val="none" w:sz="0" w:space="0" w:color="auto"/>
      </w:divBdr>
    </w:div>
    <w:div w:id="1383217067">
      <w:bodyDiv w:val="1"/>
      <w:marLeft w:val="0"/>
      <w:marRight w:val="0"/>
      <w:marTop w:val="0"/>
      <w:marBottom w:val="0"/>
      <w:divBdr>
        <w:top w:val="none" w:sz="0" w:space="0" w:color="auto"/>
        <w:left w:val="none" w:sz="0" w:space="0" w:color="auto"/>
        <w:bottom w:val="none" w:sz="0" w:space="0" w:color="auto"/>
        <w:right w:val="none" w:sz="0" w:space="0" w:color="auto"/>
      </w:divBdr>
    </w:div>
    <w:div w:id="1384138711">
      <w:bodyDiv w:val="1"/>
      <w:marLeft w:val="0"/>
      <w:marRight w:val="0"/>
      <w:marTop w:val="0"/>
      <w:marBottom w:val="0"/>
      <w:divBdr>
        <w:top w:val="none" w:sz="0" w:space="0" w:color="auto"/>
        <w:left w:val="none" w:sz="0" w:space="0" w:color="auto"/>
        <w:bottom w:val="none" w:sz="0" w:space="0" w:color="auto"/>
        <w:right w:val="none" w:sz="0" w:space="0" w:color="auto"/>
      </w:divBdr>
    </w:div>
    <w:div w:id="1386026533">
      <w:bodyDiv w:val="1"/>
      <w:marLeft w:val="0"/>
      <w:marRight w:val="0"/>
      <w:marTop w:val="0"/>
      <w:marBottom w:val="0"/>
      <w:divBdr>
        <w:top w:val="none" w:sz="0" w:space="0" w:color="auto"/>
        <w:left w:val="none" w:sz="0" w:space="0" w:color="auto"/>
        <w:bottom w:val="none" w:sz="0" w:space="0" w:color="auto"/>
        <w:right w:val="none" w:sz="0" w:space="0" w:color="auto"/>
      </w:divBdr>
    </w:div>
    <w:div w:id="1386294508">
      <w:bodyDiv w:val="1"/>
      <w:marLeft w:val="0"/>
      <w:marRight w:val="0"/>
      <w:marTop w:val="0"/>
      <w:marBottom w:val="0"/>
      <w:divBdr>
        <w:top w:val="none" w:sz="0" w:space="0" w:color="auto"/>
        <w:left w:val="none" w:sz="0" w:space="0" w:color="auto"/>
        <w:bottom w:val="none" w:sz="0" w:space="0" w:color="auto"/>
        <w:right w:val="none" w:sz="0" w:space="0" w:color="auto"/>
      </w:divBdr>
    </w:div>
    <w:div w:id="1388065990">
      <w:bodyDiv w:val="1"/>
      <w:marLeft w:val="0"/>
      <w:marRight w:val="0"/>
      <w:marTop w:val="0"/>
      <w:marBottom w:val="0"/>
      <w:divBdr>
        <w:top w:val="none" w:sz="0" w:space="0" w:color="auto"/>
        <w:left w:val="none" w:sz="0" w:space="0" w:color="auto"/>
        <w:bottom w:val="none" w:sz="0" w:space="0" w:color="auto"/>
        <w:right w:val="none" w:sz="0" w:space="0" w:color="auto"/>
      </w:divBdr>
    </w:div>
    <w:div w:id="1388340028">
      <w:bodyDiv w:val="1"/>
      <w:marLeft w:val="0"/>
      <w:marRight w:val="0"/>
      <w:marTop w:val="0"/>
      <w:marBottom w:val="0"/>
      <w:divBdr>
        <w:top w:val="none" w:sz="0" w:space="0" w:color="auto"/>
        <w:left w:val="none" w:sz="0" w:space="0" w:color="auto"/>
        <w:bottom w:val="none" w:sz="0" w:space="0" w:color="auto"/>
        <w:right w:val="none" w:sz="0" w:space="0" w:color="auto"/>
      </w:divBdr>
    </w:div>
    <w:div w:id="1393306789">
      <w:bodyDiv w:val="1"/>
      <w:marLeft w:val="0"/>
      <w:marRight w:val="0"/>
      <w:marTop w:val="0"/>
      <w:marBottom w:val="0"/>
      <w:divBdr>
        <w:top w:val="none" w:sz="0" w:space="0" w:color="auto"/>
        <w:left w:val="none" w:sz="0" w:space="0" w:color="auto"/>
        <w:bottom w:val="none" w:sz="0" w:space="0" w:color="auto"/>
        <w:right w:val="none" w:sz="0" w:space="0" w:color="auto"/>
      </w:divBdr>
    </w:div>
    <w:div w:id="1393852059">
      <w:bodyDiv w:val="1"/>
      <w:marLeft w:val="0"/>
      <w:marRight w:val="0"/>
      <w:marTop w:val="0"/>
      <w:marBottom w:val="0"/>
      <w:divBdr>
        <w:top w:val="none" w:sz="0" w:space="0" w:color="auto"/>
        <w:left w:val="none" w:sz="0" w:space="0" w:color="auto"/>
        <w:bottom w:val="none" w:sz="0" w:space="0" w:color="auto"/>
        <w:right w:val="none" w:sz="0" w:space="0" w:color="auto"/>
      </w:divBdr>
    </w:div>
    <w:div w:id="1400902664">
      <w:bodyDiv w:val="1"/>
      <w:marLeft w:val="0"/>
      <w:marRight w:val="0"/>
      <w:marTop w:val="0"/>
      <w:marBottom w:val="0"/>
      <w:divBdr>
        <w:top w:val="none" w:sz="0" w:space="0" w:color="auto"/>
        <w:left w:val="none" w:sz="0" w:space="0" w:color="auto"/>
        <w:bottom w:val="none" w:sz="0" w:space="0" w:color="auto"/>
        <w:right w:val="none" w:sz="0" w:space="0" w:color="auto"/>
      </w:divBdr>
    </w:div>
    <w:div w:id="1402556227">
      <w:bodyDiv w:val="1"/>
      <w:marLeft w:val="0"/>
      <w:marRight w:val="0"/>
      <w:marTop w:val="0"/>
      <w:marBottom w:val="0"/>
      <w:divBdr>
        <w:top w:val="none" w:sz="0" w:space="0" w:color="auto"/>
        <w:left w:val="none" w:sz="0" w:space="0" w:color="auto"/>
        <w:bottom w:val="none" w:sz="0" w:space="0" w:color="auto"/>
        <w:right w:val="none" w:sz="0" w:space="0" w:color="auto"/>
      </w:divBdr>
    </w:div>
    <w:div w:id="1403681055">
      <w:bodyDiv w:val="1"/>
      <w:marLeft w:val="0"/>
      <w:marRight w:val="0"/>
      <w:marTop w:val="0"/>
      <w:marBottom w:val="0"/>
      <w:divBdr>
        <w:top w:val="none" w:sz="0" w:space="0" w:color="auto"/>
        <w:left w:val="none" w:sz="0" w:space="0" w:color="auto"/>
        <w:bottom w:val="none" w:sz="0" w:space="0" w:color="auto"/>
        <w:right w:val="none" w:sz="0" w:space="0" w:color="auto"/>
      </w:divBdr>
    </w:div>
    <w:div w:id="1407338285">
      <w:bodyDiv w:val="1"/>
      <w:marLeft w:val="0"/>
      <w:marRight w:val="0"/>
      <w:marTop w:val="0"/>
      <w:marBottom w:val="0"/>
      <w:divBdr>
        <w:top w:val="none" w:sz="0" w:space="0" w:color="auto"/>
        <w:left w:val="none" w:sz="0" w:space="0" w:color="auto"/>
        <w:bottom w:val="none" w:sz="0" w:space="0" w:color="auto"/>
        <w:right w:val="none" w:sz="0" w:space="0" w:color="auto"/>
      </w:divBdr>
    </w:div>
    <w:div w:id="1408115179">
      <w:bodyDiv w:val="1"/>
      <w:marLeft w:val="0"/>
      <w:marRight w:val="0"/>
      <w:marTop w:val="0"/>
      <w:marBottom w:val="0"/>
      <w:divBdr>
        <w:top w:val="none" w:sz="0" w:space="0" w:color="auto"/>
        <w:left w:val="none" w:sz="0" w:space="0" w:color="auto"/>
        <w:bottom w:val="none" w:sz="0" w:space="0" w:color="auto"/>
        <w:right w:val="none" w:sz="0" w:space="0" w:color="auto"/>
      </w:divBdr>
    </w:div>
    <w:div w:id="1408192050">
      <w:bodyDiv w:val="1"/>
      <w:marLeft w:val="0"/>
      <w:marRight w:val="0"/>
      <w:marTop w:val="0"/>
      <w:marBottom w:val="0"/>
      <w:divBdr>
        <w:top w:val="none" w:sz="0" w:space="0" w:color="auto"/>
        <w:left w:val="none" w:sz="0" w:space="0" w:color="auto"/>
        <w:bottom w:val="none" w:sz="0" w:space="0" w:color="auto"/>
        <w:right w:val="none" w:sz="0" w:space="0" w:color="auto"/>
      </w:divBdr>
    </w:div>
    <w:div w:id="1408579536">
      <w:bodyDiv w:val="1"/>
      <w:marLeft w:val="0"/>
      <w:marRight w:val="0"/>
      <w:marTop w:val="0"/>
      <w:marBottom w:val="0"/>
      <w:divBdr>
        <w:top w:val="none" w:sz="0" w:space="0" w:color="auto"/>
        <w:left w:val="none" w:sz="0" w:space="0" w:color="auto"/>
        <w:bottom w:val="none" w:sz="0" w:space="0" w:color="auto"/>
        <w:right w:val="none" w:sz="0" w:space="0" w:color="auto"/>
      </w:divBdr>
    </w:div>
    <w:div w:id="1411610505">
      <w:bodyDiv w:val="1"/>
      <w:marLeft w:val="0"/>
      <w:marRight w:val="0"/>
      <w:marTop w:val="0"/>
      <w:marBottom w:val="0"/>
      <w:divBdr>
        <w:top w:val="none" w:sz="0" w:space="0" w:color="auto"/>
        <w:left w:val="none" w:sz="0" w:space="0" w:color="auto"/>
        <w:bottom w:val="none" w:sz="0" w:space="0" w:color="auto"/>
        <w:right w:val="none" w:sz="0" w:space="0" w:color="auto"/>
      </w:divBdr>
    </w:div>
    <w:div w:id="1415930974">
      <w:bodyDiv w:val="1"/>
      <w:marLeft w:val="0"/>
      <w:marRight w:val="0"/>
      <w:marTop w:val="0"/>
      <w:marBottom w:val="0"/>
      <w:divBdr>
        <w:top w:val="none" w:sz="0" w:space="0" w:color="auto"/>
        <w:left w:val="none" w:sz="0" w:space="0" w:color="auto"/>
        <w:bottom w:val="none" w:sz="0" w:space="0" w:color="auto"/>
        <w:right w:val="none" w:sz="0" w:space="0" w:color="auto"/>
      </w:divBdr>
    </w:div>
    <w:div w:id="1421638601">
      <w:bodyDiv w:val="1"/>
      <w:marLeft w:val="0"/>
      <w:marRight w:val="0"/>
      <w:marTop w:val="0"/>
      <w:marBottom w:val="0"/>
      <w:divBdr>
        <w:top w:val="none" w:sz="0" w:space="0" w:color="auto"/>
        <w:left w:val="none" w:sz="0" w:space="0" w:color="auto"/>
        <w:bottom w:val="none" w:sz="0" w:space="0" w:color="auto"/>
        <w:right w:val="none" w:sz="0" w:space="0" w:color="auto"/>
      </w:divBdr>
    </w:div>
    <w:div w:id="1424371945">
      <w:bodyDiv w:val="1"/>
      <w:marLeft w:val="0"/>
      <w:marRight w:val="0"/>
      <w:marTop w:val="0"/>
      <w:marBottom w:val="0"/>
      <w:divBdr>
        <w:top w:val="none" w:sz="0" w:space="0" w:color="auto"/>
        <w:left w:val="none" w:sz="0" w:space="0" w:color="auto"/>
        <w:bottom w:val="none" w:sz="0" w:space="0" w:color="auto"/>
        <w:right w:val="none" w:sz="0" w:space="0" w:color="auto"/>
      </w:divBdr>
    </w:div>
    <w:div w:id="1424884132">
      <w:bodyDiv w:val="1"/>
      <w:marLeft w:val="0"/>
      <w:marRight w:val="0"/>
      <w:marTop w:val="0"/>
      <w:marBottom w:val="0"/>
      <w:divBdr>
        <w:top w:val="none" w:sz="0" w:space="0" w:color="auto"/>
        <w:left w:val="none" w:sz="0" w:space="0" w:color="auto"/>
        <w:bottom w:val="none" w:sz="0" w:space="0" w:color="auto"/>
        <w:right w:val="none" w:sz="0" w:space="0" w:color="auto"/>
      </w:divBdr>
    </w:div>
    <w:div w:id="1426342689">
      <w:bodyDiv w:val="1"/>
      <w:marLeft w:val="0"/>
      <w:marRight w:val="0"/>
      <w:marTop w:val="0"/>
      <w:marBottom w:val="0"/>
      <w:divBdr>
        <w:top w:val="none" w:sz="0" w:space="0" w:color="auto"/>
        <w:left w:val="none" w:sz="0" w:space="0" w:color="auto"/>
        <w:bottom w:val="none" w:sz="0" w:space="0" w:color="auto"/>
        <w:right w:val="none" w:sz="0" w:space="0" w:color="auto"/>
      </w:divBdr>
    </w:div>
    <w:div w:id="1430155671">
      <w:bodyDiv w:val="1"/>
      <w:marLeft w:val="0"/>
      <w:marRight w:val="0"/>
      <w:marTop w:val="0"/>
      <w:marBottom w:val="0"/>
      <w:divBdr>
        <w:top w:val="none" w:sz="0" w:space="0" w:color="auto"/>
        <w:left w:val="none" w:sz="0" w:space="0" w:color="auto"/>
        <w:bottom w:val="none" w:sz="0" w:space="0" w:color="auto"/>
        <w:right w:val="none" w:sz="0" w:space="0" w:color="auto"/>
      </w:divBdr>
    </w:div>
    <w:div w:id="1430616754">
      <w:bodyDiv w:val="1"/>
      <w:marLeft w:val="0"/>
      <w:marRight w:val="0"/>
      <w:marTop w:val="0"/>
      <w:marBottom w:val="0"/>
      <w:divBdr>
        <w:top w:val="none" w:sz="0" w:space="0" w:color="auto"/>
        <w:left w:val="none" w:sz="0" w:space="0" w:color="auto"/>
        <w:bottom w:val="none" w:sz="0" w:space="0" w:color="auto"/>
        <w:right w:val="none" w:sz="0" w:space="0" w:color="auto"/>
      </w:divBdr>
    </w:div>
    <w:div w:id="1434132702">
      <w:bodyDiv w:val="1"/>
      <w:marLeft w:val="0"/>
      <w:marRight w:val="0"/>
      <w:marTop w:val="0"/>
      <w:marBottom w:val="0"/>
      <w:divBdr>
        <w:top w:val="none" w:sz="0" w:space="0" w:color="auto"/>
        <w:left w:val="none" w:sz="0" w:space="0" w:color="auto"/>
        <w:bottom w:val="none" w:sz="0" w:space="0" w:color="auto"/>
        <w:right w:val="none" w:sz="0" w:space="0" w:color="auto"/>
      </w:divBdr>
    </w:div>
    <w:div w:id="1439524737">
      <w:bodyDiv w:val="1"/>
      <w:marLeft w:val="0"/>
      <w:marRight w:val="0"/>
      <w:marTop w:val="0"/>
      <w:marBottom w:val="0"/>
      <w:divBdr>
        <w:top w:val="none" w:sz="0" w:space="0" w:color="auto"/>
        <w:left w:val="none" w:sz="0" w:space="0" w:color="auto"/>
        <w:bottom w:val="none" w:sz="0" w:space="0" w:color="auto"/>
        <w:right w:val="none" w:sz="0" w:space="0" w:color="auto"/>
      </w:divBdr>
    </w:div>
    <w:div w:id="1440100112">
      <w:bodyDiv w:val="1"/>
      <w:marLeft w:val="0"/>
      <w:marRight w:val="0"/>
      <w:marTop w:val="0"/>
      <w:marBottom w:val="0"/>
      <w:divBdr>
        <w:top w:val="none" w:sz="0" w:space="0" w:color="auto"/>
        <w:left w:val="none" w:sz="0" w:space="0" w:color="auto"/>
        <w:bottom w:val="none" w:sz="0" w:space="0" w:color="auto"/>
        <w:right w:val="none" w:sz="0" w:space="0" w:color="auto"/>
      </w:divBdr>
    </w:div>
    <w:div w:id="1444181258">
      <w:bodyDiv w:val="1"/>
      <w:marLeft w:val="0"/>
      <w:marRight w:val="0"/>
      <w:marTop w:val="0"/>
      <w:marBottom w:val="0"/>
      <w:divBdr>
        <w:top w:val="none" w:sz="0" w:space="0" w:color="auto"/>
        <w:left w:val="none" w:sz="0" w:space="0" w:color="auto"/>
        <w:bottom w:val="none" w:sz="0" w:space="0" w:color="auto"/>
        <w:right w:val="none" w:sz="0" w:space="0" w:color="auto"/>
      </w:divBdr>
    </w:div>
    <w:div w:id="1446535413">
      <w:bodyDiv w:val="1"/>
      <w:marLeft w:val="0"/>
      <w:marRight w:val="0"/>
      <w:marTop w:val="0"/>
      <w:marBottom w:val="0"/>
      <w:divBdr>
        <w:top w:val="none" w:sz="0" w:space="0" w:color="auto"/>
        <w:left w:val="none" w:sz="0" w:space="0" w:color="auto"/>
        <w:bottom w:val="none" w:sz="0" w:space="0" w:color="auto"/>
        <w:right w:val="none" w:sz="0" w:space="0" w:color="auto"/>
      </w:divBdr>
    </w:div>
    <w:div w:id="1449465617">
      <w:bodyDiv w:val="1"/>
      <w:marLeft w:val="0"/>
      <w:marRight w:val="0"/>
      <w:marTop w:val="0"/>
      <w:marBottom w:val="0"/>
      <w:divBdr>
        <w:top w:val="none" w:sz="0" w:space="0" w:color="auto"/>
        <w:left w:val="none" w:sz="0" w:space="0" w:color="auto"/>
        <w:bottom w:val="none" w:sz="0" w:space="0" w:color="auto"/>
        <w:right w:val="none" w:sz="0" w:space="0" w:color="auto"/>
      </w:divBdr>
    </w:div>
    <w:div w:id="1450053588">
      <w:bodyDiv w:val="1"/>
      <w:marLeft w:val="0"/>
      <w:marRight w:val="0"/>
      <w:marTop w:val="0"/>
      <w:marBottom w:val="0"/>
      <w:divBdr>
        <w:top w:val="none" w:sz="0" w:space="0" w:color="auto"/>
        <w:left w:val="none" w:sz="0" w:space="0" w:color="auto"/>
        <w:bottom w:val="none" w:sz="0" w:space="0" w:color="auto"/>
        <w:right w:val="none" w:sz="0" w:space="0" w:color="auto"/>
      </w:divBdr>
    </w:div>
    <w:div w:id="1450734065">
      <w:bodyDiv w:val="1"/>
      <w:marLeft w:val="0"/>
      <w:marRight w:val="0"/>
      <w:marTop w:val="0"/>
      <w:marBottom w:val="0"/>
      <w:divBdr>
        <w:top w:val="none" w:sz="0" w:space="0" w:color="auto"/>
        <w:left w:val="none" w:sz="0" w:space="0" w:color="auto"/>
        <w:bottom w:val="none" w:sz="0" w:space="0" w:color="auto"/>
        <w:right w:val="none" w:sz="0" w:space="0" w:color="auto"/>
      </w:divBdr>
    </w:div>
    <w:div w:id="1451581884">
      <w:bodyDiv w:val="1"/>
      <w:marLeft w:val="0"/>
      <w:marRight w:val="0"/>
      <w:marTop w:val="0"/>
      <w:marBottom w:val="0"/>
      <w:divBdr>
        <w:top w:val="none" w:sz="0" w:space="0" w:color="auto"/>
        <w:left w:val="none" w:sz="0" w:space="0" w:color="auto"/>
        <w:bottom w:val="none" w:sz="0" w:space="0" w:color="auto"/>
        <w:right w:val="none" w:sz="0" w:space="0" w:color="auto"/>
      </w:divBdr>
    </w:div>
    <w:div w:id="1453791818">
      <w:bodyDiv w:val="1"/>
      <w:marLeft w:val="0"/>
      <w:marRight w:val="0"/>
      <w:marTop w:val="0"/>
      <w:marBottom w:val="0"/>
      <w:divBdr>
        <w:top w:val="none" w:sz="0" w:space="0" w:color="auto"/>
        <w:left w:val="none" w:sz="0" w:space="0" w:color="auto"/>
        <w:bottom w:val="none" w:sz="0" w:space="0" w:color="auto"/>
        <w:right w:val="none" w:sz="0" w:space="0" w:color="auto"/>
      </w:divBdr>
    </w:div>
    <w:div w:id="1456634851">
      <w:bodyDiv w:val="1"/>
      <w:marLeft w:val="0"/>
      <w:marRight w:val="0"/>
      <w:marTop w:val="0"/>
      <w:marBottom w:val="0"/>
      <w:divBdr>
        <w:top w:val="none" w:sz="0" w:space="0" w:color="auto"/>
        <w:left w:val="none" w:sz="0" w:space="0" w:color="auto"/>
        <w:bottom w:val="none" w:sz="0" w:space="0" w:color="auto"/>
        <w:right w:val="none" w:sz="0" w:space="0" w:color="auto"/>
      </w:divBdr>
    </w:div>
    <w:div w:id="1456674710">
      <w:bodyDiv w:val="1"/>
      <w:marLeft w:val="0"/>
      <w:marRight w:val="0"/>
      <w:marTop w:val="0"/>
      <w:marBottom w:val="0"/>
      <w:divBdr>
        <w:top w:val="none" w:sz="0" w:space="0" w:color="auto"/>
        <w:left w:val="none" w:sz="0" w:space="0" w:color="auto"/>
        <w:bottom w:val="none" w:sz="0" w:space="0" w:color="auto"/>
        <w:right w:val="none" w:sz="0" w:space="0" w:color="auto"/>
      </w:divBdr>
    </w:div>
    <w:div w:id="1466001635">
      <w:bodyDiv w:val="1"/>
      <w:marLeft w:val="0"/>
      <w:marRight w:val="0"/>
      <w:marTop w:val="0"/>
      <w:marBottom w:val="0"/>
      <w:divBdr>
        <w:top w:val="none" w:sz="0" w:space="0" w:color="auto"/>
        <w:left w:val="none" w:sz="0" w:space="0" w:color="auto"/>
        <w:bottom w:val="none" w:sz="0" w:space="0" w:color="auto"/>
        <w:right w:val="none" w:sz="0" w:space="0" w:color="auto"/>
      </w:divBdr>
    </w:div>
    <w:div w:id="1467549635">
      <w:bodyDiv w:val="1"/>
      <w:marLeft w:val="0"/>
      <w:marRight w:val="0"/>
      <w:marTop w:val="0"/>
      <w:marBottom w:val="0"/>
      <w:divBdr>
        <w:top w:val="none" w:sz="0" w:space="0" w:color="auto"/>
        <w:left w:val="none" w:sz="0" w:space="0" w:color="auto"/>
        <w:bottom w:val="none" w:sz="0" w:space="0" w:color="auto"/>
        <w:right w:val="none" w:sz="0" w:space="0" w:color="auto"/>
      </w:divBdr>
    </w:div>
    <w:div w:id="1468624836">
      <w:bodyDiv w:val="1"/>
      <w:marLeft w:val="0"/>
      <w:marRight w:val="0"/>
      <w:marTop w:val="0"/>
      <w:marBottom w:val="0"/>
      <w:divBdr>
        <w:top w:val="none" w:sz="0" w:space="0" w:color="auto"/>
        <w:left w:val="none" w:sz="0" w:space="0" w:color="auto"/>
        <w:bottom w:val="none" w:sz="0" w:space="0" w:color="auto"/>
        <w:right w:val="none" w:sz="0" w:space="0" w:color="auto"/>
      </w:divBdr>
    </w:div>
    <w:div w:id="1473597292">
      <w:bodyDiv w:val="1"/>
      <w:marLeft w:val="0"/>
      <w:marRight w:val="0"/>
      <w:marTop w:val="0"/>
      <w:marBottom w:val="0"/>
      <w:divBdr>
        <w:top w:val="none" w:sz="0" w:space="0" w:color="auto"/>
        <w:left w:val="none" w:sz="0" w:space="0" w:color="auto"/>
        <w:bottom w:val="none" w:sz="0" w:space="0" w:color="auto"/>
        <w:right w:val="none" w:sz="0" w:space="0" w:color="auto"/>
      </w:divBdr>
    </w:div>
    <w:div w:id="1478036555">
      <w:bodyDiv w:val="1"/>
      <w:marLeft w:val="0"/>
      <w:marRight w:val="0"/>
      <w:marTop w:val="0"/>
      <w:marBottom w:val="0"/>
      <w:divBdr>
        <w:top w:val="none" w:sz="0" w:space="0" w:color="auto"/>
        <w:left w:val="none" w:sz="0" w:space="0" w:color="auto"/>
        <w:bottom w:val="none" w:sz="0" w:space="0" w:color="auto"/>
        <w:right w:val="none" w:sz="0" w:space="0" w:color="auto"/>
      </w:divBdr>
    </w:div>
    <w:div w:id="1480003920">
      <w:bodyDiv w:val="1"/>
      <w:marLeft w:val="0"/>
      <w:marRight w:val="0"/>
      <w:marTop w:val="0"/>
      <w:marBottom w:val="0"/>
      <w:divBdr>
        <w:top w:val="none" w:sz="0" w:space="0" w:color="auto"/>
        <w:left w:val="none" w:sz="0" w:space="0" w:color="auto"/>
        <w:bottom w:val="none" w:sz="0" w:space="0" w:color="auto"/>
        <w:right w:val="none" w:sz="0" w:space="0" w:color="auto"/>
      </w:divBdr>
    </w:div>
    <w:div w:id="1482692930">
      <w:bodyDiv w:val="1"/>
      <w:marLeft w:val="0"/>
      <w:marRight w:val="0"/>
      <w:marTop w:val="0"/>
      <w:marBottom w:val="0"/>
      <w:divBdr>
        <w:top w:val="none" w:sz="0" w:space="0" w:color="auto"/>
        <w:left w:val="none" w:sz="0" w:space="0" w:color="auto"/>
        <w:bottom w:val="none" w:sz="0" w:space="0" w:color="auto"/>
        <w:right w:val="none" w:sz="0" w:space="0" w:color="auto"/>
      </w:divBdr>
    </w:div>
    <w:div w:id="1483500316">
      <w:bodyDiv w:val="1"/>
      <w:marLeft w:val="0"/>
      <w:marRight w:val="0"/>
      <w:marTop w:val="0"/>
      <w:marBottom w:val="0"/>
      <w:divBdr>
        <w:top w:val="none" w:sz="0" w:space="0" w:color="auto"/>
        <w:left w:val="none" w:sz="0" w:space="0" w:color="auto"/>
        <w:bottom w:val="none" w:sz="0" w:space="0" w:color="auto"/>
        <w:right w:val="none" w:sz="0" w:space="0" w:color="auto"/>
      </w:divBdr>
    </w:div>
    <w:div w:id="1483890066">
      <w:bodyDiv w:val="1"/>
      <w:marLeft w:val="0"/>
      <w:marRight w:val="0"/>
      <w:marTop w:val="0"/>
      <w:marBottom w:val="0"/>
      <w:divBdr>
        <w:top w:val="none" w:sz="0" w:space="0" w:color="auto"/>
        <w:left w:val="none" w:sz="0" w:space="0" w:color="auto"/>
        <w:bottom w:val="none" w:sz="0" w:space="0" w:color="auto"/>
        <w:right w:val="none" w:sz="0" w:space="0" w:color="auto"/>
      </w:divBdr>
    </w:div>
    <w:div w:id="1486702941">
      <w:bodyDiv w:val="1"/>
      <w:marLeft w:val="0"/>
      <w:marRight w:val="0"/>
      <w:marTop w:val="0"/>
      <w:marBottom w:val="0"/>
      <w:divBdr>
        <w:top w:val="none" w:sz="0" w:space="0" w:color="auto"/>
        <w:left w:val="none" w:sz="0" w:space="0" w:color="auto"/>
        <w:bottom w:val="none" w:sz="0" w:space="0" w:color="auto"/>
        <w:right w:val="none" w:sz="0" w:space="0" w:color="auto"/>
      </w:divBdr>
    </w:div>
    <w:div w:id="1492134194">
      <w:bodyDiv w:val="1"/>
      <w:marLeft w:val="0"/>
      <w:marRight w:val="0"/>
      <w:marTop w:val="0"/>
      <w:marBottom w:val="0"/>
      <w:divBdr>
        <w:top w:val="none" w:sz="0" w:space="0" w:color="auto"/>
        <w:left w:val="none" w:sz="0" w:space="0" w:color="auto"/>
        <w:bottom w:val="none" w:sz="0" w:space="0" w:color="auto"/>
        <w:right w:val="none" w:sz="0" w:space="0" w:color="auto"/>
      </w:divBdr>
    </w:div>
    <w:div w:id="1492604264">
      <w:bodyDiv w:val="1"/>
      <w:marLeft w:val="0"/>
      <w:marRight w:val="0"/>
      <w:marTop w:val="0"/>
      <w:marBottom w:val="0"/>
      <w:divBdr>
        <w:top w:val="none" w:sz="0" w:space="0" w:color="auto"/>
        <w:left w:val="none" w:sz="0" w:space="0" w:color="auto"/>
        <w:bottom w:val="none" w:sz="0" w:space="0" w:color="auto"/>
        <w:right w:val="none" w:sz="0" w:space="0" w:color="auto"/>
      </w:divBdr>
    </w:div>
    <w:div w:id="1493374774">
      <w:bodyDiv w:val="1"/>
      <w:marLeft w:val="0"/>
      <w:marRight w:val="0"/>
      <w:marTop w:val="0"/>
      <w:marBottom w:val="0"/>
      <w:divBdr>
        <w:top w:val="none" w:sz="0" w:space="0" w:color="auto"/>
        <w:left w:val="none" w:sz="0" w:space="0" w:color="auto"/>
        <w:bottom w:val="none" w:sz="0" w:space="0" w:color="auto"/>
        <w:right w:val="none" w:sz="0" w:space="0" w:color="auto"/>
      </w:divBdr>
    </w:div>
    <w:div w:id="1494026678">
      <w:bodyDiv w:val="1"/>
      <w:marLeft w:val="0"/>
      <w:marRight w:val="0"/>
      <w:marTop w:val="0"/>
      <w:marBottom w:val="0"/>
      <w:divBdr>
        <w:top w:val="none" w:sz="0" w:space="0" w:color="auto"/>
        <w:left w:val="none" w:sz="0" w:space="0" w:color="auto"/>
        <w:bottom w:val="none" w:sz="0" w:space="0" w:color="auto"/>
        <w:right w:val="none" w:sz="0" w:space="0" w:color="auto"/>
      </w:divBdr>
    </w:div>
    <w:div w:id="1494908400">
      <w:bodyDiv w:val="1"/>
      <w:marLeft w:val="0"/>
      <w:marRight w:val="0"/>
      <w:marTop w:val="0"/>
      <w:marBottom w:val="0"/>
      <w:divBdr>
        <w:top w:val="none" w:sz="0" w:space="0" w:color="auto"/>
        <w:left w:val="none" w:sz="0" w:space="0" w:color="auto"/>
        <w:bottom w:val="none" w:sz="0" w:space="0" w:color="auto"/>
        <w:right w:val="none" w:sz="0" w:space="0" w:color="auto"/>
      </w:divBdr>
    </w:div>
    <w:div w:id="1496192199">
      <w:bodyDiv w:val="1"/>
      <w:marLeft w:val="0"/>
      <w:marRight w:val="0"/>
      <w:marTop w:val="0"/>
      <w:marBottom w:val="0"/>
      <w:divBdr>
        <w:top w:val="none" w:sz="0" w:space="0" w:color="auto"/>
        <w:left w:val="none" w:sz="0" w:space="0" w:color="auto"/>
        <w:bottom w:val="none" w:sz="0" w:space="0" w:color="auto"/>
        <w:right w:val="none" w:sz="0" w:space="0" w:color="auto"/>
      </w:divBdr>
    </w:div>
    <w:div w:id="1501774004">
      <w:bodyDiv w:val="1"/>
      <w:marLeft w:val="0"/>
      <w:marRight w:val="0"/>
      <w:marTop w:val="0"/>
      <w:marBottom w:val="0"/>
      <w:divBdr>
        <w:top w:val="none" w:sz="0" w:space="0" w:color="auto"/>
        <w:left w:val="none" w:sz="0" w:space="0" w:color="auto"/>
        <w:bottom w:val="none" w:sz="0" w:space="0" w:color="auto"/>
        <w:right w:val="none" w:sz="0" w:space="0" w:color="auto"/>
      </w:divBdr>
    </w:div>
    <w:div w:id="1503163457">
      <w:bodyDiv w:val="1"/>
      <w:marLeft w:val="0"/>
      <w:marRight w:val="0"/>
      <w:marTop w:val="0"/>
      <w:marBottom w:val="0"/>
      <w:divBdr>
        <w:top w:val="none" w:sz="0" w:space="0" w:color="auto"/>
        <w:left w:val="none" w:sz="0" w:space="0" w:color="auto"/>
        <w:bottom w:val="none" w:sz="0" w:space="0" w:color="auto"/>
        <w:right w:val="none" w:sz="0" w:space="0" w:color="auto"/>
      </w:divBdr>
    </w:div>
    <w:div w:id="1503742606">
      <w:bodyDiv w:val="1"/>
      <w:marLeft w:val="0"/>
      <w:marRight w:val="0"/>
      <w:marTop w:val="0"/>
      <w:marBottom w:val="0"/>
      <w:divBdr>
        <w:top w:val="none" w:sz="0" w:space="0" w:color="auto"/>
        <w:left w:val="none" w:sz="0" w:space="0" w:color="auto"/>
        <w:bottom w:val="none" w:sz="0" w:space="0" w:color="auto"/>
        <w:right w:val="none" w:sz="0" w:space="0" w:color="auto"/>
      </w:divBdr>
    </w:div>
    <w:div w:id="1504777559">
      <w:bodyDiv w:val="1"/>
      <w:marLeft w:val="0"/>
      <w:marRight w:val="0"/>
      <w:marTop w:val="0"/>
      <w:marBottom w:val="0"/>
      <w:divBdr>
        <w:top w:val="none" w:sz="0" w:space="0" w:color="auto"/>
        <w:left w:val="none" w:sz="0" w:space="0" w:color="auto"/>
        <w:bottom w:val="none" w:sz="0" w:space="0" w:color="auto"/>
        <w:right w:val="none" w:sz="0" w:space="0" w:color="auto"/>
      </w:divBdr>
    </w:div>
    <w:div w:id="1505513052">
      <w:bodyDiv w:val="1"/>
      <w:marLeft w:val="0"/>
      <w:marRight w:val="0"/>
      <w:marTop w:val="0"/>
      <w:marBottom w:val="0"/>
      <w:divBdr>
        <w:top w:val="none" w:sz="0" w:space="0" w:color="auto"/>
        <w:left w:val="none" w:sz="0" w:space="0" w:color="auto"/>
        <w:bottom w:val="none" w:sz="0" w:space="0" w:color="auto"/>
        <w:right w:val="none" w:sz="0" w:space="0" w:color="auto"/>
      </w:divBdr>
    </w:div>
    <w:div w:id="1507089757">
      <w:bodyDiv w:val="1"/>
      <w:marLeft w:val="0"/>
      <w:marRight w:val="0"/>
      <w:marTop w:val="0"/>
      <w:marBottom w:val="0"/>
      <w:divBdr>
        <w:top w:val="none" w:sz="0" w:space="0" w:color="auto"/>
        <w:left w:val="none" w:sz="0" w:space="0" w:color="auto"/>
        <w:bottom w:val="none" w:sz="0" w:space="0" w:color="auto"/>
        <w:right w:val="none" w:sz="0" w:space="0" w:color="auto"/>
      </w:divBdr>
    </w:div>
    <w:div w:id="1508136595">
      <w:bodyDiv w:val="1"/>
      <w:marLeft w:val="0"/>
      <w:marRight w:val="0"/>
      <w:marTop w:val="0"/>
      <w:marBottom w:val="0"/>
      <w:divBdr>
        <w:top w:val="none" w:sz="0" w:space="0" w:color="auto"/>
        <w:left w:val="none" w:sz="0" w:space="0" w:color="auto"/>
        <w:bottom w:val="none" w:sz="0" w:space="0" w:color="auto"/>
        <w:right w:val="none" w:sz="0" w:space="0" w:color="auto"/>
      </w:divBdr>
    </w:div>
    <w:div w:id="1509247876">
      <w:bodyDiv w:val="1"/>
      <w:marLeft w:val="0"/>
      <w:marRight w:val="0"/>
      <w:marTop w:val="0"/>
      <w:marBottom w:val="0"/>
      <w:divBdr>
        <w:top w:val="none" w:sz="0" w:space="0" w:color="auto"/>
        <w:left w:val="none" w:sz="0" w:space="0" w:color="auto"/>
        <w:bottom w:val="none" w:sz="0" w:space="0" w:color="auto"/>
        <w:right w:val="none" w:sz="0" w:space="0" w:color="auto"/>
      </w:divBdr>
    </w:div>
    <w:div w:id="1515916916">
      <w:bodyDiv w:val="1"/>
      <w:marLeft w:val="0"/>
      <w:marRight w:val="0"/>
      <w:marTop w:val="0"/>
      <w:marBottom w:val="0"/>
      <w:divBdr>
        <w:top w:val="none" w:sz="0" w:space="0" w:color="auto"/>
        <w:left w:val="none" w:sz="0" w:space="0" w:color="auto"/>
        <w:bottom w:val="none" w:sz="0" w:space="0" w:color="auto"/>
        <w:right w:val="none" w:sz="0" w:space="0" w:color="auto"/>
      </w:divBdr>
    </w:div>
    <w:div w:id="1517378407">
      <w:bodyDiv w:val="1"/>
      <w:marLeft w:val="0"/>
      <w:marRight w:val="0"/>
      <w:marTop w:val="0"/>
      <w:marBottom w:val="0"/>
      <w:divBdr>
        <w:top w:val="none" w:sz="0" w:space="0" w:color="auto"/>
        <w:left w:val="none" w:sz="0" w:space="0" w:color="auto"/>
        <w:bottom w:val="none" w:sz="0" w:space="0" w:color="auto"/>
        <w:right w:val="none" w:sz="0" w:space="0" w:color="auto"/>
      </w:divBdr>
    </w:div>
    <w:div w:id="1519343513">
      <w:bodyDiv w:val="1"/>
      <w:marLeft w:val="0"/>
      <w:marRight w:val="0"/>
      <w:marTop w:val="0"/>
      <w:marBottom w:val="0"/>
      <w:divBdr>
        <w:top w:val="none" w:sz="0" w:space="0" w:color="auto"/>
        <w:left w:val="none" w:sz="0" w:space="0" w:color="auto"/>
        <w:bottom w:val="none" w:sz="0" w:space="0" w:color="auto"/>
        <w:right w:val="none" w:sz="0" w:space="0" w:color="auto"/>
      </w:divBdr>
    </w:div>
    <w:div w:id="1519390049">
      <w:bodyDiv w:val="1"/>
      <w:marLeft w:val="0"/>
      <w:marRight w:val="0"/>
      <w:marTop w:val="0"/>
      <w:marBottom w:val="0"/>
      <w:divBdr>
        <w:top w:val="none" w:sz="0" w:space="0" w:color="auto"/>
        <w:left w:val="none" w:sz="0" w:space="0" w:color="auto"/>
        <w:bottom w:val="none" w:sz="0" w:space="0" w:color="auto"/>
        <w:right w:val="none" w:sz="0" w:space="0" w:color="auto"/>
      </w:divBdr>
    </w:div>
    <w:div w:id="1523398441">
      <w:bodyDiv w:val="1"/>
      <w:marLeft w:val="0"/>
      <w:marRight w:val="0"/>
      <w:marTop w:val="0"/>
      <w:marBottom w:val="0"/>
      <w:divBdr>
        <w:top w:val="none" w:sz="0" w:space="0" w:color="auto"/>
        <w:left w:val="none" w:sz="0" w:space="0" w:color="auto"/>
        <w:bottom w:val="none" w:sz="0" w:space="0" w:color="auto"/>
        <w:right w:val="none" w:sz="0" w:space="0" w:color="auto"/>
      </w:divBdr>
    </w:div>
    <w:div w:id="1525632099">
      <w:bodyDiv w:val="1"/>
      <w:marLeft w:val="0"/>
      <w:marRight w:val="0"/>
      <w:marTop w:val="0"/>
      <w:marBottom w:val="0"/>
      <w:divBdr>
        <w:top w:val="none" w:sz="0" w:space="0" w:color="auto"/>
        <w:left w:val="none" w:sz="0" w:space="0" w:color="auto"/>
        <w:bottom w:val="none" w:sz="0" w:space="0" w:color="auto"/>
        <w:right w:val="none" w:sz="0" w:space="0" w:color="auto"/>
      </w:divBdr>
    </w:div>
    <w:div w:id="1525705910">
      <w:bodyDiv w:val="1"/>
      <w:marLeft w:val="0"/>
      <w:marRight w:val="0"/>
      <w:marTop w:val="0"/>
      <w:marBottom w:val="0"/>
      <w:divBdr>
        <w:top w:val="none" w:sz="0" w:space="0" w:color="auto"/>
        <w:left w:val="none" w:sz="0" w:space="0" w:color="auto"/>
        <w:bottom w:val="none" w:sz="0" w:space="0" w:color="auto"/>
        <w:right w:val="none" w:sz="0" w:space="0" w:color="auto"/>
      </w:divBdr>
    </w:div>
    <w:div w:id="1529761833">
      <w:bodyDiv w:val="1"/>
      <w:marLeft w:val="0"/>
      <w:marRight w:val="0"/>
      <w:marTop w:val="0"/>
      <w:marBottom w:val="0"/>
      <w:divBdr>
        <w:top w:val="none" w:sz="0" w:space="0" w:color="auto"/>
        <w:left w:val="none" w:sz="0" w:space="0" w:color="auto"/>
        <w:bottom w:val="none" w:sz="0" w:space="0" w:color="auto"/>
        <w:right w:val="none" w:sz="0" w:space="0" w:color="auto"/>
      </w:divBdr>
    </w:div>
    <w:div w:id="1532256051">
      <w:bodyDiv w:val="1"/>
      <w:marLeft w:val="0"/>
      <w:marRight w:val="0"/>
      <w:marTop w:val="0"/>
      <w:marBottom w:val="0"/>
      <w:divBdr>
        <w:top w:val="none" w:sz="0" w:space="0" w:color="auto"/>
        <w:left w:val="none" w:sz="0" w:space="0" w:color="auto"/>
        <w:bottom w:val="none" w:sz="0" w:space="0" w:color="auto"/>
        <w:right w:val="none" w:sz="0" w:space="0" w:color="auto"/>
      </w:divBdr>
    </w:div>
    <w:div w:id="1534266092">
      <w:bodyDiv w:val="1"/>
      <w:marLeft w:val="0"/>
      <w:marRight w:val="0"/>
      <w:marTop w:val="0"/>
      <w:marBottom w:val="0"/>
      <w:divBdr>
        <w:top w:val="none" w:sz="0" w:space="0" w:color="auto"/>
        <w:left w:val="none" w:sz="0" w:space="0" w:color="auto"/>
        <w:bottom w:val="none" w:sz="0" w:space="0" w:color="auto"/>
        <w:right w:val="none" w:sz="0" w:space="0" w:color="auto"/>
      </w:divBdr>
    </w:div>
    <w:div w:id="1534421324">
      <w:bodyDiv w:val="1"/>
      <w:marLeft w:val="0"/>
      <w:marRight w:val="0"/>
      <w:marTop w:val="0"/>
      <w:marBottom w:val="0"/>
      <w:divBdr>
        <w:top w:val="none" w:sz="0" w:space="0" w:color="auto"/>
        <w:left w:val="none" w:sz="0" w:space="0" w:color="auto"/>
        <w:bottom w:val="none" w:sz="0" w:space="0" w:color="auto"/>
        <w:right w:val="none" w:sz="0" w:space="0" w:color="auto"/>
      </w:divBdr>
    </w:div>
    <w:div w:id="1537692654">
      <w:bodyDiv w:val="1"/>
      <w:marLeft w:val="0"/>
      <w:marRight w:val="0"/>
      <w:marTop w:val="0"/>
      <w:marBottom w:val="0"/>
      <w:divBdr>
        <w:top w:val="none" w:sz="0" w:space="0" w:color="auto"/>
        <w:left w:val="none" w:sz="0" w:space="0" w:color="auto"/>
        <w:bottom w:val="none" w:sz="0" w:space="0" w:color="auto"/>
        <w:right w:val="none" w:sz="0" w:space="0" w:color="auto"/>
      </w:divBdr>
    </w:div>
    <w:div w:id="1538275612">
      <w:bodyDiv w:val="1"/>
      <w:marLeft w:val="0"/>
      <w:marRight w:val="0"/>
      <w:marTop w:val="0"/>
      <w:marBottom w:val="0"/>
      <w:divBdr>
        <w:top w:val="none" w:sz="0" w:space="0" w:color="auto"/>
        <w:left w:val="none" w:sz="0" w:space="0" w:color="auto"/>
        <w:bottom w:val="none" w:sz="0" w:space="0" w:color="auto"/>
        <w:right w:val="none" w:sz="0" w:space="0" w:color="auto"/>
      </w:divBdr>
    </w:div>
    <w:div w:id="1538664758">
      <w:bodyDiv w:val="1"/>
      <w:marLeft w:val="0"/>
      <w:marRight w:val="0"/>
      <w:marTop w:val="0"/>
      <w:marBottom w:val="0"/>
      <w:divBdr>
        <w:top w:val="none" w:sz="0" w:space="0" w:color="auto"/>
        <w:left w:val="none" w:sz="0" w:space="0" w:color="auto"/>
        <w:bottom w:val="none" w:sz="0" w:space="0" w:color="auto"/>
        <w:right w:val="none" w:sz="0" w:space="0" w:color="auto"/>
      </w:divBdr>
    </w:div>
    <w:div w:id="1538927563">
      <w:bodyDiv w:val="1"/>
      <w:marLeft w:val="0"/>
      <w:marRight w:val="0"/>
      <w:marTop w:val="0"/>
      <w:marBottom w:val="0"/>
      <w:divBdr>
        <w:top w:val="none" w:sz="0" w:space="0" w:color="auto"/>
        <w:left w:val="none" w:sz="0" w:space="0" w:color="auto"/>
        <w:bottom w:val="none" w:sz="0" w:space="0" w:color="auto"/>
        <w:right w:val="none" w:sz="0" w:space="0" w:color="auto"/>
      </w:divBdr>
    </w:div>
    <w:div w:id="1539588769">
      <w:bodyDiv w:val="1"/>
      <w:marLeft w:val="0"/>
      <w:marRight w:val="0"/>
      <w:marTop w:val="0"/>
      <w:marBottom w:val="0"/>
      <w:divBdr>
        <w:top w:val="none" w:sz="0" w:space="0" w:color="auto"/>
        <w:left w:val="none" w:sz="0" w:space="0" w:color="auto"/>
        <w:bottom w:val="none" w:sz="0" w:space="0" w:color="auto"/>
        <w:right w:val="none" w:sz="0" w:space="0" w:color="auto"/>
      </w:divBdr>
    </w:div>
    <w:div w:id="1542084740">
      <w:bodyDiv w:val="1"/>
      <w:marLeft w:val="0"/>
      <w:marRight w:val="0"/>
      <w:marTop w:val="0"/>
      <w:marBottom w:val="0"/>
      <w:divBdr>
        <w:top w:val="none" w:sz="0" w:space="0" w:color="auto"/>
        <w:left w:val="none" w:sz="0" w:space="0" w:color="auto"/>
        <w:bottom w:val="none" w:sz="0" w:space="0" w:color="auto"/>
        <w:right w:val="none" w:sz="0" w:space="0" w:color="auto"/>
      </w:divBdr>
    </w:div>
    <w:div w:id="1542287229">
      <w:bodyDiv w:val="1"/>
      <w:marLeft w:val="0"/>
      <w:marRight w:val="0"/>
      <w:marTop w:val="0"/>
      <w:marBottom w:val="0"/>
      <w:divBdr>
        <w:top w:val="none" w:sz="0" w:space="0" w:color="auto"/>
        <w:left w:val="none" w:sz="0" w:space="0" w:color="auto"/>
        <w:bottom w:val="none" w:sz="0" w:space="0" w:color="auto"/>
        <w:right w:val="none" w:sz="0" w:space="0" w:color="auto"/>
      </w:divBdr>
    </w:div>
    <w:div w:id="1548567106">
      <w:bodyDiv w:val="1"/>
      <w:marLeft w:val="0"/>
      <w:marRight w:val="0"/>
      <w:marTop w:val="0"/>
      <w:marBottom w:val="0"/>
      <w:divBdr>
        <w:top w:val="none" w:sz="0" w:space="0" w:color="auto"/>
        <w:left w:val="none" w:sz="0" w:space="0" w:color="auto"/>
        <w:bottom w:val="none" w:sz="0" w:space="0" w:color="auto"/>
        <w:right w:val="none" w:sz="0" w:space="0" w:color="auto"/>
      </w:divBdr>
    </w:div>
    <w:div w:id="1551917064">
      <w:bodyDiv w:val="1"/>
      <w:marLeft w:val="0"/>
      <w:marRight w:val="0"/>
      <w:marTop w:val="0"/>
      <w:marBottom w:val="0"/>
      <w:divBdr>
        <w:top w:val="none" w:sz="0" w:space="0" w:color="auto"/>
        <w:left w:val="none" w:sz="0" w:space="0" w:color="auto"/>
        <w:bottom w:val="none" w:sz="0" w:space="0" w:color="auto"/>
        <w:right w:val="none" w:sz="0" w:space="0" w:color="auto"/>
      </w:divBdr>
    </w:div>
    <w:div w:id="1557355583">
      <w:bodyDiv w:val="1"/>
      <w:marLeft w:val="0"/>
      <w:marRight w:val="0"/>
      <w:marTop w:val="0"/>
      <w:marBottom w:val="0"/>
      <w:divBdr>
        <w:top w:val="none" w:sz="0" w:space="0" w:color="auto"/>
        <w:left w:val="none" w:sz="0" w:space="0" w:color="auto"/>
        <w:bottom w:val="none" w:sz="0" w:space="0" w:color="auto"/>
        <w:right w:val="none" w:sz="0" w:space="0" w:color="auto"/>
      </w:divBdr>
    </w:div>
    <w:div w:id="1558933554">
      <w:bodyDiv w:val="1"/>
      <w:marLeft w:val="0"/>
      <w:marRight w:val="0"/>
      <w:marTop w:val="0"/>
      <w:marBottom w:val="0"/>
      <w:divBdr>
        <w:top w:val="none" w:sz="0" w:space="0" w:color="auto"/>
        <w:left w:val="none" w:sz="0" w:space="0" w:color="auto"/>
        <w:bottom w:val="none" w:sz="0" w:space="0" w:color="auto"/>
        <w:right w:val="none" w:sz="0" w:space="0" w:color="auto"/>
      </w:divBdr>
    </w:div>
    <w:div w:id="1560631327">
      <w:bodyDiv w:val="1"/>
      <w:marLeft w:val="0"/>
      <w:marRight w:val="0"/>
      <w:marTop w:val="0"/>
      <w:marBottom w:val="0"/>
      <w:divBdr>
        <w:top w:val="none" w:sz="0" w:space="0" w:color="auto"/>
        <w:left w:val="none" w:sz="0" w:space="0" w:color="auto"/>
        <w:bottom w:val="none" w:sz="0" w:space="0" w:color="auto"/>
        <w:right w:val="none" w:sz="0" w:space="0" w:color="auto"/>
      </w:divBdr>
    </w:div>
    <w:div w:id="1563323282">
      <w:bodyDiv w:val="1"/>
      <w:marLeft w:val="0"/>
      <w:marRight w:val="0"/>
      <w:marTop w:val="0"/>
      <w:marBottom w:val="0"/>
      <w:divBdr>
        <w:top w:val="none" w:sz="0" w:space="0" w:color="auto"/>
        <w:left w:val="none" w:sz="0" w:space="0" w:color="auto"/>
        <w:bottom w:val="none" w:sz="0" w:space="0" w:color="auto"/>
        <w:right w:val="none" w:sz="0" w:space="0" w:color="auto"/>
      </w:divBdr>
    </w:div>
    <w:div w:id="1565217826">
      <w:bodyDiv w:val="1"/>
      <w:marLeft w:val="0"/>
      <w:marRight w:val="0"/>
      <w:marTop w:val="0"/>
      <w:marBottom w:val="0"/>
      <w:divBdr>
        <w:top w:val="none" w:sz="0" w:space="0" w:color="auto"/>
        <w:left w:val="none" w:sz="0" w:space="0" w:color="auto"/>
        <w:bottom w:val="none" w:sz="0" w:space="0" w:color="auto"/>
        <w:right w:val="none" w:sz="0" w:space="0" w:color="auto"/>
      </w:divBdr>
    </w:div>
    <w:div w:id="1565800795">
      <w:bodyDiv w:val="1"/>
      <w:marLeft w:val="0"/>
      <w:marRight w:val="0"/>
      <w:marTop w:val="0"/>
      <w:marBottom w:val="0"/>
      <w:divBdr>
        <w:top w:val="none" w:sz="0" w:space="0" w:color="auto"/>
        <w:left w:val="none" w:sz="0" w:space="0" w:color="auto"/>
        <w:bottom w:val="none" w:sz="0" w:space="0" w:color="auto"/>
        <w:right w:val="none" w:sz="0" w:space="0" w:color="auto"/>
      </w:divBdr>
    </w:div>
    <w:div w:id="1572276459">
      <w:bodyDiv w:val="1"/>
      <w:marLeft w:val="0"/>
      <w:marRight w:val="0"/>
      <w:marTop w:val="0"/>
      <w:marBottom w:val="0"/>
      <w:divBdr>
        <w:top w:val="none" w:sz="0" w:space="0" w:color="auto"/>
        <w:left w:val="none" w:sz="0" w:space="0" w:color="auto"/>
        <w:bottom w:val="none" w:sz="0" w:space="0" w:color="auto"/>
        <w:right w:val="none" w:sz="0" w:space="0" w:color="auto"/>
      </w:divBdr>
    </w:div>
    <w:div w:id="1578127793">
      <w:bodyDiv w:val="1"/>
      <w:marLeft w:val="0"/>
      <w:marRight w:val="0"/>
      <w:marTop w:val="0"/>
      <w:marBottom w:val="0"/>
      <w:divBdr>
        <w:top w:val="none" w:sz="0" w:space="0" w:color="auto"/>
        <w:left w:val="none" w:sz="0" w:space="0" w:color="auto"/>
        <w:bottom w:val="none" w:sz="0" w:space="0" w:color="auto"/>
        <w:right w:val="none" w:sz="0" w:space="0" w:color="auto"/>
      </w:divBdr>
    </w:div>
    <w:div w:id="1579437206">
      <w:bodyDiv w:val="1"/>
      <w:marLeft w:val="0"/>
      <w:marRight w:val="0"/>
      <w:marTop w:val="0"/>
      <w:marBottom w:val="0"/>
      <w:divBdr>
        <w:top w:val="none" w:sz="0" w:space="0" w:color="auto"/>
        <w:left w:val="none" w:sz="0" w:space="0" w:color="auto"/>
        <w:bottom w:val="none" w:sz="0" w:space="0" w:color="auto"/>
        <w:right w:val="none" w:sz="0" w:space="0" w:color="auto"/>
      </w:divBdr>
    </w:div>
    <w:div w:id="1579823344">
      <w:bodyDiv w:val="1"/>
      <w:marLeft w:val="0"/>
      <w:marRight w:val="0"/>
      <w:marTop w:val="0"/>
      <w:marBottom w:val="0"/>
      <w:divBdr>
        <w:top w:val="none" w:sz="0" w:space="0" w:color="auto"/>
        <w:left w:val="none" w:sz="0" w:space="0" w:color="auto"/>
        <w:bottom w:val="none" w:sz="0" w:space="0" w:color="auto"/>
        <w:right w:val="none" w:sz="0" w:space="0" w:color="auto"/>
      </w:divBdr>
    </w:div>
    <w:div w:id="1583955116">
      <w:bodyDiv w:val="1"/>
      <w:marLeft w:val="0"/>
      <w:marRight w:val="0"/>
      <w:marTop w:val="0"/>
      <w:marBottom w:val="0"/>
      <w:divBdr>
        <w:top w:val="none" w:sz="0" w:space="0" w:color="auto"/>
        <w:left w:val="none" w:sz="0" w:space="0" w:color="auto"/>
        <w:bottom w:val="none" w:sz="0" w:space="0" w:color="auto"/>
        <w:right w:val="none" w:sz="0" w:space="0" w:color="auto"/>
      </w:divBdr>
    </w:div>
    <w:div w:id="1586763567">
      <w:bodyDiv w:val="1"/>
      <w:marLeft w:val="0"/>
      <w:marRight w:val="0"/>
      <w:marTop w:val="0"/>
      <w:marBottom w:val="0"/>
      <w:divBdr>
        <w:top w:val="none" w:sz="0" w:space="0" w:color="auto"/>
        <w:left w:val="none" w:sz="0" w:space="0" w:color="auto"/>
        <w:bottom w:val="none" w:sz="0" w:space="0" w:color="auto"/>
        <w:right w:val="none" w:sz="0" w:space="0" w:color="auto"/>
      </w:divBdr>
    </w:div>
    <w:div w:id="1589266920">
      <w:bodyDiv w:val="1"/>
      <w:marLeft w:val="0"/>
      <w:marRight w:val="0"/>
      <w:marTop w:val="0"/>
      <w:marBottom w:val="0"/>
      <w:divBdr>
        <w:top w:val="none" w:sz="0" w:space="0" w:color="auto"/>
        <w:left w:val="none" w:sz="0" w:space="0" w:color="auto"/>
        <w:bottom w:val="none" w:sz="0" w:space="0" w:color="auto"/>
        <w:right w:val="none" w:sz="0" w:space="0" w:color="auto"/>
      </w:divBdr>
    </w:div>
    <w:div w:id="1591818967">
      <w:bodyDiv w:val="1"/>
      <w:marLeft w:val="0"/>
      <w:marRight w:val="0"/>
      <w:marTop w:val="0"/>
      <w:marBottom w:val="0"/>
      <w:divBdr>
        <w:top w:val="none" w:sz="0" w:space="0" w:color="auto"/>
        <w:left w:val="none" w:sz="0" w:space="0" w:color="auto"/>
        <w:bottom w:val="none" w:sz="0" w:space="0" w:color="auto"/>
        <w:right w:val="none" w:sz="0" w:space="0" w:color="auto"/>
      </w:divBdr>
    </w:div>
    <w:div w:id="1593276106">
      <w:bodyDiv w:val="1"/>
      <w:marLeft w:val="0"/>
      <w:marRight w:val="0"/>
      <w:marTop w:val="0"/>
      <w:marBottom w:val="0"/>
      <w:divBdr>
        <w:top w:val="none" w:sz="0" w:space="0" w:color="auto"/>
        <w:left w:val="none" w:sz="0" w:space="0" w:color="auto"/>
        <w:bottom w:val="none" w:sz="0" w:space="0" w:color="auto"/>
        <w:right w:val="none" w:sz="0" w:space="0" w:color="auto"/>
      </w:divBdr>
    </w:div>
    <w:div w:id="1595360609">
      <w:bodyDiv w:val="1"/>
      <w:marLeft w:val="0"/>
      <w:marRight w:val="0"/>
      <w:marTop w:val="0"/>
      <w:marBottom w:val="0"/>
      <w:divBdr>
        <w:top w:val="none" w:sz="0" w:space="0" w:color="auto"/>
        <w:left w:val="none" w:sz="0" w:space="0" w:color="auto"/>
        <w:bottom w:val="none" w:sz="0" w:space="0" w:color="auto"/>
        <w:right w:val="none" w:sz="0" w:space="0" w:color="auto"/>
      </w:divBdr>
    </w:div>
    <w:div w:id="1598949751">
      <w:bodyDiv w:val="1"/>
      <w:marLeft w:val="0"/>
      <w:marRight w:val="0"/>
      <w:marTop w:val="0"/>
      <w:marBottom w:val="0"/>
      <w:divBdr>
        <w:top w:val="none" w:sz="0" w:space="0" w:color="auto"/>
        <w:left w:val="none" w:sz="0" w:space="0" w:color="auto"/>
        <w:bottom w:val="none" w:sz="0" w:space="0" w:color="auto"/>
        <w:right w:val="none" w:sz="0" w:space="0" w:color="auto"/>
      </w:divBdr>
    </w:div>
    <w:div w:id="1607887654">
      <w:bodyDiv w:val="1"/>
      <w:marLeft w:val="0"/>
      <w:marRight w:val="0"/>
      <w:marTop w:val="0"/>
      <w:marBottom w:val="0"/>
      <w:divBdr>
        <w:top w:val="none" w:sz="0" w:space="0" w:color="auto"/>
        <w:left w:val="none" w:sz="0" w:space="0" w:color="auto"/>
        <w:bottom w:val="none" w:sz="0" w:space="0" w:color="auto"/>
        <w:right w:val="none" w:sz="0" w:space="0" w:color="auto"/>
      </w:divBdr>
    </w:div>
    <w:div w:id="1608734246">
      <w:bodyDiv w:val="1"/>
      <w:marLeft w:val="0"/>
      <w:marRight w:val="0"/>
      <w:marTop w:val="0"/>
      <w:marBottom w:val="0"/>
      <w:divBdr>
        <w:top w:val="none" w:sz="0" w:space="0" w:color="auto"/>
        <w:left w:val="none" w:sz="0" w:space="0" w:color="auto"/>
        <w:bottom w:val="none" w:sz="0" w:space="0" w:color="auto"/>
        <w:right w:val="none" w:sz="0" w:space="0" w:color="auto"/>
      </w:divBdr>
    </w:div>
    <w:div w:id="1609386196">
      <w:bodyDiv w:val="1"/>
      <w:marLeft w:val="0"/>
      <w:marRight w:val="0"/>
      <w:marTop w:val="0"/>
      <w:marBottom w:val="0"/>
      <w:divBdr>
        <w:top w:val="none" w:sz="0" w:space="0" w:color="auto"/>
        <w:left w:val="none" w:sz="0" w:space="0" w:color="auto"/>
        <w:bottom w:val="none" w:sz="0" w:space="0" w:color="auto"/>
        <w:right w:val="none" w:sz="0" w:space="0" w:color="auto"/>
      </w:divBdr>
    </w:div>
    <w:div w:id="1609463402">
      <w:bodyDiv w:val="1"/>
      <w:marLeft w:val="0"/>
      <w:marRight w:val="0"/>
      <w:marTop w:val="0"/>
      <w:marBottom w:val="0"/>
      <w:divBdr>
        <w:top w:val="none" w:sz="0" w:space="0" w:color="auto"/>
        <w:left w:val="none" w:sz="0" w:space="0" w:color="auto"/>
        <w:bottom w:val="none" w:sz="0" w:space="0" w:color="auto"/>
        <w:right w:val="none" w:sz="0" w:space="0" w:color="auto"/>
      </w:divBdr>
    </w:div>
    <w:div w:id="1610162213">
      <w:bodyDiv w:val="1"/>
      <w:marLeft w:val="0"/>
      <w:marRight w:val="0"/>
      <w:marTop w:val="0"/>
      <w:marBottom w:val="0"/>
      <w:divBdr>
        <w:top w:val="none" w:sz="0" w:space="0" w:color="auto"/>
        <w:left w:val="none" w:sz="0" w:space="0" w:color="auto"/>
        <w:bottom w:val="none" w:sz="0" w:space="0" w:color="auto"/>
        <w:right w:val="none" w:sz="0" w:space="0" w:color="auto"/>
      </w:divBdr>
    </w:div>
    <w:div w:id="1610233341">
      <w:bodyDiv w:val="1"/>
      <w:marLeft w:val="0"/>
      <w:marRight w:val="0"/>
      <w:marTop w:val="0"/>
      <w:marBottom w:val="0"/>
      <w:divBdr>
        <w:top w:val="none" w:sz="0" w:space="0" w:color="auto"/>
        <w:left w:val="none" w:sz="0" w:space="0" w:color="auto"/>
        <w:bottom w:val="none" w:sz="0" w:space="0" w:color="auto"/>
        <w:right w:val="none" w:sz="0" w:space="0" w:color="auto"/>
      </w:divBdr>
    </w:div>
    <w:div w:id="1611814068">
      <w:bodyDiv w:val="1"/>
      <w:marLeft w:val="0"/>
      <w:marRight w:val="0"/>
      <w:marTop w:val="0"/>
      <w:marBottom w:val="0"/>
      <w:divBdr>
        <w:top w:val="none" w:sz="0" w:space="0" w:color="auto"/>
        <w:left w:val="none" w:sz="0" w:space="0" w:color="auto"/>
        <w:bottom w:val="none" w:sz="0" w:space="0" w:color="auto"/>
        <w:right w:val="none" w:sz="0" w:space="0" w:color="auto"/>
      </w:divBdr>
    </w:div>
    <w:div w:id="1612937539">
      <w:bodyDiv w:val="1"/>
      <w:marLeft w:val="0"/>
      <w:marRight w:val="0"/>
      <w:marTop w:val="0"/>
      <w:marBottom w:val="0"/>
      <w:divBdr>
        <w:top w:val="none" w:sz="0" w:space="0" w:color="auto"/>
        <w:left w:val="none" w:sz="0" w:space="0" w:color="auto"/>
        <w:bottom w:val="none" w:sz="0" w:space="0" w:color="auto"/>
        <w:right w:val="none" w:sz="0" w:space="0" w:color="auto"/>
      </w:divBdr>
    </w:div>
    <w:div w:id="1614287202">
      <w:bodyDiv w:val="1"/>
      <w:marLeft w:val="0"/>
      <w:marRight w:val="0"/>
      <w:marTop w:val="0"/>
      <w:marBottom w:val="0"/>
      <w:divBdr>
        <w:top w:val="none" w:sz="0" w:space="0" w:color="auto"/>
        <w:left w:val="none" w:sz="0" w:space="0" w:color="auto"/>
        <w:bottom w:val="none" w:sz="0" w:space="0" w:color="auto"/>
        <w:right w:val="none" w:sz="0" w:space="0" w:color="auto"/>
      </w:divBdr>
    </w:div>
    <w:div w:id="1615015303">
      <w:bodyDiv w:val="1"/>
      <w:marLeft w:val="0"/>
      <w:marRight w:val="0"/>
      <w:marTop w:val="0"/>
      <w:marBottom w:val="0"/>
      <w:divBdr>
        <w:top w:val="none" w:sz="0" w:space="0" w:color="auto"/>
        <w:left w:val="none" w:sz="0" w:space="0" w:color="auto"/>
        <w:bottom w:val="none" w:sz="0" w:space="0" w:color="auto"/>
        <w:right w:val="none" w:sz="0" w:space="0" w:color="auto"/>
      </w:divBdr>
    </w:div>
    <w:div w:id="1615820018">
      <w:bodyDiv w:val="1"/>
      <w:marLeft w:val="0"/>
      <w:marRight w:val="0"/>
      <w:marTop w:val="0"/>
      <w:marBottom w:val="0"/>
      <w:divBdr>
        <w:top w:val="none" w:sz="0" w:space="0" w:color="auto"/>
        <w:left w:val="none" w:sz="0" w:space="0" w:color="auto"/>
        <w:bottom w:val="none" w:sz="0" w:space="0" w:color="auto"/>
        <w:right w:val="none" w:sz="0" w:space="0" w:color="auto"/>
      </w:divBdr>
    </w:div>
    <w:div w:id="1616861226">
      <w:bodyDiv w:val="1"/>
      <w:marLeft w:val="0"/>
      <w:marRight w:val="0"/>
      <w:marTop w:val="0"/>
      <w:marBottom w:val="0"/>
      <w:divBdr>
        <w:top w:val="none" w:sz="0" w:space="0" w:color="auto"/>
        <w:left w:val="none" w:sz="0" w:space="0" w:color="auto"/>
        <w:bottom w:val="none" w:sz="0" w:space="0" w:color="auto"/>
        <w:right w:val="none" w:sz="0" w:space="0" w:color="auto"/>
      </w:divBdr>
    </w:div>
    <w:div w:id="1618291068">
      <w:bodyDiv w:val="1"/>
      <w:marLeft w:val="0"/>
      <w:marRight w:val="0"/>
      <w:marTop w:val="0"/>
      <w:marBottom w:val="0"/>
      <w:divBdr>
        <w:top w:val="none" w:sz="0" w:space="0" w:color="auto"/>
        <w:left w:val="none" w:sz="0" w:space="0" w:color="auto"/>
        <w:bottom w:val="none" w:sz="0" w:space="0" w:color="auto"/>
        <w:right w:val="none" w:sz="0" w:space="0" w:color="auto"/>
      </w:divBdr>
    </w:div>
    <w:div w:id="1619602039">
      <w:bodyDiv w:val="1"/>
      <w:marLeft w:val="0"/>
      <w:marRight w:val="0"/>
      <w:marTop w:val="0"/>
      <w:marBottom w:val="0"/>
      <w:divBdr>
        <w:top w:val="none" w:sz="0" w:space="0" w:color="auto"/>
        <w:left w:val="none" w:sz="0" w:space="0" w:color="auto"/>
        <w:bottom w:val="none" w:sz="0" w:space="0" w:color="auto"/>
        <w:right w:val="none" w:sz="0" w:space="0" w:color="auto"/>
      </w:divBdr>
    </w:div>
    <w:div w:id="1620986595">
      <w:bodyDiv w:val="1"/>
      <w:marLeft w:val="0"/>
      <w:marRight w:val="0"/>
      <w:marTop w:val="0"/>
      <w:marBottom w:val="0"/>
      <w:divBdr>
        <w:top w:val="none" w:sz="0" w:space="0" w:color="auto"/>
        <w:left w:val="none" w:sz="0" w:space="0" w:color="auto"/>
        <w:bottom w:val="none" w:sz="0" w:space="0" w:color="auto"/>
        <w:right w:val="none" w:sz="0" w:space="0" w:color="auto"/>
      </w:divBdr>
    </w:div>
    <w:div w:id="1622571857">
      <w:bodyDiv w:val="1"/>
      <w:marLeft w:val="0"/>
      <w:marRight w:val="0"/>
      <w:marTop w:val="0"/>
      <w:marBottom w:val="0"/>
      <w:divBdr>
        <w:top w:val="none" w:sz="0" w:space="0" w:color="auto"/>
        <w:left w:val="none" w:sz="0" w:space="0" w:color="auto"/>
        <w:bottom w:val="none" w:sz="0" w:space="0" w:color="auto"/>
        <w:right w:val="none" w:sz="0" w:space="0" w:color="auto"/>
      </w:divBdr>
    </w:div>
    <w:div w:id="1623075607">
      <w:bodyDiv w:val="1"/>
      <w:marLeft w:val="0"/>
      <w:marRight w:val="0"/>
      <w:marTop w:val="0"/>
      <w:marBottom w:val="0"/>
      <w:divBdr>
        <w:top w:val="none" w:sz="0" w:space="0" w:color="auto"/>
        <w:left w:val="none" w:sz="0" w:space="0" w:color="auto"/>
        <w:bottom w:val="none" w:sz="0" w:space="0" w:color="auto"/>
        <w:right w:val="none" w:sz="0" w:space="0" w:color="auto"/>
      </w:divBdr>
    </w:div>
    <w:div w:id="1624071008">
      <w:bodyDiv w:val="1"/>
      <w:marLeft w:val="0"/>
      <w:marRight w:val="0"/>
      <w:marTop w:val="0"/>
      <w:marBottom w:val="0"/>
      <w:divBdr>
        <w:top w:val="none" w:sz="0" w:space="0" w:color="auto"/>
        <w:left w:val="none" w:sz="0" w:space="0" w:color="auto"/>
        <w:bottom w:val="none" w:sz="0" w:space="0" w:color="auto"/>
        <w:right w:val="none" w:sz="0" w:space="0" w:color="auto"/>
      </w:divBdr>
    </w:div>
    <w:div w:id="1625232108">
      <w:bodyDiv w:val="1"/>
      <w:marLeft w:val="0"/>
      <w:marRight w:val="0"/>
      <w:marTop w:val="0"/>
      <w:marBottom w:val="0"/>
      <w:divBdr>
        <w:top w:val="none" w:sz="0" w:space="0" w:color="auto"/>
        <w:left w:val="none" w:sz="0" w:space="0" w:color="auto"/>
        <w:bottom w:val="none" w:sz="0" w:space="0" w:color="auto"/>
        <w:right w:val="none" w:sz="0" w:space="0" w:color="auto"/>
      </w:divBdr>
    </w:div>
    <w:div w:id="1628852477">
      <w:bodyDiv w:val="1"/>
      <w:marLeft w:val="0"/>
      <w:marRight w:val="0"/>
      <w:marTop w:val="0"/>
      <w:marBottom w:val="0"/>
      <w:divBdr>
        <w:top w:val="none" w:sz="0" w:space="0" w:color="auto"/>
        <w:left w:val="none" w:sz="0" w:space="0" w:color="auto"/>
        <w:bottom w:val="none" w:sz="0" w:space="0" w:color="auto"/>
        <w:right w:val="none" w:sz="0" w:space="0" w:color="auto"/>
      </w:divBdr>
    </w:div>
    <w:div w:id="1629046743">
      <w:bodyDiv w:val="1"/>
      <w:marLeft w:val="0"/>
      <w:marRight w:val="0"/>
      <w:marTop w:val="0"/>
      <w:marBottom w:val="0"/>
      <w:divBdr>
        <w:top w:val="none" w:sz="0" w:space="0" w:color="auto"/>
        <w:left w:val="none" w:sz="0" w:space="0" w:color="auto"/>
        <w:bottom w:val="none" w:sz="0" w:space="0" w:color="auto"/>
        <w:right w:val="none" w:sz="0" w:space="0" w:color="auto"/>
      </w:divBdr>
    </w:div>
    <w:div w:id="1630159687">
      <w:bodyDiv w:val="1"/>
      <w:marLeft w:val="0"/>
      <w:marRight w:val="0"/>
      <w:marTop w:val="0"/>
      <w:marBottom w:val="0"/>
      <w:divBdr>
        <w:top w:val="none" w:sz="0" w:space="0" w:color="auto"/>
        <w:left w:val="none" w:sz="0" w:space="0" w:color="auto"/>
        <w:bottom w:val="none" w:sz="0" w:space="0" w:color="auto"/>
        <w:right w:val="none" w:sz="0" w:space="0" w:color="auto"/>
      </w:divBdr>
    </w:div>
    <w:div w:id="1631549795">
      <w:bodyDiv w:val="1"/>
      <w:marLeft w:val="0"/>
      <w:marRight w:val="0"/>
      <w:marTop w:val="0"/>
      <w:marBottom w:val="0"/>
      <w:divBdr>
        <w:top w:val="none" w:sz="0" w:space="0" w:color="auto"/>
        <w:left w:val="none" w:sz="0" w:space="0" w:color="auto"/>
        <w:bottom w:val="none" w:sz="0" w:space="0" w:color="auto"/>
        <w:right w:val="none" w:sz="0" w:space="0" w:color="auto"/>
      </w:divBdr>
    </w:div>
    <w:div w:id="1631666256">
      <w:bodyDiv w:val="1"/>
      <w:marLeft w:val="0"/>
      <w:marRight w:val="0"/>
      <w:marTop w:val="0"/>
      <w:marBottom w:val="0"/>
      <w:divBdr>
        <w:top w:val="none" w:sz="0" w:space="0" w:color="auto"/>
        <w:left w:val="none" w:sz="0" w:space="0" w:color="auto"/>
        <w:bottom w:val="none" w:sz="0" w:space="0" w:color="auto"/>
        <w:right w:val="none" w:sz="0" w:space="0" w:color="auto"/>
      </w:divBdr>
    </w:div>
    <w:div w:id="1631746764">
      <w:bodyDiv w:val="1"/>
      <w:marLeft w:val="0"/>
      <w:marRight w:val="0"/>
      <w:marTop w:val="0"/>
      <w:marBottom w:val="0"/>
      <w:divBdr>
        <w:top w:val="none" w:sz="0" w:space="0" w:color="auto"/>
        <w:left w:val="none" w:sz="0" w:space="0" w:color="auto"/>
        <w:bottom w:val="none" w:sz="0" w:space="0" w:color="auto"/>
        <w:right w:val="none" w:sz="0" w:space="0" w:color="auto"/>
      </w:divBdr>
    </w:div>
    <w:div w:id="1632515536">
      <w:bodyDiv w:val="1"/>
      <w:marLeft w:val="0"/>
      <w:marRight w:val="0"/>
      <w:marTop w:val="0"/>
      <w:marBottom w:val="0"/>
      <w:divBdr>
        <w:top w:val="none" w:sz="0" w:space="0" w:color="auto"/>
        <w:left w:val="none" w:sz="0" w:space="0" w:color="auto"/>
        <w:bottom w:val="none" w:sz="0" w:space="0" w:color="auto"/>
        <w:right w:val="none" w:sz="0" w:space="0" w:color="auto"/>
      </w:divBdr>
    </w:div>
    <w:div w:id="1634091905">
      <w:bodyDiv w:val="1"/>
      <w:marLeft w:val="0"/>
      <w:marRight w:val="0"/>
      <w:marTop w:val="0"/>
      <w:marBottom w:val="0"/>
      <w:divBdr>
        <w:top w:val="none" w:sz="0" w:space="0" w:color="auto"/>
        <w:left w:val="none" w:sz="0" w:space="0" w:color="auto"/>
        <w:bottom w:val="none" w:sz="0" w:space="0" w:color="auto"/>
        <w:right w:val="none" w:sz="0" w:space="0" w:color="auto"/>
      </w:divBdr>
    </w:div>
    <w:div w:id="1635014885">
      <w:bodyDiv w:val="1"/>
      <w:marLeft w:val="0"/>
      <w:marRight w:val="0"/>
      <w:marTop w:val="0"/>
      <w:marBottom w:val="0"/>
      <w:divBdr>
        <w:top w:val="none" w:sz="0" w:space="0" w:color="auto"/>
        <w:left w:val="none" w:sz="0" w:space="0" w:color="auto"/>
        <w:bottom w:val="none" w:sz="0" w:space="0" w:color="auto"/>
        <w:right w:val="none" w:sz="0" w:space="0" w:color="auto"/>
      </w:divBdr>
    </w:div>
    <w:div w:id="1635718112">
      <w:bodyDiv w:val="1"/>
      <w:marLeft w:val="0"/>
      <w:marRight w:val="0"/>
      <w:marTop w:val="0"/>
      <w:marBottom w:val="0"/>
      <w:divBdr>
        <w:top w:val="none" w:sz="0" w:space="0" w:color="auto"/>
        <w:left w:val="none" w:sz="0" w:space="0" w:color="auto"/>
        <w:bottom w:val="none" w:sz="0" w:space="0" w:color="auto"/>
        <w:right w:val="none" w:sz="0" w:space="0" w:color="auto"/>
      </w:divBdr>
    </w:div>
    <w:div w:id="1636718076">
      <w:bodyDiv w:val="1"/>
      <w:marLeft w:val="0"/>
      <w:marRight w:val="0"/>
      <w:marTop w:val="0"/>
      <w:marBottom w:val="0"/>
      <w:divBdr>
        <w:top w:val="none" w:sz="0" w:space="0" w:color="auto"/>
        <w:left w:val="none" w:sz="0" w:space="0" w:color="auto"/>
        <w:bottom w:val="none" w:sz="0" w:space="0" w:color="auto"/>
        <w:right w:val="none" w:sz="0" w:space="0" w:color="auto"/>
      </w:divBdr>
    </w:div>
    <w:div w:id="1638798717">
      <w:bodyDiv w:val="1"/>
      <w:marLeft w:val="0"/>
      <w:marRight w:val="0"/>
      <w:marTop w:val="0"/>
      <w:marBottom w:val="0"/>
      <w:divBdr>
        <w:top w:val="none" w:sz="0" w:space="0" w:color="auto"/>
        <w:left w:val="none" w:sz="0" w:space="0" w:color="auto"/>
        <w:bottom w:val="none" w:sz="0" w:space="0" w:color="auto"/>
        <w:right w:val="none" w:sz="0" w:space="0" w:color="auto"/>
      </w:divBdr>
    </w:div>
    <w:div w:id="1639609419">
      <w:bodyDiv w:val="1"/>
      <w:marLeft w:val="0"/>
      <w:marRight w:val="0"/>
      <w:marTop w:val="0"/>
      <w:marBottom w:val="0"/>
      <w:divBdr>
        <w:top w:val="none" w:sz="0" w:space="0" w:color="auto"/>
        <w:left w:val="none" w:sz="0" w:space="0" w:color="auto"/>
        <w:bottom w:val="none" w:sz="0" w:space="0" w:color="auto"/>
        <w:right w:val="none" w:sz="0" w:space="0" w:color="auto"/>
      </w:divBdr>
    </w:div>
    <w:div w:id="1643119997">
      <w:bodyDiv w:val="1"/>
      <w:marLeft w:val="0"/>
      <w:marRight w:val="0"/>
      <w:marTop w:val="0"/>
      <w:marBottom w:val="0"/>
      <w:divBdr>
        <w:top w:val="none" w:sz="0" w:space="0" w:color="auto"/>
        <w:left w:val="none" w:sz="0" w:space="0" w:color="auto"/>
        <w:bottom w:val="none" w:sz="0" w:space="0" w:color="auto"/>
        <w:right w:val="none" w:sz="0" w:space="0" w:color="auto"/>
      </w:divBdr>
    </w:div>
    <w:div w:id="1649631512">
      <w:bodyDiv w:val="1"/>
      <w:marLeft w:val="0"/>
      <w:marRight w:val="0"/>
      <w:marTop w:val="0"/>
      <w:marBottom w:val="0"/>
      <w:divBdr>
        <w:top w:val="none" w:sz="0" w:space="0" w:color="auto"/>
        <w:left w:val="none" w:sz="0" w:space="0" w:color="auto"/>
        <w:bottom w:val="none" w:sz="0" w:space="0" w:color="auto"/>
        <w:right w:val="none" w:sz="0" w:space="0" w:color="auto"/>
      </w:divBdr>
    </w:div>
    <w:div w:id="1650936051">
      <w:bodyDiv w:val="1"/>
      <w:marLeft w:val="0"/>
      <w:marRight w:val="0"/>
      <w:marTop w:val="0"/>
      <w:marBottom w:val="0"/>
      <w:divBdr>
        <w:top w:val="none" w:sz="0" w:space="0" w:color="auto"/>
        <w:left w:val="none" w:sz="0" w:space="0" w:color="auto"/>
        <w:bottom w:val="none" w:sz="0" w:space="0" w:color="auto"/>
        <w:right w:val="none" w:sz="0" w:space="0" w:color="auto"/>
      </w:divBdr>
    </w:div>
    <w:div w:id="1651448115">
      <w:bodyDiv w:val="1"/>
      <w:marLeft w:val="0"/>
      <w:marRight w:val="0"/>
      <w:marTop w:val="0"/>
      <w:marBottom w:val="0"/>
      <w:divBdr>
        <w:top w:val="none" w:sz="0" w:space="0" w:color="auto"/>
        <w:left w:val="none" w:sz="0" w:space="0" w:color="auto"/>
        <w:bottom w:val="none" w:sz="0" w:space="0" w:color="auto"/>
        <w:right w:val="none" w:sz="0" w:space="0" w:color="auto"/>
      </w:divBdr>
    </w:div>
    <w:div w:id="1652640094">
      <w:bodyDiv w:val="1"/>
      <w:marLeft w:val="0"/>
      <w:marRight w:val="0"/>
      <w:marTop w:val="0"/>
      <w:marBottom w:val="0"/>
      <w:divBdr>
        <w:top w:val="none" w:sz="0" w:space="0" w:color="auto"/>
        <w:left w:val="none" w:sz="0" w:space="0" w:color="auto"/>
        <w:bottom w:val="none" w:sz="0" w:space="0" w:color="auto"/>
        <w:right w:val="none" w:sz="0" w:space="0" w:color="auto"/>
      </w:divBdr>
    </w:div>
    <w:div w:id="1653559326">
      <w:bodyDiv w:val="1"/>
      <w:marLeft w:val="0"/>
      <w:marRight w:val="0"/>
      <w:marTop w:val="0"/>
      <w:marBottom w:val="0"/>
      <w:divBdr>
        <w:top w:val="none" w:sz="0" w:space="0" w:color="auto"/>
        <w:left w:val="none" w:sz="0" w:space="0" w:color="auto"/>
        <w:bottom w:val="none" w:sz="0" w:space="0" w:color="auto"/>
        <w:right w:val="none" w:sz="0" w:space="0" w:color="auto"/>
      </w:divBdr>
    </w:div>
    <w:div w:id="1655260153">
      <w:bodyDiv w:val="1"/>
      <w:marLeft w:val="0"/>
      <w:marRight w:val="0"/>
      <w:marTop w:val="0"/>
      <w:marBottom w:val="0"/>
      <w:divBdr>
        <w:top w:val="none" w:sz="0" w:space="0" w:color="auto"/>
        <w:left w:val="none" w:sz="0" w:space="0" w:color="auto"/>
        <w:bottom w:val="none" w:sz="0" w:space="0" w:color="auto"/>
        <w:right w:val="none" w:sz="0" w:space="0" w:color="auto"/>
      </w:divBdr>
    </w:div>
    <w:div w:id="1658223206">
      <w:bodyDiv w:val="1"/>
      <w:marLeft w:val="0"/>
      <w:marRight w:val="0"/>
      <w:marTop w:val="0"/>
      <w:marBottom w:val="0"/>
      <w:divBdr>
        <w:top w:val="none" w:sz="0" w:space="0" w:color="auto"/>
        <w:left w:val="none" w:sz="0" w:space="0" w:color="auto"/>
        <w:bottom w:val="none" w:sz="0" w:space="0" w:color="auto"/>
        <w:right w:val="none" w:sz="0" w:space="0" w:color="auto"/>
      </w:divBdr>
    </w:div>
    <w:div w:id="1660839370">
      <w:bodyDiv w:val="1"/>
      <w:marLeft w:val="0"/>
      <w:marRight w:val="0"/>
      <w:marTop w:val="0"/>
      <w:marBottom w:val="0"/>
      <w:divBdr>
        <w:top w:val="none" w:sz="0" w:space="0" w:color="auto"/>
        <w:left w:val="none" w:sz="0" w:space="0" w:color="auto"/>
        <w:bottom w:val="none" w:sz="0" w:space="0" w:color="auto"/>
        <w:right w:val="none" w:sz="0" w:space="0" w:color="auto"/>
      </w:divBdr>
    </w:div>
    <w:div w:id="1664115638">
      <w:bodyDiv w:val="1"/>
      <w:marLeft w:val="0"/>
      <w:marRight w:val="0"/>
      <w:marTop w:val="0"/>
      <w:marBottom w:val="0"/>
      <w:divBdr>
        <w:top w:val="none" w:sz="0" w:space="0" w:color="auto"/>
        <w:left w:val="none" w:sz="0" w:space="0" w:color="auto"/>
        <w:bottom w:val="none" w:sz="0" w:space="0" w:color="auto"/>
        <w:right w:val="none" w:sz="0" w:space="0" w:color="auto"/>
      </w:divBdr>
    </w:div>
    <w:div w:id="1666395139">
      <w:bodyDiv w:val="1"/>
      <w:marLeft w:val="0"/>
      <w:marRight w:val="0"/>
      <w:marTop w:val="0"/>
      <w:marBottom w:val="0"/>
      <w:divBdr>
        <w:top w:val="none" w:sz="0" w:space="0" w:color="auto"/>
        <w:left w:val="none" w:sz="0" w:space="0" w:color="auto"/>
        <w:bottom w:val="none" w:sz="0" w:space="0" w:color="auto"/>
        <w:right w:val="none" w:sz="0" w:space="0" w:color="auto"/>
      </w:divBdr>
    </w:div>
    <w:div w:id="1669945701">
      <w:bodyDiv w:val="1"/>
      <w:marLeft w:val="0"/>
      <w:marRight w:val="0"/>
      <w:marTop w:val="0"/>
      <w:marBottom w:val="0"/>
      <w:divBdr>
        <w:top w:val="none" w:sz="0" w:space="0" w:color="auto"/>
        <w:left w:val="none" w:sz="0" w:space="0" w:color="auto"/>
        <w:bottom w:val="none" w:sz="0" w:space="0" w:color="auto"/>
        <w:right w:val="none" w:sz="0" w:space="0" w:color="auto"/>
      </w:divBdr>
    </w:div>
    <w:div w:id="1670330182">
      <w:bodyDiv w:val="1"/>
      <w:marLeft w:val="0"/>
      <w:marRight w:val="0"/>
      <w:marTop w:val="0"/>
      <w:marBottom w:val="0"/>
      <w:divBdr>
        <w:top w:val="none" w:sz="0" w:space="0" w:color="auto"/>
        <w:left w:val="none" w:sz="0" w:space="0" w:color="auto"/>
        <w:bottom w:val="none" w:sz="0" w:space="0" w:color="auto"/>
        <w:right w:val="none" w:sz="0" w:space="0" w:color="auto"/>
      </w:divBdr>
    </w:div>
    <w:div w:id="1670598700">
      <w:bodyDiv w:val="1"/>
      <w:marLeft w:val="0"/>
      <w:marRight w:val="0"/>
      <w:marTop w:val="0"/>
      <w:marBottom w:val="0"/>
      <w:divBdr>
        <w:top w:val="none" w:sz="0" w:space="0" w:color="auto"/>
        <w:left w:val="none" w:sz="0" w:space="0" w:color="auto"/>
        <w:bottom w:val="none" w:sz="0" w:space="0" w:color="auto"/>
        <w:right w:val="none" w:sz="0" w:space="0" w:color="auto"/>
      </w:divBdr>
    </w:div>
    <w:div w:id="1671564395">
      <w:bodyDiv w:val="1"/>
      <w:marLeft w:val="0"/>
      <w:marRight w:val="0"/>
      <w:marTop w:val="0"/>
      <w:marBottom w:val="0"/>
      <w:divBdr>
        <w:top w:val="none" w:sz="0" w:space="0" w:color="auto"/>
        <w:left w:val="none" w:sz="0" w:space="0" w:color="auto"/>
        <w:bottom w:val="none" w:sz="0" w:space="0" w:color="auto"/>
        <w:right w:val="none" w:sz="0" w:space="0" w:color="auto"/>
      </w:divBdr>
    </w:div>
    <w:div w:id="1673290929">
      <w:bodyDiv w:val="1"/>
      <w:marLeft w:val="0"/>
      <w:marRight w:val="0"/>
      <w:marTop w:val="0"/>
      <w:marBottom w:val="0"/>
      <w:divBdr>
        <w:top w:val="none" w:sz="0" w:space="0" w:color="auto"/>
        <w:left w:val="none" w:sz="0" w:space="0" w:color="auto"/>
        <w:bottom w:val="none" w:sz="0" w:space="0" w:color="auto"/>
        <w:right w:val="none" w:sz="0" w:space="0" w:color="auto"/>
      </w:divBdr>
    </w:div>
    <w:div w:id="1675451998">
      <w:bodyDiv w:val="1"/>
      <w:marLeft w:val="0"/>
      <w:marRight w:val="0"/>
      <w:marTop w:val="0"/>
      <w:marBottom w:val="0"/>
      <w:divBdr>
        <w:top w:val="none" w:sz="0" w:space="0" w:color="auto"/>
        <w:left w:val="none" w:sz="0" w:space="0" w:color="auto"/>
        <w:bottom w:val="none" w:sz="0" w:space="0" w:color="auto"/>
        <w:right w:val="none" w:sz="0" w:space="0" w:color="auto"/>
      </w:divBdr>
    </w:div>
    <w:div w:id="1679037825">
      <w:bodyDiv w:val="1"/>
      <w:marLeft w:val="0"/>
      <w:marRight w:val="0"/>
      <w:marTop w:val="0"/>
      <w:marBottom w:val="0"/>
      <w:divBdr>
        <w:top w:val="none" w:sz="0" w:space="0" w:color="auto"/>
        <w:left w:val="none" w:sz="0" w:space="0" w:color="auto"/>
        <w:bottom w:val="none" w:sz="0" w:space="0" w:color="auto"/>
        <w:right w:val="none" w:sz="0" w:space="0" w:color="auto"/>
      </w:divBdr>
    </w:div>
    <w:div w:id="1682194691">
      <w:bodyDiv w:val="1"/>
      <w:marLeft w:val="0"/>
      <w:marRight w:val="0"/>
      <w:marTop w:val="0"/>
      <w:marBottom w:val="0"/>
      <w:divBdr>
        <w:top w:val="none" w:sz="0" w:space="0" w:color="auto"/>
        <w:left w:val="none" w:sz="0" w:space="0" w:color="auto"/>
        <w:bottom w:val="none" w:sz="0" w:space="0" w:color="auto"/>
        <w:right w:val="none" w:sz="0" w:space="0" w:color="auto"/>
      </w:divBdr>
    </w:div>
    <w:div w:id="1686706331">
      <w:bodyDiv w:val="1"/>
      <w:marLeft w:val="0"/>
      <w:marRight w:val="0"/>
      <w:marTop w:val="0"/>
      <w:marBottom w:val="0"/>
      <w:divBdr>
        <w:top w:val="none" w:sz="0" w:space="0" w:color="auto"/>
        <w:left w:val="none" w:sz="0" w:space="0" w:color="auto"/>
        <w:bottom w:val="none" w:sz="0" w:space="0" w:color="auto"/>
        <w:right w:val="none" w:sz="0" w:space="0" w:color="auto"/>
      </w:divBdr>
    </w:div>
    <w:div w:id="1687756310">
      <w:bodyDiv w:val="1"/>
      <w:marLeft w:val="0"/>
      <w:marRight w:val="0"/>
      <w:marTop w:val="0"/>
      <w:marBottom w:val="0"/>
      <w:divBdr>
        <w:top w:val="none" w:sz="0" w:space="0" w:color="auto"/>
        <w:left w:val="none" w:sz="0" w:space="0" w:color="auto"/>
        <w:bottom w:val="none" w:sz="0" w:space="0" w:color="auto"/>
        <w:right w:val="none" w:sz="0" w:space="0" w:color="auto"/>
      </w:divBdr>
    </w:div>
    <w:div w:id="1688025057">
      <w:bodyDiv w:val="1"/>
      <w:marLeft w:val="0"/>
      <w:marRight w:val="0"/>
      <w:marTop w:val="0"/>
      <w:marBottom w:val="0"/>
      <w:divBdr>
        <w:top w:val="none" w:sz="0" w:space="0" w:color="auto"/>
        <w:left w:val="none" w:sz="0" w:space="0" w:color="auto"/>
        <w:bottom w:val="none" w:sz="0" w:space="0" w:color="auto"/>
        <w:right w:val="none" w:sz="0" w:space="0" w:color="auto"/>
      </w:divBdr>
    </w:div>
    <w:div w:id="1688940930">
      <w:bodyDiv w:val="1"/>
      <w:marLeft w:val="0"/>
      <w:marRight w:val="0"/>
      <w:marTop w:val="0"/>
      <w:marBottom w:val="0"/>
      <w:divBdr>
        <w:top w:val="none" w:sz="0" w:space="0" w:color="auto"/>
        <w:left w:val="none" w:sz="0" w:space="0" w:color="auto"/>
        <w:bottom w:val="none" w:sz="0" w:space="0" w:color="auto"/>
        <w:right w:val="none" w:sz="0" w:space="0" w:color="auto"/>
      </w:divBdr>
    </w:div>
    <w:div w:id="1690985414">
      <w:bodyDiv w:val="1"/>
      <w:marLeft w:val="0"/>
      <w:marRight w:val="0"/>
      <w:marTop w:val="0"/>
      <w:marBottom w:val="0"/>
      <w:divBdr>
        <w:top w:val="none" w:sz="0" w:space="0" w:color="auto"/>
        <w:left w:val="none" w:sz="0" w:space="0" w:color="auto"/>
        <w:bottom w:val="none" w:sz="0" w:space="0" w:color="auto"/>
        <w:right w:val="none" w:sz="0" w:space="0" w:color="auto"/>
      </w:divBdr>
    </w:div>
    <w:div w:id="1692803944">
      <w:bodyDiv w:val="1"/>
      <w:marLeft w:val="0"/>
      <w:marRight w:val="0"/>
      <w:marTop w:val="0"/>
      <w:marBottom w:val="0"/>
      <w:divBdr>
        <w:top w:val="none" w:sz="0" w:space="0" w:color="auto"/>
        <w:left w:val="none" w:sz="0" w:space="0" w:color="auto"/>
        <w:bottom w:val="none" w:sz="0" w:space="0" w:color="auto"/>
        <w:right w:val="none" w:sz="0" w:space="0" w:color="auto"/>
      </w:divBdr>
    </w:div>
    <w:div w:id="1694258045">
      <w:bodyDiv w:val="1"/>
      <w:marLeft w:val="0"/>
      <w:marRight w:val="0"/>
      <w:marTop w:val="0"/>
      <w:marBottom w:val="0"/>
      <w:divBdr>
        <w:top w:val="none" w:sz="0" w:space="0" w:color="auto"/>
        <w:left w:val="none" w:sz="0" w:space="0" w:color="auto"/>
        <w:bottom w:val="none" w:sz="0" w:space="0" w:color="auto"/>
        <w:right w:val="none" w:sz="0" w:space="0" w:color="auto"/>
      </w:divBdr>
    </w:div>
    <w:div w:id="1697929244">
      <w:bodyDiv w:val="1"/>
      <w:marLeft w:val="0"/>
      <w:marRight w:val="0"/>
      <w:marTop w:val="0"/>
      <w:marBottom w:val="0"/>
      <w:divBdr>
        <w:top w:val="none" w:sz="0" w:space="0" w:color="auto"/>
        <w:left w:val="none" w:sz="0" w:space="0" w:color="auto"/>
        <w:bottom w:val="none" w:sz="0" w:space="0" w:color="auto"/>
        <w:right w:val="none" w:sz="0" w:space="0" w:color="auto"/>
      </w:divBdr>
    </w:div>
    <w:div w:id="1698846764">
      <w:bodyDiv w:val="1"/>
      <w:marLeft w:val="0"/>
      <w:marRight w:val="0"/>
      <w:marTop w:val="0"/>
      <w:marBottom w:val="0"/>
      <w:divBdr>
        <w:top w:val="none" w:sz="0" w:space="0" w:color="auto"/>
        <w:left w:val="none" w:sz="0" w:space="0" w:color="auto"/>
        <w:bottom w:val="none" w:sz="0" w:space="0" w:color="auto"/>
        <w:right w:val="none" w:sz="0" w:space="0" w:color="auto"/>
      </w:divBdr>
    </w:div>
    <w:div w:id="1699433759">
      <w:bodyDiv w:val="1"/>
      <w:marLeft w:val="0"/>
      <w:marRight w:val="0"/>
      <w:marTop w:val="0"/>
      <w:marBottom w:val="0"/>
      <w:divBdr>
        <w:top w:val="none" w:sz="0" w:space="0" w:color="auto"/>
        <w:left w:val="none" w:sz="0" w:space="0" w:color="auto"/>
        <w:bottom w:val="none" w:sz="0" w:space="0" w:color="auto"/>
        <w:right w:val="none" w:sz="0" w:space="0" w:color="auto"/>
      </w:divBdr>
    </w:div>
    <w:div w:id="1699547238">
      <w:bodyDiv w:val="1"/>
      <w:marLeft w:val="0"/>
      <w:marRight w:val="0"/>
      <w:marTop w:val="0"/>
      <w:marBottom w:val="0"/>
      <w:divBdr>
        <w:top w:val="none" w:sz="0" w:space="0" w:color="auto"/>
        <w:left w:val="none" w:sz="0" w:space="0" w:color="auto"/>
        <w:bottom w:val="none" w:sz="0" w:space="0" w:color="auto"/>
        <w:right w:val="none" w:sz="0" w:space="0" w:color="auto"/>
      </w:divBdr>
    </w:div>
    <w:div w:id="1701660293">
      <w:bodyDiv w:val="1"/>
      <w:marLeft w:val="0"/>
      <w:marRight w:val="0"/>
      <w:marTop w:val="0"/>
      <w:marBottom w:val="0"/>
      <w:divBdr>
        <w:top w:val="none" w:sz="0" w:space="0" w:color="auto"/>
        <w:left w:val="none" w:sz="0" w:space="0" w:color="auto"/>
        <w:bottom w:val="none" w:sz="0" w:space="0" w:color="auto"/>
        <w:right w:val="none" w:sz="0" w:space="0" w:color="auto"/>
      </w:divBdr>
    </w:div>
    <w:div w:id="1702588021">
      <w:bodyDiv w:val="1"/>
      <w:marLeft w:val="0"/>
      <w:marRight w:val="0"/>
      <w:marTop w:val="0"/>
      <w:marBottom w:val="0"/>
      <w:divBdr>
        <w:top w:val="none" w:sz="0" w:space="0" w:color="auto"/>
        <w:left w:val="none" w:sz="0" w:space="0" w:color="auto"/>
        <w:bottom w:val="none" w:sz="0" w:space="0" w:color="auto"/>
        <w:right w:val="none" w:sz="0" w:space="0" w:color="auto"/>
      </w:divBdr>
    </w:div>
    <w:div w:id="1705250370">
      <w:bodyDiv w:val="1"/>
      <w:marLeft w:val="0"/>
      <w:marRight w:val="0"/>
      <w:marTop w:val="0"/>
      <w:marBottom w:val="0"/>
      <w:divBdr>
        <w:top w:val="none" w:sz="0" w:space="0" w:color="auto"/>
        <w:left w:val="none" w:sz="0" w:space="0" w:color="auto"/>
        <w:bottom w:val="none" w:sz="0" w:space="0" w:color="auto"/>
        <w:right w:val="none" w:sz="0" w:space="0" w:color="auto"/>
      </w:divBdr>
    </w:div>
    <w:div w:id="1706249609">
      <w:bodyDiv w:val="1"/>
      <w:marLeft w:val="0"/>
      <w:marRight w:val="0"/>
      <w:marTop w:val="0"/>
      <w:marBottom w:val="0"/>
      <w:divBdr>
        <w:top w:val="none" w:sz="0" w:space="0" w:color="auto"/>
        <w:left w:val="none" w:sz="0" w:space="0" w:color="auto"/>
        <w:bottom w:val="none" w:sz="0" w:space="0" w:color="auto"/>
        <w:right w:val="none" w:sz="0" w:space="0" w:color="auto"/>
      </w:divBdr>
    </w:div>
    <w:div w:id="1708412621">
      <w:bodyDiv w:val="1"/>
      <w:marLeft w:val="0"/>
      <w:marRight w:val="0"/>
      <w:marTop w:val="0"/>
      <w:marBottom w:val="0"/>
      <w:divBdr>
        <w:top w:val="none" w:sz="0" w:space="0" w:color="auto"/>
        <w:left w:val="none" w:sz="0" w:space="0" w:color="auto"/>
        <w:bottom w:val="none" w:sz="0" w:space="0" w:color="auto"/>
        <w:right w:val="none" w:sz="0" w:space="0" w:color="auto"/>
      </w:divBdr>
    </w:div>
    <w:div w:id="1711344146">
      <w:bodyDiv w:val="1"/>
      <w:marLeft w:val="0"/>
      <w:marRight w:val="0"/>
      <w:marTop w:val="0"/>
      <w:marBottom w:val="0"/>
      <w:divBdr>
        <w:top w:val="none" w:sz="0" w:space="0" w:color="auto"/>
        <w:left w:val="none" w:sz="0" w:space="0" w:color="auto"/>
        <w:bottom w:val="none" w:sz="0" w:space="0" w:color="auto"/>
        <w:right w:val="none" w:sz="0" w:space="0" w:color="auto"/>
      </w:divBdr>
    </w:div>
    <w:div w:id="1716462454">
      <w:bodyDiv w:val="1"/>
      <w:marLeft w:val="0"/>
      <w:marRight w:val="0"/>
      <w:marTop w:val="0"/>
      <w:marBottom w:val="0"/>
      <w:divBdr>
        <w:top w:val="none" w:sz="0" w:space="0" w:color="auto"/>
        <w:left w:val="none" w:sz="0" w:space="0" w:color="auto"/>
        <w:bottom w:val="none" w:sz="0" w:space="0" w:color="auto"/>
        <w:right w:val="none" w:sz="0" w:space="0" w:color="auto"/>
      </w:divBdr>
    </w:div>
    <w:div w:id="1717118100">
      <w:bodyDiv w:val="1"/>
      <w:marLeft w:val="0"/>
      <w:marRight w:val="0"/>
      <w:marTop w:val="0"/>
      <w:marBottom w:val="0"/>
      <w:divBdr>
        <w:top w:val="none" w:sz="0" w:space="0" w:color="auto"/>
        <w:left w:val="none" w:sz="0" w:space="0" w:color="auto"/>
        <w:bottom w:val="none" w:sz="0" w:space="0" w:color="auto"/>
        <w:right w:val="none" w:sz="0" w:space="0" w:color="auto"/>
      </w:divBdr>
    </w:div>
    <w:div w:id="1718823178">
      <w:bodyDiv w:val="1"/>
      <w:marLeft w:val="0"/>
      <w:marRight w:val="0"/>
      <w:marTop w:val="0"/>
      <w:marBottom w:val="0"/>
      <w:divBdr>
        <w:top w:val="none" w:sz="0" w:space="0" w:color="auto"/>
        <w:left w:val="none" w:sz="0" w:space="0" w:color="auto"/>
        <w:bottom w:val="none" w:sz="0" w:space="0" w:color="auto"/>
        <w:right w:val="none" w:sz="0" w:space="0" w:color="auto"/>
      </w:divBdr>
    </w:div>
    <w:div w:id="1720205300">
      <w:bodyDiv w:val="1"/>
      <w:marLeft w:val="0"/>
      <w:marRight w:val="0"/>
      <w:marTop w:val="0"/>
      <w:marBottom w:val="0"/>
      <w:divBdr>
        <w:top w:val="none" w:sz="0" w:space="0" w:color="auto"/>
        <w:left w:val="none" w:sz="0" w:space="0" w:color="auto"/>
        <w:bottom w:val="none" w:sz="0" w:space="0" w:color="auto"/>
        <w:right w:val="none" w:sz="0" w:space="0" w:color="auto"/>
      </w:divBdr>
    </w:div>
    <w:div w:id="1722751690">
      <w:bodyDiv w:val="1"/>
      <w:marLeft w:val="0"/>
      <w:marRight w:val="0"/>
      <w:marTop w:val="0"/>
      <w:marBottom w:val="0"/>
      <w:divBdr>
        <w:top w:val="none" w:sz="0" w:space="0" w:color="auto"/>
        <w:left w:val="none" w:sz="0" w:space="0" w:color="auto"/>
        <w:bottom w:val="none" w:sz="0" w:space="0" w:color="auto"/>
        <w:right w:val="none" w:sz="0" w:space="0" w:color="auto"/>
      </w:divBdr>
    </w:div>
    <w:div w:id="1725907218">
      <w:bodyDiv w:val="1"/>
      <w:marLeft w:val="0"/>
      <w:marRight w:val="0"/>
      <w:marTop w:val="0"/>
      <w:marBottom w:val="0"/>
      <w:divBdr>
        <w:top w:val="none" w:sz="0" w:space="0" w:color="auto"/>
        <w:left w:val="none" w:sz="0" w:space="0" w:color="auto"/>
        <w:bottom w:val="none" w:sz="0" w:space="0" w:color="auto"/>
        <w:right w:val="none" w:sz="0" w:space="0" w:color="auto"/>
      </w:divBdr>
    </w:div>
    <w:div w:id="1726836392">
      <w:bodyDiv w:val="1"/>
      <w:marLeft w:val="0"/>
      <w:marRight w:val="0"/>
      <w:marTop w:val="0"/>
      <w:marBottom w:val="0"/>
      <w:divBdr>
        <w:top w:val="none" w:sz="0" w:space="0" w:color="auto"/>
        <w:left w:val="none" w:sz="0" w:space="0" w:color="auto"/>
        <w:bottom w:val="none" w:sz="0" w:space="0" w:color="auto"/>
        <w:right w:val="none" w:sz="0" w:space="0" w:color="auto"/>
      </w:divBdr>
    </w:div>
    <w:div w:id="1728188967">
      <w:bodyDiv w:val="1"/>
      <w:marLeft w:val="0"/>
      <w:marRight w:val="0"/>
      <w:marTop w:val="0"/>
      <w:marBottom w:val="0"/>
      <w:divBdr>
        <w:top w:val="none" w:sz="0" w:space="0" w:color="auto"/>
        <w:left w:val="none" w:sz="0" w:space="0" w:color="auto"/>
        <w:bottom w:val="none" w:sz="0" w:space="0" w:color="auto"/>
        <w:right w:val="none" w:sz="0" w:space="0" w:color="auto"/>
      </w:divBdr>
    </w:div>
    <w:div w:id="1728724999">
      <w:bodyDiv w:val="1"/>
      <w:marLeft w:val="0"/>
      <w:marRight w:val="0"/>
      <w:marTop w:val="0"/>
      <w:marBottom w:val="0"/>
      <w:divBdr>
        <w:top w:val="none" w:sz="0" w:space="0" w:color="auto"/>
        <w:left w:val="none" w:sz="0" w:space="0" w:color="auto"/>
        <w:bottom w:val="none" w:sz="0" w:space="0" w:color="auto"/>
        <w:right w:val="none" w:sz="0" w:space="0" w:color="auto"/>
      </w:divBdr>
    </w:div>
    <w:div w:id="1729376007">
      <w:bodyDiv w:val="1"/>
      <w:marLeft w:val="0"/>
      <w:marRight w:val="0"/>
      <w:marTop w:val="0"/>
      <w:marBottom w:val="0"/>
      <w:divBdr>
        <w:top w:val="none" w:sz="0" w:space="0" w:color="auto"/>
        <w:left w:val="none" w:sz="0" w:space="0" w:color="auto"/>
        <w:bottom w:val="none" w:sz="0" w:space="0" w:color="auto"/>
        <w:right w:val="none" w:sz="0" w:space="0" w:color="auto"/>
      </w:divBdr>
    </w:div>
    <w:div w:id="1732073849">
      <w:bodyDiv w:val="1"/>
      <w:marLeft w:val="0"/>
      <w:marRight w:val="0"/>
      <w:marTop w:val="0"/>
      <w:marBottom w:val="0"/>
      <w:divBdr>
        <w:top w:val="none" w:sz="0" w:space="0" w:color="auto"/>
        <w:left w:val="none" w:sz="0" w:space="0" w:color="auto"/>
        <w:bottom w:val="none" w:sz="0" w:space="0" w:color="auto"/>
        <w:right w:val="none" w:sz="0" w:space="0" w:color="auto"/>
      </w:divBdr>
    </w:div>
    <w:div w:id="1733312103">
      <w:bodyDiv w:val="1"/>
      <w:marLeft w:val="0"/>
      <w:marRight w:val="0"/>
      <w:marTop w:val="0"/>
      <w:marBottom w:val="0"/>
      <w:divBdr>
        <w:top w:val="none" w:sz="0" w:space="0" w:color="auto"/>
        <w:left w:val="none" w:sz="0" w:space="0" w:color="auto"/>
        <w:bottom w:val="none" w:sz="0" w:space="0" w:color="auto"/>
        <w:right w:val="none" w:sz="0" w:space="0" w:color="auto"/>
      </w:divBdr>
    </w:div>
    <w:div w:id="1737390430">
      <w:bodyDiv w:val="1"/>
      <w:marLeft w:val="0"/>
      <w:marRight w:val="0"/>
      <w:marTop w:val="0"/>
      <w:marBottom w:val="0"/>
      <w:divBdr>
        <w:top w:val="none" w:sz="0" w:space="0" w:color="auto"/>
        <w:left w:val="none" w:sz="0" w:space="0" w:color="auto"/>
        <w:bottom w:val="none" w:sz="0" w:space="0" w:color="auto"/>
        <w:right w:val="none" w:sz="0" w:space="0" w:color="auto"/>
      </w:divBdr>
    </w:div>
    <w:div w:id="1740470872">
      <w:bodyDiv w:val="1"/>
      <w:marLeft w:val="0"/>
      <w:marRight w:val="0"/>
      <w:marTop w:val="0"/>
      <w:marBottom w:val="0"/>
      <w:divBdr>
        <w:top w:val="none" w:sz="0" w:space="0" w:color="auto"/>
        <w:left w:val="none" w:sz="0" w:space="0" w:color="auto"/>
        <w:bottom w:val="none" w:sz="0" w:space="0" w:color="auto"/>
        <w:right w:val="none" w:sz="0" w:space="0" w:color="auto"/>
      </w:divBdr>
    </w:div>
    <w:div w:id="1743410312">
      <w:bodyDiv w:val="1"/>
      <w:marLeft w:val="0"/>
      <w:marRight w:val="0"/>
      <w:marTop w:val="0"/>
      <w:marBottom w:val="0"/>
      <w:divBdr>
        <w:top w:val="none" w:sz="0" w:space="0" w:color="auto"/>
        <w:left w:val="none" w:sz="0" w:space="0" w:color="auto"/>
        <w:bottom w:val="none" w:sz="0" w:space="0" w:color="auto"/>
        <w:right w:val="none" w:sz="0" w:space="0" w:color="auto"/>
      </w:divBdr>
    </w:div>
    <w:div w:id="1744521851">
      <w:bodyDiv w:val="1"/>
      <w:marLeft w:val="0"/>
      <w:marRight w:val="0"/>
      <w:marTop w:val="0"/>
      <w:marBottom w:val="0"/>
      <w:divBdr>
        <w:top w:val="none" w:sz="0" w:space="0" w:color="auto"/>
        <w:left w:val="none" w:sz="0" w:space="0" w:color="auto"/>
        <w:bottom w:val="none" w:sz="0" w:space="0" w:color="auto"/>
        <w:right w:val="none" w:sz="0" w:space="0" w:color="auto"/>
      </w:divBdr>
    </w:div>
    <w:div w:id="1745256345">
      <w:bodyDiv w:val="1"/>
      <w:marLeft w:val="0"/>
      <w:marRight w:val="0"/>
      <w:marTop w:val="0"/>
      <w:marBottom w:val="0"/>
      <w:divBdr>
        <w:top w:val="none" w:sz="0" w:space="0" w:color="auto"/>
        <w:left w:val="none" w:sz="0" w:space="0" w:color="auto"/>
        <w:bottom w:val="none" w:sz="0" w:space="0" w:color="auto"/>
        <w:right w:val="none" w:sz="0" w:space="0" w:color="auto"/>
      </w:divBdr>
    </w:div>
    <w:div w:id="1746612201">
      <w:bodyDiv w:val="1"/>
      <w:marLeft w:val="0"/>
      <w:marRight w:val="0"/>
      <w:marTop w:val="0"/>
      <w:marBottom w:val="0"/>
      <w:divBdr>
        <w:top w:val="none" w:sz="0" w:space="0" w:color="auto"/>
        <w:left w:val="none" w:sz="0" w:space="0" w:color="auto"/>
        <w:bottom w:val="none" w:sz="0" w:space="0" w:color="auto"/>
        <w:right w:val="none" w:sz="0" w:space="0" w:color="auto"/>
      </w:divBdr>
    </w:div>
    <w:div w:id="1747338335">
      <w:bodyDiv w:val="1"/>
      <w:marLeft w:val="0"/>
      <w:marRight w:val="0"/>
      <w:marTop w:val="0"/>
      <w:marBottom w:val="0"/>
      <w:divBdr>
        <w:top w:val="none" w:sz="0" w:space="0" w:color="auto"/>
        <w:left w:val="none" w:sz="0" w:space="0" w:color="auto"/>
        <w:bottom w:val="none" w:sz="0" w:space="0" w:color="auto"/>
        <w:right w:val="none" w:sz="0" w:space="0" w:color="auto"/>
      </w:divBdr>
    </w:div>
    <w:div w:id="1747721883">
      <w:bodyDiv w:val="1"/>
      <w:marLeft w:val="0"/>
      <w:marRight w:val="0"/>
      <w:marTop w:val="0"/>
      <w:marBottom w:val="0"/>
      <w:divBdr>
        <w:top w:val="none" w:sz="0" w:space="0" w:color="auto"/>
        <w:left w:val="none" w:sz="0" w:space="0" w:color="auto"/>
        <w:bottom w:val="none" w:sz="0" w:space="0" w:color="auto"/>
        <w:right w:val="none" w:sz="0" w:space="0" w:color="auto"/>
      </w:divBdr>
    </w:div>
    <w:div w:id="1752122323">
      <w:bodyDiv w:val="1"/>
      <w:marLeft w:val="0"/>
      <w:marRight w:val="0"/>
      <w:marTop w:val="0"/>
      <w:marBottom w:val="0"/>
      <w:divBdr>
        <w:top w:val="none" w:sz="0" w:space="0" w:color="auto"/>
        <w:left w:val="none" w:sz="0" w:space="0" w:color="auto"/>
        <w:bottom w:val="none" w:sz="0" w:space="0" w:color="auto"/>
        <w:right w:val="none" w:sz="0" w:space="0" w:color="auto"/>
      </w:divBdr>
    </w:div>
    <w:div w:id="1756439969">
      <w:bodyDiv w:val="1"/>
      <w:marLeft w:val="0"/>
      <w:marRight w:val="0"/>
      <w:marTop w:val="0"/>
      <w:marBottom w:val="0"/>
      <w:divBdr>
        <w:top w:val="none" w:sz="0" w:space="0" w:color="auto"/>
        <w:left w:val="none" w:sz="0" w:space="0" w:color="auto"/>
        <w:bottom w:val="none" w:sz="0" w:space="0" w:color="auto"/>
        <w:right w:val="none" w:sz="0" w:space="0" w:color="auto"/>
      </w:divBdr>
    </w:div>
    <w:div w:id="1758400295">
      <w:bodyDiv w:val="1"/>
      <w:marLeft w:val="0"/>
      <w:marRight w:val="0"/>
      <w:marTop w:val="0"/>
      <w:marBottom w:val="0"/>
      <w:divBdr>
        <w:top w:val="none" w:sz="0" w:space="0" w:color="auto"/>
        <w:left w:val="none" w:sz="0" w:space="0" w:color="auto"/>
        <w:bottom w:val="none" w:sz="0" w:space="0" w:color="auto"/>
        <w:right w:val="none" w:sz="0" w:space="0" w:color="auto"/>
      </w:divBdr>
    </w:div>
    <w:div w:id="1759908150">
      <w:bodyDiv w:val="1"/>
      <w:marLeft w:val="0"/>
      <w:marRight w:val="0"/>
      <w:marTop w:val="0"/>
      <w:marBottom w:val="0"/>
      <w:divBdr>
        <w:top w:val="none" w:sz="0" w:space="0" w:color="auto"/>
        <w:left w:val="none" w:sz="0" w:space="0" w:color="auto"/>
        <w:bottom w:val="none" w:sz="0" w:space="0" w:color="auto"/>
        <w:right w:val="none" w:sz="0" w:space="0" w:color="auto"/>
      </w:divBdr>
    </w:div>
    <w:div w:id="1760180564">
      <w:bodyDiv w:val="1"/>
      <w:marLeft w:val="0"/>
      <w:marRight w:val="0"/>
      <w:marTop w:val="0"/>
      <w:marBottom w:val="0"/>
      <w:divBdr>
        <w:top w:val="none" w:sz="0" w:space="0" w:color="auto"/>
        <w:left w:val="none" w:sz="0" w:space="0" w:color="auto"/>
        <w:bottom w:val="none" w:sz="0" w:space="0" w:color="auto"/>
        <w:right w:val="none" w:sz="0" w:space="0" w:color="auto"/>
      </w:divBdr>
    </w:div>
    <w:div w:id="1760835787">
      <w:bodyDiv w:val="1"/>
      <w:marLeft w:val="0"/>
      <w:marRight w:val="0"/>
      <w:marTop w:val="0"/>
      <w:marBottom w:val="0"/>
      <w:divBdr>
        <w:top w:val="none" w:sz="0" w:space="0" w:color="auto"/>
        <w:left w:val="none" w:sz="0" w:space="0" w:color="auto"/>
        <w:bottom w:val="none" w:sz="0" w:space="0" w:color="auto"/>
        <w:right w:val="none" w:sz="0" w:space="0" w:color="auto"/>
      </w:divBdr>
    </w:div>
    <w:div w:id="1761291209">
      <w:bodyDiv w:val="1"/>
      <w:marLeft w:val="0"/>
      <w:marRight w:val="0"/>
      <w:marTop w:val="0"/>
      <w:marBottom w:val="0"/>
      <w:divBdr>
        <w:top w:val="none" w:sz="0" w:space="0" w:color="auto"/>
        <w:left w:val="none" w:sz="0" w:space="0" w:color="auto"/>
        <w:bottom w:val="none" w:sz="0" w:space="0" w:color="auto"/>
        <w:right w:val="none" w:sz="0" w:space="0" w:color="auto"/>
      </w:divBdr>
    </w:div>
    <w:div w:id="1761372261">
      <w:bodyDiv w:val="1"/>
      <w:marLeft w:val="0"/>
      <w:marRight w:val="0"/>
      <w:marTop w:val="0"/>
      <w:marBottom w:val="0"/>
      <w:divBdr>
        <w:top w:val="none" w:sz="0" w:space="0" w:color="auto"/>
        <w:left w:val="none" w:sz="0" w:space="0" w:color="auto"/>
        <w:bottom w:val="none" w:sz="0" w:space="0" w:color="auto"/>
        <w:right w:val="none" w:sz="0" w:space="0" w:color="auto"/>
      </w:divBdr>
    </w:div>
    <w:div w:id="1766799789">
      <w:bodyDiv w:val="1"/>
      <w:marLeft w:val="0"/>
      <w:marRight w:val="0"/>
      <w:marTop w:val="0"/>
      <w:marBottom w:val="0"/>
      <w:divBdr>
        <w:top w:val="none" w:sz="0" w:space="0" w:color="auto"/>
        <w:left w:val="none" w:sz="0" w:space="0" w:color="auto"/>
        <w:bottom w:val="none" w:sz="0" w:space="0" w:color="auto"/>
        <w:right w:val="none" w:sz="0" w:space="0" w:color="auto"/>
      </w:divBdr>
    </w:div>
    <w:div w:id="1767341909">
      <w:bodyDiv w:val="1"/>
      <w:marLeft w:val="0"/>
      <w:marRight w:val="0"/>
      <w:marTop w:val="0"/>
      <w:marBottom w:val="0"/>
      <w:divBdr>
        <w:top w:val="none" w:sz="0" w:space="0" w:color="auto"/>
        <w:left w:val="none" w:sz="0" w:space="0" w:color="auto"/>
        <w:bottom w:val="none" w:sz="0" w:space="0" w:color="auto"/>
        <w:right w:val="none" w:sz="0" w:space="0" w:color="auto"/>
      </w:divBdr>
    </w:div>
    <w:div w:id="1767919728">
      <w:bodyDiv w:val="1"/>
      <w:marLeft w:val="0"/>
      <w:marRight w:val="0"/>
      <w:marTop w:val="0"/>
      <w:marBottom w:val="0"/>
      <w:divBdr>
        <w:top w:val="none" w:sz="0" w:space="0" w:color="auto"/>
        <w:left w:val="none" w:sz="0" w:space="0" w:color="auto"/>
        <w:bottom w:val="none" w:sz="0" w:space="0" w:color="auto"/>
        <w:right w:val="none" w:sz="0" w:space="0" w:color="auto"/>
      </w:divBdr>
    </w:div>
    <w:div w:id="1768116754">
      <w:bodyDiv w:val="1"/>
      <w:marLeft w:val="0"/>
      <w:marRight w:val="0"/>
      <w:marTop w:val="0"/>
      <w:marBottom w:val="0"/>
      <w:divBdr>
        <w:top w:val="none" w:sz="0" w:space="0" w:color="auto"/>
        <w:left w:val="none" w:sz="0" w:space="0" w:color="auto"/>
        <w:bottom w:val="none" w:sz="0" w:space="0" w:color="auto"/>
        <w:right w:val="none" w:sz="0" w:space="0" w:color="auto"/>
      </w:divBdr>
    </w:div>
    <w:div w:id="1768846357">
      <w:bodyDiv w:val="1"/>
      <w:marLeft w:val="0"/>
      <w:marRight w:val="0"/>
      <w:marTop w:val="0"/>
      <w:marBottom w:val="0"/>
      <w:divBdr>
        <w:top w:val="none" w:sz="0" w:space="0" w:color="auto"/>
        <w:left w:val="none" w:sz="0" w:space="0" w:color="auto"/>
        <w:bottom w:val="none" w:sz="0" w:space="0" w:color="auto"/>
        <w:right w:val="none" w:sz="0" w:space="0" w:color="auto"/>
      </w:divBdr>
    </w:div>
    <w:div w:id="1769812415">
      <w:bodyDiv w:val="1"/>
      <w:marLeft w:val="0"/>
      <w:marRight w:val="0"/>
      <w:marTop w:val="0"/>
      <w:marBottom w:val="0"/>
      <w:divBdr>
        <w:top w:val="none" w:sz="0" w:space="0" w:color="auto"/>
        <w:left w:val="none" w:sz="0" w:space="0" w:color="auto"/>
        <w:bottom w:val="none" w:sz="0" w:space="0" w:color="auto"/>
        <w:right w:val="none" w:sz="0" w:space="0" w:color="auto"/>
      </w:divBdr>
    </w:div>
    <w:div w:id="1770544276">
      <w:bodyDiv w:val="1"/>
      <w:marLeft w:val="0"/>
      <w:marRight w:val="0"/>
      <w:marTop w:val="0"/>
      <w:marBottom w:val="0"/>
      <w:divBdr>
        <w:top w:val="none" w:sz="0" w:space="0" w:color="auto"/>
        <w:left w:val="none" w:sz="0" w:space="0" w:color="auto"/>
        <w:bottom w:val="none" w:sz="0" w:space="0" w:color="auto"/>
        <w:right w:val="none" w:sz="0" w:space="0" w:color="auto"/>
      </w:divBdr>
    </w:div>
    <w:div w:id="1771271704">
      <w:bodyDiv w:val="1"/>
      <w:marLeft w:val="0"/>
      <w:marRight w:val="0"/>
      <w:marTop w:val="0"/>
      <w:marBottom w:val="0"/>
      <w:divBdr>
        <w:top w:val="none" w:sz="0" w:space="0" w:color="auto"/>
        <w:left w:val="none" w:sz="0" w:space="0" w:color="auto"/>
        <w:bottom w:val="none" w:sz="0" w:space="0" w:color="auto"/>
        <w:right w:val="none" w:sz="0" w:space="0" w:color="auto"/>
      </w:divBdr>
    </w:div>
    <w:div w:id="1772050011">
      <w:bodyDiv w:val="1"/>
      <w:marLeft w:val="0"/>
      <w:marRight w:val="0"/>
      <w:marTop w:val="0"/>
      <w:marBottom w:val="0"/>
      <w:divBdr>
        <w:top w:val="none" w:sz="0" w:space="0" w:color="auto"/>
        <w:left w:val="none" w:sz="0" w:space="0" w:color="auto"/>
        <w:bottom w:val="none" w:sz="0" w:space="0" w:color="auto"/>
        <w:right w:val="none" w:sz="0" w:space="0" w:color="auto"/>
      </w:divBdr>
    </w:div>
    <w:div w:id="1773625243">
      <w:bodyDiv w:val="1"/>
      <w:marLeft w:val="0"/>
      <w:marRight w:val="0"/>
      <w:marTop w:val="0"/>
      <w:marBottom w:val="0"/>
      <w:divBdr>
        <w:top w:val="none" w:sz="0" w:space="0" w:color="auto"/>
        <w:left w:val="none" w:sz="0" w:space="0" w:color="auto"/>
        <w:bottom w:val="none" w:sz="0" w:space="0" w:color="auto"/>
        <w:right w:val="none" w:sz="0" w:space="0" w:color="auto"/>
      </w:divBdr>
    </w:div>
    <w:div w:id="1775058436">
      <w:bodyDiv w:val="1"/>
      <w:marLeft w:val="0"/>
      <w:marRight w:val="0"/>
      <w:marTop w:val="0"/>
      <w:marBottom w:val="0"/>
      <w:divBdr>
        <w:top w:val="none" w:sz="0" w:space="0" w:color="auto"/>
        <w:left w:val="none" w:sz="0" w:space="0" w:color="auto"/>
        <w:bottom w:val="none" w:sz="0" w:space="0" w:color="auto"/>
        <w:right w:val="none" w:sz="0" w:space="0" w:color="auto"/>
      </w:divBdr>
    </w:div>
    <w:div w:id="1775855245">
      <w:bodyDiv w:val="1"/>
      <w:marLeft w:val="0"/>
      <w:marRight w:val="0"/>
      <w:marTop w:val="0"/>
      <w:marBottom w:val="0"/>
      <w:divBdr>
        <w:top w:val="none" w:sz="0" w:space="0" w:color="auto"/>
        <w:left w:val="none" w:sz="0" w:space="0" w:color="auto"/>
        <w:bottom w:val="none" w:sz="0" w:space="0" w:color="auto"/>
        <w:right w:val="none" w:sz="0" w:space="0" w:color="auto"/>
      </w:divBdr>
    </w:div>
    <w:div w:id="1781677312">
      <w:bodyDiv w:val="1"/>
      <w:marLeft w:val="0"/>
      <w:marRight w:val="0"/>
      <w:marTop w:val="0"/>
      <w:marBottom w:val="0"/>
      <w:divBdr>
        <w:top w:val="none" w:sz="0" w:space="0" w:color="auto"/>
        <w:left w:val="none" w:sz="0" w:space="0" w:color="auto"/>
        <w:bottom w:val="none" w:sz="0" w:space="0" w:color="auto"/>
        <w:right w:val="none" w:sz="0" w:space="0" w:color="auto"/>
      </w:divBdr>
    </w:div>
    <w:div w:id="1785419591">
      <w:bodyDiv w:val="1"/>
      <w:marLeft w:val="0"/>
      <w:marRight w:val="0"/>
      <w:marTop w:val="0"/>
      <w:marBottom w:val="0"/>
      <w:divBdr>
        <w:top w:val="none" w:sz="0" w:space="0" w:color="auto"/>
        <w:left w:val="none" w:sz="0" w:space="0" w:color="auto"/>
        <w:bottom w:val="none" w:sz="0" w:space="0" w:color="auto"/>
        <w:right w:val="none" w:sz="0" w:space="0" w:color="auto"/>
      </w:divBdr>
    </w:div>
    <w:div w:id="1790011725">
      <w:bodyDiv w:val="1"/>
      <w:marLeft w:val="0"/>
      <w:marRight w:val="0"/>
      <w:marTop w:val="0"/>
      <w:marBottom w:val="0"/>
      <w:divBdr>
        <w:top w:val="none" w:sz="0" w:space="0" w:color="auto"/>
        <w:left w:val="none" w:sz="0" w:space="0" w:color="auto"/>
        <w:bottom w:val="none" w:sz="0" w:space="0" w:color="auto"/>
        <w:right w:val="none" w:sz="0" w:space="0" w:color="auto"/>
      </w:divBdr>
    </w:div>
    <w:div w:id="1792744416">
      <w:bodyDiv w:val="1"/>
      <w:marLeft w:val="0"/>
      <w:marRight w:val="0"/>
      <w:marTop w:val="0"/>
      <w:marBottom w:val="0"/>
      <w:divBdr>
        <w:top w:val="none" w:sz="0" w:space="0" w:color="auto"/>
        <w:left w:val="none" w:sz="0" w:space="0" w:color="auto"/>
        <w:bottom w:val="none" w:sz="0" w:space="0" w:color="auto"/>
        <w:right w:val="none" w:sz="0" w:space="0" w:color="auto"/>
      </w:divBdr>
    </w:div>
    <w:div w:id="1793329721">
      <w:bodyDiv w:val="1"/>
      <w:marLeft w:val="0"/>
      <w:marRight w:val="0"/>
      <w:marTop w:val="0"/>
      <w:marBottom w:val="0"/>
      <w:divBdr>
        <w:top w:val="none" w:sz="0" w:space="0" w:color="auto"/>
        <w:left w:val="none" w:sz="0" w:space="0" w:color="auto"/>
        <w:bottom w:val="none" w:sz="0" w:space="0" w:color="auto"/>
        <w:right w:val="none" w:sz="0" w:space="0" w:color="auto"/>
      </w:divBdr>
    </w:div>
    <w:div w:id="1799760056">
      <w:bodyDiv w:val="1"/>
      <w:marLeft w:val="0"/>
      <w:marRight w:val="0"/>
      <w:marTop w:val="0"/>
      <w:marBottom w:val="0"/>
      <w:divBdr>
        <w:top w:val="none" w:sz="0" w:space="0" w:color="auto"/>
        <w:left w:val="none" w:sz="0" w:space="0" w:color="auto"/>
        <w:bottom w:val="none" w:sz="0" w:space="0" w:color="auto"/>
        <w:right w:val="none" w:sz="0" w:space="0" w:color="auto"/>
      </w:divBdr>
    </w:div>
    <w:div w:id="1800489487">
      <w:bodyDiv w:val="1"/>
      <w:marLeft w:val="0"/>
      <w:marRight w:val="0"/>
      <w:marTop w:val="0"/>
      <w:marBottom w:val="0"/>
      <w:divBdr>
        <w:top w:val="none" w:sz="0" w:space="0" w:color="auto"/>
        <w:left w:val="none" w:sz="0" w:space="0" w:color="auto"/>
        <w:bottom w:val="none" w:sz="0" w:space="0" w:color="auto"/>
        <w:right w:val="none" w:sz="0" w:space="0" w:color="auto"/>
      </w:divBdr>
    </w:div>
    <w:div w:id="1800491165">
      <w:bodyDiv w:val="1"/>
      <w:marLeft w:val="0"/>
      <w:marRight w:val="0"/>
      <w:marTop w:val="0"/>
      <w:marBottom w:val="0"/>
      <w:divBdr>
        <w:top w:val="none" w:sz="0" w:space="0" w:color="auto"/>
        <w:left w:val="none" w:sz="0" w:space="0" w:color="auto"/>
        <w:bottom w:val="none" w:sz="0" w:space="0" w:color="auto"/>
        <w:right w:val="none" w:sz="0" w:space="0" w:color="auto"/>
      </w:divBdr>
    </w:div>
    <w:div w:id="1800563169">
      <w:bodyDiv w:val="1"/>
      <w:marLeft w:val="0"/>
      <w:marRight w:val="0"/>
      <w:marTop w:val="0"/>
      <w:marBottom w:val="0"/>
      <w:divBdr>
        <w:top w:val="none" w:sz="0" w:space="0" w:color="auto"/>
        <w:left w:val="none" w:sz="0" w:space="0" w:color="auto"/>
        <w:bottom w:val="none" w:sz="0" w:space="0" w:color="auto"/>
        <w:right w:val="none" w:sz="0" w:space="0" w:color="auto"/>
      </w:divBdr>
    </w:div>
    <w:div w:id="1802385170">
      <w:bodyDiv w:val="1"/>
      <w:marLeft w:val="0"/>
      <w:marRight w:val="0"/>
      <w:marTop w:val="0"/>
      <w:marBottom w:val="0"/>
      <w:divBdr>
        <w:top w:val="none" w:sz="0" w:space="0" w:color="auto"/>
        <w:left w:val="none" w:sz="0" w:space="0" w:color="auto"/>
        <w:bottom w:val="none" w:sz="0" w:space="0" w:color="auto"/>
        <w:right w:val="none" w:sz="0" w:space="0" w:color="auto"/>
      </w:divBdr>
    </w:div>
    <w:div w:id="1810856638">
      <w:bodyDiv w:val="1"/>
      <w:marLeft w:val="0"/>
      <w:marRight w:val="0"/>
      <w:marTop w:val="0"/>
      <w:marBottom w:val="0"/>
      <w:divBdr>
        <w:top w:val="none" w:sz="0" w:space="0" w:color="auto"/>
        <w:left w:val="none" w:sz="0" w:space="0" w:color="auto"/>
        <w:bottom w:val="none" w:sz="0" w:space="0" w:color="auto"/>
        <w:right w:val="none" w:sz="0" w:space="0" w:color="auto"/>
      </w:divBdr>
    </w:div>
    <w:div w:id="1811438491">
      <w:bodyDiv w:val="1"/>
      <w:marLeft w:val="0"/>
      <w:marRight w:val="0"/>
      <w:marTop w:val="0"/>
      <w:marBottom w:val="0"/>
      <w:divBdr>
        <w:top w:val="none" w:sz="0" w:space="0" w:color="auto"/>
        <w:left w:val="none" w:sz="0" w:space="0" w:color="auto"/>
        <w:bottom w:val="none" w:sz="0" w:space="0" w:color="auto"/>
        <w:right w:val="none" w:sz="0" w:space="0" w:color="auto"/>
      </w:divBdr>
    </w:div>
    <w:div w:id="1811511052">
      <w:bodyDiv w:val="1"/>
      <w:marLeft w:val="0"/>
      <w:marRight w:val="0"/>
      <w:marTop w:val="0"/>
      <w:marBottom w:val="0"/>
      <w:divBdr>
        <w:top w:val="none" w:sz="0" w:space="0" w:color="auto"/>
        <w:left w:val="none" w:sz="0" w:space="0" w:color="auto"/>
        <w:bottom w:val="none" w:sz="0" w:space="0" w:color="auto"/>
        <w:right w:val="none" w:sz="0" w:space="0" w:color="auto"/>
      </w:divBdr>
    </w:div>
    <w:div w:id="1818911073">
      <w:bodyDiv w:val="1"/>
      <w:marLeft w:val="0"/>
      <w:marRight w:val="0"/>
      <w:marTop w:val="0"/>
      <w:marBottom w:val="0"/>
      <w:divBdr>
        <w:top w:val="none" w:sz="0" w:space="0" w:color="auto"/>
        <w:left w:val="none" w:sz="0" w:space="0" w:color="auto"/>
        <w:bottom w:val="none" w:sz="0" w:space="0" w:color="auto"/>
        <w:right w:val="none" w:sz="0" w:space="0" w:color="auto"/>
      </w:divBdr>
    </w:div>
    <w:div w:id="1819953543">
      <w:bodyDiv w:val="1"/>
      <w:marLeft w:val="0"/>
      <w:marRight w:val="0"/>
      <w:marTop w:val="0"/>
      <w:marBottom w:val="0"/>
      <w:divBdr>
        <w:top w:val="none" w:sz="0" w:space="0" w:color="auto"/>
        <w:left w:val="none" w:sz="0" w:space="0" w:color="auto"/>
        <w:bottom w:val="none" w:sz="0" w:space="0" w:color="auto"/>
        <w:right w:val="none" w:sz="0" w:space="0" w:color="auto"/>
      </w:divBdr>
    </w:div>
    <w:div w:id="1826051190">
      <w:bodyDiv w:val="1"/>
      <w:marLeft w:val="0"/>
      <w:marRight w:val="0"/>
      <w:marTop w:val="0"/>
      <w:marBottom w:val="0"/>
      <w:divBdr>
        <w:top w:val="none" w:sz="0" w:space="0" w:color="auto"/>
        <w:left w:val="none" w:sz="0" w:space="0" w:color="auto"/>
        <w:bottom w:val="none" w:sz="0" w:space="0" w:color="auto"/>
        <w:right w:val="none" w:sz="0" w:space="0" w:color="auto"/>
      </w:divBdr>
    </w:div>
    <w:div w:id="1828402343">
      <w:bodyDiv w:val="1"/>
      <w:marLeft w:val="0"/>
      <w:marRight w:val="0"/>
      <w:marTop w:val="0"/>
      <w:marBottom w:val="0"/>
      <w:divBdr>
        <w:top w:val="none" w:sz="0" w:space="0" w:color="auto"/>
        <w:left w:val="none" w:sz="0" w:space="0" w:color="auto"/>
        <w:bottom w:val="none" w:sz="0" w:space="0" w:color="auto"/>
        <w:right w:val="none" w:sz="0" w:space="0" w:color="auto"/>
      </w:divBdr>
    </w:div>
    <w:div w:id="1829978625">
      <w:bodyDiv w:val="1"/>
      <w:marLeft w:val="0"/>
      <w:marRight w:val="0"/>
      <w:marTop w:val="0"/>
      <w:marBottom w:val="0"/>
      <w:divBdr>
        <w:top w:val="none" w:sz="0" w:space="0" w:color="auto"/>
        <w:left w:val="none" w:sz="0" w:space="0" w:color="auto"/>
        <w:bottom w:val="none" w:sz="0" w:space="0" w:color="auto"/>
        <w:right w:val="none" w:sz="0" w:space="0" w:color="auto"/>
      </w:divBdr>
    </w:div>
    <w:div w:id="1837263232">
      <w:bodyDiv w:val="1"/>
      <w:marLeft w:val="0"/>
      <w:marRight w:val="0"/>
      <w:marTop w:val="0"/>
      <w:marBottom w:val="0"/>
      <w:divBdr>
        <w:top w:val="none" w:sz="0" w:space="0" w:color="auto"/>
        <w:left w:val="none" w:sz="0" w:space="0" w:color="auto"/>
        <w:bottom w:val="none" w:sz="0" w:space="0" w:color="auto"/>
        <w:right w:val="none" w:sz="0" w:space="0" w:color="auto"/>
      </w:divBdr>
    </w:div>
    <w:div w:id="1838300269">
      <w:bodyDiv w:val="1"/>
      <w:marLeft w:val="0"/>
      <w:marRight w:val="0"/>
      <w:marTop w:val="0"/>
      <w:marBottom w:val="0"/>
      <w:divBdr>
        <w:top w:val="none" w:sz="0" w:space="0" w:color="auto"/>
        <w:left w:val="none" w:sz="0" w:space="0" w:color="auto"/>
        <w:bottom w:val="none" w:sz="0" w:space="0" w:color="auto"/>
        <w:right w:val="none" w:sz="0" w:space="0" w:color="auto"/>
      </w:divBdr>
    </w:div>
    <w:div w:id="1838495172">
      <w:bodyDiv w:val="1"/>
      <w:marLeft w:val="0"/>
      <w:marRight w:val="0"/>
      <w:marTop w:val="0"/>
      <w:marBottom w:val="0"/>
      <w:divBdr>
        <w:top w:val="none" w:sz="0" w:space="0" w:color="auto"/>
        <w:left w:val="none" w:sz="0" w:space="0" w:color="auto"/>
        <w:bottom w:val="none" w:sz="0" w:space="0" w:color="auto"/>
        <w:right w:val="none" w:sz="0" w:space="0" w:color="auto"/>
      </w:divBdr>
    </w:div>
    <w:div w:id="1839684651">
      <w:bodyDiv w:val="1"/>
      <w:marLeft w:val="0"/>
      <w:marRight w:val="0"/>
      <w:marTop w:val="0"/>
      <w:marBottom w:val="0"/>
      <w:divBdr>
        <w:top w:val="none" w:sz="0" w:space="0" w:color="auto"/>
        <w:left w:val="none" w:sz="0" w:space="0" w:color="auto"/>
        <w:bottom w:val="none" w:sz="0" w:space="0" w:color="auto"/>
        <w:right w:val="none" w:sz="0" w:space="0" w:color="auto"/>
      </w:divBdr>
    </w:div>
    <w:div w:id="1843814782">
      <w:bodyDiv w:val="1"/>
      <w:marLeft w:val="0"/>
      <w:marRight w:val="0"/>
      <w:marTop w:val="0"/>
      <w:marBottom w:val="0"/>
      <w:divBdr>
        <w:top w:val="none" w:sz="0" w:space="0" w:color="auto"/>
        <w:left w:val="none" w:sz="0" w:space="0" w:color="auto"/>
        <w:bottom w:val="none" w:sz="0" w:space="0" w:color="auto"/>
        <w:right w:val="none" w:sz="0" w:space="0" w:color="auto"/>
      </w:divBdr>
    </w:div>
    <w:div w:id="1846896114">
      <w:bodyDiv w:val="1"/>
      <w:marLeft w:val="0"/>
      <w:marRight w:val="0"/>
      <w:marTop w:val="0"/>
      <w:marBottom w:val="0"/>
      <w:divBdr>
        <w:top w:val="none" w:sz="0" w:space="0" w:color="auto"/>
        <w:left w:val="none" w:sz="0" w:space="0" w:color="auto"/>
        <w:bottom w:val="none" w:sz="0" w:space="0" w:color="auto"/>
        <w:right w:val="none" w:sz="0" w:space="0" w:color="auto"/>
      </w:divBdr>
    </w:div>
    <w:div w:id="1850677464">
      <w:bodyDiv w:val="1"/>
      <w:marLeft w:val="0"/>
      <w:marRight w:val="0"/>
      <w:marTop w:val="0"/>
      <w:marBottom w:val="0"/>
      <w:divBdr>
        <w:top w:val="none" w:sz="0" w:space="0" w:color="auto"/>
        <w:left w:val="none" w:sz="0" w:space="0" w:color="auto"/>
        <w:bottom w:val="none" w:sz="0" w:space="0" w:color="auto"/>
        <w:right w:val="none" w:sz="0" w:space="0" w:color="auto"/>
      </w:divBdr>
    </w:div>
    <w:div w:id="1850942537">
      <w:bodyDiv w:val="1"/>
      <w:marLeft w:val="0"/>
      <w:marRight w:val="0"/>
      <w:marTop w:val="0"/>
      <w:marBottom w:val="0"/>
      <w:divBdr>
        <w:top w:val="none" w:sz="0" w:space="0" w:color="auto"/>
        <w:left w:val="none" w:sz="0" w:space="0" w:color="auto"/>
        <w:bottom w:val="none" w:sz="0" w:space="0" w:color="auto"/>
        <w:right w:val="none" w:sz="0" w:space="0" w:color="auto"/>
      </w:divBdr>
    </w:div>
    <w:div w:id="1851486980">
      <w:bodyDiv w:val="1"/>
      <w:marLeft w:val="0"/>
      <w:marRight w:val="0"/>
      <w:marTop w:val="0"/>
      <w:marBottom w:val="0"/>
      <w:divBdr>
        <w:top w:val="none" w:sz="0" w:space="0" w:color="auto"/>
        <w:left w:val="none" w:sz="0" w:space="0" w:color="auto"/>
        <w:bottom w:val="none" w:sz="0" w:space="0" w:color="auto"/>
        <w:right w:val="none" w:sz="0" w:space="0" w:color="auto"/>
      </w:divBdr>
    </w:div>
    <w:div w:id="1854147195">
      <w:bodyDiv w:val="1"/>
      <w:marLeft w:val="0"/>
      <w:marRight w:val="0"/>
      <w:marTop w:val="0"/>
      <w:marBottom w:val="0"/>
      <w:divBdr>
        <w:top w:val="none" w:sz="0" w:space="0" w:color="auto"/>
        <w:left w:val="none" w:sz="0" w:space="0" w:color="auto"/>
        <w:bottom w:val="none" w:sz="0" w:space="0" w:color="auto"/>
        <w:right w:val="none" w:sz="0" w:space="0" w:color="auto"/>
      </w:divBdr>
    </w:div>
    <w:div w:id="1854302520">
      <w:bodyDiv w:val="1"/>
      <w:marLeft w:val="0"/>
      <w:marRight w:val="0"/>
      <w:marTop w:val="0"/>
      <w:marBottom w:val="0"/>
      <w:divBdr>
        <w:top w:val="none" w:sz="0" w:space="0" w:color="auto"/>
        <w:left w:val="none" w:sz="0" w:space="0" w:color="auto"/>
        <w:bottom w:val="none" w:sz="0" w:space="0" w:color="auto"/>
        <w:right w:val="none" w:sz="0" w:space="0" w:color="auto"/>
      </w:divBdr>
    </w:div>
    <w:div w:id="1856654452">
      <w:bodyDiv w:val="1"/>
      <w:marLeft w:val="0"/>
      <w:marRight w:val="0"/>
      <w:marTop w:val="0"/>
      <w:marBottom w:val="0"/>
      <w:divBdr>
        <w:top w:val="none" w:sz="0" w:space="0" w:color="auto"/>
        <w:left w:val="none" w:sz="0" w:space="0" w:color="auto"/>
        <w:bottom w:val="none" w:sz="0" w:space="0" w:color="auto"/>
        <w:right w:val="none" w:sz="0" w:space="0" w:color="auto"/>
      </w:divBdr>
    </w:div>
    <w:div w:id="1857960179">
      <w:bodyDiv w:val="1"/>
      <w:marLeft w:val="0"/>
      <w:marRight w:val="0"/>
      <w:marTop w:val="0"/>
      <w:marBottom w:val="0"/>
      <w:divBdr>
        <w:top w:val="none" w:sz="0" w:space="0" w:color="auto"/>
        <w:left w:val="none" w:sz="0" w:space="0" w:color="auto"/>
        <w:bottom w:val="none" w:sz="0" w:space="0" w:color="auto"/>
        <w:right w:val="none" w:sz="0" w:space="0" w:color="auto"/>
      </w:divBdr>
    </w:div>
    <w:div w:id="1858150501">
      <w:bodyDiv w:val="1"/>
      <w:marLeft w:val="0"/>
      <w:marRight w:val="0"/>
      <w:marTop w:val="0"/>
      <w:marBottom w:val="0"/>
      <w:divBdr>
        <w:top w:val="none" w:sz="0" w:space="0" w:color="auto"/>
        <w:left w:val="none" w:sz="0" w:space="0" w:color="auto"/>
        <w:bottom w:val="none" w:sz="0" w:space="0" w:color="auto"/>
        <w:right w:val="none" w:sz="0" w:space="0" w:color="auto"/>
      </w:divBdr>
    </w:div>
    <w:div w:id="1858500115">
      <w:bodyDiv w:val="1"/>
      <w:marLeft w:val="0"/>
      <w:marRight w:val="0"/>
      <w:marTop w:val="0"/>
      <w:marBottom w:val="0"/>
      <w:divBdr>
        <w:top w:val="none" w:sz="0" w:space="0" w:color="auto"/>
        <w:left w:val="none" w:sz="0" w:space="0" w:color="auto"/>
        <w:bottom w:val="none" w:sz="0" w:space="0" w:color="auto"/>
        <w:right w:val="none" w:sz="0" w:space="0" w:color="auto"/>
      </w:divBdr>
    </w:div>
    <w:div w:id="1858806264">
      <w:bodyDiv w:val="1"/>
      <w:marLeft w:val="0"/>
      <w:marRight w:val="0"/>
      <w:marTop w:val="0"/>
      <w:marBottom w:val="0"/>
      <w:divBdr>
        <w:top w:val="none" w:sz="0" w:space="0" w:color="auto"/>
        <w:left w:val="none" w:sz="0" w:space="0" w:color="auto"/>
        <w:bottom w:val="none" w:sz="0" w:space="0" w:color="auto"/>
        <w:right w:val="none" w:sz="0" w:space="0" w:color="auto"/>
      </w:divBdr>
    </w:div>
    <w:div w:id="1859005296">
      <w:bodyDiv w:val="1"/>
      <w:marLeft w:val="0"/>
      <w:marRight w:val="0"/>
      <w:marTop w:val="0"/>
      <w:marBottom w:val="0"/>
      <w:divBdr>
        <w:top w:val="none" w:sz="0" w:space="0" w:color="auto"/>
        <w:left w:val="none" w:sz="0" w:space="0" w:color="auto"/>
        <w:bottom w:val="none" w:sz="0" w:space="0" w:color="auto"/>
        <w:right w:val="none" w:sz="0" w:space="0" w:color="auto"/>
      </w:divBdr>
    </w:div>
    <w:div w:id="1859849097">
      <w:bodyDiv w:val="1"/>
      <w:marLeft w:val="0"/>
      <w:marRight w:val="0"/>
      <w:marTop w:val="0"/>
      <w:marBottom w:val="0"/>
      <w:divBdr>
        <w:top w:val="none" w:sz="0" w:space="0" w:color="auto"/>
        <w:left w:val="none" w:sz="0" w:space="0" w:color="auto"/>
        <w:bottom w:val="none" w:sz="0" w:space="0" w:color="auto"/>
        <w:right w:val="none" w:sz="0" w:space="0" w:color="auto"/>
      </w:divBdr>
    </w:div>
    <w:div w:id="1859928567">
      <w:bodyDiv w:val="1"/>
      <w:marLeft w:val="0"/>
      <w:marRight w:val="0"/>
      <w:marTop w:val="0"/>
      <w:marBottom w:val="0"/>
      <w:divBdr>
        <w:top w:val="none" w:sz="0" w:space="0" w:color="auto"/>
        <w:left w:val="none" w:sz="0" w:space="0" w:color="auto"/>
        <w:bottom w:val="none" w:sz="0" w:space="0" w:color="auto"/>
        <w:right w:val="none" w:sz="0" w:space="0" w:color="auto"/>
      </w:divBdr>
    </w:div>
    <w:div w:id="1867257318">
      <w:bodyDiv w:val="1"/>
      <w:marLeft w:val="0"/>
      <w:marRight w:val="0"/>
      <w:marTop w:val="0"/>
      <w:marBottom w:val="0"/>
      <w:divBdr>
        <w:top w:val="none" w:sz="0" w:space="0" w:color="auto"/>
        <w:left w:val="none" w:sz="0" w:space="0" w:color="auto"/>
        <w:bottom w:val="none" w:sz="0" w:space="0" w:color="auto"/>
        <w:right w:val="none" w:sz="0" w:space="0" w:color="auto"/>
      </w:divBdr>
    </w:div>
    <w:div w:id="1869445123">
      <w:bodyDiv w:val="1"/>
      <w:marLeft w:val="0"/>
      <w:marRight w:val="0"/>
      <w:marTop w:val="0"/>
      <w:marBottom w:val="0"/>
      <w:divBdr>
        <w:top w:val="none" w:sz="0" w:space="0" w:color="auto"/>
        <w:left w:val="none" w:sz="0" w:space="0" w:color="auto"/>
        <w:bottom w:val="none" w:sz="0" w:space="0" w:color="auto"/>
        <w:right w:val="none" w:sz="0" w:space="0" w:color="auto"/>
      </w:divBdr>
    </w:div>
    <w:div w:id="1871914630">
      <w:bodyDiv w:val="1"/>
      <w:marLeft w:val="0"/>
      <w:marRight w:val="0"/>
      <w:marTop w:val="0"/>
      <w:marBottom w:val="0"/>
      <w:divBdr>
        <w:top w:val="none" w:sz="0" w:space="0" w:color="auto"/>
        <w:left w:val="none" w:sz="0" w:space="0" w:color="auto"/>
        <w:bottom w:val="none" w:sz="0" w:space="0" w:color="auto"/>
        <w:right w:val="none" w:sz="0" w:space="0" w:color="auto"/>
      </w:divBdr>
    </w:div>
    <w:div w:id="1872373217">
      <w:bodyDiv w:val="1"/>
      <w:marLeft w:val="0"/>
      <w:marRight w:val="0"/>
      <w:marTop w:val="0"/>
      <w:marBottom w:val="0"/>
      <w:divBdr>
        <w:top w:val="none" w:sz="0" w:space="0" w:color="auto"/>
        <w:left w:val="none" w:sz="0" w:space="0" w:color="auto"/>
        <w:bottom w:val="none" w:sz="0" w:space="0" w:color="auto"/>
        <w:right w:val="none" w:sz="0" w:space="0" w:color="auto"/>
      </w:divBdr>
    </w:div>
    <w:div w:id="1873375284">
      <w:bodyDiv w:val="1"/>
      <w:marLeft w:val="0"/>
      <w:marRight w:val="0"/>
      <w:marTop w:val="0"/>
      <w:marBottom w:val="0"/>
      <w:divBdr>
        <w:top w:val="none" w:sz="0" w:space="0" w:color="auto"/>
        <w:left w:val="none" w:sz="0" w:space="0" w:color="auto"/>
        <w:bottom w:val="none" w:sz="0" w:space="0" w:color="auto"/>
        <w:right w:val="none" w:sz="0" w:space="0" w:color="auto"/>
      </w:divBdr>
    </w:div>
    <w:div w:id="1874611867">
      <w:bodyDiv w:val="1"/>
      <w:marLeft w:val="0"/>
      <w:marRight w:val="0"/>
      <w:marTop w:val="0"/>
      <w:marBottom w:val="0"/>
      <w:divBdr>
        <w:top w:val="none" w:sz="0" w:space="0" w:color="auto"/>
        <w:left w:val="none" w:sz="0" w:space="0" w:color="auto"/>
        <w:bottom w:val="none" w:sz="0" w:space="0" w:color="auto"/>
        <w:right w:val="none" w:sz="0" w:space="0" w:color="auto"/>
      </w:divBdr>
    </w:div>
    <w:div w:id="1875578637">
      <w:bodyDiv w:val="1"/>
      <w:marLeft w:val="0"/>
      <w:marRight w:val="0"/>
      <w:marTop w:val="0"/>
      <w:marBottom w:val="0"/>
      <w:divBdr>
        <w:top w:val="none" w:sz="0" w:space="0" w:color="auto"/>
        <w:left w:val="none" w:sz="0" w:space="0" w:color="auto"/>
        <w:bottom w:val="none" w:sz="0" w:space="0" w:color="auto"/>
        <w:right w:val="none" w:sz="0" w:space="0" w:color="auto"/>
      </w:divBdr>
    </w:div>
    <w:div w:id="1879274915">
      <w:bodyDiv w:val="1"/>
      <w:marLeft w:val="0"/>
      <w:marRight w:val="0"/>
      <w:marTop w:val="0"/>
      <w:marBottom w:val="0"/>
      <w:divBdr>
        <w:top w:val="none" w:sz="0" w:space="0" w:color="auto"/>
        <w:left w:val="none" w:sz="0" w:space="0" w:color="auto"/>
        <w:bottom w:val="none" w:sz="0" w:space="0" w:color="auto"/>
        <w:right w:val="none" w:sz="0" w:space="0" w:color="auto"/>
      </w:divBdr>
    </w:div>
    <w:div w:id="1879394894">
      <w:bodyDiv w:val="1"/>
      <w:marLeft w:val="0"/>
      <w:marRight w:val="0"/>
      <w:marTop w:val="0"/>
      <w:marBottom w:val="0"/>
      <w:divBdr>
        <w:top w:val="none" w:sz="0" w:space="0" w:color="auto"/>
        <w:left w:val="none" w:sz="0" w:space="0" w:color="auto"/>
        <w:bottom w:val="none" w:sz="0" w:space="0" w:color="auto"/>
        <w:right w:val="none" w:sz="0" w:space="0" w:color="auto"/>
      </w:divBdr>
    </w:div>
    <w:div w:id="1881628391">
      <w:bodyDiv w:val="1"/>
      <w:marLeft w:val="0"/>
      <w:marRight w:val="0"/>
      <w:marTop w:val="0"/>
      <w:marBottom w:val="0"/>
      <w:divBdr>
        <w:top w:val="none" w:sz="0" w:space="0" w:color="auto"/>
        <w:left w:val="none" w:sz="0" w:space="0" w:color="auto"/>
        <w:bottom w:val="none" w:sz="0" w:space="0" w:color="auto"/>
        <w:right w:val="none" w:sz="0" w:space="0" w:color="auto"/>
      </w:divBdr>
    </w:div>
    <w:div w:id="1881891527">
      <w:bodyDiv w:val="1"/>
      <w:marLeft w:val="0"/>
      <w:marRight w:val="0"/>
      <w:marTop w:val="0"/>
      <w:marBottom w:val="0"/>
      <w:divBdr>
        <w:top w:val="none" w:sz="0" w:space="0" w:color="auto"/>
        <w:left w:val="none" w:sz="0" w:space="0" w:color="auto"/>
        <w:bottom w:val="none" w:sz="0" w:space="0" w:color="auto"/>
        <w:right w:val="none" w:sz="0" w:space="0" w:color="auto"/>
      </w:divBdr>
    </w:div>
    <w:div w:id="1885680923">
      <w:bodyDiv w:val="1"/>
      <w:marLeft w:val="0"/>
      <w:marRight w:val="0"/>
      <w:marTop w:val="0"/>
      <w:marBottom w:val="0"/>
      <w:divBdr>
        <w:top w:val="none" w:sz="0" w:space="0" w:color="auto"/>
        <w:left w:val="none" w:sz="0" w:space="0" w:color="auto"/>
        <w:bottom w:val="none" w:sz="0" w:space="0" w:color="auto"/>
        <w:right w:val="none" w:sz="0" w:space="0" w:color="auto"/>
      </w:divBdr>
    </w:div>
    <w:div w:id="1885872801">
      <w:bodyDiv w:val="1"/>
      <w:marLeft w:val="0"/>
      <w:marRight w:val="0"/>
      <w:marTop w:val="0"/>
      <w:marBottom w:val="0"/>
      <w:divBdr>
        <w:top w:val="none" w:sz="0" w:space="0" w:color="auto"/>
        <w:left w:val="none" w:sz="0" w:space="0" w:color="auto"/>
        <w:bottom w:val="none" w:sz="0" w:space="0" w:color="auto"/>
        <w:right w:val="none" w:sz="0" w:space="0" w:color="auto"/>
      </w:divBdr>
    </w:div>
    <w:div w:id="1886208944">
      <w:bodyDiv w:val="1"/>
      <w:marLeft w:val="0"/>
      <w:marRight w:val="0"/>
      <w:marTop w:val="0"/>
      <w:marBottom w:val="0"/>
      <w:divBdr>
        <w:top w:val="none" w:sz="0" w:space="0" w:color="auto"/>
        <w:left w:val="none" w:sz="0" w:space="0" w:color="auto"/>
        <w:bottom w:val="none" w:sz="0" w:space="0" w:color="auto"/>
        <w:right w:val="none" w:sz="0" w:space="0" w:color="auto"/>
      </w:divBdr>
    </w:div>
    <w:div w:id="1886990034">
      <w:bodyDiv w:val="1"/>
      <w:marLeft w:val="0"/>
      <w:marRight w:val="0"/>
      <w:marTop w:val="0"/>
      <w:marBottom w:val="0"/>
      <w:divBdr>
        <w:top w:val="none" w:sz="0" w:space="0" w:color="auto"/>
        <w:left w:val="none" w:sz="0" w:space="0" w:color="auto"/>
        <w:bottom w:val="none" w:sz="0" w:space="0" w:color="auto"/>
        <w:right w:val="none" w:sz="0" w:space="0" w:color="auto"/>
      </w:divBdr>
    </w:div>
    <w:div w:id="1888446478">
      <w:bodyDiv w:val="1"/>
      <w:marLeft w:val="0"/>
      <w:marRight w:val="0"/>
      <w:marTop w:val="0"/>
      <w:marBottom w:val="0"/>
      <w:divBdr>
        <w:top w:val="none" w:sz="0" w:space="0" w:color="auto"/>
        <w:left w:val="none" w:sz="0" w:space="0" w:color="auto"/>
        <w:bottom w:val="none" w:sz="0" w:space="0" w:color="auto"/>
        <w:right w:val="none" w:sz="0" w:space="0" w:color="auto"/>
      </w:divBdr>
    </w:div>
    <w:div w:id="1889142354">
      <w:bodyDiv w:val="1"/>
      <w:marLeft w:val="0"/>
      <w:marRight w:val="0"/>
      <w:marTop w:val="0"/>
      <w:marBottom w:val="0"/>
      <w:divBdr>
        <w:top w:val="none" w:sz="0" w:space="0" w:color="auto"/>
        <w:left w:val="none" w:sz="0" w:space="0" w:color="auto"/>
        <w:bottom w:val="none" w:sz="0" w:space="0" w:color="auto"/>
        <w:right w:val="none" w:sz="0" w:space="0" w:color="auto"/>
      </w:divBdr>
    </w:div>
    <w:div w:id="1894580304">
      <w:bodyDiv w:val="1"/>
      <w:marLeft w:val="0"/>
      <w:marRight w:val="0"/>
      <w:marTop w:val="0"/>
      <w:marBottom w:val="0"/>
      <w:divBdr>
        <w:top w:val="none" w:sz="0" w:space="0" w:color="auto"/>
        <w:left w:val="none" w:sz="0" w:space="0" w:color="auto"/>
        <w:bottom w:val="none" w:sz="0" w:space="0" w:color="auto"/>
        <w:right w:val="none" w:sz="0" w:space="0" w:color="auto"/>
      </w:divBdr>
    </w:div>
    <w:div w:id="1897349828">
      <w:bodyDiv w:val="1"/>
      <w:marLeft w:val="0"/>
      <w:marRight w:val="0"/>
      <w:marTop w:val="0"/>
      <w:marBottom w:val="0"/>
      <w:divBdr>
        <w:top w:val="none" w:sz="0" w:space="0" w:color="auto"/>
        <w:left w:val="none" w:sz="0" w:space="0" w:color="auto"/>
        <w:bottom w:val="none" w:sz="0" w:space="0" w:color="auto"/>
        <w:right w:val="none" w:sz="0" w:space="0" w:color="auto"/>
      </w:divBdr>
    </w:div>
    <w:div w:id="1898130789">
      <w:bodyDiv w:val="1"/>
      <w:marLeft w:val="0"/>
      <w:marRight w:val="0"/>
      <w:marTop w:val="0"/>
      <w:marBottom w:val="0"/>
      <w:divBdr>
        <w:top w:val="none" w:sz="0" w:space="0" w:color="auto"/>
        <w:left w:val="none" w:sz="0" w:space="0" w:color="auto"/>
        <w:bottom w:val="none" w:sz="0" w:space="0" w:color="auto"/>
        <w:right w:val="none" w:sz="0" w:space="0" w:color="auto"/>
      </w:divBdr>
    </w:div>
    <w:div w:id="1899122772">
      <w:bodyDiv w:val="1"/>
      <w:marLeft w:val="0"/>
      <w:marRight w:val="0"/>
      <w:marTop w:val="0"/>
      <w:marBottom w:val="0"/>
      <w:divBdr>
        <w:top w:val="none" w:sz="0" w:space="0" w:color="auto"/>
        <w:left w:val="none" w:sz="0" w:space="0" w:color="auto"/>
        <w:bottom w:val="none" w:sz="0" w:space="0" w:color="auto"/>
        <w:right w:val="none" w:sz="0" w:space="0" w:color="auto"/>
      </w:divBdr>
    </w:div>
    <w:div w:id="1899396102">
      <w:bodyDiv w:val="1"/>
      <w:marLeft w:val="0"/>
      <w:marRight w:val="0"/>
      <w:marTop w:val="0"/>
      <w:marBottom w:val="0"/>
      <w:divBdr>
        <w:top w:val="none" w:sz="0" w:space="0" w:color="auto"/>
        <w:left w:val="none" w:sz="0" w:space="0" w:color="auto"/>
        <w:bottom w:val="none" w:sz="0" w:space="0" w:color="auto"/>
        <w:right w:val="none" w:sz="0" w:space="0" w:color="auto"/>
      </w:divBdr>
    </w:div>
    <w:div w:id="1901397772">
      <w:bodyDiv w:val="1"/>
      <w:marLeft w:val="0"/>
      <w:marRight w:val="0"/>
      <w:marTop w:val="0"/>
      <w:marBottom w:val="0"/>
      <w:divBdr>
        <w:top w:val="none" w:sz="0" w:space="0" w:color="auto"/>
        <w:left w:val="none" w:sz="0" w:space="0" w:color="auto"/>
        <w:bottom w:val="none" w:sz="0" w:space="0" w:color="auto"/>
        <w:right w:val="none" w:sz="0" w:space="0" w:color="auto"/>
      </w:divBdr>
    </w:div>
    <w:div w:id="1901747365">
      <w:bodyDiv w:val="1"/>
      <w:marLeft w:val="0"/>
      <w:marRight w:val="0"/>
      <w:marTop w:val="0"/>
      <w:marBottom w:val="0"/>
      <w:divBdr>
        <w:top w:val="none" w:sz="0" w:space="0" w:color="auto"/>
        <w:left w:val="none" w:sz="0" w:space="0" w:color="auto"/>
        <w:bottom w:val="none" w:sz="0" w:space="0" w:color="auto"/>
        <w:right w:val="none" w:sz="0" w:space="0" w:color="auto"/>
      </w:divBdr>
    </w:div>
    <w:div w:id="1906186997">
      <w:bodyDiv w:val="1"/>
      <w:marLeft w:val="0"/>
      <w:marRight w:val="0"/>
      <w:marTop w:val="0"/>
      <w:marBottom w:val="0"/>
      <w:divBdr>
        <w:top w:val="none" w:sz="0" w:space="0" w:color="auto"/>
        <w:left w:val="none" w:sz="0" w:space="0" w:color="auto"/>
        <w:bottom w:val="none" w:sz="0" w:space="0" w:color="auto"/>
        <w:right w:val="none" w:sz="0" w:space="0" w:color="auto"/>
      </w:divBdr>
    </w:div>
    <w:div w:id="1906380857">
      <w:bodyDiv w:val="1"/>
      <w:marLeft w:val="0"/>
      <w:marRight w:val="0"/>
      <w:marTop w:val="0"/>
      <w:marBottom w:val="0"/>
      <w:divBdr>
        <w:top w:val="none" w:sz="0" w:space="0" w:color="auto"/>
        <w:left w:val="none" w:sz="0" w:space="0" w:color="auto"/>
        <w:bottom w:val="none" w:sz="0" w:space="0" w:color="auto"/>
        <w:right w:val="none" w:sz="0" w:space="0" w:color="auto"/>
      </w:divBdr>
    </w:div>
    <w:div w:id="1910654730">
      <w:bodyDiv w:val="1"/>
      <w:marLeft w:val="0"/>
      <w:marRight w:val="0"/>
      <w:marTop w:val="0"/>
      <w:marBottom w:val="0"/>
      <w:divBdr>
        <w:top w:val="none" w:sz="0" w:space="0" w:color="auto"/>
        <w:left w:val="none" w:sz="0" w:space="0" w:color="auto"/>
        <w:bottom w:val="none" w:sz="0" w:space="0" w:color="auto"/>
        <w:right w:val="none" w:sz="0" w:space="0" w:color="auto"/>
      </w:divBdr>
    </w:div>
    <w:div w:id="1910726766">
      <w:bodyDiv w:val="1"/>
      <w:marLeft w:val="0"/>
      <w:marRight w:val="0"/>
      <w:marTop w:val="0"/>
      <w:marBottom w:val="0"/>
      <w:divBdr>
        <w:top w:val="none" w:sz="0" w:space="0" w:color="auto"/>
        <w:left w:val="none" w:sz="0" w:space="0" w:color="auto"/>
        <w:bottom w:val="none" w:sz="0" w:space="0" w:color="auto"/>
        <w:right w:val="none" w:sz="0" w:space="0" w:color="auto"/>
      </w:divBdr>
    </w:div>
    <w:div w:id="1911230017">
      <w:bodyDiv w:val="1"/>
      <w:marLeft w:val="0"/>
      <w:marRight w:val="0"/>
      <w:marTop w:val="0"/>
      <w:marBottom w:val="0"/>
      <w:divBdr>
        <w:top w:val="none" w:sz="0" w:space="0" w:color="auto"/>
        <w:left w:val="none" w:sz="0" w:space="0" w:color="auto"/>
        <w:bottom w:val="none" w:sz="0" w:space="0" w:color="auto"/>
        <w:right w:val="none" w:sz="0" w:space="0" w:color="auto"/>
      </w:divBdr>
    </w:div>
    <w:div w:id="1914120373">
      <w:bodyDiv w:val="1"/>
      <w:marLeft w:val="0"/>
      <w:marRight w:val="0"/>
      <w:marTop w:val="0"/>
      <w:marBottom w:val="0"/>
      <w:divBdr>
        <w:top w:val="none" w:sz="0" w:space="0" w:color="auto"/>
        <w:left w:val="none" w:sz="0" w:space="0" w:color="auto"/>
        <w:bottom w:val="none" w:sz="0" w:space="0" w:color="auto"/>
        <w:right w:val="none" w:sz="0" w:space="0" w:color="auto"/>
      </w:divBdr>
    </w:div>
    <w:div w:id="1914268639">
      <w:bodyDiv w:val="1"/>
      <w:marLeft w:val="0"/>
      <w:marRight w:val="0"/>
      <w:marTop w:val="0"/>
      <w:marBottom w:val="0"/>
      <w:divBdr>
        <w:top w:val="none" w:sz="0" w:space="0" w:color="auto"/>
        <w:left w:val="none" w:sz="0" w:space="0" w:color="auto"/>
        <w:bottom w:val="none" w:sz="0" w:space="0" w:color="auto"/>
        <w:right w:val="none" w:sz="0" w:space="0" w:color="auto"/>
      </w:divBdr>
    </w:div>
    <w:div w:id="1914462037">
      <w:bodyDiv w:val="1"/>
      <w:marLeft w:val="0"/>
      <w:marRight w:val="0"/>
      <w:marTop w:val="0"/>
      <w:marBottom w:val="0"/>
      <w:divBdr>
        <w:top w:val="none" w:sz="0" w:space="0" w:color="auto"/>
        <w:left w:val="none" w:sz="0" w:space="0" w:color="auto"/>
        <w:bottom w:val="none" w:sz="0" w:space="0" w:color="auto"/>
        <w:right w:val="none" w:sz="0" w:space="0" w:color="auto"/>
      </w:divBdr>
    </w:div>
    <w:div w:id="1914773353">
      <w:bodyDiv w:val="1"/>
      <w:marLeft w:val="0"/>
      <w:marRight w:val="0"/>
      <w:marTop w:val="0"/>
      <w:marBottom w:val="0"/>
      <w:divBdr>
        <w:top w:val="none" w:sz="0" w:space="0" w:color="auto"/>
        <w:left w:val="none" w:sz="0" w:space="0" w:color="auto"/>
        <w:bottom w:val="none" w:sz="0" w:space="0" w:color="auto"/>
        <w:right w:val="none" w:sz="0" w:space="0" w:color="auto"/>
      </w:divBdr>
    </w:div>
    <w:div w:id="1920677312">
      <w:bodyDiv w:val="1"/>
      <w:marLeft w:val="0"/>
      <w:marRight w:val="0"/>
      <w:marTop w:val="0"/>
      <w:marBottom w:val="0"/>
      <w:divBdr>
        <w:top w:val="none" w:sz="0" w:space="0" w:color="auto"/>
        <w:left w:val="none" w:sz="0" w:space="0" w:color="auto"/>
        <w:bottom w:val="none" w:sz="0" w:space="0" w:color="auto"/>
        <w:right w:val="none" w:sz="0" w:space="0" w:color="auto"/>
      </w:divBdr>
    </w:div>
    <w:div w:id="1920795375">
      <w:bodyDiv w:val="1"/>
      <w:marLeft w:val="0"/>
      <w:marRight w:val="0"/>
      <w:marTop w:val="0"/>
      <w:marBottom w:val="0"/>
      <w:divBdr>
        <w:top w:val="none" w:sz="0" w:space="0" w:color="auto"/>
        <w:left w:val="none" w:sz="0" w:space="0" w:color="auto"/>
        <w:bottom w:val="none" w:sz="0" w:space="0" w:color="auto"/>
        <w:right w:val="none" w:sz="0" w:space="0" w:color="auto"/>
      </w:divBdr>
    </w:div>
    <w:div w:id="1926380770">
      <w:bodyDiv w:val="1"/>
      <w:marLeft w:val="0"/>
      <w:marRight w:val="0"/>
      <w:marTop w:val="0"/>
      <w:marBottom w:val="0"/>
      <w:divBdr>
        <w:top w:val="none" w:sz="0" w:space="0" w:color="auto"/>
        <w:left w:val="none" w:sz="0" w:space="0" w:color="auto"/>
        <w:bottom w:val="none" w:sz="0" w:space="0" w:color="auto"/>
        <w:right w:val="none" w:sz="0" w:space="0" w:color="auto"/>
      </w:divBdr>
    </w:div>
    <w:div w:id="1928613398">
      <w:bodyDiv w:val="1"/>
      <w:marLeft w:val="0"/>
      <w:marRight w:val="0"/>
      <w:marTop w:val="0"/>
      <w:marBottom w:val="0"/>
      <w:divBdr>
        <w:top w:val="none" w:sz="0" w:space="0" w:color="auto"/>
        <w:left w:val="none" w:sz="0" w:space="0" w:color="auto"/>
        <w:bottom w:val="none" w:sz="0" w:space="0" w:color="auto"/>
        <w:right w:val="none" w:sz="0" w:space="0" w:color="auto"/>
      </w:divBdr>
    </w:div>
    <w:div w:id="1930693590">
      <w:bodyDiv w:val="1"/>
      <w:marLeft w:val="0"/>
      <w:marRight w:val="0"/>
      <w:marTop w:val="0"/>
      <w:marBottom w:val="0"/>
      <w:divBdr>
        <w:top w:val="none" w:sz="0" w:space="0" w:color="auto"/>
        <w:left w:val="none" w:sz="0" w:space="0" w:color="auto"/>
        <w:bottom w:val="none" w:sz="0" w:space="0" w:color="auto"/>
        <w:right w:val="none" w:sz="0" w:space="0" w:color="auto"/>
      </w:divBdr>
    </w:div>
    <w:div w:id="1930892576">
      <w:bodyDiv w:val="1"/>
      <w:marLeft w:val="0"/>
      <w:marRight w:val="0"/>
      <w:marTop w:val="0"/>
      <w:marBottom w:val="0"/>
      <w:divBdr>
        <w:top w:val="none" w:sz="0" w:space="0" w:color="auto"/>
        <w:left w:val="none" w:sz="0" w:space="0" w:color="auto"/>
        <w:bottom w:val="none" w:sz="0" w:space="0" w:color="auto"/>
        <w:right w:val="none" w:sz="0" w:space="0" w:color="auto"/>
      </w:divBdr>
    </w:div>
    <w:div w:id="1931498781">
      <w:bodyDiv w:val="1"/>
      <w:marLeft w:val="0"/>
      <w:marRight w:val="0"/>
      <w:marTop w:val="0"/>
      <w:marBottom w:val="0"/>
      <w:divBdr>
        <w:top w:val="none" w:sz="0" w:space="0" w:color="auto"/>
        <w:left w:val="none" w:sz="0" w:space="0" w:color="auto"/>
        <w:bottom w:val="none" w:sz="0" w:space="0" w:color="auto"/>
        <w:right w:val="none" w:sz="0" w:space="0" w:color="auto"/>
      </w:divBdr>
    </w:div>
    <w:div w:id="1933203562">
      <w:bodyDiv w:val="1"/>
      <w:marLeft w:val="0"/>
      <w:marRight w:val="0"/>
      <w:marTop w:val="0"/>
      <w:marBottom w:val="0"/>
      <w:divBdr>
        <w:top w:val="none" w:sz="0" w:space="0" w:color="auto"/>
        <w:left w:val="none" w:sz="0" w:space="0" w:color="auto"/>
        <w:bottom w:val="none" w:sz="0" w:space="0" w:color="auto"/>
        <w:right w:val="none" w:sz="0" w:space="0" w:color="auto"/>
      </w:divBdr>
    </w:div>
    <w:div w:id="1933973680">
      <w:bodyDiv w:val="1"/>
      <w:marLeft w:val="0"/>
      <w:marRight w:val="0"/>
      <w:marTop w:val="0"/>
      <w:marBottom w:val="0"/>
      <w:divBdr>
        <w:top w:val="none" w:sz="0" w:space="0" w:color="auto"/>
        <w:left w:val="none" w:sz="0" w:space="0" w:color="auto"/>
        <w:bottom w:val="none" w:sz="0" w:space="0" w:color="auto"/>
        <w:right w:val="none" w:sz="0" w:space="0" w:color="auto"/>
      </w:divBdr>
    </w:div>
    <w:div w:id="1936015825">
      <w:bodyDiv w:val="1"/>
      <w:marLeft w:val="0"/>
      <w:marRight w:val="0"/>
      <w:marTop w:val="0"/>
      <w:marBottom w:val="0"/>
      <w:divBdr>
        <w:top w:val="none" w:sz="0" w:space="0" w:color="auto"/>
        <w:left w:val="none" w:sz="0" w:space="0" w:color="auto"/>
        <w:bottom w:val="none" w:sz="0" w:space="0" w:color="auto"/>
        <w:right w:val="none" w:sz="0" w:space="0" w:color="auto"/>
      </w:divBdr>
    </w:div>
    <w:div w:id="1939634590">
      <w:bodyDiv w:val="1"/>
      <w:marLeft w:val="0"/>
      <w:marRight w:val="0"/>
      <w:marTop w:val="0"/>
      <w:marBottom w:val="0"/>
      <w:divBdr>
        <w:top w:val="none" w:sz="0" w:space="0" w:color="auto"/>
        <w:left w:val="none" w:sz="0" w:space="0" w:color="auto"/>
        <w:bottom w:val="none" w:sz="0" w:space="0" w:color="auto"/>
        <w:right w:val="none" w:sz="0" w:space="0" w:color="auto"/>
      </w:divBdr>
    </w:div>
    <w:div w:id="1940524057">
      <w:bodyDiv w:val="1"/>
      <w:marLeft w:val="0"/>
      <w:marRight w:val="0"/>
      <w:marTop w:val="0"/>
      <w:marBottom w:val="0"/>
      <w:divBdr>
        <w:top w:val="none" w:sz="0" w:space="0" w:color="auto"/>
        <w:left w:val="none" w:sz="0" w:space="0" w:color="auto"/>
        <w:bottom w:val="none" w:sz="0" w:space="0" w:color="auto"/>
        <w:right w:val="none" w:sz="0" w:space="0" w:color="auto"/>
      </w:divBdr>
    </w:div>
    <w:div w:id="1945962190">
      <w:bodyDiv w:val="1"/>
      <w:marLeft w:val="0"/>
      <w:marRight w:val="0"/>
      <w:marTop w:val="0"/>
      <w:marBottom w:val="0"/>
      <w:divBdr>
        <w:top w:val="none" w:sz="0" w:space="0" w:color="auto"/>
        <w:left w:val="none" w:sz="0" w:space="0" w:color="auto"/>
        <w:bottom w:val="none" w:sz="0" w:space="0" w:color="auto"/>
        <w:right w:val="none" w:sz="0" w:space="0" w:color="auto"/>
      </w:divBdr>
    </w:div>
    <w:div w:id="1946229383">
      <w:bodyDiv w:val="1"/>
      <w:marLeft w:val="0"/>
      <w:marRight w:val="0"/>
      <w:marTop w:val="0"/>
      <w:marBottom w:val="0"/>
      <w:divBdr>
        <w:top w:val="none" w:sz="0" w:space="0" w:color="auto"/>
        <w:left w:val="none" w:sz="0" w:space="0" w:color="auto"/>
        <w:bottom w:val="none" w:sz="0" w:space="0" w:color="auto"/>
        <w:right w:val="none" w:sz="0" w:space="0" w:color="auto"/>
      </w:divBdr>
    </w:div>
    <w:div w:id="1947347614">
      <w:bodyDiv w:val="1"/>
      <w:marLeft w:val="0"/>
      <w:marRight w:val="0"/>
      <w:marTop w:val="0"/>
      <w:marBottom w:val="0"/>
      <w:divBdr>
        <w:top w:val="none" w:sz="0" w:space="0" w:color="auto"/>
        <w:left w:val="none" w:sz="0" w:space="0" w:color="auto"/>
        <w:bottom w:val="none" w:sz="0" w:space="0" w:color="auto"/>
        <w:right w:val="none" w:sz="0" w:space="0" w:color="auto"/>
      </w:divBdr>
    </w:div>
    <w:div w:id="1947687381">
      <w:bodyDiv w:val="1"/>
      <w:marLeft w:val="0"/>
      <w:marRight w:val="0"/>
      <w:marTop w:val="0"/>
      <w:marBottom w:val="0"/>
      <w:divBdr>
        <w:top w:val="none" w:sz="0" w:space="0" w:color="auto"/>
        <w:left w:val="none" w:sz="0" w:space="0" w:color="auto"/>
        <w:bottom w:val="none" w:sz="0" w:space="0" w:color="auto"/>
        <w:right w:val="none" w:sz="0" w:space="0" w:color="auto"/>
      </w:divBdr>
    </w:div>
    <w:div w:id="1952665800">
      <w:bodyDiv w:val="1"/>
      <w:marLeft w:val="0"/>
      <w:marRight w:val="0"/>
      <w:marTop w:val="0"/>
      <w:marBottom w:val="0"/>
      <w:divBdr>
        <w:top w:val="none" w:sz="0" w:space="0" w:color="auto"/>
        <w:left w:val="none" w:sz="0" w:space="0" w:color="auto"/>
        <w:bottom w:val="none" w:sz="0" w:space="0" w:color="auto"/>
        <w:right w:val="none" w:sz="0" w:space="0" w:color="auto"/>
      </w:divBdr>
    </w:div>
    <w:div w:id="1954283772">
      <w:bodyDiv w:val="1"/>
      <w:marLeft w:val="0"/>
      <w:marRight w:val="0"/>
      <w:marTop w:val="0"/>
      <w:marBottom w:val="0"/>
      <w:divBdr>
        <w:top w:val="none" w:sz="0" w:space="0" w:color="auto"/>
        <w:left w:val="none" w:sz="0" w:space="0" w:color="auto"/>
        <w:bottom w:val="none" w:sz="0" w:space="0" w:color="auto"/>
        <w:right w:val="none" w:sz="0" w:space="0" w:color="auto"/>
      </w:divBdr>
    </w:div>
    <w:div w:id="1954557129">
      <w:bodyDiv w:val="1"/>
      <w:marLeft w:val="0"/>
      <w:marRight w:val="0"/>
      <w:marTop w:val="0"/>
      <w:marBottom w:val="0"/>
      <w:divBdr>
        <w:top w:val="none" w:sz="0" w:space="0" w:color="auto"/>
        <w:left w:val="none" w:sz="0" w:space="0" w:color="auto"/>
        <w:bottom w:val="none" w:sz="0" w:space="0" w:color="auto"/>
        <w:right w:val="none" w:sz="0" w:space="0" w:color="auto"/>
      </w:divBdr>
    </w:div>
    <w:div w:id="1957713848">
      <w:bodyDiv w:val="1"/>
      <w:marLeft w:val="0"/>
      <w:marRight w:val="0"/>
      <w:marTop w:val="0"/>
      <w:marBottom w:val="0"/>
      <w:divBdr>
        <w:top w:val="none" w:sz="0" w:space="0" w:color="auto"/>
        <w:left w:val="none" w:sz="0" w:space="0" w:color="auto"/>
        <w:bottom w:val="none" w:sz="0" w:space="0" w:color="auto"/>
        <w:right w:val="none" w:sz="0" w:space="0" w:color="auto"/>
      </w:divBdr>
    </w:div>
    <w:div w:id="1959751439">
      <w:bodyDiv w:val="1"/>
      <w:marLeft w:val="0"/>
      <w:marRight w:val="0"/>
      <w:marTop w:val="0"/>
      <w:marBottom w:val="0"/>
      <w:divBdr>
        <w:top w:val="none" w:sz="0" w:space="0" w:color="auto"/>
        <w:left w:val="none" w:sz="0" w:space="0" w:color="auto"/>
        <w:bottom w:val="none" w:sz="0" w:space="0" w:color="auto"/>
        <w:right w:val="none" w:sz="0" w:space="0" w:color="auto"/>
      </w:divBdr>
    </w:div>
    <w:div w:id="1960989120">
      <w:bodyDiv w:val="1"/>
      <w:marLeft w:val="0"/>
      <w:marRight w:val="0"/>
      <w:marTop w:val="0"/>
      <w:marBottom w:val="0"/>
      <w:divBdr>
        <w:top w:val="none" w:sz="0" w:space="0" w:color="auto"/>
        <w:left w:val="none" w:sz="0" w:space="0" w:color="auto"/>
        <w:bottom w:val="none" w:sz="0" w:space="0" w:color="auto"/>
        <w:right w:val="none" w:sz="0" w:space="0" w:color="auto"/>
      </w:divBdr>
    </w:div>
    <w:div w:id="1961064308">
      <w:bodyDiv w:val="1"/>
      <w:marLeft w:val="0"/>
      <w:marRight w:val="0"/>
      <w:marTop w:val="0"/>
      <w:marBottom w:val="0"/>
      <w:divBdr>
        <w:top w:val="none" w:sz="0" w:space="0" w:color="auto"/>
        <w:left w:val="none" w:sz="0" w:space="0" w:color="auto"/>
        <w:bottom w:val="none" w:sz="0" w:space="0" w:color="auto"/>
        <w:right w:val="none" w:sz="0" w:space="0" w:color="auto"/>
      </w:divBdr>
    </w:div>
    <w:div w:id="1961300898">
      <w:bodyDiv w:val="1"/>
      <w:marLeft w:val="0"/>
      <w:marRight w:val="0"/>
      <w:marTop w:val="0"/>
      <w:marBottom w:val="0"/>
      <w:divBdr>
        <w:top w:val="none" w:sz="0" w:space="0" w:color="auto"/>
        <w:left w:val="none" w:sz="0" w:space="0" w:color="auto"/>
        <w:bottom w:val="none" w:sz="0" w:space="0" w:color="auto"/>
        <w:right w:val="none" w:sz="0" w:space="0" w:color="auto"/>
      </w:divBdr>
    </w:div>
    <w:div w:id="1966613580">
      <w:bodyDiv w:val="1"/>
      <w:marLeft w:val="0"/>
      <w:marRight w:val="0"/>
      <w:marTop w:val="0"/>
      <w:marBottom w:val="0"/>
      <w:divBdr>
        <w:top w:val="none" w:sz="0" w:space="0" w:color="auto"/>
        <w:left w:val="none" w:sz="0" w:space="0" w:color="auto"/>
        <w:bottom w:val="none" w:sz="0" w:space="0" w:color="auto"/>
        <w:right w:val="none" w:sz="0" w:space="0" w:color="auto"/>
      </w:divBdr>
    </w:div>
    <w:div w:id="1967851510">
      <w:bodyDiv w:val="1"/>
      <w:marLeft w:val="0"/>
      <w:marRight w:val="0"/>
      <w:marTop w:val="0"/>
      <w:marBottom w:val="0"/>
      <w:divBdr>
        <w:top w:val="none" w:sz="0" w:space="0" w:color="auto"/>
        <w:left w:val="none" w:sz="0" w:space="0" w:color="auto"/>
        <w:bottom w:val="none" w:sz="0" w:space="0" w:color="auto"/>
        <w:right w:val="none" w:sz="0" w:space="0" w:color="auto"/>
      </w:divBdr>
    </w:div>
    <w:div w:id="1968194210">
      <w:bodyDiv w:val="1"/>
      <w:marLeft w:val="0"/>
      <w:marRight w:val="0"/>
      <w:marTop w:val="0"/>
      <w:marBottom w:val="0"/>
      <w:divBdr>
        <w:top w:val="none" w:sz="0" w:space="0" w:color="auto"/>
        <w:left w:val="none" w:sz="0" w:space="0" w:color="auto"/>
        <w:bottom w:val="none" w:sz="0" w:space="0" w:color="auto"/>
        <w:right w:val="none" w:sz="0" w:space="0" w:color="auto"/>
      </w:divBdr>
    </w:div>
    <w:div w:id="1970209949">
      <w:bodyDiv w:val="1"/>
      <w:marLeft w:val="0"/>
      <w:marRight w:val="0"/>
      <w:marTop w:val="0"/>
      <w:marBottom w:val="0"/>
      <w:divBdr>
        <w:top w:val="none" w:sz="0" w:space="0" w:color="auto"/>
        <w:left w:val="none" w:sz="0" w:space="0" w:color="auto"/>
        <w:bottom w:val="none" w:sz="0" w:space="0" w:color="auto"/>
        <w:right w:val="none" w:sz="0" w:space="0" w:color="auto"/>
      </w:divBdr>
    </w:div>
    <w:div w:id="1971743868">
      <w:bodyDiv w:val="1"/>
      <w:marLeft w:val="0"/>
      <w:marRight w:val="0"/>
      <w:marTop w:val="0"/>
      <w:marBottom w:val="0"/>
      <w:divBdr>
        <w:top w:val="none" w:sz="0" w:space="0" w:color="auto"/>
        <w:left w:val="none" w:sz="0" w:space="0" w:color="auto"/>
        <w:bottom w:val="none" w:sz="0" w:space="0" w:color="auto"/>
        <w:right w:val="none" w:sz="0" w:space="0" w:color="auto"/>
      </w:divBdr>
    </w:div>
    <w:div w:id="1973557159">
      <w:bodyDiv w:val="1"/>
      <w:marLeft w:val="0"/>
      <w:marRight w:val="0"/>
      <w:marTop w:val="0"/>
      <w:marBottom w:val="0"/>
      <w:divBdr>
        <w:top w:val="none" w:sz="0" w:space="0" w:color="auto"/>
        <w:left w:val="none" w:sz="0" w:space="0" w:color="auto"/>
        <w:bottom w:val="none" w:sz="0" w:space="0" w:color="auto"/>
        <w:right w:val="none" w:sz="0" w:space="0" w:color="auto"/>
      </w:divBdr>
    </w:div>
    <w:div w:id="1973947859">
      <w:bodyDiv w:val="1"/>
      <w:marLeft w:val="0"/>
      <w:marRight w:val="0"/>
      <w:marTop w:val="0"/>
      <w:marBottom w:val="0"/>
      <w:divBdr>
        <w:top w:val="none" w:sz="0" w:space="0" w:color="auto"/>
        <w:left w:val="none" w:sz="0" w:space="0" w:color="auto"/>
        <w:bottom w:val="none" w:sz="0" w:space="0" w:color="auto"/>
        <w:right w:val="none" w:sz="0" w:space="0" w:color="auto"/>
      </w:divBdr>
    </w:div>
    <w:div w:id="1976139120">
      <w:bodyDiv w:val="1"/>
      <w:marLeft w:val="0"/>
      <w:marRight w:val="0"/>
      <w:marTop w:val="0"/>
      <w:marBottom w:val="0"/>
      <w:divBdr>
        <w:top w:val="none" w:sz="0" w:space="0" w:color="auto"/>
        <w:left w:val="none" w:sz="0" w:space="0" w:color="auto"/>
        <w:bottom w:val="none" w:sz="0" w:space="0" w:color="auto"/>
        <w:right w:val="none" w:sz="0" w:space="0" w:color="auto"/>
      </w:divBdr>
    </w:div>
    <w:div w:id="1978101830">
      <w:bodyDiv w:val="1"/>
      <w:marLeft w:val="0"/>
      <w:marRight w:val="0"/>
      <w:marTop w:val="0"/>
      <w:marBottom w:val="0"/>
      <w:divBdr>
        <w:top w:val="none" w:sz="0" w:space="0" w:color="auto"/>
        <w:left w:val="none" w:sz="0" w:space="0" w:color="auto"/>
        <w:bottom w:val="none" w:sz="0" w:space="0" w:color="auto"/>
        <w:right w:val="none" w:sz="0" w:space="0" w:color="auto"/>
      </w:divBdr>
    </w:div>
    <w:div w:id="1978949488">
      <w:bodyDiv w:val="1"/>
      <w:marLeft w:val="0"/>
      <w:marRight w:val="0"/>
      <w:marTop w:val="0"/>
      <w:marBottom w:val="0"/>
      <w:divBdr>
        <w:top w:val="none" w:sz="0" w:space="0" w:color="auto"/>
        <w:left w:val="none" w:sz="0" w:space="0" w:color="auto"/>
        <w:bottom w:val="none" w:sz="0" w:space="0" w:color="auto"/>
        <w:right w:val="none" w:sz="0" w:space="0" w:color="auto"/>
      </w:divBdr>
    </w:div>
    <w:div w:id="1980527117">
      <w:bodyDiv w:val="1"/>
      <w:marLeft w:val="0"/>
      <w:marRight w:val="0"/>
      <w:marTop w:val="0"/>
      <w:marBottom w:val="0"/>
      <w:divBdr>
        <w:top w:val="none" w:sz="0" w:space="0" w:color="auto"/>
        <w:left w:val="none" w:sz="0" w:space="0" w:color="auto"/>
        <w:bottom w:val="none" w:sz="0" w:space="0" w:color="auto"/>
        <w:right w:val="none" w:sz="0" w:space="0" w:color="auto"/>
      </w:divBdr>
    </w:div>
    <w:div w:id="1982884710">
      <w:bodyDiv w:val="1"/>
      <w:marLeft w:val="0"/>
      <w:marRight w:val="0"/>
      <w:marTop w:val="0"/>
      <w:marBottom w:val="0"/>
      <w:divBdr>
        <w:top w:val="none" w:sz="0" w:space="0" w:color="auto"/>
        <w:left w:val="none" w:sz="0" w:space="0" w:color="auto"/>
        <w:bottom w:val="none" w:sz="0" w:space="0" w:color="auto"/>
        <w:right w:val="none" w:sz="0" w:space="0" w:color="auto"/>
      </w:divBdr>
    </w:div>
    <w:div w:id="1987514896">
      <w:bodyDiv w:val="1"/>
      <w:marLeft w:val="0"/>
      <w:marRight w:val="0"/>
      <w:marTop w:val="0"/>
      <w:marBottom w:val="0"/>
      <w:divBdr>
        <w:top w:val="none" w:sz="0" w:space="0" w:color="auto"/>
        <w:left w:val="none" w:sz="0" w:space="0" w:color="auto"/>
        <w:bottom w:val="none" w:sz="0" w:space="0" w:color="auto"/>
        <w:right w:val="none" w:sz="0" w:space="0" w:color="auto"/>
      </w:divBdr>
    </w:div>
    <w:div w:id="1990477409">
      <w:bodyDiv w:val="1"/>
      <w:marLeft w:val="0"/>
      <w:marRight w:val="0"/>
      <w:marTop w:val="0"/>
      <w:marBottom w:val="0"/>
      <w:divBdr>
        <w:top w:val="none" w:sz="0" w:space="0" w:color="auto"/>
        <w:left w:val="none" w:sz="0" w:space="0" w:color="auto"/>
        <w:bottom w:val="none" w:sz="0" w:space="0" w:color="auto"/>
        <w:right w:val="none" w:sz="0" w:space="0" w:color="auto"/>
      </w:divBdr>
    </w:div>
    <w:div w:id="1990865954">
      <w:bodyDiv w:val="1"/>
      <w:marLeft w:val="0"/>
      <w:marRight w:val="0"/>
      <w:marTop w:val="0"/>
      <w:marBottom w:val="0"/>
      <w:divBdr>
        <w:top w:val="none" w:sz="0" w:space="0" w:color="auto"/>
        <w:left w:val="none" w:sz="0" w:space="0" w:color="auto"/>
        <w:bottom w:val="none" w:sz="0" w:space="0" w:color="auto"/>
        <w:right w:val="none" w:sz="0" w:space="0" w:color="auto"/>
      </w:divBdr>
    </w:div>
    <w:div w:id="1991514748">
      <w:bodyDiv w:val="1"/>
      <w:marLeft w:val="0"/>
      <w:marRight w:val="0"/>
      <w:marTop w:val="0"/>
      <w:marBottom w:val="0"/>
      <w:divBdr>
        <w:top w:val="none" w:sz="0" w:space="0" w:color="auto"/>
        <w:left w:val="none" w:sz="0" w:space="0" w:color="auto"/>
        <w:bottom w:val="none" w:sz="0" w:space="0" w:color="auto"/>
        <w:right w:val="none" w:sz="0" w:space="0" w:color="auto"/>
      </w:divBdr>
    </w:div>
    <w:div w:id="1992369997">
      <w:bodyDiv w:val="1"/>
      <w:marLeft w:val="0"/>
      <w:marRight w:val="0"/>
      <w:marTop w:val="0"/>
      <w:marBottom w:val="0"/>
      <w:divBdr>
        <w:top w:val="none" w:sz="0" w:space="0" w:color="auto"/>
        <w:left w:val="none" w:sz="0" w:space="0" w:color="auto"/>
        <w:bottom w:val="none" w:sz="0" w:space="0" w:color="auto"/>
        <w:right w:val="none" w:sz="0" w:space="0" w:color="auto"/>
      </w:divBdr>
    </w:div>
    <w:div w:id="1992712787">
      <w:bodyDiv w:val="1"/>
      <w:marLeft w:val="0"/>
      <w:marRight w:val="0"/>
      <w:marTop w:val="0"/>
      <w:marBottom w:val="0"/>
      <w:divBdr>
        <w:top w:val="none" w:sz="0" w:space="0" w:color="auto"/>
        <w:left w:val="none" w:sz="0" w:space="0" w:color="auto"/>
        <w:bottom w:val="none" w:sz="0" w:space="0" w:color="auto"/>
        <w:right w:val="none" w:sz="0" w:space="0" w:color="auto"/>
      </w:divBdr>
    </w:div>
    <w:div w:id="1996569230">
      <w:bodyDiv w:val="1"/>
      <w:marLeft w:val="0"/>
      <w:marRight w:val="0"/>
      <w:marTop w:val="0"/>
      <w:marBottom w:val="0"/>
      <w:divBdr>
        <w:top w:val="none" w:sz="0" w:space="0" w:color="auto"/>
        <w:left w:val="none" w:sz="0" w:space="0" w:color="auto"/>
        <w:bottom w:val="none" w:sz="0" w:space="0" w:color="auto"/>
        <w:right w:val="none" w:sz="0" w:space="0" w:color="auto"/>
      </w:divBdr>
    </w:div>
    <w:div w:id="2000888984">
      <w:bodyDiv w:val="1"/>
      <w:marLeft w:val="0"/>
      <w:marRight w:val="0"/>
      <w:marTop w:val="0"/>
      <w:marBottom w:val="0"/>
      <w:divBdr>
        <w:top w:val="none" w:sz="0" w:space="0" w:color="auto"/>
        <w:left w:val="none" w:sz="0" w:space="0" w:color="auto"/>
        <w:bottom w:val="none" w:sz="0" w:space="0" w:color="auto"/>
        <w:right w:val="none" w:sz="0" w:space="0" w:color="auto"/>
      </w:divBdr>
    </w:div>
    <w:div w:id="2001879988">
      <w:bodyDiv w:val="1"/>
      <w:marLeft w:val="0"/>
      <w:marRight w:val="0"/>
      <w:marTop w:val="0"/>
      <w:marBottom w:val="0"/>
      <w:divBdr>
        <w:top w:val="none" w:sz="0" w:space="0" w:color="auto"/>
        <w:left w:val="none" w:sz="0" w:space="0" w:color="auto"/>
        <w:bottom w:val="none" w:sz="0" w:space="0" w:color="auto"/>
        <w:right w:val="none" w:sz="0" w:space="0" w:color="auto"/>
      </w:divBdr>
    </w:div>
    <w:div w:id="2009165788">
      <w:bodyDiv w:val="1"/>
      <w:marLeft w:val="0"/>
      <w:marRight w:val="0"/>
      <w:marTop w:val="0"/>
      <w:marBottom w:val="0"/>
      <w:divBdr>
        <w:top w:val="none" w:sz="0" w:space="0" w:color="auto"/>
        <w:left w:val="none" w:sz="0" w:space="0" w:color="auto"/>
        <w:bottom w:val="none" w:sz="0" w:space="0" w:color="auto"/>
        <w:right w:val="none" w:sz="0" w:space="0" w:color="auto"/>
      </w:divBdr>
    </w:div>
    <w:div w:id="2012833216">
      <w:bodyDiv w:val="1"/>
      <w:marLeft w:val="0"/>
      <w:marRight w:val="0"/>
      <w:marTop w:val="0"/>
      <w:marBottom w:val="0"/>
      <w:divBdr>
        <w:top w:val="none" w:sz="0" w:space="0" w:color="auto"/>
        <w:left w:val="none" w:sz="0" w:space="0" w:color="auto"/>
        <w:bottom w:val="none" w:sz="0" w:space="0" w:color="auto"/>
        <w:right w:val="none" w:sz="0" w:space="0" w:color="auto"/>
      </w:divBdr>
    </w:div>
    <w:div w:id="2015718707">
      <w:bodyDiv w:val="1"/>
      <w:marLeft w:val="0"/>
      <w:marRight w:val="0"/>
      <w:marTop w:val="0"/>
      <w:marBottom w:val="0"/>
      <w:divBdr>
        <w:top w:val="none" w:sz="0" w:space="0" w:color="auto"/>
        <w:left w:val="none" w:sz="0" w:space="0" w:color="auto"/>
        <w:bottom w:val="none" w:sz="0" w:space="0" w:color="auto"/>
        <w:right w:val="none" w:sz="0" w:space="0" w:color="auto"/>
      </w:divBdr>
    </w:div>
    <w:div w:id="2028940642">
      <w:bodyDiv w:val="1"/>
      <w:marLeft w:val="0"/>
      <w:marRight w:val="0"/>
      <w:marTop w:val="0"/>
      <w:marBottom w:val="0"/>
      <w:divBdr>
        <w:top w:val="none" w:sz="0" w:space="0" w:color="auto"/>
        <w:left w:val="none" w:sz="0" w:space="0" w:color="auto"/>
        <w:bottom w:val="none" w:sz="0" w:space="0" w:color="auto"/>
        <w:right w:val="none" w:sz="0" w:space="0" w:color="auto"/>
      </w:divBdr>
    </w:div>
    <w:div w:id="2029286884">
      <w:bodyDiv w:val="1"/>
      <w:marLeft w:val="0"/>
      <w:marRight w:val="0"/>
      <w:marTop w:val="0"/>
      <w:marBottom w:val="0"/>
      <w:divBdr>
        <w:top w:val="none" w:sz="0" w:space="0" w:color="auto"/>
        <w:left w:val="none" w:sz="0" w:space="0" w:color="auto"/>
        <w:bottom w:val="none" w:sz="0" w:space="0" w:color="auto"/>
        <w:right w:val="none" w:sz="0" w:space="0" w:color="auto"/>
      </w:divBdr>
    </w:div>
    <w:div w:id="2030444824">
      <w:bodyDiv w:val="1"/>
      <w:marLeft w:val="0"/>
      <w:marRight w:val="0"/>
      <w:marTop w:val="0"/>
      <w:marBottom w:val="0"/>
      <w:divBdr>
        <w:top w:val="none" w:sz="0" w:space="0" w:color="auto"/>
        <w:left w:val="none" w:sz="0" w:space="0" w:color="auto"/>
        <w:bottom w:val="none" w:sz="0" w:space="0" w:color="auto"/>
        <w:right w:val="none" w:sz="0" w:space="0" w:color="auto"/>
      </w:divBdr>
    </w:div>
    <w:div w:id="2030790795">
      <w:bodyDiv w:val="1"/>
      <w:marLeft w:val="0"/>
      <w:marRight w:val="0"/>
      <w:marTop w:val="0"/>
      <w:marBottom w:val="0"/>
      <w:divBdr>
        <w:top w:val="none" w:sz="0" w:space="0" w:color="auto"/>
        <w:left w:val="none" w:sz="0" w:space="0" w:color="auto"/>
        <w:bottom w:val="none" w:sz="0" w:space="0" w:color="auto"/>
        <w:right w:val="none" w:sz="0" w:space="0" w:color="auto"/>
      </w:divBdr>
    </w:div>
    <w:div w:id="2031838321">
      <w:bodyDiv w:val="1"/>
      <w:marLeft w:val="0"/>
      <w:marRight w:val="0"/>
      <w:marTop w:val="0"/>
      <w:marBottom w:val="0"/>
      <w:divBdr>
        <w:top w:val="none" w:sz="0" w:space="0" w:color="auto"/>
        <w:left w:val="none" w:sz="0" w:space="0" w:color="auto"/>
        <w:bottom w:val="none" w:sz="0" w:space="0" w:color="auto"/>
        <w:right w:val="none" w:sz="0" w:space="0" w:color="auto"/>
      </w:divBdr>
    </w:div>
    <w:div w:id="2032755268">
      <w:bodyDiv w:val="1"/>
      <w:marLeft w:val="0"/>
      <w:marRight w:val="0"/>
      <w:marTop w:val="0"/>
      <w:marBottom w:val="0"/>
      <w:divBdr>
        <w:top w:val="none" w:sz="0" w:space="0" w:color="auto"/>
        <w:left w:val="none" w:sz="0" w:space="0" w:color="auto"/>
        <w:bottom w:val="none" w:sz="0" w:space="0" w:color="auto"/>
        <w:right w:val="none" w:sz="0" w:space="0" w:color="auto"/>
      </w:divBdr>
    </w:div>
    <w:div w:id="2033919540">
      <w:bodyDiv w:val="1"/>
      <w:marLeft w:val="0"/>
      <w:marRight w:val="0"/>
      <w:marTop w:val="0"/>
      <w:marBottom w:val="0"/>
      <w:divBdr>
        <w:top w:val="none" w:sz="0" w:space="0" w:color="auto"/>
        <w:left w:val="none" w:sz="0" w:space="0" w:color="auto"/>
        <w:bottom w:val="none" w:sz="0" w:space="0" w:color="auto"/>
        <w:right w:val="none" w:sz="0" w:space="0" w:color="auto"/>
      </w:divBdr>
    </w:div>
    <w:div w:id="2036073769">
      <w:bodyDiv w:val="1"/>
      <w:marLeft w:val="0"/>
      <w:marRight w:val="0"/>
      <w:marTop w:val="0"/>
      <w:marBottom w:val="0"/>
      <w:divBdr>
        <w:top w:val="none" w:sz="0" w:space="0" w:color="auto"/>
        <w:left w:val="none" w:sz="0" w:space="0" w:color="auto"/>
        <w:bottom w:val="none" w:sz="0" w:space="0" w:color="auto"/>
        <w:right w:val="none" w:sz="0" w:space="0" w:color="auto"/>
      </w:divBdr>
    </w:div>
    <w:div w:id="2039773170">
      <w:bodyDiv w:val="1"/>
      <w:marLeft w:val="0"/>
      <w:marRight w:val="0"/>
      <w:marTop w:val="0"/>
      <w:marBottom w:val="0"/>
      <w:divBdr>
        <w:top w:val="none" w:sz="0" w:space="0" w:color="auto"/>
        <w:left w:val="none" w:sz="0" w:space="0" w:color="auto"/>
        <w:bottom w:val="none" w:sz="0" w:space="0" w:color="auto"/>
        <w:right w:val="none" w:sz="0" w:space="0" w:color="auto"/>
      </w:divBdr>
    </w:div>
    <w:div w:id="2040932397">
      <w:bodyDiv w:val="1"/>
      <w:marLeft w:val="0"/>
      <w:marRight w:val="0"/>
      <w:marTop w:val="0"/>
      <w:marBottom w:val="0"/>
      <w:divBdr>
        <w:top w:val="none" w:sz="0" w:space="0" w:color="auto"/>
        <w:left w:val="none" w:sz="0" w:space="0" w:color="auto"/>
        <w:bottom w:val="none" w:sz="0" w:space="0" w:color="auto"/>
        <w:right w:val="none" w:sz="0" w:space="0" w:color="auto"/>
      </w:divBdr>
    </w:div>
    <w:div w:id="2044089921">
      <w:bodyDiv w:val="1"/>
      <w:marLeft w:val="0"/>
      <w:marRight w:val="0"/>
      <w:marTop w:val="0"/>
      <w:marBottom w:val="0"/>
      <w:divBdr>
        <w:top w:val="none" w:sz="0" w:space="0" w:color="auto"/>
        <w:left w:val="none" w:sz="0" w:space="0" w:color="auto"/>
        <w:bottom w:val="none" w:sz="0" w:space="0" w:color="auto"/>
        <w:right w:val="none" w:sz="0" w:space="0" w:color="auto"/>
      </w:divBdr>
    </w:div>
    <w:div w:id="2044138130">
      <w:bodyDiv w:val="1"/>
      <w:marLeft w:val="0"/>
      <w:marRight w:val="0"/>
      <w:marTop w:val="0"/>
      <w:marBottom w:val="0"/>
      <w:divBdr>
        <w:top w:val="none" w:sz="0" w:space="0" w:color="auto"/>
        <w:left w:val="none" w:sz="0" w:space="0" w:color="auto"/>
        <w:bottom w:val="none" w:sz="0" w:space="0" w:color="auto"/>
        <w:right w:val="none" w:sz="0" w:space="0" w:color="auto"/>
      </w:divBdr>
    </w:div>
    <w:div w:id="2046900843">
      <w:bodyDiv w:val="1"/>
      <w:marLeft w:val="0"/>
      <w:marRight w:val="0"/>
      <w:marTop w:val="0"/>
      <w:marBottom w:val="0"/>
      <w:divBdr>
        <w:top w:val="none" w:sz="0" w:space="0" w:color="auto"/>
        <w:left w:val="none" w:sz="0" w:space="0" w:color="auto"/>
        <w:bottom w:val="none" w:sz="0" w:space="0" w:color="auto"/>
        <w:right w:val="none" w:sz="0" w:space="0" w:color="auto"/>
      </w:divBdr>
    </w:div>
    <w:div w:id="2047217463">
      <w:bodyDiv w:val="1"/>
      <w:marLeft w:val="0"/>
      <w:marRight w:val="0"/>
      <w:marTop w:val="0"/>
      <w:marBottom w:val="0"/>
      <w:divBdr>
        <w:top w:val="none" w:sz="0" w:space="0" w:color="auto"/>
        <w:left w:val="none" w:sz="0" w:space="0" w:color="auto"/>
        <w:bottom w:val="none" w:sz="0" w:space="0" w:color="auto"/>
        <w:right w:val="none" w:sz="0" w:space="0" w:color="auto"/>
      </w:divBdr>
    </w:div>
    <w:div w:id="2049329905">
      <w:bodyDiv w:val="1"/>
      <w:marLeft w:val="0"/>
      <w:marRight w:val="0"/>
      <w:marTop w:val="0"/>
      <w:marBottom w:val="0"/>
      <w:divBdr>
        <w:top w:val="none" w:sz="0" w:space="0" w:color="auto"/>
        <w:left w:val="none" w:sz="0" w:space="0" w:color="auto"/>
        <w:bottom w:val="none" w:sz="0" w:space="0" w:color="auto"/>
        <w:right w:val="none" w:sz="0" w:space="0" w:color="auto"/>
      </w:divBdr>
    </w:div>
    <w:div w:id="2050955415">
      <w:bodyDiv w:val="1"/>
      <w:marLeft w:val="0"/>
      <w:marRight w:val="0"/>
      <w:marTop w:val="0"/>
      <w:marBottom w:val="0"/>
      <w:divBdr>
        <w:top w:val="none" w:sz="0" w:space="0" w:color="auto"/>
        <w:left w:val="none" w:sz="0" w:space="0" w:color="auto"/>
        <w:bottom w:val="none" w:sz="0" w:space="0" w:color="auto"/>
        <w:right w:val="none" w:sz="0" w:space="0" w:color="auto"/>
      </w:divBdr>
    </w:div>
    <w:div w:id="2052722452">
      <w:bodyDiv w:val="1"/>
      <w:marLeft w:val="0"/>
      <w:marRight w:val="0"/>
      <w:marTop w:val="0"/>
      <w:marBottom w:val="0"/>
      <w:divBdr>
        <w:top w:val="none" w:sz="0" w:space="0" w:color="auto"/>
        <w:left w:val="none" w:sz="0" w:space="0" w:color="auto"/>
        <w:bottom w:val="none" w:sz="0" w:space="0" w:color="auto"/>
        <w:right w:val="none" w:sz="0" w:space="0" w:color="auto"/>
      </w:divBdr>
    </w:div>
    <w:div w:id="2054110240">
      <w:bodyDiv w:val="1"/>
      <w:marLeft w:val="0"/>
      <w:marRight w:val="0"/>
      <w:marTop w:val="0"/>
      <w:marBottom w:val="0"/>
      <w:divBdr>
        <w:top w:val="none" w:sz="0" w:space="0" w:color="auto"/>
        <w:left w:val="none" w:sz="0" w:space="0" w:color="auto"/>
        <w:bottom w:val="none" w:sz="0" w:space="0" w:color="auto"/>
        <w:right w:val="none" w:sz="0" w:space="0" w:color="auto"/>
      </w:divBdr>
    </w:div>
    <w:div w:id="2054231176">
      <w:bodyDiv w:val="1"/>
      <w:marLeft w:val="0"/>
      <w:marRight w:val="0"/>
      <w:marTop w:val="0"/>
      <w:marBottom w:val="0"/>
      <w:divBdr>
        <w:top w:val="none" w:sz="0" w:space="0" w:color="auto"/>
        <w:left w:val="none" w:sz="0" w:space="0" w:color="auto"/>
        <w:bottom w:val="none" w:sz="0" w:space="0" w:color="auto"/>
        <w:right w:val="none" w:sz="0" w:space="0" w:color="auto"/>
      </w:divBdr>
    </w:div>
    <w:div w:id="2064327481">
      <w:bodyDiv w:val="1"/>
      <w:marLeft w:val="0"/>
      <w:marRight w:val="0"/>
      <w:marTop w:val="0"/>
      <w:marBottom w:val="0"/>
      <w:divBdr>
        <w:top w:val="none" w:sz="0" w:space="0" w:color="auto"/>
        <w:left w:val="none" w:sz="0" w:space="0" w:color="auto"/>
        <w:bottom w:val="none" w:sz="0" w:space="0" w:color="auto"/>
        <w:right w:val="none" w:sz="0" w:space="0" w:color="auto"/>
      </w:divBdr>
    </w:div>
    <w:div w:id="2068727105">
      <w:bodyDiv w:val="1"/>
      <w:marLeft w:val="0"/>
      <w:marRight w:val="0"/>
      <w:marTop w:val="0"/>
      <w:marBottom w:val="0"/>
      <w:divBdr>
        <w:top w:val="none" w:sz="0" w:space="0" w:color="auto"/>
        <w:left w:val="none" w:sz="0" w:space="0" w:color="auto"/>
        <w:bottom w:val="none" w:sz="0" w:space="0" w:color="auto"/>
        <w:right w:val="none" w:sz="0" w:space="0" w:color="auto"/>
      </w:divBdr>
    </w:div>
    <w:div w:id="2068797418">
      <w:bodyDiv w:val="1"/>
      <w:marLeft w:val="0"/>
      <w:marRight w:val="0"/>
      <w:marTop w:val="0"/>
      <w:marBottom w:val="0"/>
      <w:divBdr>
        <w:top w:val="none" w:sz="0" w:space="0" w:color="auto"/>
        <w:left w:val="none" w:sz="0" w:space="0" w:color="auto"/>
        <w:bottom w:val="none" w:sz="0" w:space="0" w:color="auto"/>
        <w:right w:val="none" w:sz="0" w:space="0" w:color="auto"/>
      </w:divBdr>
    </w:div>
    <w:div w:id="2070109081">
      <w:bodyDiv w:val="1"/>
      <w:marLeft w:val="0"/>
      <w:marRight w:val="0"/>
      <w:marTop w:val="0"/>
      <w:marBottom w:val="0"/>
      <w:divBdr>
        <w:top w:val="none" w:sz="0" w:space="0" w:color="auto"/>
        <w:left w:val="none" w:sz="0" w:space="0" w:color="auto"/>
        <w:bottom w:val="none" w:sz="0" w:space="0" w:color="auto"/>
        <w:right w:val="none" w:sz="0" w:space="0" w:color="auto"/>
      </w:divBdr>
    </w:div>
    <w:div w:id="2073850652">
      <w:bodyDiv w:val="1"/>
      <w:marLeft w:val="0"/>
      <w:marRight w:val="0"/>
      <w:marTop w:val="0"/>
      <w:marBottom w:val="0"/>
      <w:divBdr>
        <w:top w:val="none" w:sz="0" w:space="0" w:color="auto"/>
        <w:left w:val="none" w:sz="0" w:space="0" w:color="auto"/>
        <w:bottom w:val="none" w:sz="0" w:space="0" w:color="auto"/>
        <w:right w:val="none" w:sz="0" w:space="0" w:color="auto"/>
      </w:divBdr>
    </w:div>
    <w:div w:id="2075077022">
      <w:bodyDiv w:val="1"/>
      <w:marLeft w:val="0"/>
      <w:marRight w:val="0"/>
      <w:marTop w:val="0"/>
      <w:marBottom w:val="0"/>
      <w:divBdr>
        <w:top w:val="none" w:sz="0" w:space="0" w:color="auto"/>
        <w:left w:val="none" w:sz="0" w:space="0" w:color="auto"/>
        <w:bottom w:val="none" w:sz="0" w:space="0" w:color="auto"/>
        <w:right w:val="none" w:sz="0" w:space="0" w:color="auto"/>
      </w:divBdr>
    </w:div>
    <w:div w:id="2077585800">
      <w:bodyDiv w:val="1"/>
      <w:marLeft w:val="0"/>
      <w:marRight w:val="0"/>
      <w:marTop w:val="0"/>
      <w:marBottom w:val="0"/>
      <w:divBdr>
        <w:top w:val="none" w:sz="0" w:space="0" w:color="auto"/>
        <w:left w:val="none" w:sz="0" w:space="0" w:color="auto"/>
        <w:bottom w:val="none" w:sz="0" w:space="0" w:color="auto"/>
        <w:right w:val="none" w:sz="0" w:space="0" w:color="auto"/>
      </w:divBdr>
    </w:div>
    <w:div w:id="2077778786">
      <w:bodyDiv w:val="1"/>
      <w:marLeft w:val="0"/>
      <w:marRight w:val="0"/>
      <w:marTop w:val="0"/>
      <w:marBottom w:val="0"/>
      <w:divBdr>
        <w:top w:val="none" w:sz="0" w:space="0" w:color="auto"/>
        <w:left w:val="none" w:sz="0" w:space="0" w:color="auto"/>
        <w:bottom w:val="none" w:sz="0" w:space="0" w:color="auto"/>
        <w:right w:val="none" w:sz="0" w:space="0" w:color="auto"/>
      </w:divBdr>
    </w:div>
    <w:div w:id="2077971336">
      <w:bodyDiv w:val="1"/>
      <w:marLeft w:val="0"/>
      <w:marRight w:val="0"/>
      <w:marTop w:val="0"/>
      <w:marBottom w:val="0"/>
      <w:divBdr>
        <w:top w:val="none" w:sz="0" w:space="0" w:color="auto"/>
        <w:left w:val="none" w:sz="0" w:space="0" w:color="auto"/>
        <w:bottom w:val="none" w:sz="0" w:space="0" w:color="auto"/>
        <w:right w:val="none" w:sz="0" w:space="0" w:color="auto"/>
      </w:divBdr>
    </w:div>
    <w:div w:id="2087992391">
      <w:bodyDiv w:val="1"/>
      <w:marLeft w:val="0"/>
      <w:marRight w:val="0"/>
      <w:marTop w:val="0"/>
      <w:marBottom w:val="0"/>
      <w:divBdr>
        <w:top w:val="none" w:sz="0" w:space="0" w:color="auto"/>
        <w:left w:val="none" w:sz="0" w:space="0" w:color="auto"/>
        <w:bottom w:val="none" w:sz="0" w:space="0" w:color="auto"/>
        <w:right w:val="none" w:sz="0" w:space="0" w:color="auto"/>
      </w:divBdr>
    </w:div>
    <w:div w:id="2089378718">
      <w:bodyDiv w:val="1"/>
      <w:marLeft w:val="0"/>
      <w:marRight w:val="0"/>
      <w:marTop w:val="0"/>
      <w:marBottom w:val="0"/>
      <w:divBdr>
        <w:top w:val="none" w:sz="0" w:space="0" w:color="auto"/>
        <w:left w:val="none" w:sz="0" w:space="0" w:color="auto"/>
        <w:bottom w:val="none" w:sz="0" w:space="0" w:color="auto"/>
        <w:right w:val="none" w:sz="0" w:space="0" w:color="auto"/>
      </w:divBdr>
    </w:div>
    <w:div w:id="2094432184">
      <w:bodyDiv w:val="1"/>
      <w:marLeft w:val="0"/>
      <w:marRight w:val="0"/>
      <w:marTop w:val="0"/>
      <w:marBottom w:val="0"/>
      <w:divBdr>
        <w:top w:val="none" w:sz="0" w:space="0" w:color="auto"/>
        <w:left w:val="none" w:sz="0" w:space="0" w:color="auto"/>
        <w:bottom w:val="none" w:sz="0" w:space="0" w:color="auto"/>
        <w:right w:val="none" w:sz="0" w:space="0" w:color="auto"/>
      </w:divBdr>
    </w:div>
    <w:div w:id="2098359438">
      <w:bodyDiv w:val="1"/>
      <w:marLeft w:val="0"/>
      <w:marRight w:val="0"/>
      <w:marTop w:val="0"/>
      <w:marBottom w:val="0"/>
      <w:divBdr>
        <w:top w:val="none" w:sz="0" w:space="0" w:color="auto"/>
        <w:left w:val="none" w:sz="0" w:space="0" w:color="auto"/>
        <w:bottom w:val="none" w:sz="0" w:space="0" w:color="auto"/>
        <w:right w:val="none" w:sz="0" w:space="0" w:color="auto"/>
      </w:divBdr>
    </w:div>
    <w:div w:id="2099977121">
      <w:bodyDiv w:val="1"/>
      <w:marLeft w:val="0"/>
      <w:marRight w:val="0"/>
      <w:marTop w:val="0"/>
      <w:marBottom w:val="0"/>
      <w:divBdr>
        <w:top w:val="none" w:sz="0" w:space="0" w:color="auto"/>
        <w:left w:val="none" w:sz="0" w:space="0" w:color="auto"/>
        <w:bottom w:val="none" w:sz="0" w:space="0" w:color="auto"/>
        <w:right w:val="none" w:sz="0" w:space="0" w:color="auto"/>
      </w:divBdr>
    </w:div>
    <w:div w:id="2101488045">
      <w:bodyDiv w:val="1"/>
      <w:marLeft w:val="0"/>
      <w:marRight w:val="0"/>
      <w:marTop w:val="0"/>
      <w:marBottom w:val="0"/>
      <w:divBdr>
        <w:top w:val="none" w:sz="0" w:space="0" w:color="auto"/>
        <w:left w:val="none" w:sz="0" w:space="0" w:color="auto"/>
        <w:bottom w:val="none" w:sz="0" w:space="0" w:color="auto"/>
        <w:right w:val="none" w:sz="0" w:space="0" w:color="auto"/>
      </w:divBdr>
    </w:div>
    <w:div w:id="2101875050">
      <w:bodyDiv w:val="1"/>
      <w:marLeft w:val="0"/>
      <w:marRight w:val="0"/>
      <w:marTop w:val="0"/>
      <w:marBottom w:val="0"/>
      <w:divBdr>
        <w:top w:val="none" w:sz="0" w:space="0" w:color="auto"/>
        <w:left w:val="none" w:sz="0" w:space="0" w:color="auto"/>
        <w:bottom w:val="none" w:sz="0" w:space="0" w:color="auto"/>
        <w:right w:val="none" w:sz="0" w:space="0" w:color="auto"/>
      </w:divBdr>
    </w:div>
    <w:div w:id="2102412460">
      <w:bodyDiv w:val="1"/>
      <w:marLeft w:val="0"/>
      <w:marRight w:val="0"/>
      <w:marTop w:val="0"/>
      <w:marBottom w:val="0"/>
      <w:divBdr>
        <w:top w:val="none" w:sz="0" w:space="0" w:color="auto"/>
        <w:left w:val="none" w:sz="0" w:space="0" w:color="auto"/>
        <w:bottom w:val="none" w:sz="0" w:space="0" w:color="auto"/>
        <w:right w:val="none" w:sz="0" w:space="0" w:color="auto"/>
      </w:divBdr>
    </w:div>
    <w:div w:id="2102680719">
      <w:bodyDiv w:val="1"/>
      <w:marLeft w:val="0"/>
      <w:marRight w:val="0"/>
      <w:marTop w:val="0"/>
      <w:marBottom w:val="0"/>
      <w:divBdr>
        <w:top w:val="none" w:sz="0" w:space="0" w:color="auto"/>
        <w:left w:val="none" w:sz="0" w:space="0" w:color="auto"/>
        <w:bottom w:val="none" w:sz="0" w:space="0" w:color="auto"/>
        <w:right w:val="none" w:sz="0" w:space="0" w:color="auto"/>
      </w:divBdr>
    </w:div>
    <w:div w:id="2102949872">
      <w:bodyDiv w:val="1"/>
      <w:marLeft w:val="0"/>
      <w:marRight w:val="0"/>
      <w:marTop w:val="0"/>
      <w:marBottom w:val="0"/>
      <w:divBdr>
        <w:top w:val="none" w:sz="0" w:space="0" w:color="auto"/>
        <w:left w:val="none" w:sz="0" w:space="0" w:color="auto"/>
        <w:bottom w:val="none" w:sz="0" w:space="0" w:color="auto"/>
        <w:right w:val="none" w:sz="0" w:space="0" w:color="auto"/>
      </w:divBdr>
    </w:div>
    <w:div w:id="2106723634">
      <w:bodyDiv w:val="1"/>
      <w:marLeft w:val="0"/>
      <w:marRight w:val="0"/>
      <w:marTop w:val="0"/>
      <w:marBottom w:val="0"/>
      <w:divBdr>
        <w:top w:val="none" w:sz="0" w:space="0" w:color="auto"/>
        <w:left w:val="none" w:sz="0" w:space="0" w:color="auto"/>
        <w:bottom w:val="none" w:sz="0" w:space="0" w:color="auto"/>
        <w:right w:val="none" w:sz="0" w:space="0" w:color="auto"/>
      </w:divBdr>
    </w:div>
    <w:div w:id="2108113473">
      <w:bodyDiv w:val="1"/>
      <w:marLeft w:val="0"/>
      <w:marRight w:val="0"/>
      <w:marTop w:val="0"/>
      <w:marBottom w:val="0"/>
      <w:divBdr>
        <w:top w:val="none" w:sz="0" w:space="0" w:color="auto"/>
        <w:left w:val="none" w:sz="0" w:space="0" w:color="auto"/>
        <w:bottom w:val="none" w:sz="0" w:space="0" w:color="auto"/>
        <w:right w:val="none" w:sz="0" w:space="0" w:color="auto"/>
      </w:divBdr>
    </w:div>
    <w:div w:id="2109423453">
      <w:bodyDiv w:val="1"/>
      <w:marLeft w:val="0"/>
      <w:marRight w:val="0"/>
      <w:marTop w:val="0"/>
      <w:marBottom w:val="0"/>
      <w:divBdr>
        <w:top w:val="none" w:sz="0" w:space="0" w:color="auto"/>
        <w:left w:val="none" w:sz="0" w:space="0" w:color="auto"/>
        <w:bottom w:val="none" w:sz="0" w:space="0" w:color="auto"/>
        <w:right w:val="none" w:sz="0" w:space="0" w:color="auto"/>
      </w:divBdr>
    </w:div>
    <w:div w:id="2110542405">
      <w:bodyDiv w:val="1"/>
      <w:marLeft w:val="0"/>
      <w:marRight w:val="0"/>
      <w:marTop w:val="0"/>
      <w:marBottom w:val="0"/>
      <w:divBdr>
        <w:top w:val="none" w:sz="0" w:space="0" w:color="auto"/>
        <w:left w:val="none" w:sz="0" w:space="0" w:color="auto"/>
        <w:bottom w:val="none" w:sz="0" w:space="0" w:color="auto"/>
        <w:right w:val="none" w:sz="0" w:space="0" w:color="auto"/>
      </w:divBdr>
    </w:div>
    <w:div w:id="2111389666">
      <w:bodyDiv w:val="1"/>
      <w:marLeft w:val="0"/>
      <w:marRight w:val="0"/>
      <w:marTop w:val="0"/>
      <w:marBottom w:val="0"/>
      <w:divBdr>
        <w:top w:val="none" w:sz="0" w:space="0" w:color="auto"/>
        <w:left w:val="none" w:sz="0" w:space="0" w:color="auto"/>
        <w:bottom w:val="none" w:sz="0" w:space="0" w:color="auto"/>
        <w:right w:val="none" w:sz="0" w:space="0" w:color="auto"/>
      </w:divBdr>
    </w:div>
    <w:div w:id="2113551187">
      <w:bodyDiv w:val="1"/>
      <w:marLeft w:val="0"/>
      <w:marRight w:val="0"/>
      <w:marTop w:val="0"/>
      <w:marBottom w:val="0"/>
      <w:divBdr>
        <w:top w:val="none" w:sz="0" w:space="0" w:color="auto"/>
        <w:left w:val="none" w:sz="0" w:space="0" w:color="auto"/>
        <w:bottom w:val="none" w:sz="0" w:space="0" w:color="auto"/>
        <w:right w:val="none" w:sz="0" w:space="0" w:color="auto"/>
      </w:divBdr>
    </w:div>
    <w:div w:id="2116368303">
      <w:bodyDiv w:val="1"/>
      <w:marLeft w:val="0"/>
      <w:marRight w:val="0"/>
      <w:marTop w:val="0"/>
      <w:marBottom w:val="0"/>
      <w:divBdr>
        <w:top w:val="none" w:sz="0" w:space="0" w:color="auto"/>
        <w:left w:val="none" w:sz="0" w:space="0" w:color="auto"/>
        <w:bottom w:val="none" w:sz="0" w:space="0" w:color="auto"/>
        <w:right w:val="none" w:sz="0" w:space="0" w:color="auto"/>
      </w:divBdr>
    </w:div>
    <w:div w:id="2118791068">
      <w:bodyDiv w:val="1"/>
      <w:marLeft w:val="0"/>
      <w:marRight w:val="0"/>
      <w:marTop w:val="0"/>
      <w:marBottom w:val="0"/>
      <w:divBdr>
        <w:top w:val="none" w:sz="0" w:space="0" w:color="auto"/>
        <w:left w:val="none" w:sz="0" w:space="0" w:color="auto"/>
        <w:bottom w:val="none" w:sz="0" w:space="0" w:color="auto"/>
        <w:right w:val="none" w:sz="0" w:space="0" w:color="auto"/>
      </w:divBdr>
    </w:div>
    <w:div w:id="2118791566">
      <w:bodyDiv w:val="1"/>
      <w:marLeft w:val="0"/>
      <w:marRight w:val="0"/>
      <w:marTop w:val="0"/>
      <w:marBottom w:val="0"/>
      <w:divBdr>
        <w:top w:val="none" w:sz="0" w:space="0" w:color="auto"/>
        <w:left w:val="none" w:sz="0" w:space="0" w:color="auto"/>
        <w:bottom w:val="none" w:sz="0" w:space="0" w:color="auto"/>
        <w:right w:val="none" w:sz="0" w:space="0" w:color="auto"/>
      </w:divBdr>
    </w:div>
    <w:div w:id="2119182605">
      <w:bodyDiv w:val="1"/>
      <w:marLeft w:val="0"/>
      <w:marRight w:val="0"/>
      <w:marTop w:val="0"/>
      <w:marBottom w:val="0"/>
      <w:divBdr>
        <w:top w:val="none" w:sz="0" w:space="0" w:color="auto"/>
        <w:left w:val="none" w:sz="0" w:space="0" w:color="auto"/>
        <w:bottom w:val="none" w:sz="0" w:space="0" w:color="auto"/>
        <w:right w:val="none" w:sz="0" w:space="0" w:color="auto"/>
      </w:divBdr>
    </w:div>
    <w:div w:id="2121602166">
      <w:bodyDiv w:val="1"/>
      <w:marLeft w:val="0"/>
      <w:marRight w:val="0"/>
      <w:marTop w:val="0"/>
      <w:marBottom w:val="0"/>
      <w:divBdr>
        <w:top w:val="none" w:sz="0" w:space="0" w:color="auto"/>
        <w:left w:val="none" w:sz="0" w:space="0" w:color="auto"/>
        <w:bottom w:val="none" w:sz="0" w:space="0" w:color="auto"/>
        <w:right w:val="none" w:sz="0" w:space="0" w:color="auto"/>
      </w:divBdr>
    </w:div>
    <w:div w:id="2122338012">
      <w:bodyDiv w:val="1"/>
      <w:marLeft w:val="0"/>
      <w:marRight w:val="0"/>
      <w:marTop w:val="0"/>
      <w:marBottom w:val="0"/>
      <w:divBdr>
        <w:top w:val="none" w:sz="0" w:space="0" w:color="auto"/>
        <w:left w:val="none" w:sz="0" w:space="0" w:color="auto"/>
        <w:bottom w:val="none" w:sz="0" w:space="0" w:color="auto"/>
        <w:right w:val="none" w:sz="0" w:space="0" w:color="auto"/>
      </w:divBdr>
    </w:div>
    <w:div w:id="2123305048">
      <w:bodyDiv w:val="1"/>
      <w:marLeft w:val="0"/>
      <w:marRight w:val="0"/>
      <w:marTop w:val="0"/>
      <w:marBottom w:val="0"/>
      <w:divBdr>
        <w:top w:val="none" w:sz="0" w:space="0" w:color="auto"/>
        <w:left w:val="none" w:sz="0" w:space="0" w:color="auto"/>
        <w:bottom w:val="none" w:sz="0" w:space="0" w:color="auto"/>
        <w:right w:val="none" w:sz="0" w:space="0" w:color="auto"/>
      </w:divBdr>
    </w:div>
    <w:div w:id="2124615443">
      <w:bodyDiv w:val="1"/>
      <w:marLeft w:val="0"/>
      <w:marRight w:val="0"/>
      <w:marTop w:val="0"/>
      <w:marBottom w:val="0"/>
      <w:divBdr>
        <w:top w:val="none" w:sz="0" w:space="0" w:color="auto"/>
        <w:left w:val="none" w:sz="0" w:space="0" w:color="auto"/>
        <w:bottom w:val="none" w:sz="0" w:space="0" w:color="auto"/>
        <w:right w:val="none" w:sz="0" w:space="0" w:color="auto"/>
      </w:divBdr>
    </w:div>
    <w:div w:id="2125268014">
      <w:bodyDiv w:val="1"/>
      <w:marLeft w:val="0"/>
      <w:marRight w:val="0"/>
      <w:marTop w:val="0"/>
      <w:marBottom w:val="0"/>
      <w:divBdr>
        <w:top w:val="none" w:sz="0" w:space="0" w:color="auto"/>
        <w:left w:val="none" w:sz="0" w:space="0" w:color="auto"/>
        <w:bottom w:val="none" w:sz="0" w:space="0" w:color="auto"/>
        <w:right w:val="none" w:sz="0" w:space="0" w:color="auto"/>
      </w:divBdr>
    </w:div>
    <w:div w:id="2127187506">
      <w:bodyDiv w:val="1"/>
      <w:marLeft w:val="0"/>
      <w:marRight w:val="0"/>
      <w:marTop w:val="0"/>
      <w:marBottom w:val="0"/>
      <w:divBdr>
        <w:top w:val="none" w:sz="0" w:space="0" w:color="auto"/>
        <w:left w:val="none" w:sz="0" w:space="0" w:color="auto"/>
        <w:bottom w:val="none" w:sz="0" w:space="0" w:color="auto"/>
        <w:right w:val="none" w:sz="0" w:space="0" w:color="auto"/>
      </w:divBdr>
    </w:div>
    <w:div w:id="2128313904">
      <w:bodyDiv w:val="1"/>
      <w:marLeft w:val="0"/>
      <w:marRight w:val="0"/>
      <w:marTop w:val="0"/>
      <w:marBottom w:val="0"/>
      <w:divBdr>
        <w:top w:val="none" w:sz="0" w:space="0" w:color="auto"/>
        <w:left w:val="none" w:sz="0" w:space="0" w:color="auto"/>
        <w:bottom w:val="none" w:sz="0" w:space="0" w:color="auto"/>
        <w:right w:val="none" w:sz="0" w:space="0" w:color="auto"/>
      </w:divBdr>
    </w:div>
    <w:div w:id="2129159860">
      <w:bodyDiv w:val="1"/>
      <w:marLeft w:val="0"/>
      <w:marRight w:val="0"/>
      <w:marTop w:val="0"/>
      <w:marBottom w:val="0"/>
      <w:divBdr>
        <w:top w:val="none" w:sz="0" w:space="0" w:color="auto"/>
        <w:left w:val="none" w:sz="0" w:space="0" w:color="auto"/>
        <w:bottom w:val="none" w:sz="0" w:space="0" w:color="auto"/>
        <w:right w:val="none" w:sz="0" w:space="0" w:color="auto"/>
      </w:divBdr>
    </w:div>
    <w:div w:id="2129739242">
      <w:bodyDiv w:val="1"/>
      <w:marLeft w:val="0"/>
      <w:marRight w:val="0"/>
      <w:marTop w:val="0"/>
      <w:marBottom w:val="0"/>
      <w:divBdr>
        <w:top w:val="none" w:sz="0" w:space="0" w:color="auto"/>
        <w:left w:val="none" w:sz="0" w:space="0" w:color="auto"/>
        <w:bottom w:val="none" w:sz="0" w:space="0" w:color="auto"/>
        <w:right w:val="none" w:sz="0" w:space="0" w:color="auto"/>
      </w:divBdr>
    </w:div>
    <w:div w:id="2130858629">
      <w:bodyDiv w:val="1"/>
      <w:marLeft w:val="0"/>
      <w:marRight w:val="0"/>
      <w:marTop w:val="0"/>
      <w:marBottom w:val="0"/>
      <w:divBdr>
        <w:top w:val="none" w:sz="0" w:space="0" w:color="auto"/>
        <w:left w:val="none" w:sz="0" w:space="0" w:color="auto"/>
        <w:bottom w:val="none" w:sz="0" w:space="0" w:color="auto"/>
        <w:right w:val="none" w:sz="0" w:space="0" w:color="auto"/>
      </w:divBdr>
    </w:div>
    <w:div w:id="2131390192">
      <w:bodyDiv w:val="1"/>
      <w:marLeft w:val="0"/>
      <w:marRight w:val="0"/>
      <w:marTop w:val="0"/>
      <w:marBottom w:val="0"/>
      <w:divBdr>
        <w:top w:val="none" w:sz="0" w:space="0" w:color="auto"/>
        <w:left w:val="none" w:sz="0" w:space="0" w:color="auto"/>
        <w:bottom w:val="none" w:sz="0" w:space="0" w:color="auto"/>
        <w:right w:val="none" w:sz="0" w:space="0" w:color="auto"/>
      </w:divBdr>
    </w:div>
    <w:div w:id="2131431339">
      <w:bodyDiv w:val="1"/>
      <w:marLeft w:val="0"/>
      <w:marRight w:val="0"/>
      <w:marTop w:val="0"/>
      <w:marBottom w:val="0"/>
      <w:divBdr>
        <w:top w:val="none" w:sz="0" w:space="0" w:color="auto"/>
        <w:left w:val="none" w:sz="0" w:space="0" w:color="auto"/>
        <w:bottom w:val="none" w:sz="0" w:space="0" w:color="auto"/>
        <w:right w:val="none" w:sz="0" w:space="0" w:color="auto"/>
      </w:divBdr>
    </w:div>
    <w:div w:id="2132168858">
      <w:bodyDiv w:val="1"/>
      <w:marLeft w:val="0"/>
      <w:marRight w:val="0"/>
      <w:marTop w:val="0"/>
      <w:marBottom w:val="0"/>
      <w:divBdr>
        <w:top w:val="none" w:sz="0" w:space="0" w:color="auto"/>
        <w:left w:val="none" w:sz="0" w:space="0" w:color="auto"/>
        <w:bottom w:val="none" w:sz="0" w:space="0" w:color="auto"/>
        <w:right w:val="none" w:sz="0" w:space="0" w:color="auto"/>
      </w:divBdr>
    </w:div>
    <w:div w:id="2132476396">
      <w:bodyDiv w:val="1"/>
      <w:marLeft w:val="0"/>
      <w:marRight w:val="0"/>
      <w:marTop w:val="0"/>
      <w:marBottom w:val="0"/>
      <w:divBdr>
        <w:top w:val="none" w:sz="0" w:space="0" w:color="auto"/>
        <w:left w:val="none" w:sz="0" w:space="0" w:color="auto"/>
        <w:bottom w:val="none" w:sz="0" w:space="0" w:color="auto"/>
        <w:right w:val="none" w:sz="0" w:space="0" w:color="auto"/>
      </w:divBdr>
    </w:div>
    <w:div w:id="2135176385">
      <w:bodyDiv w:val="1"/>
      <w:marLeft w:val="0"/>
      <w:marRight w:val="0"/>
      <w:marTop w:val="0"/>
      <w:marBottom w:val="0"/>
      <w:divBdr>
        <w:top w:val="none" w:sz="0" w:space="0" w:color="auto"/>
        <w:left w:val="none" w:sz="0" w:space="0" w:color="auto"/>
        <w:bottom w:val="none" w:sz="0" w:space="0" w:color="auto"/>
        <w:right w:val="none" w:sz="0" w:space="0" w:color="auto"/>
      </w:divBdr>
    </w:div>
    <w:div w:id="2135907455">
      <w:bodyDiv w:val="1"/>
      <w:marLeft w:val="0"/>
      <w:marRight w:val="0"/>
      <w:marTop w:val="0"/>
      <w:marBottom w:val="0"/>
      <w:divBdr>
        <w:top w:val="none" w:sz="0" w:space="0" w:color="auto"/>
        <w:left w:val="none" w:sz="0" w:space="0" w:color="auto"/>
        <w:bottom w:val="none" w:sz="0" w:space="0" w:color="auto"/>
        <w:right w:val="none" w:sz="0" w:space="0" w:color="auto"/>
      </w:divBdr>
    </w:div>
    <w:div w:id="2136633113">
      <w:bodyDiv w:val="1"/>
      <w:marLeft w:val="0"/>
      <w:marRight w:val="0"/>
      <w:marTop w:val="0"/>
      <w:marBottom w:val="0"/>
      <w:divBdr>
        <w:top w:val="none" w:sz="0" w:space="0" w:color="auto"/>
        <w:left w:val="none" w:sz="0" w:space="0" w:color="auto"/>
        <w:bottom w:val="none" w:sz="0" w:space="0" w:color="auto"/>
        <w:right w:val="none" w:sz="0" w:space="0" w:color="auto"/>
      </w:divBdr>
    </w:div>
    <w:div w:id="2138717232">
      <w:bodyDiv w:val="1"/>
      <w:marLeft w:val="0"/>
      <w:marRight w:val="0"/>
      <w:marTop w:val="0"/>
      <w:marBottom w:val="0"/>
      <w:divBdr>
        <w:top w:val="none" w:sz="0" w:space="0" w:color="auto"/>
        <w:left w:val="none" w:sz="0" w:space="0" w:color="auto"/>
        <w:bottom w:val="none" w:sz="0" w:space="0" w:color="auto"/>
        <w:right w:val="none" w:sz="0" w:space="0" w:color="auto"/>
      </w:divBdr>
    </w:div>
    <w:div w:id="214619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mailto:pavlg.pavl@govvrn.ru"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7D20F-DDCD-4F52-B0AF-413F1648C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95</Pages>
  <Words>65420</Words>
  <Characters>372896</Characters>
  <Application>Microsoft Office Word</Application>
  <DocSecurity>0</DocSecurity>
  <Lines>3107</Lines>
  <Paragraphs>874</Paragraphs>
  <ScaleCrop>false</ScaleCrop>
  <HeadingPairs>
    <vt:vector size="2" baseType="variant">
      <vt:variant>
        <vt:lpstr>Название</vt:lpstr>
      </vt:variant>
      <vt:variant>
        <vt:i4>1</vt:i4>
      </vt:variant>
    </vt:vector>
  </HeadingPairs>
  <TitlesOfParts>
    <vt:vector size="1" baseType="lpstr">
      <vt:lpstr>24</vt:lpstr>
    </vt:vector>
  </TitlesOfParts>
  <Company>Reanimator Extreme Edition</Company>
  <LinksUpToDate>false</LinksUpToDate>
  <CharactersWithSpaces>437442</CharactersWithSpaces>
  <SharedDoc>false</SharedDoc>
  <HLinks>
    <vt:vector size="288" baseType="variant">
      <vt:variant>
        <vt:i4>4128868</vt:i4>
      </vt:variant>
      <vt:variant>
        <vt:i4>141</vt:i4>
      </vt:variant>
      <vt:variant>
        <vt:i4>0</vt:i4>
      </vt:variant>
      <vt:variant>
        <vt:i4>5</vt:i4>
      </vt:variant>
      <vt:variant>
        <vt:lpwstr>consultantplus://offline/ref=318C5C6E73C7A63FC66D25D3FB7990A002D3B29671E2F0DBC3A0F59409141722B0B6F2662B264AF5B0yFF</vt:lpwstr>
      </vt:variant>
      <vt:variant>
        <vt:lpwstr/>
      </vt:variant>
      <vt:variant>
        <vt:i4>4128868</vt:i4>
      </vt:variant>
      <vt:variant>
        <vt:i4>138</vt:i4>
      </vt:variant>
      <vt:variant>
        <vt:i4>0</vt:i4>
      </vt:variant>
      <vt:variant>
        <vt:i4>5</vt:i4>
      </vt:variant>
      <vt:variant>
        <vt:lpwstr>consultantplus://offline/ref=318C5C6E73C7A63FC66D25D3FB7990A002D3B29671E2F0DBC3A0F59409141722B0B6F2662B264AF5B0yFF</vt:lpwstr>
      </vt:variant>
      <vt:variant>
        <vt:lpwstr/>
      </vt:variant>
      <vt:variant>
        <vt:i4>3670115</vt:i4>
      </vt:variant>
      <vt:variant>
        <vt:i4>135</vt:i4>
      </vt:variant>
      <vt:variant>
        <vt:i4>0</vt:i4>
      </vt:variant>
      <vt:variant>
        <vt:i4>5</vt:i4>
      </vt:variant>
      <vt:variant>
        <vt:lpwstr>consultantplus://offline/ref=C7D3CCDA25449ACC20D8C5AD8D80D222072830798EC9219565879F5B43530195413D5A19294AC2E7A7z1F</vt:lpwstr>
      </vt:variant>
      <vt:variant>
        <vt:lpwstr/>
      </vt:variant>
      <vt:variant>
        <vt:i4>3670072</vt:i4>
      </vt:variant>
      <vt:variant>
        <vt:i4>132</vt:i4>
      </vt:variant>
      <vt:variant>
        <vt:i4>0</vt:i4>
      </vt:variant>
      <vt:variant>
        <vt:i4>5</vt:i4>
      </vt:variant>
      <vt:variant>
        <vt:lpwstr>consultantplus://offline/ref=C7D3CCDA25449ACC20D8C5AD8D80D222072830798EC9219565879F5B43530195413D5A19294ACFE8A7z1F</vt:lpwstr>
      </vt:variant>
      <vt:variant>
        <vt:lpwstr/>
      </vt:variant>
      <vt:variant>
        <vt:i4>1245185</vt:i4>
      </vt:variant>
      <vt:variant>
        <vt:i4>129</vt:i4>
      </vt:variant>
      <vt:variant>
        <vt:i4>0</vt:i4>
      </vt:variant>
      <vt:variant>
        <vt:i4>5</vt:i4>
      </vt:variant>
      <vt:variant>
        <vt:lpwstr>consultantplus://offline/ref=509460306336E6C1E1F8D2C11656C199A349EC70EF7C93ED9B6279A73Fw1ZFI</vt:lpwstr>
      </vt:variant>
      <vt:variant>
        <vt:lpwstr/>
      </vt:variant>
      <vt:variant>
        <vt:i4>1245197</vt:i4>
      </vt:variant>
      <vt:variant>
        <vt:i4>126</vt:i4>
      </vt:variant>
      <vt:variant>
        <vt:i4>0</vt:i4>
      </vt:variant>
      <vt:variant>
        <vt:i4>5</vt:i4>
      </vt:variant>
      <vt:variant>
        <vt:lpwstr>consultantplus://offline/ref=509460306336E6C1E1F8D2C11656C199A349ED76E17993ED9B6279A73Fw1ZFI</vt:lpwstr>
      </vt:variant>
      <vt:variant>
        <vt:lpwstr/>
      </vt:variant>
      <vt:variant>
        <vt:i4>1245277</vt:i4>
      </vt:variant>
      <vt:variant>
        <vt:i4>123</vt:i4>
      </vt:variant>
      <vt:variant>
        <vt:i4>0</vt:i4>
      </vt:variant>
      <vt:variant>
        <vt:i4>5</vt:i4>
      </vt:variant>
      <vt:variant>
        <vt:lpwstr>consultantplus://offline/ref=509460306336E6C1E1F8D2C11656C199A041E570E07493ED9B6279A73Fw1ZFI</vt:lpwstr>
      </vt:variant>
      <vt:variant>
        <vt:lpwstr/>
      </vt:variant>
      <vt:variant>
        <vt:i4>4849757</vt:i4>
      </vt:variant>
      <vt:variant>
        <vt:i4>120</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117</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114</vt:i4>
      </vt:variant>
      <vt:variant>
        <vt:i4>0</vt:i4>
      </vt:variant>
      <vt:variant>
        <vt:i4>5</vt:i4>
      </vt:variant>
      <vt:variant>
        <vt:lpwstr>consultantplus://offline/ref=2193C9F33C6BADB45D0173B5F04FC986CF7DF8D41233E281239B4C4325kAH6L</vt:lpwstr>
      </vt:variant>
      <vt:variant>
        <vt:lpwstr/>
      </vt:variant>
      <vt:variant>
        <vt:i4>4259854</vt:i4>
      </vt:variant>
      <vt:variant>
        <vt:i4>111</vt:i4>
      </vt:variant>
      <vt:variant>
        <vt:i4>0</vt:i4>
      </vt:variant>
      <vt:variant>
        <vt:i4>5</vt:i4>
      </vt:variant>
      <vt:variant>
        <vt:lpwstr>consultantplus://offline/ref=E6B10E792BBCA3238BA8B80A9F606CE82B4ADCF34709D7753A50931DE49C87F38C92E9FEB9139DMCA1J</vt:lpwstr>
      </vt:variant>
      <vt:variant>
        <vt:lpwstr/>
      </vt:variant>
      <vt:variant>
        <vt:i4>4259845</vt:i4>
      </vt:variant>
      <vt:variant>
        <vt:i4>108</vt:i4>
      </vt:variant>
      <vt:variant>
        <vt:i4>0</vt:i4>
      </vt:variant>
      <vt:variant>
        <vt:i4>5</vt:i4>
      </vt:variant>
      <vt:variant>
        <vt:lpwstr>consultantplus://offline/ref=E6B10E792BBCA3238BA8B80A9F606CE82748DEF24109D7753A50931DE49C87F38C92E9FEB9139DMCA7J</vt:lpwstr>
      </vt:variant>
      <vt:variant>
        <vt:lpwstr/>
      </vt:variant>
      <vt:variant>
        <vt:i4>1507340</vt:i4>
      </vt:variant>
      <vt:variant>
        <vt:i4>105</vt:i4>
      </vt:variant>
      <vt:variant>
        <vt:i4>0</vt:i4>
      </vt:variant>
      <vt:variant>
        <vt:i4>5</vt:i4>
      </vt:variant>
      <vt:variant>
        <vt:lpwstr>consultantplus://offline/ref=E6B10E792BBCA3238BA8B80A9F606CE82F4CD9F243018A7F32099F1FE3M9A3J</vt:lpwstr>
      </vt:variant>
      <vt:variant>
        <vt:lpwstr/>
      </vt:variant>
      <vt:variant>
        <vt:i4>1507340</vt:i4>
      </vt:variant>
      <vt:variant>
        <vt:i4>102</vt:i4>
      </vt:variant>
      <vt:variant>
        <vt:i4>0</vt:i4>
      </vt:variant>
      <vt:variant>
        <vt:i4>5</vt:i4>
      </vt:variant>
      <vt:variant>
        <vt:lpwstr>consultantplus://offline/ref=E6B10E792BBCA3238BA8B80A9F606CE82F4CD9F243018A7F32099F1FE3M9A3J</vt:lpwstr>
      </vt:variant>
      <vt:variant>
        <vt:lpwstr/>
      </vt:variant>
      <vt:variant>
        <vt:i4>3670117</vt:i4>
      </vt:variant>
      <vt:variant>
        <vt:i4>99</vt:i4>
      </vt:variant>
      <vt:variant>
        <vt:i4>0</vt:i4>
      </vt:variant>
      <vt:variant>
        <vt:i4>5</vt:i4>
      </vt:variant>
      <vt:variant>
        <vt:lpwstr>consultantplus://offline/ref=451437226900F117571AC4F5C24FF1D3F35D4F79C814B25B4D2016972EE2B5410061B72AA30E8DB7G9z7G</vt:lpwstr>
      </vt:variant>
      <vt:variant>
        <vt:lpwstr/>
      </vt:variant>
      <vt:variant>
        <vt:i4>1376345</vt:i4>
      </vt:variant>
      <vt:variant>
        <vt:i4>96</vt:i4>
      </vt:variant>
      <vt:variant>
        <vt:i4>0</vt:i4>
      </vt:variant>
      <vt:variant>
        <vt:i4>5</vt:i4>
      </vt:variant>
      <vt:variant>
        <vt:lpwstr>consultantplus://offline/ref=18217D8C39EE42A899C89D242E27382FF9D232B15D509DB8BFDB6E492161jEL</vt:lpwstr>
      </vt:variant>
      <vt:variant>
        <vt:lpwstr/>
      </vt:variant>
      <vt:variant>
        <vt:i4>5767251</vt:i4>
      </vt:variant>
      <vt:variant>
        <vt:i4>93</vt:i4>
      </vt:variant>
      <vt:variant>
        <vt:i4>0</vt:i4>
      </vt:variant>
      <vt:variant>
        <vt:i4>5</vt:i4>
      </vt:variant>
      <vt:variant>
        <vt:lpwstr>consultantplus://offline/ref=0331A2AD753DB6B62B4A8DD74836673179830B1D56AB0C41B2BDE85846C6W3M</vt:lpwstr>
      </vt:variant>
      <vt:variant>
        <vt:lpwstr/>
      </vt:variant>
      <vt:variant>
        <vt:i4>5832786</vt:i4>
      </vt:variant>
      <vt:variant>
        <vt:i4>90</vt:i4>
      </vt:variant>
      <vt:variant>
        <vt:i4>0</vt:i4>
      </vt:variant>
      <vt:variant>
        <vt:i4>5</vt:i4>
      </vt:variant>
      <vt:variant>
        <vt:lpwstr>consultantplus://offline/ref=A43C1A87A79B38C1CF232A06F2AB5A986B9E316CA9F71BCAFAB8C0F367w4ADH</vt:lpwstr>
      </vt:variant>
      <vt:variant>
        <vt:lpwstr/>
      </vt:variant>
      <vt:variant>
        <vt:i4>5832794</vt:i4>
      </vt:variant>
      <vt:variant>
        <vt:i4>87</vt:i4>
      </vt:variant>
      <vt:variant>
        <vt:i4>0</vt:i4>
      </vt:variant>
      <vt:variant>
        <vt:i4>5</vt:i4>
      </vt:variant>
      <vt:variant>
        <vt:lpwstr>consultantplus://offline/ref=A43C1A87A79B38C1CF232A06F2AB5A986B9E306AA7F21BCAFAB8C0F367w4ADH</vt:lpwstr>
      </vt:variant>
      <vt:variant>
        <vt:lpwstr/>
      </vt:variant>
      <vt:variant>
        <vt:i4>4456454</vt:i4>
      </vt:variant>
      <vt:variant>
        <vt:i4>84</vt:i4>
      </vt:variant>
      <vt:variant>
        <vt:i4>0</vt:i4>
      </vt:variant>
      <vt:variant>
        <vt:i4>5</vt:i4>
      </vt:variant>
      <vt:variant>
        <vt:lpwstr>consultantplus://offline/ref=389C1EDDE44419F7F333B959A7445D741DBDA017F582943D1A692B01B827x4V</vt:lpwstr>
      </vt:variant>
      <vt:variant>
        <vt:lpwstr/>
      </vt:variant>
      <vt:variant>
        <vt:i4>1900632</vt:i4>
      </vt:variant>
      <vt:variant>
        <vt:i4>81</vt:i4>
      </vt:variant>
      <vt:variant>
        <vt:i4>0</vt:i4>
      </vt:variant>
      <vt:variant>
        <vt:i4>5</vt:i4>
      </vt:variant>
      <vt:variant>
        <vt:lpwstr>consultantplus://offline/ref=67CED65FAE95C8BB57877D0CD0E51D3F1FCFD1D4034D0053482F630756r8P4I</vt:lpwstr>
      </vt:variant>
      <vt:variant>
        <vt:lpwstr/>
      </vt:variant>
      <vt:variant>
        <vt:i4>1900628</vt:i4>
      </vt:variant>
      <vt:variant>
        <vt:i4>78</vt:i4>
      </vt:variant>
      <vt:variant>
        <vt:i4>0</vt:i4>
      </vt:variant>
      <vt:variant>
        <vt:i4>5</vt:i4>
      </vt:variant>
      <vt:variant>
        <vt:lpwstr>consultantplus://offline/ref=67CED65FAE95C8BB57877D0CD0E51D3F1FCFD0D20D480053482F630756r8P4I</vt:lpwstr>
      </vt:variant>
      <vt:variant>
        <vt:lpwstr/>
      </vt:variant>
      <vt:variant>
        <vt:i4>1900548</vt:i4>
      </vt:variant>
      <vt:variant>
        <vt:i4>75</vt:i4>
      </vt:variant>
      <vt:variant>
        <vt:i4>0</vt:i4>
      </vt:variant>
      <vt:variant>
        <vt:i4>5</vt:i4>
      </vt:variant>
      <vt:variant>
        <vt:lpwstr>consultantplus://offline/ref=67CED65FAE95C8BB57877D0CD0E51D3F1CC7D8D40C450053482F630756r8P4I</vt:lpwstr>
      </vt:variant>
      <vt:variant>
        <vt:lpwstr/>
      </vt:variant>
      <vt:variant>
        <vt:i4>5570647</vt:i4>
      </vt:variant>
      <vt:variant>
        <vt:i4>72</vt:i4>
      </vt:variant>
      <vt:variant>
        <vt:i4>0</vt:i4>
      </vt:variant>
      <vt:variant>
        <vt:i4>5</vt:i4>
      </vt:variant>
      <vt:variant>
        <vt:lpwstr>consultantplus://offline/ref=4EDA5EE35FE8F67E36FA6AAAF9CC5FFCC318B19BA74941A30113627E5BU4A6L</vt:lpwstr>
      </vt:variant>
      <vt:variant>
        <vt:lpwstr/>
      </vt:variant>
      <vt:variant>
        <vt:i4>5570572</vt:i4>
      </vt:variant>
      <vt:variant>
        <vt:i4>69</vt:i4>
      </vt:variant>
      <vt:variant>
        <vt:i4>0</vt:i4>
      </vt:variant>
      <vt:variant>
        <vt:i4>5</vt:i4>
      </vt:variant>
      <vt:variant>
        <vt:lpwstr>consultantplus://offline/ref=4EDA5EE35FE8F67E36FA6AAAF9CC5FFCC318B19BA04E41A30113627E5BU4A6L</vt:lpwstr>
      </vt:variant>
      <vt:variant>
        <vt:lpwstr/>
      </vt:variant>
      <vt:variant>
        <vt:i4>5570641</vt:i4>
      </vt:variant>
      <vt:variant>
        <vt:i4>66</vt:i4>
      </vt:variant>
      <vt:variant>
        <vt:i4>0</vt:i4>
      </vt:variant>
      <vt:variant>
        <vt:i4>5</vt:i4>
      </vt:variant>
      <vt:variant>
        <vt:lpwstr>consultantplus://offline/ref=4EDA5EE35FE8F67E36FA6AAAF9CC5FFCC317B49EA64341A30113627E5BU4A6L</vt:lpwstr>
      </vt:variant>
      <vt:variant>
        <vt:lpwstr/>
      </vt:variant>
      <vt:variant>
        <vt:i4>5570641</vt:i4>
      </vt:variant>
      <vt:variant>
        <vt:i4>63</vt:i4>
      </vt:variant>
      <vt:variant>
        <vt:i4>0</vt:i4>
      </vt:variant>
      <vt:variant>
        <vt:i4>5</vt:i4>
      </vt:variant>
      <vt:variant>
        <vt:lpwstr>consultantplus://offline/ref=4EDA5EE35FE8F67E36FA6AAAF9CC5FFCC317B49EA64341A30113627E5BU4A6L</vt:lpwstr>
      </vt:variant>
      <vt:variant>
        <vt:lpwstr/>
      </vt:variant>
      <vt:variant>
        <vt:i4>1638486</vt:i4>
      </vt:variant>
      <vt:variant>
        <vt:i4>60</vt:i4>
      </vt:variant>
      <vt:variant>
        <vt:i4>0</vt:i4>
      </vt:variant>
      <vt:variant>
        <vt:i4>5</vt:i4>
      </vt:variant>
      <vt:variant>
        <vt:lpwstr>consultantplus://offline/ref=3C3A5C1AC5BC277BED3CDFDF8F3BD98432FFB99FE85C23287E4EDAj7e7J</vt:lpwstr>
      </vt:variant>
      <vt:variant>
        <vt:lpwstr/>
      </vt:variant>
      <vt:variant>
        <vt:i4>1441876</vt:i4>
      </vt:variant>
      <vt:variant>
        <vt:i4>57</vt:i4>
      </vt:variant>
      <vt:variant>
        <vt:i4>0</vt:i4>
      </vt:variant>
      <vt:variant>
        <vt:i4>5</vt:i4>
      </vt:variant>
      <vt:variant>
        <vt:lpwstr>consultantplus://offline/ref=01D66221ECC3ED8F2DAE5666DA527E1B0DBC459FB43BDA4365CE24957CJBo6L</vt:lpwstr>
      </vt:variant>
      <vt:variant>
        <vt:lpwstr/>
      </vt:variant>
      <vt:variant>
        <vt:i4>720900</vt:i4>
      </vt:variant>
      <vt:variant>
        <vt:i4>54</vt:i4>
      </vt:variant>
      <vt:variant>
        <vt:i4>0</vt:i4>
      </vt:variant>
      <vt:variant>
        <vt:i4>5</vt:i4>
      </vt:variant>
      <vt:variant>
        <vt:lpwstr>consultantplus://offline/ref=D4A68558A8FD10E6E491D3067E1D81ACF9693266C1F47D39AD5DF340A8UEMAH</vt:lpwstr>
      </vt:variant>
      <vt:variant>
        <vt:lpwstr/>
      </vt:variant>
      <vt:variant>
        <vt:i4>7274558</vt:i4>
      </vt:variant>
      <vt:variant>
        <vt:i4>51</vt:i4>
      </vt:variant>
      <vt:variant>
        <vt:i4>0</vt:i4>
      </vt:variant>
      <vt:variant>
        <vt:i4>5</vt:i4>
      </vt:variant>
      <vt:variant>
        <vt:lpwstr>consultantplus://offline/ref=9E45BB58C3D875EC29F092E943C6A11032A0765B6FC481B9B81F5BB68A5B47315E4466CF5398C291I5y1H</vt:lpwstr>
      </vt:variant>
      <vt:variant>
        <vt:lpwstr/>
      </vt:variant>
      <vt:variant>
        <vt:i4>7471157</vt:i4>
      </vt:variant>
      <vt:variant>
        <vt:i4>48</vt:i4>
      </vt:variant>
      <vt:variant>
        <vt:i4>0</vt:i4>
      </vt:variant>
      <vt:variant>
        <vt:i4>5</vt:i4>
      </vt:variant>
      <vt:variant>
        <vt:lpwstr>consultantplus://offline/ref=1B2AE467F544A7F7CDD055631F43F89CCF90F652E0102F7DA67D8B2947856B0BD4F00DBE9F4EE245g2nAF</vt:lpwstr>
      </vt:variant>
      <vt:variant>
        <vt:lpwstr/>
      </vt:variant>
      <vt:variant>
        <vt:i4>4391001</vt:i4>
      </vt:variant>
      <vt:variant>
        <vt:i4>45</vt:i4>
      </vt:variant>
      <vt:variant>
        <vt:i4>0</vt:i4>
      </vt:variant>
      <vt:variant>
        <vt:i4>5</vt:i4>
      </vt:variant>
      <vt:variant>
        <vt:lpwstr>consultantplus://offline/ref=8E15E9A82088953BDC7F25B8BBFE73CC22C0AA636E606C2ACA03E98754FCSEU</vt:lpwstr>
      </vt:variant>
      <vt:variant>
        <vt:lpwstr/>
      </vt:variant>
      <vt:variant>
        <vt:i4>196610</vt:i4>
      </vt:variant>
      <vt:variant>
        <vt:i4>42</vt:i4>
      </vt:variant>
      <vt:variant>
        <vt:i4>0</vt:i4>
      </vt:variant>
      <vt:variant>
        <vt:i4>5</vt:i4>
      </vt:variant>
      <vt:variant>
        <vt:lpwstr>consultantplus://offline/ref=393E10A25DF626D8F41E30362AB4345CA6A6DC14E5CDAEA804622434DCE4C89468B72F528FV8N7O</vt:lpwstr>
      </vt:variant>
      <vt:variant>
        <vt:lpwstr/>
      </vt:variant>
      <vt:variant>
        <vt:i4>196610</vt:i4>
      </vt:variant>
      <vt:variant>
        <vt:i4>39</vt:i4>
      </vt:variant>
      <vt:variant>
        <vt:i4>0</vt:i4>
      </vt:variant>
      <vt:variant>
        <vt:i4>5</vt:i4>
      </vt:variant>
      <vt:variant>
        <vt:lpwstr>consultantplus://offline/ref=393E10A25DF626D8F41E30362AB4345CA6A6DC14E5CDAEA804622434DCE4C89468B72F528FV8N7O</vt:lpwstr>
      </vt:variant>
      <vt:variant>
        <vt:lpwstr/>
      </vt:variant>
      <vt:variant>
        <vt:i4>4653135</vt:i4>
      </vt:variant>
      <vt:variant>
        <vt:i4>36</vt:i4>
      </vt:variant>
      <vt:variant>
        <vt:i4>0</vt:i4>
      </vt:variant>
      <vt:variant>
        <vt:i4>5</vt:i4>
      </vt:variant>
      <vt:variant>
        <vt:lpwstr>http://www.mchs.gov.ru/dop/info/smi/news/item/3464200</vt:lpwstr>
      </vt:variant>
      <vt:variant>
        <vt:lpwstr/>
      </vt:variant>
      <vt:variant>
        <vt:i4>4063294</vt:i4>
      </vt:variant>
      <vt:variant>
        <vt:i4>33</vt:i4>
      </vt:variant>
      <vt:variant>
        <vt:i4>0</vt:i4>
      </vt:variant>
      <vt:variant>
        <vt:i4>5</vt:i4>
      </vt:variant>
      <vt:variant>
        <vt:lpwstr>http://www.icdo.org/en/about-icdo/secretary-general</vt:lpwstr>
      </vt:variant>
      <vt:variant>
        <vt:lpwstr/>
      </vt:variant>
      <vt:variant>
        <vt:i4>5832713</vt:i4>
      </vt:variant>
      <vt:variant>
        <vt:i4>30</vt:i4>
      </vt:variant>
      <vt:variant>
        <vt:i4>0</vt:i4>
      </vt:variant>
      <vt:variant>
        <vt:i4>5</vt:i4>
      </vt:variant>
      <vt:variant>
        <vt:lpwstr>http://www.icdo.org/en/about-icdo/members/affiliated-members/</vt:lpwstr>
      </vt:variant>
      <vt:variant>
        <vt:lpwstr/>
      </vt:variant>
      <vt:variant>
        <vt:i4>6422635</vt:i4>
      </vt:variant>
      <vt:variant>
        <vt:i4>27</vt:i4>
      </vt:variant>
      <vt:variant>
        <vt:i4>0</vt:i4>
      </vt:variant>
      <vt:variant>
        <vt:i4>5</vt:i4>
      </vt:variant>
      <vt:variant>
        <vt:lpwstr>http://www.icdo.org/en/about-icdo/members/observer-states/</vt:lpwstr>
      </vt:variant>
      <vt:variant>
        <vt:lpwstr/>
      </vt:variant>
      <vt:variant>
        <vt:i4>1310725</vt:i4>
      </vt:variant>
      <vt:variant>
        <vt:i4>24</vt:i4>
      </vt:variant>
      <vt:variant>
        <vt:i4>0</vt:i4>
      </vt:variant>
      <vt:variant>
        <vt:i4>5</vt:i4>
      </vt:variant>
      <vt:variant>
        <vt:lpwstr>http://www.icdo.org/en/about-icdo/members/member-states/</vt:lpwstr>
      </vt:variant>
      <vt:variant>
        <vt:lpwstr/>
      </vt:variant>
      <vt:variant>
        <vt:i4>7995410</vt:i4>
      </vt:variant>
      <vt:variant>
        <vt:i4>21</vt:i4>
      </vt:variant>
      <vt:variant>
        <vt:i4>0</vt:i4>
      </vt:variant>
      <vt:variant>
        <vt:i4>5</vt:i4>
      </vt:variant>
      <vt:variant>
        <vt:lpwstr>http://moscow.mchs.ru/upload/site3/doc_msk/MejdunarodOrgGO.pdf</vt:lpwstr>
      </vt:variant>
      <vt:variant>
        <vt:lpwstr/>
      </vt:variant>
      <vt:variant>
        <vt:i4>524363</vt:i4>
      </vt:variant>
      <vt:variant>
        <vt:i4>18</vt:i4>
      </vt:variant>
      <vt:variant>
        <vt:i4>0</vt:i4>
      </vt:variant>
      <vt:variant>
        <vt:i4>5</vt:i4>
      </vt:variant>
      <vt:variant>
        <vt:lpwstr>http://limited.mchs.ru/dop/terms/item/87361/</vt:lpwstr>
      </vt:variant>
      <vt:variant>
        <vt:lpwstr/>
      </vt:variant>
      <vt:variant>
        <vt:i4>8257568</vt:i4>
      </vt:variant>
      <vt:variant>
        <vt:i4>15</vt:i4>
      </vt:variant>
      <vt:variant>
        <vt:i4>0</vt:i4>
      </vt:variant>
      <vt:variant>
        <vt:i4>5</vt:i4>
      </vt:variant>
      <vt:variant>
        <vt:lpwstr>http://archive.mid.ru/ns-dmo.nsf/56b4db0e06b748b8432569f400359251/1425f86b6b3ff8aac32575820046d7c8</vt:lpwstr>
      </vt:variant>
      <vt:variant>
        <vt:lpwstr/>
      </vt:variant>
      <vt:variant>
        <vt:i4>655424</vt:i4>
      </vt:variant>
      <vt:variant>
        <vt:i4>12</vt:i4>
      </vt:variant>
      <vt:variant>
        <vt:i4>0</vt:i4>
      </vt:variant>
      <vt:variant>
        <vt:i4>5</vt:i4>
      </vt:variant>
      <vt:variant>
        <vt:lpwstr>http://dic.academic.ru/dic.nsf/emergency/1313/%D0%9C%D0%B5%D0%B6%D0%B4%D1%83%D0%BD%D0%B0%D1%80%D0%BE%D0%B4%D0%BD%D0%B0%D1%8F</vt:lpwstr>
      </vt:variant>
      <vt:variant>
        <vt:lpwstr/>
      </vt:variant>
      <vt:variant>
        <vt:i4>4784203</vt:i4>
      </vt:variant>
      <vt:variant>
        <vt:i4>9</vt:i4>
      </vt:variant>
      <vt:variant>
        <vt:i4>0</vt:i4>
      </vt:variant>
      <vt:variant>
        <vt:i4>5</vt:i4>
      </vt:variant>
      <vt:variant>
        <vt:lpwstr>http://www.mchs.gov.ru/dop/info/smi/news/item/231508</vt:lpwstr>
      </vt:variant>
      <vt:variant>
        <vt:lpwstr/>
      </vt:variant>
      <vt:variant>
        <vt:i4>4259919</vt:i4>
      </vt:variant>
      <vt:variant>
        <vt:i4>6</vt:i4>
      </vt:variant>
      <vt:variant>
        <vt:i4>0</vt:i4>
      </vt:variant>
      <vt:variant>
        <vt:i4>5</vt:i4>
      </vt:variant>
      <vt:variant>
        <vt:lpwstr>http://gz-journal.ru/edition/50958/document693499</vt:lpwstr>
      </vt:variant>
      <vt:variant>
        <vt:lpwstr/>
      </vt:variant>
      <vt:variant>
        <vt:i4>786524</vt:i4>
      </vt:variant>
      <vt:variant>
        <vt:i4>3</vt:i4>
      </vt:variant>
      <vt:variant>
        <vt:i4>0</vt:i4>
      </vt:variant>
      <vt:variant>
        <vt:i4>5</vt:i4>
      </vt:variant>
      <vt:variant>
        <vt:lpwstr>http://www.icdo.org/en/about-icdo/history</vt:lpwstr>
      </vt:variant>
      <vt:variant>
        <vt:lpwstr/>
      </vt:variant>
      <vt:variant>
        <vt:i4>1310794</vt:i4>
      </vt:variant>
      <vt:variant>
        <vt:i4>0</vt:i4>
      </vt:variant>
      <vt:variant>
        <vt:i4>0</vt:i4>
      </vt:variant>
      <vt:variant>
        <vt:i4>5</vt:i4>
      </vt:variant>
      <vt:variant>
        <vt:lpwstr>http://www.icdo.org/en/what-we-do/awareness-prepardeness/world-civil-defence-day/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dc:title>
  <dc:creator>Администрация</dc:creator>
  <cp:lastModifiedBy>user</cp:lastModifiedBy>
  <cp:revision>11</cp:revision>
  <cp:lastPrinted>2013-01-29T09:08:00Z</cp:lastPrinted>
  <dcterms:created xsi:type="dcterms:W3CDTF">2019-12-19T14:42:00Z</dcterms:created>
  <dcterms:modified xsi:type="dcterms:W3CDTF">2024-03-26T11:17:00Z</dcterms:modified>
</cp:coreProperties>
</file>